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C9134" w14:textId="77777777" w:rsidR="005609B2" w:rsidRPr="009D52D0" w:rsidRDefault="005609B2" w:rsidP="005609B2">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4E8B51BB" w14:textId="28265A77" w:rsidR="005609B2" w:rsidRPr="00D83672" w:rsidRDefault="0054653C" w:rsidP="005609B2">
      <w:pPr>
        <w:spacing w:after="120" w:line="240" w:lineRule="auto"/>
        <w:ind w:left="567" w:right="543"/>
        <w:jc w:val="both"/>
        <w:rPr>
          <w:rFonts w:ascii="Arial" w:hAnsi="Arial" w:cs="Arial"/>
          <w:iCs/>
          <w:sz w:val="24"/>
          <w:szCs w:val="24"/>
          <w:lang w:val="fr-FR"/>
        </w:rPr>
      </w:pPr>
      <w:r w:rsidRPr="008F7DF9">
        <w:rPr>
          <w:rFonts w:ascii="Arial" w:hAnsi="Arial" w:cs="Arial"/>
          <w:lang w:eastAsia="ja-JP"/>
        </w:rPr>
        <w:t>WOLA</w:t>
      </w:r>
      <w:r>
        <w:rPr>
          <w:rFonts w:ascii="Arial" w:hAnsi="Arial" w:cs="Arial"/>
          <w:lang w:eastAsia="ja-JP"/>
        </w:rPr>
        <w:t>5590</w:t>
      </w:r>
      <w:r w:rsidRPr="008F7DF9">
        <w:rPr>
          <w:rFonts w:ascii="Arial" w:hAnsi="Arial" w:cs="Arial"/>
          <w:lang w:eastAsia="ja-JP"/>
        </w:rPr>
        <w:t xml:space="preserve"> (LA</w:t>
      </w:r>
      <w:r>
        <w:rPr>
          <w:rFonts w:ascii="Arial" w:hAnsi="Arial" w:cs="Arial"/>
          <w:lang w:eastAsia="ja-JP"/>
        </w:rPr>
        <w:t>559</w:t>
      </w:r>
      <w:r w:rsidRPr="008F7DF9">
        <w:rPr>
          <w:rFonts w:ascii="Arial" w:hAnsi="Arial" w:cs="Arial"/>
          <w:lang w:eastAsia="ja-JP"/>
        </w:rPr>
        <w:t>)</w:t>
      </w:r>
      <w:r>
        <w:rPr>
          <w:rFonts w:ascii="Arial" w:hAnsi="Arial" w:cs="Arial"/>
          <w:lang w:eastAsia="ja-JP"/>
        </w:rPr>
        <w:t xml:space="preserve"> </w:t>
      </w:r>
      <w:proofErr w:type="spellStart"/>
      <w:r w:rsidR="005609B2" w:rsidRPr="00D83672">
        <w:rPr>
          <w:rFonts w:ascii="Arial" w:hAnsi="Arial" w:cs="Arial"/>
          <w:sz w:val="24"/>
          <w:szCs w:val="24"/>
          <w:lang w:val="fr-FR"/>
        </w:rPr>
        <w:t>Japanese</w:t>
      </w:r>
      <w:proofErr w:type="spellEnd"/>
      <w:r w:rsidR="005609B2" w:rsidRPr="00D83672">
        <w:rPr>
          <w:rFonts w:ascii="Arial" w:hAnsi="Arial" w:cs="Arial"/>
          <w:sz w:val="24"/>
          <w:szCs w:val="24"/>
          <w:lang w:val="fr-FR"/>
        </w:rPr>
        <w:t xml:space="preserve"> </w:t>
      </w:r>
      <w:proofErr w:type="spellStart"/>
      <w:r w:rsidR="005609B2" w:rsidRPr="00D83672">
        <w:rPr>
          <w:rFonts w:ascii="Arial" w:hAnsi="Arial" w:cs="Arial"/>
          <w:sz w:val="24"/>
          <w:szCs w:val="24"/>
          <w:lang w:val="fr-FR"/>
        </w:rPr>
        <w:t>Intermediate</w:t>
      </w:r>
      <w:proofErr w:type="spellEnd"/>
      <w:r w:rsidR="005609B2" w:rsidRPr="00D83672">
        <w:rPr>
          <w:rFonts w:ascii="Arial" w:hAnsi="Arial" w:cs="Arial"/>
          <w:sz w:val="24"/>
          <w:szCs w:val="24"/>
          <w:lang w:val="fr-FR"/>
        </w:rPr>
        <w:t xml:space="preserve"> </w:t>
      </w:r>
    </w:p>
    <w:p w14:paraId="51CB449B" w14:textId="77777777" w:rsidR="005609B2" w:rsidRPr="009D52D0" w:rsidRDefault="005609B2" w:rsidP="005609B2">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 or partner institution which will be responsible for management of the module</w:t>
      </w:r>
    </w:p>
    <w:p w14:paraId="7E13C7B2" w14:textId="77777777" w:rsidR="005609B2" w:rsidRPr="00694B52" w:rsidRDefault="005609B2" w:rsidP="005609B2">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57E0EC40" w14:textId="77777777" w:rsidR="005609B2" w:rsidRPr="009D52D0" w:rsidRDefault="005609B2" w:rsidP="005609B2">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(Level 4, Level 5, Level 6 or Level 7)</w:t>
      </w:r>
    </w:p>
    <w:p w14:paraId="6AD4455D" w14:textId="7D50DD24" w:rsidR="005609B2" w:rsidRPr="00694B52" w:rsidRDefault="005609B2" w:rsidP="005609B2">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r w:rsidR="0054653C">
        <w:rPr>
          <w:rFonts w:ascii="Arial" w:hAnsi="Arial" w:cs="Arial"/>
          <w:iCs/>
          <w:sz w:val="24"/>
          <w:szCs w:val="24"/>
        </w:rPr>
        <w:t>6</w:t>
      </w:r>
    </w:p>
    <w:p w14:paraId="6C75F320" w14:textId="77777777" w:rsidR="005609B2" w:rsidRPr="009D52D0" w:rsidRDefault="005609B2" w:rsidP="005609B2">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03FCF3A9" w14:textId="77777777" w:rsidR="005609B2" w:rsidRPr="00694B52" w:rsidRDefault="005609B2" w:rsidP="005609B2">
      <w:pPr>
        <w:spacing w:after="120" w:line="240" w:lineRule="auto"/>
        <w:ind w:left="567" w:right="543"/>
        <w:rPr>
          <w:rFonts w:ascii="Arial" w:hAnsi="Arial" w:cs="Arial"/>
          <w:sz w:val="24"/>
          <w:szCs w:val="24"/>
        </w:rPr>
      </w:pPr>
      <w:r>
        <w:rPr>
          <w:rFonts w:ascii="Arial" w:hAnsi="Arial" w:cs="Arial"/>
          <w:sz w:val="24"/>
          <w:szCs w:val="24"/>
        </w:rPr>
        <w:t>15 Credits (7.5 ECTS)</w:t>
      </w:r>
    </w:p>
    <w:p w14:paraId="1A1C5691" w14:textId="77777777" w:rsidR="005609B2" w:rsidRPr="009D52D0" w:rsidRDefault="005609B2" w:rsidP="005609B2">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4C31A6AE" w14:textId="021BA3EF" w:rsidR="005609B2" w:rsidRPr="00694B52" w:rsidRDefault="0054653C" w:rsidP="005609B2">
      <w:pPr>
        <w:spacing w:after="120" w:line="240" w:lineRule="auto"/>
        <w:ind w:left="567" w:right="543"/>
        <w:rPr>
          <w:rFonts w:ascii="Arial" w:hAnsi="Arial" w:cs="Arial"/>
          <w:iCs/>
          <w:sz w:val="24"/>
          <w:szCs w:val="24"/>
        </w:rPr>
      </w:pPr>
      <w:r>
        <w:rPr>
          <w:rFonts w:ascii="Arial" w:hAnsi="Arial" w:cs="Arial"/>
          <w:iCs/>
          <w:sz w:val="24"/>
          <w:szCs w:val="24"/>
        </w:rPr>
        <w:t xml:space="preserve">Autumn </w:t>
      </w:r>
    </w:p>
    <w:p w14:paraId="27D44F48" w14:textId="77777777" w:rsidR="005609B2" w:rsidRPr="009D52D0" w:rsidRDefault="005609B2" w:rsidP="005609B2">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16F2507B" w14:textId="0CCE7CAB" w:rsidR="005609B2" w:rsidRPr="0054653C" w:rsidRDefault="005609B2" w:rsidP="0054653C">
      <w:pPr>
        <w:spacing w:after="120" w:line="240" w:lineRule="auto"/>
        <w:ind w:left="567" w:right="260"/>
        <w:jc w:val="both"/>
        <w:rPr>
          <w:rFonts w:ascii="Arial" w:hAnsi="Arial" w:cs="Arial"/>
          <w:iCs/>
        </w:rPr>
      </w:pPr>
      <w:r w:rsidRPr="002355AD">
        <w:rPr>
          <w:rFonts w:ascii="Arial" w:hAnsi="Arial" w:cs="Arial"/>
          <w:iCs/>
          <w:sz w:val="24"/>
          <w:szCs w:val="24"/>
        </w:rPr>
        <w:t xml:space="preserve">Prerequisite: </w:t>
      </w:r>
      <w:r w:rsidR="0054653C" w:rsidRPr="00B657F4">
        <w:rPr>
          <w:rFonts w:ascii="Arial" w:hAnsi="Arial" w:cs="Arial"/>
          <w:iCs/>
        </w:rPr>
        <w:t>WOLA</w:t>
      </w:r>
      <w:r w:rsidR="0054653C">
        <w:rPr>
          <w:rFonts w:ascii="Arial" w:hAnsi="Arial" w:cs="Arial"/>
          <w:iCs/>
        </w:rPr>
        <w:t xml:space="preserve">5610 </w:t>
      </w:r>
      <w:r w:rsidR="0054653C" w:rsidRPr="00B657F4">
        <w:rPr>
          <w:rFonts w:ascii="Arial" w:hAnsi="Arial" w:cs="Arial"/>
          <w:iCs/>
        </w:rPr>
        <w:t>or equivalent</w:t>
      </w:r>
      <w:r w:rsidR="0054653C">
        <w:rPr>
          <w:rFonts w:ascii="Arial" w:hAnsi="Arial" w:cs="Arial"/>
          <w:iCs/>
        </w:rPr>
        <w:t xml:space="preserve"> </w:t>
      </w:r>
      <w:r>
        <w:rPr>
          <w:rFonts w:ascii="Arial" w:hAnsi="Arial" w:cs="Arial"/>
          <w:iCs/>
          <w:sz w:val="24"/>
          <w:szCs w:val="24"/>
        </w:rPr>
        <w:t xml:space="preserve">level </w:t>
      </w:r>
      <w:r w:rsidRPr="002355AD">
        <w:rPr>
          <w:rFonts w:ascii="Arial" w:hAnsi="Arial" w:cs="Arial"/>
          <w:iCs/>
          <w:sz w:val="24"/>
          <w:szCs w:val="24"/>
        </w:rPr>
        <w:t>must be demonstrated</w:t>
      </w:r>
    </w:p>
    <w:p w14:paraId="6906318F" w14:textId="77777777" w:rsidR="005609B2" w:rsidRPr="009D52D0" w:rsidRDefault="005609B2" w:rsidP="005609B2">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course(s) of study to which the module contributes</w:t>
      </w:r>
    </w:p>
    <w:p w14:paraId="2DA8219A" w14:textId="6891533B" w:rsidR="005609B2" w:rsidRPr="00D83672" w:rsidRDefault="005609B2" w:rsidP="005609B2">
      <w:pPr>
        <w:spacing w:after="120" w:line="240" w:lineRule="auto"/>
        <w:ind w:left="567" w:right="543"/>
        <w:rPr>
          <w:rFonts w:ascii="Arial" w:hAnsi="Arial" w:cs="Arial"/>
          <w:iCs/>
          <w:sz w:val="24"/>
          <w:szCs w:val="24"/>
        </w:rPr>
      </w:pPr>
      <w:r w:rsidRPr="00D83672">
        <w:rPr>
          <w:rFonts w:ascii="Arial" w:hAnsi="Arial" w:cs="Arial"/>
          <w:iCs/>
          <w:sz w:val="24"/>
          <w:szCs w:val="24"/>
        </w:rPr>
        <w:t>Available as a</w:t>
      </w:r>
      <w:r>
        <w:rPr>
          <w:rFonts w:ascii="Arial" w:hAnsi="Arial" w:cs="Arial"/>
          <w:iCs/>
          <w:sz w:val="24"/>
          <w:szCs w:val="24"/>
        </w:rPr>
        <w:t>n</w:t>
      </w:r>
      <w:r w:rsidRPr="00D83672">
        <w:rPr>
          <w:rFonts w:ascii="Arial" w:hAnsi="Arial" w:cs="Arial"/>
          <w:iCs/>
          <w:sz w:val="24"/>
          <w:szCs w:val="24"/>
        </w:rPr>
        <w:t xml:space="preserve"> </w:t>
      </w:r>
      <w:r>
        <w:rPr>
          <w:rFonts w:ascii="Arial" w:hAnsi="Arial" w:cs="Arial"/>
          <w:iCs/>
          <w:sz w:val="24"/>
          <w:szCs w:val="24"/>
        </w:rPr>
        <w:t>elective</w:t>
      </w:r>
      <w:r w:rsidRPr="00D83672">
        <w:rPr>
          <w:rFonts w:ascii="Arial" w:hAnsi="Arial" w:cs="Arial"/>
          <w:iCs/>
          <w:sz w:val="24"/>
          <w:szCs w:val="24"/>
        </w:rPr>
        <w:t xml:space="preserve"> module to any undergraduate with interest in Japanese language and culture</w:t>
      </w:r>
    </w:p>
    <w:p w14:paraId="261DE4F1" w14:textId="77777777" w:rsidR="005609B2" w:rsidRPr="00D83672" w:rsidRDefault="005609B2" w:rsidP="005609B2">
      <w:pPr>
        <w:spacing w:after="120" w:line="240" w:lineRule="auto"/>
        <w:ind w:right="543" w:firstLine="567"/>
        <w:rPr>
          <w:rFonts w:ascii="Arial" w:hAnsi="Arial" w:cs="Arial"/>
          <w:iCs/>
          <w:sz w:val="24"/>
          <w:szCs w:val="24"/>
        </w:rPr>
      </w:pPr>
      <w:r w:rsidRPr="00D83672">
        <w:rPr>
          <w:rFonts w:ascii="Arial" w:hAnsi="Arial" w:cs="Arial"/>
          <w:iCs/>
          <w:sz w:val="24"/>
          <w:szCs w:val="24"/>
        </w:rPr>
        <w:t>Optional module of Asian Studies programmes.</w:t>
      </w:r>
    </w:p>
    <w:p w14:paraId="526168F7" w14:textId="77777777" w:rsidR="0054653C" w:rsidRPr="00302082" w:rsidRDefault="0054653C" w:rsidP="0054653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7E049A67" w14:textId="77777777" w:rsidR="0054653C" w:rsidRPr="00B657F4" w:rsidRDefault="0054653C" w:rsidP="0054653C">
      <w:pPr>
        <w:spacing w:after="120" w:line="240" w:lineRule="auto"/>
        <w:ind w:left="567" w:right="260"/>
        <w:jc w:val="both"/>
        <w:rPr>
          <w:rFonts w:ascii="Arial" w:hAnsi="Arial" w:cs="Arial"/>
          <w:iCs/>
        </w:rPr>
      </w:pPr>
    </w:p>
    <w:p w14:paraId="1FDFFC69" w14:textId="3860FCA8" w:rsidR="0054653C" w:rsidRPr="006838CC" w:rsidRDefault="0054653C" w:rsidP="006838CC">
      <w:pPr>
        <w:pStyle w:val="ListParagraph"/>
        <w:numPr>
          <w:ilvl w:val="1"/>
          <w:numId w:val="7"/>
        </w:numPr>
        <w:spacing w:after="120" w:line="240" w:lineRule="auto"/>
        <w:ind w:right="260"/>
        <w:jc w:val="both"/>
        <w:rPr>
          <w:rFonts w:ascii="Arial" w:hAnsi="Arial" w:cs="Arial"/>
        </w:rPr>
      </w:pPr>
      <w:r w:rsidRPr="006838CC">
        <w:rPr>
          <w:rFonts w:ascii="Arial" w:hAnsi="Arial" w:cs="Arial"/>
        </w:rPr>
        <w:t xml:space="preserve">demonstrate a familiarity with Japanese characters equivalent to an intermediate level; </w:t>
      </w:r>
    </w:p>
    <w:p w14:paraId="6EE2FE04" w14:textId="1FECA526" w:rsidR="0054653C" w:rsidRDefault="0054653C" w:rsidP="006838CC">
      <w:pPr>
        <w:pStyle w:val="ListParagraph"/>
        <w:numPr>
          <w:ilvl w:val="1"/>
          <w:numId w:val="7"/>
        </w:numPr>
        <w:spacing w:after="120" w:line="240" w:lineRule="auto"/>
        <w:ind w:right="260"/>
        <w:jc w:val="both"/>
        <w:rPr>
          <w:rFonts w:ascii="Arial" w:hAnsi="Arial" w:cs="Arial"/>
          <w:iCs/>
        </w:rPr>
      </w:pPr>
      <w:r w:rsidRPr="006838CC">
        <w:rPr>
          <w:rFonts w:ascii="Arial" w:hAnsi="Arial" w:cs="Arial"/>
          <w:iCs/>
        </w:rPr>
        <w:t>demonstrate a strong understanding of the main points of standard authentic materials on familiar matters regularly encountered in work, university and leisure;</w:t>
      </w:r>
    </w:p>
    <w:p w14:paraId="5F7D221C" w14:textId="5257DD91" w:rsidR="006838CC" w:rsidRDefault="006838CC" w:rsidP="006838CC">
      <w:pPr>
        <w:pStyle w:val="ListParagraph"/>
        <w:numPr>
          <w:ilvl w:val="1"/>
          <w:numId w:val="7"/>
        </w:numPr>
        <w:spacing w:after="120" w:line="240" w:lineRule="auto"/>
        <w:ind w:right="260"/>
        <w:jc w:val="both"/>
        <w:rPr>
          <w:rFonts w:ascii="Arial" w:hAnsi="Arial" w:cs="Arial"/>
          <w:iCs/>
        </w:rPr>
      </w:pPr>
      <w:r w:rsidRPr="006838CC">
        <w:rPr>
          <w:rFonts w:ascii="Arial" w:hAnsi="Arial" w:cs="Arial"/>
          <w:iCs/>
        </w:rPr>
        <w:t>express and exchange detailed information with an effective logical structure, demonstrating a flexible range of vocabulary and structures on topics that are familiar, of personal interest or pertinent to everyday life;</w:t>
      </w:r>
    </w:p>
    <w:p w14:paraId="7B63326B" w14:textId="47AD17D9" w:rsidR="006838CC" w:rsidRDefault="006838CC" w:rsidP="006838CC">
      <w:pPr>
        <w:pStyle w:val="ListParagraph"/>
        <w:numPr>
          <w:ilvl w:val="1"/>
          <w:numId w:val="7"/>
        </w:numPr>
        <w:rPr>
          <w:rFonts w:ascii="Arial" w:hAnsi="Arial" w:cs="Arial"/>
          <w:iCs/>
        </w:rPr>
      </w:pPr>
      <w:proofErr w:type="gramStart"/>
      <w:r w:rsidRPr="006838CC">
        <w:rPr>
          <w:rFonts w:ascii="Arial" w:hAnsi="Arial" w:cs="Arial"/>
          <w:iCs/>
        </w:rPr>
        <w:t>demonstrate</w:t>
      </w:r>
      <w:proofErr w:type="gramEnd"/>
      <w:r w:rsidRPr="006838CC">
        <w:rPr>
          <w:rFonts w:ascii="Arial" w:hAnsi="Arial" w:cs="Arial"/>
          <w:iCs/>
        </w:rPr>
        <w:t xml:space="preserve"> a systematic understanding and acquisition of detailed and coherent knowledge of aspects of the life and culture in Japan within the context of study.</w:t>
      </w:r>
    </w:p>
    <w:p w14:paraId="5678B2B4" w14:textId="77777777" w:rsidR="006838CC" w:rsidRDefault="006838CC" w:rsidP="006838CC">
      <w:pPr>
        <w:pStyle w:val="ListParagraph"/>
        <w:rPr>
          <w:rFonts w:ascii="Arial" w:hAnsi="Arial" w:cs="Arial"/>
          <w:iCs/>
        </w:rPr>
      </w:pPr>
    </w:p>
    <w:p w14:paraId="6C91C6E4" w14:textId="3041D6AD" w:rsidR="005609B2" w:rsidRPr="00DD310D" w:rsidRDefault="006838CC" w:rsidP="006838CC">
      <w:pPr>
        <w:numPr>
          <w:ilvl w:val="0"/>
          <w:numId w:val="1"/>
        </w:numPr>
        <w:spacing w:after="120" w:line="240" w:lineRule="auto"/>
        <w:ind w:left="567" w:right="260" w:hanging="567"/>
        <w:rPr>
          <w:rFonts w:ascii="Arial" w:hAnsi="Arial" w:cs="Arial"/>
          <w:b/>
          <w:sz w:val="24"/>
          <w:szCs w:val="24"/>
        </w:rPr>
      </w:pPr>
      <w:r>
        <w:rPr>
          <w:rFonts w:ascii="Arial" w:hAnsi="Arial" w:cs="Arial"/>
          <w:b/>
          <w:sz w:val="24"/>
          <w:szCs w:val="24"/>
        </w:rPr>
        <w:t>T</w:t>
      </w:r>
      <w:r w:rsidR="005609B2" w:rsidRPr="00DD310D">
        <w:rPr>
          <w:rFonts w:ascii="Arial" w:hAnsi="Arial" w:cs="Arial"/>
          <w:b/>
          <w:sz w:val="24"/>
          <w:szCs w:val="24"/>
        </w:rPr>
        <w:t>he intended generic learning outcomes.</w:t>
      </w:r>
      <w:r w:rsidR="005609B2" w:rsidRPr="00DD310D">
        <w:rPr>
          <w:rFonts w:ascii="Arial" w:hAnsi="Arial" w:cs="Arial"/>
          <w:b/>
          <w:sz w:val="24"/>
          <w:szCs w:val="24"/>
        </w:rPr>
        <w:br/>
        <w:t>On successfully completing the module students will be able to:</w:t>
      </w:r>
    </w:p>
    <w:p w14:paraId="2F88009B" w14:textId="26FCAD56" w:rsidR="005609B2" w:rsidRPr="002355AD" w:rsidRDefault="005609B2" w:rsidP="00856672">
      <w:pPr>
        <w:spacing w:after="120" w:line="240" w:lineRule="auto"/>
        <w:ind w:right="543" w:firstLine="567"/>
        <w:jc w:val="both"/>
        <w:rPr>
          <w:rFonts w:ascii="Arial" w:hAnsi="Arial" w:cs="Arial"/>
          <w:sz w:val="24"/>
          <w:szCs w:val="24"/>
        </w:rPr>
      </w:pPr>
      <w:r>
        <w:rPr>
          <w:rFonts w:ascii="Arial" w:hAnsi="Arial" w:cs="Arial"/>
          <w:sz w:val="24"/>
          <w:szCs w:val="24"/>
        </w:rPr>
        <w:t>9</w:t>
      </w:r>
      <w:r w:rsidRPr="00CC3B7F">
        <w:rPr>
          <w:rFonts w:ascii="Arial" w:hAnsi="Arial" w:cs="Arial"/>
          <w:sz w:val="24"/>
          <w:szCs w:val="24"/>
        </w:rPr>
        <w:t>.1</w:t>
      </w:r>
      <w:r w:rsidRPr="00CC3B7F">
        <w:rPr>
          <w:rFonts w:ascii="Arial" w:hAnsi="Arial" w:cs="Arial"/>
          <w:sz w:val="24"/>
          <w:szCs w:val="24"/>
        </w:rPr>
        <w:tab/>
      </w:r>
      <w:r>
        <w:rPr>
          <w:rFonts w:ascii="Arial" w:hAnsi="Arial" w:cs="Arial"/>
          <w:sz w:val="24"/>
          <w:szCs w:val="24"/>
        </w:rPr>
        <w:t>C</w:t>
      </w:r>
      <w:r w:rsidRPr="002355AD">
        <w:rPr>
          <w:rFonts w:ascii="Arial" w:hAnsi="Arial" w:cs="Arial"/>
          <w:sz w:val="24"/>
          <w:szCs w:val="24"/>
        </w:rPr>
        <w:t xml:space="preserve">ommunicate </w:t>
      </w:r>
      <w:r w:rsidR="0054653C">
        <w:rPr>
          <w:rFonts w:ascii="Arial" w:hAnsi="Arial" w:cs="Arial"/>
          <w:sz w:val="24"/>
          <w:szCs w:val="24"/>
        </w:rPr>
        <w:t xml:space="preserve">complex </w:t>
      </w:r>
      <w:r w:rsidRPr="002355AD">
        <w:rPr>
          <w:rFonts w:ascii="Arial" w:hAnsi="Arial" w:cs="Arial"/>
          <w:sz w:val="24"/>
          <w:szCs w:val="24"/>
        </w:rPr>
        <w:t xml:space="preserve">ideas </w:t>
      </w:r>
      <w:r w:rsidR="0054653C">
        <w:rPr>
          <w:rFonts w:ascii="Arial" w:hAnsi="Arial" w:cs="Arial"/>
          <w:sz w:val="24"/>
          <w:szCs w:val="24"/>
        </w:rPr>
        <w:t xml:space="preserve">clearly and </w:t>
      </w:r>
      <w:r w:rsidRPr="002355AD">
        <w:rPr>
          <w:rFonts w:ascii="Arial" w:hAnsi="Arial" w:cs="Arial"/>
          <w:sz w:val="24"/>
          <w:szCs w:val="24"/>
        </w:rPr>
        <w:t>independently;</w:t>
      </w:r>
    </w:p>
    <w:p w14:paraId="0F8C03D1" w14:textId="59AAD832" w:rsidR="005609B2" w:rsidRPr="00CC3B7F" w:rsidRDefault="005609B2" w:rsidP="00856672">
      <w:pPr>
        <w:spacing w:after="120" w:line="240" w:lineRule="auto"/>
        <w:ind w:right="543" w:firstLine="567"/>
        <w:jc w:val="both"/>
        <w:rPr>
          <w:rFonts w:ascii="Arial" w:hAnsi="Arial" w:cs="Arial"/>
          <w:b/>
          <w:sz w:val="24"/>
          <w:szCs w:val="24"/>
        </w:rPr>
      </w:pPr>
      <w:r w:rsidRPr="002355AD">
        <w:rPr>
          <w:rFonts w:ascii="Arial" w:hAnsi="Arial" w:cs="Arial"/>
          <w:sz w:val="24"/>
          <w:szCs w:val="24"/>
        </w:rPr>
        <w:t>9.2</w:t>
      </w:r>
      <w:r w:rsidRPr="002355AD">
        <w:rPr>
          <w:rFonts w:ascii="Arial" w:hAnsi="Arial" w:cs="Arial"/>
          <w:sz w:val="24"/>
          <w:szCs w:val="24"/>
        </w:rPr>
        <w:tab/>
      </w:r>
      <w:r>
        <w:rPr>
          <w:rFonts w:ascii="Arial" w:hAnsi="Arial" w:cs="Arial"/>
          <w:sz w:val="24"/>
          <w:szCs w:val="24"/>
        </w:rPr>
        <w:t>D</w:t>
      </w:r>
      <w:r w:rsidRPr="002355AD">
        <w:rPr>
          <w:rFonts w:ascii="Arial" w:hAnsi="Arial" w:cs="Arial"/>
          <w:sz w:val="24"/>
          <w:szCs w:val="24"/>
        </w:rPr>
        <w:t xml:space="preserve">emonstrate </w:t>
      </w:r>
      <w:r w:rsidR="0054653C">
        <w:rPr>
          <w:rFonts w:ascii="Arial" w:hAnsi="Arial" w:cs="Arial"/>
        </w:rPr>
        <w:t>deeper</w:t>
      </w:r>
      <w:r>
        <w:rPr>
          <w:rFonts w:ascii="Arial" w:hAnsi="Arial" w:cs="Arial"/>
        </w:rPr>
        <w:t xml:space="preserve"> </w:t>
      </w:r>
      <w:r w:rsidRPr="002355AD">
        <w:rPr>
          <w:rFonts w:ascii="Arial" w:hAnsi="Arial" w:cs="Arial"/>
          <w:sz w:val="24"/>
          <w:szCs w:val="24"/>
        </w:rPr>
        <w:t>intercultural awareness and understanding.</w:t>
      </w:r>
      <w:r w:rsidRPr="00CC3B7F">
        <w:rPr>
          <w:rFonts w:ascii="Arial" w:hAnsi="Arial" w:cs="Arial"/>
          <w:sz w:val="24"/>
          <w:szCs w:val="24"/>
        </w:rPr>
        <w:tab/>
      </w:r>
    </w:p>
    <w:p w14:paraId="097B23AC" w14:textId="77777777" w:rsidR="005609B2" w:rsidRPr="009D52D0" w:rsidRDefault="005609B2" w:rsidP="006838CC">
      <w:pPr>
        <w:numPr>
          <w:ilvl w:val="0"/>
          <w:numId w:val="1"/>
        </w:numPr>
        <w:spacing w:after="120" w:line="240" w:lineRule="auto"/>
        <w:ind w:left="567" w:right="260" w:hanging="567"/>
        <w:rPr>
          <w:rFonts w:ascii="Arial" w:hAnsi="Arial" w:cs="Arial"/>
          <w:b/>
          <w:sz w:val="24"/>
          <w:szCs w:val="24"/>
        </w:rPr>
      </w:pPr>
      <w:r w:rsidRPr="009D52D0">
        <w:rPr>
          <w:rFonts w:ascii="Arial" w:hAnsi="Arial" w:cs="Arial"/>
          <w:b/>
          <w:sz w:val="24"/>
          <w:szCs w:val="24"/>
        </w:rPr>
        <w:t>A synopsis of the curriculum</w:t>
      </w:r>
    </w:p>
    <w:p w14:paraId="2D6D7EDA" w14:textId="77777777" w:rsidR="0054653C" w:rsidRPr="0054653C" w:rsidRDefault="0054653C" w:rsidP="00856672">
      <w:pPr>
        <w:pStyle w:val="ListParagraph"/>
        <w:spacing w:after="120" w:line="240" w:lineRule="auto"/>
        <w:ind w:left="567" w:right="260"/>
        <w:jc w:val="both"/>
        <w:rPr>
          <w:rFonts w:ascii="Arial" w:hAnsi="Arial" w:cs="Arial"/>
          <w:iCs/>
          <w:lang w:eastAsia="ja-JP"/>
        </w:rPr>
      </w:pPr>
      <w:r w:rsidRPr="0054653C">
        <w:rPr>
          <w:rFonts w:ascii="Arial" w:hAnsi="Arial" w:cs="Arial"/>
        </w:rPr>
        <w:t>Language modules focus on developing students’ communicative competence in four skills (reading, writing, listening and speaking) to equip students with a working and flexible knowledge of the target language and a firm level of communicative competence and confidence.   By the end of the module students will be equipped to understand and use Japanese with a degree of flexibility and a range to an intermediate language level (comparable overall to an upper B1 level on the CEFR).</w:t>
      </w:r>
    </w:p>
    <w:p w14:paraId="5CA84E2E" w14:textId="77777777" w:rsidR="0054653C" w:rsidRPr="0054653C" w:rsidRDefault="0054653C" w:rsidP="0054653C">
      <w:pPr>
        <w:pStyle w:val="ListParagraph"/>
        <w:spacing w:after="120" w:line="240" w:lineRule="auto"/>
        <w:ind w:left="360" w:right="260"/>
        <w:jc w:val="both"/>
        <w:rPr>
          <w:rFonts w:ascii="Arial" w:hAnsi="Arial" w:cs="Arial"/>
          <w:b/>
        </w:rPr>
      </w:pPr>
      <w:r w:rsidRPr="0054653C">
        <w:rPr>
          <w:rFonts w:ascii="Arial" w:hAnsi="Arial" w:cs="Arial"/>
          <w:iCs/>
          <w:lang w:eastAsia="ja-JP"/>
        </w:rPr>
        <w:lastRenderedPageBreak/>
        <w:t>The curriculum will focus on real-life communication as a university student studying in Japan, by using complex expressions in an appropriate style of speaking. This includes how to make formal requests, ask various permissions,</w:t>
      </w:r>
      <w:r w:rsidRPr="0054653C">
        <w:rPr>
          <w:rFonts w:ascii="Arial" w:hAnsi="Arial" w:cs="Arial" w:hint="eastAsia"/>
          <w:iCs/>
          <w:lang w:eastAsia="ja-JP"/>
        </w:rPr>
        <w:t xml:space="preserve"> </w:t>
      </w:r>
      <w:r w:rsidRPr="0054653C">
        <w:rPr>
          <w:rFonts w:ascii="Arial" w:hAnsi="Arial" w:cs="Arial"/>
          <w:iCs/>
          <w:lang w:eastAsia="ja-JP"/>
        </w:rPr>
        <w:t xml:space="preserve">and </w:t>
      </w:r>
      <w:r w:rsidRPr="0054653C">
        <w:rPr>
          <w:rFonts w:ascii="Arial" w:hAnsi="Arial" w:cs="Arial" w:hint="eastAsia"/>
          <w:iCs/>
          <w:lang w:eastAsia="ja-JP"/>
        </w:rPr>
        <w:t>explain factual information of cities and towns</w:t>
      </w:r>
      <w:r w:rsidRPr="0054653C">
        <w:rPr>
          <w:rFonts w:ascii="Arial" w:hAnsi="Arial" w:cs="Arial"/>
          <w:iCs/>
          <w:lang w:eastAsia="ja-JP"/>
        </w:rPr>
        <w:t xml:space="preserve">. Students also </w:t>
      </w:r>
      <w:r w:rsidRPr="0054653C">
        <w:rPr>
          <w:rFonts w:ascii="Arial" w:hAnsi="Arial" w:cs="Arial" w:hint="eastAsia"/>
          <w:iCs/>
          <w:lang w:eastAsia="ja-JP"/>
        </w:rPr>
        <w:t>read</w:t>
      </w:r>
      <w:r w:rsidRPr="0054653C">
        <w:rPr>
          <w:rFonts w:ascii="Arial" w:hAnsi="Arial" w:cs="Arial"/>
          <w:iCs/>
          <w:lang w:eastAsia="ja-JP"/>
        </w:rPr>
        <w:t xml:space="preserve"> and listen to news </w:t>
      </w:r>
      <w:r w:rsidRPr="0054653C">
        <w:rPr>
          <w:rFonts w:ascii="Arial" w:hAnsi="Arial" w:cs="Arial" w:hint="eastAsia"/>
          <w:iCs/>
          <w:lang w:eastAsia="ja-JP"/>
        </w:rPr>
        <w:t>articles to understand relatively familiar topics in newspapers.</w:t>
      </w:r>
      <w:r w:rsidRPr="0054653C">
        <w:rPr>
          <w:rFonts w:ascii="Arial" w:hAnsi="Arial" w:cs="Arial"/>
          <w:iCs/>
          <w:lang w:eastAsia="ja-JP"/>
        </w:rPr>
        <w:t xml:space="preserve"> </w:t>
      </w:r>
      <w:r w:rsidRPr="0054653C">
        <w:rPr>
          <w:rFonts w:ascii="Arial" w:hAnsi="Arial" w:cs="Arial" w:hint="eastAsia"/>
          <w:iCs/>
          <w:lang w:eastAsia="ja-JP"/>
        </w:rPr>
        <w:t xml:space="preserve"> Various styles of readings are given such as formal letter, article and website providing factual information, for example, restaurant guide. </w:t>
      </w:r>
      <w:r w:rsidRPr="0054653C">
        <w:rPr>
          <w:rFonts w:ascii="Arial" w:hAnsi="Arial" w:cs="Arial"/>
          <w:iCs/>
          <w:lang w:eastAsia="ja-JP"/>
        </w:rPr>
        <w:t>Discussions take place in the class</w:t>
      </w:r>
      <w:r w:rsidRPr="0054653C">
        <w:rPr>
          <w:rFonts w:ascii="Arial" w:hAnsi="Arial" w:cs="Arial" w:hint="eastAsia"/>
          <w:iCs/>
          <w:lang w:eastAsia="ja-JP"/>
        </w:rPr>
        <w:t xml:space="preserve"> on the topic areas covered in the module.</w:t>
      </w:r>
      <w:r w:rsidRPr="0054653C">
        <w:rPr>
          <w:rFonts w:ascii="Arial" w:hAnsi="Arial" w:cs="Arial"/>
          <w:iCs/>
          <w:lang w:eastAsia="ja-JP"/>
        </w:rPr>
        <w:t xml:space="preserve">              </w:t>
      </w:r>
    </w:p>
    <w:p w14:paraId="3094A548" w14:textId="77777777" w:rsidR="005609B2" w:rsidRPr="00D83672" w:rsidRDefault="005609B2" w:rsidP="005609B2">
      <w:pPr>
        <w:pStyle w:val="ListParagraph"/>
        <w:spacing w:after="0" w:line="240" w:lineRule="auto"/>
        <w:ind w:left="360" w:right="261"/>
        <w:jc w:val="both"/>
        <w:rPr>
          <w:rFonts w:ascii="Arial" w:hAnsi="Arial" w:cs="Arial"/>
        </w:rPr>
      </w:pPr>
    </w:p>
    <w:p w14:paraId="51958A94" w14:textId="77777777" w:rsidR="005609B2" w:rsidRPr="009D52D0" w:rsidRDefault="005609B2" w:rsidP="006838CC">
      <w:pPr>
        <w:numPr>
          <w:ilvl w:val="0"/>
          <w:numId w:val="1"/>
        </w:numPr>
        <w:spacing w:after="120" w:line="240" w:lineRule="auto"/>
        <w:ind w:left="567" w:right="260" w:hanging="567"/>
        <w:rPr>
          <w:rFonts w:ascii="Arial" w:hAnsi="Arial" w:cs="Arial"/>
          <w:b/>
          <w:sz w:val="24"/>
          <w:szCs w:val="24"/>
        </w:rPr>
      </w:pPr>
      <w:r w:rsidRPr="009D52D0">
        <w:rPr>
          <w:rFonts w:ascii="Arial" w:hAnsi="Arial" w:cs="Arial"/>
          <w:b/>
          <w:sz w:val="24"/>
          <w:szCs w:val="24"/>
        </w:rPr>
        <w:t>Reading list (Indicative list, current at time of publication. Reading lists will be published annually)</w:t>
      </w:r>
    </w:p>
    <w:p w14:paraId="4D5C8FF4" w14:textId="270AE654" w:rsidR="0054653C" w:rsidRDefault="0054653C" w:rsidP="0054653C">
      <w:pPr>
        <w:pStyle w:val="ListParagraph"/>
        <w:spacing w:after="120" w:line="240" w:lineRule="auto"/>
        <w:ind w:left="567" w:right="260"/>
        <w:jc w:val="both"/>
        <w:rPr>
          <w:rFonts w:ascii="Arial" w:hAnsi="Arial" w:cs="Arial"/>
          <w:lang w:eastAsia="ja-JP"/>
        </w:rPr>
      </w:pPr>
      <w:proofErr w:type="spellStart"/>
      <w:r w:rsidRPr="0054653C">
        <w:rPr>
          <w:rFonts w:ascii="Arial" w:hAnsi="Arial" w:cs="Arial"/>
          <w:lang w:eastAsia="ja-JP"/>
        </w:rPr>
        <w:t>Anai</w:t>
      </w:r>
      <w:proofErr w:type="spellEnd"/>
      <w:r w:rsidRPr="0054653C">
        <w:rPr>
          <w:rFonts w:ascii="Arial" w:hAnsi="Arial" w:cs="Arial"/>
          <w:lang w:eastAsia="ja-JP"/>
        </w:rPr>
        <w:t xml:space="preserve">, S., Hill, I. and </w:t>
      </w:r>
      <w:proofErr w:type="spellStart"/>
      <w:r w:rsidRPr="0054653C">
        <w:rPr>
          <w:rFonts w:ascii="Arial" w:hAnsi="Arial" w:cs="Arial"/>
          <w:lang w:eastAsia="ja-JP"/>
        </w:rPr>
        <w:t>Ikeshiro</w:t>
      </w:r>
      <w:proofErr w:type="spellEnd"/>
      <w:r w:rsidRPr="0054653C">
        <w:rPr>
          <w:rFonts w:ascii="Arial" w:hAnsi="Arial" w:cs="Arial"/>
          <w:lang w:eastAsia="ja-JP"/>
        </w:rPr>
        <w:t xml:space="preserve">, K. (2014). </w:t>
      </w:r>
      <w:r w:rsidRPr="0054653C">
        <w:rPr>
          <w:rFonts w:ascii="Arial" w:hAnsi="Arial" w:cs="Arial"/>
          <w:i/>
          <w:lang w:eastAsia="ja-JP"/>
        </w:rPr>
        <w:t>Let’s Read Japanese Level 2</w:t>
      </w:r>
      <w:r w:rsidRPr="0054653C">
        <w:rPr>
          <w:rFonts w:ascii="Arial" w:hAnsi="Arial" w:cs="Arial"/>
          <w:lang w:eastAsia="ja-JP"/>
        </w:rPr>
        <w:t>, Oxford: Oxford Brooks University</w:t>
      </w:r>
    </w:p>
    <w:p w14:paraId="6832FA75" w14:textId="0931BDA2" w:rsidR="0054653C" w:rsidRDefault="0054653C" w:rsidP="0054653C">
      <w:pPr>
        <w:spacing w:after="120" w:line="240" w:lineRule="auto"/>
        <w:ind w:left="567" w:right="260"/>
        <w:jc w:val="both"/>
        <w:rPr>
          <w:rFonts w:ascii="Arial" w:hAnsi="Arial" w:cs="Arial"/>
          <w:lang w:eastAsia="ja-JP"/>
        </w:rPr>
      </w:pPr>
      <w:r w:rsidRPr="0054653C">
        <w:rPr>
          <w:rFonts w:ascii="Arial" w:hAnsi="Arial" w:cs="Arial"/>
          <w:lang w:eastAsia="ja-JP"/>
        </w:rPr>
        <w:t xml:space="preserve">Cheng and </w:t>
      </w:r>
      <w:proofErr w:type="spellStart"/>
      <w:r w:rsidRPr="0054653C">
        <w:rPr>
          <w:rFonts w:ascii="Arial" w:hAnsi="Arial" w:cs="Arial"/>
          <w:lang w:eastAsia="ja-JP"/>
        </w:rPr>
        <w:t>Tsui</w:t>
      </w:r>
      <w:proofErr w:type="spellEnd"/>
      <w:r w:rsidRPr="0054653C">
        <w:rPr>
          <w:rFonts w:ascii="Arial" w:hAnsi="Arial" w:cs="Arial"/>
          <w:lang w:eastAsia="ja-JP"/>
        </w:rPr>
        <w:t xml:space="preserve"> (2008). </w:t>
      </w:r>
      <w:r w:rsidRPr="0054653C">
        <w:rPr>
          <w:rFonts w:ascii="Arial" w:hAnsi="Arial" w:cs="Arial"/>
          <w:i/>
          <w:lang w:eastAsia="ja-JP"/>
        </w:rPr>
        <w:t>Japanese Graded Readers Level 3 &amp; 4</w:t>
      </w:r>
      <w:r w:rsidRPr="0054653C">
        <w:rPr>
          <w:rFonts w:ascii="Arial" w:hAnsi="Arial" w:cs="Arial"/>
          <w:lang w:eastAsia="ja-JP"/>
        </w:rPr>
        <w:t xml:space="preserve">, Boston: Cheng &amp; </w:t>
      </w:r>
      <w:proofErr w:type="spellStart"/>
      <w:r w:rsidRPr="0054653C">
        <w:rPr>
          <w:rFonts w:ascii="Arial" w:hAnsi="Arial" w:cs="Arial"/>
          <w:lang w:eastAsia="ja-JP"/>
        </w:rPr>
        <w:t>Tsui</w:t>
      </w:r>
      <w:proofErr w:type="spellEnd"/>
    </w:p>
    <w:p w14:paraId="544497A3" w14:textId="5270DF09" w:rsidR="0054653C" w:rsidRPr="0054653C" w:rsidRDefault="0054653C" w:rsidP="0054653C">
      <w:pPr>
        <w:spacing w:after="120" w:line="240" w:lineRule="auto"/>
        <w:ind w:left="567" w:right="260"/>
        <w:jc w:val="both"/>
        <w:rPr>
          <w:rFonts w:ascii="Arial" w:hAnsi="Arial" w:cs="Arial"/>
          <w:lang w:eastAsia="ja-JP"/>
        </w:rPr>
      </w:pPr>
      <w:r w:rsidRPr="0054653C">
        <w:rPr>
          <w:rFonts w:ascii="Arial" w:hAnsi="Arial" w:cs="Arial"/>
          <w:lang w:eastAsia="ja-JP"/>
        </w:rPr>
        <w:t xml:space="preserve">Kenkyusha (2012). </w:t>
      </w:r>
      <w:r w:rsidRPr="0054653C">
        <w:rPr>
          <w:rFonts w:ascii="Arial" w:hAnsi="Arial" w:cs="Arial"/>
          <w:i/>
          <w:lang w:eastAsia="ja-JP"/>
        </w:rPr>
        <w:t xml:space="preserve">Nihongo </w:t>
      </w:r>
      <w:proofErr w:type="spellStart"/>
      <w:r w:rsidRPr="0054653C">
        <w:rPr>
          <w:rFonts w:ascii="Arial" w:hAnsi="Arial" w:cs="Arial"/>
          <w:i/>
          <w:lang w:eastAsia="ja-JP"/>
        </w:rPr>
        <w:t>Hyogen</w:t>
      </w:r>
      <w:proofErr w:type="spellEnd"/>
      <w:r w:rsidRPr="0054653C">
        <w:rPr>
          <w:rFonts w:ascii="Arial" w:hAnsi="Arial" w:cs="Arial"/>
          <w:i/>
          <w:lang w:eastAsia="ja-JP"/>
        </w:rPr>
        <w:t xml:space="preserve"> </w:t>
      </w:r>
      <w:proofErr w:type="spellStart"/>
      <w:r w:rsidRPr="0054653C">
        <w:rPr>
          <w:rFonts w:ascii="Arial" w:hAnsi="Arial" w:cs="Arial"/>
          <w:i/>
          <w:lang w:eastAsia="ja-JP"/>
        </w:rPr>
        <w:t>Renshucho</w:t>
      </w:r>
      <w:proofErr w:type="spellEnd"/>
      <w:r w:rsidRPr="0054653C">
        <w:rPr>
          <w:rFonts w:ascii="Arial" w:hAnsi="Arial" w:cs="Arial"/>
          <w:i/>
          <w:lang w:eastAsia="ja-JP"/>
        </w:rPr>
        <w:t xml:space="preserve"> – Let’s Learn Japanese Vocabulary &amp; Collocation for Advanced Leaners</w:t>
      </w:r>
      <w:r w:rsidRPr="0054653C">
        <w:rPr>
          <w:rFonts w:ascii="Arial" w:hAnsi="Arial" w:cs="Arial"/>
          <w:lang w:eastAsia="ja-JP"/>
        </w:rPr>
        <w:t>, Tokyo: Kenkyusha</w:t>
      </w:r>
    </w:p>
    <w:p w14:paraId="44DD809A" w14:textId="77777777" w:rsidR="0054653C" w:rsidRPr="0054653C" w:rsidRDefault="0054653C" w:rsidP="0054653C">
      <w:pPr>
        <w:spacing w:after="120" w:line="240" w:lineRule="auto"/>
        <w:ind w:left="567" w:right="260"/>
        <w:jc w:val="both"/>
        <w:rPr>
          <w:rFonts w:ascii="Arial" w:hAnsi="Arial" w:cs="Arial"/>
          <w:lang w:eastAsia="ja-JP"/>
        </w:rPr>
      </w:pPr>
      <w:r w:rsidRPr="0054653C">
        <w:rPr>
          <w:rFonts w:ascii="Arial" w:hAnsi="Arial" w:cs="Arial"/>
          <w:lang w:eastAsia="ja-JP"/>
        </w:rPr>
        <w:t xml:space="preserve">3A Corporation (1998). </w:t>
      </w:r>
      <w:proofErr w:type="spellStart"/>
      <w:r w:rsidRPr="0054653C">
        <w:rPr>
          <w:rFonts w:ascii="Arial" w:hAnsi="Arial" w:cs="Arial"/>
          <w:i/>
          <w:lang w:eastAsia="ja-JP"/>
        </w:rPr>
        <w:t>Minna</w:t>
      </w:r>
      <w:proofErr w:type="spellEnd"/>
      <w:r w:rsidRPr="0054653C">
        <w:rPr>
          <w:rFonts w:ascii="Arial" w:hAnsi="Arial" w:cs="Arial"/>
          <w:i/>
          <w:lang w:eastAsia="ja-JP"/>
        </w:rPr>
        <w:t xml:space="preserve"> no Nihongo II Translation &amp; Grammatical Notes</w:t>
      </w:r>
      <w:r w:rsidRPr="0054653C">
        <w:rPr>
          <w:rFonts w:ascii="Arial" w:hAnsi="Arial" w:cs="Arial"/>
          <w:lang w:eastAsia="ja-JP"/>
        </w:rPr>
        <w:t>, Tokyo: 3A Corporation</w:t>
      </w:r>
    </w:p>
    <w:p w14:paraId="009B7BE0" w14:textId="4F29331C" w:rsidR="0054653C" w:rsidRDefault="0054653C" w:rsidP="0054653C">
      <w:pPr>
        <w:spacing w:after="120" w:line="240" w:lineRule="auto"/>
        <w:ind w:left="567" w:right="260"/>
        <w:jc w:val="both"/>
        <w:rPr>
          <w:rFonts w:ascii="Arial" w:hAnsi="Arial" w:cs="Arial"/>
          <w:lang w:eastAsia="ja-JP"/>
        </w:rPr>
      </w:pPr>
      <w:r w:rsidRPr="0054653C">
        <w:rPr>
          <w:rFonts w:ascii="Arial" w:hAnsi="Arial" w:cs="Arial"/>
          <w:lang w:eastAsia="ja-JP"/>
        </w:rPr>
        <w:t xml:space="preserve">Miura, A. and Hanaoka </w:t>
      </w:r>
      <w:proofErr w:type="spellStart"/>
      <w:r w:rsidRPr="0054653C">
        <w:rPr>
          <w:rFonts w:ascii="Arial" w:hAnsi="Arial" w:cs="Arial"/>
          <w:lang w:eastAsia="ja-JP"/>
        </w:rPr>
        <w:t>McGloin</w:t>
      </w:r>
      <w:proofErr w:type="spellEnd"/>
      <w:r w:rsidRPr="0054653C">
        <w:rPr>
          <w:rFonts w:ascii="Arial" w:hAnsi="Arial" w:cs="Arial"/>
          <w:lang w:eastAsia="ja-JP"/>
        </w:rPr>
        <w:t xml:space="preserve">, N. (2008). </w:t>
      </w:r>
      <w:r w:rsidRPr="0054653C">
        <w:rPr>
          <w:rFonts w:ascii="Arial" w:hAnsi="Arial" w:cs="Arial"/>
          <w:i/>
          <w:lang w:eastAsia="ja-JP"/>
        </w:rPr>
        <w:t>An Integrated Approach to Intermediate Japanese Workbook [Revised Edition]</w:t>
      </w:r>
      <w:r w:rsidRPr="0054653C">
        <w:rPr>
          <w:rFonts w:ascii="Arial" w:hAnsi="Arial" w:cs="Arial"/>
          <w:lang w:eastAsia="ja-JP"/>
        </w:rPr>
        <w:t>, Tokyo: The Japan Times</w:t>
      </w:r>
      <w:r>
        <w:rPr>
          <w:rFonts w:ascii="Arial" w:hAnsi="Arial" w:cs="Arial"/>
          <w:lang w:eastAsia="ja-JP"/>
        </w:rPr>
        <w:t>.</w:t>
      </w:r>
    </w:p>
    <w:p w14:paraId="76D760C8" w14:textId="77777777" w:rsidR="005609B2" w:rsidRPr="008E23B0" w:rsidRDefault="005609B2" w:rsidP="005609B2">
      <w:pPr>
        <w:tabs>
          <w:tab w:val="left" w:pos="720"/>
          <w:tab w:val="left" w:pos="3859"/>
        </w:tabs>
        <w:spacing w:after="0" w:line="240" w:lineRule="auto"/>
        <w:rPr>
          <w:rFonts w:ascii="Arial" w:eastAsia="SimSun" w:hAnsi="Arial" w:cs="Arial"/>
          <w:i/>
          <w:szCs w:val="20"/>
          <w:lang w:eastAsia="zh-CN"/>
        </w:rPr>
      </w:pPr>
    </w:p>
    <w:p w14:paraId="3FA8D749" w14:textId="77777777" w:rsidR="005609B2" w:rsidRPr="009D52D0" w:rsidRDefault="005609B2" w:rsidP="006838CC">
      <w:pPr>
        <w:numPr>
          <w:ilvl w:val="0"/>
          <w:numId w:val="1"/>
        </w:numPr>
        <w:spacing w:after="120" w:line="240" w:lineRule="auto"/>
        <w:ind w:left="567" w:right="260" w:hanging="567"/>
        <w:rPr>
          <w:rFonts w:ascii="Arial" w:hAnsi="Arial" w:cs="Arial"/>
          <w:i/>
          <w:iCs/>
          <w:sz w:val="24"/>
          <w:szCs w:val="24"/>
        </w:rPr>
      </w:pPr>
      <w:r w:rsidRPr="009D52D0">
        <w:rPr>
          <w:rFonts w:ascii="Arial" w:hAnsi="Arial" w:cs="Arial"/>
          <w:b/>
          <w:sz w:val="24"/>
          <w:szCs w:val="24"/>
        </w:rPr>
        <w:t>Learning and teaching methods</w:t>
      </w:r>
    </w:p>
    <w:p w14:paraId="4B57E476" w14:textId="7BC98E12" w:rsidR="005609B2" w:rsidRDefault="005609B2" w:rsidP="005609B2">
      <w:pPr>
        <w:spacing w:after="120" w:line="240" w:lineRule="auto"/>
        <w:ind w:left="567" w:right="543"/>
        <w:rPr>
          <w:rFonts w:ascii="Arial" w:hAnsi="Arial" w:cs="Arial"/>
          <w:iCs/>
          <w:sz w:val="24"/>
          <w:szCs w:val="24"/>
        </w:rPr>
      </w:pPr>
      <w:r>
        <w:rPr>
          <w:rFonts w:ascii="Arial" w:hAnsi="Arial" w:cs="Arial"/>
          <w:iCs/>
          <w:sz w:val="24"/>
          <w:szCs w:val="24"/>
        </w:rPr>
        <w:t>Total Contact Hours: 30</w:t>
      </w:r>
    </w:p>
    <w:p w14:paraId="05E44DA6" w14:textId="7E5C4EF5" w:rsidR="005609B2" w:rsidRDefault="005609B2" w:rsidP="005609B2">
      <w:pPr>
        <w:spacing w:after="120" w:line="240" w:lineRule="auto"/>
        <w:ind w:left="567" w:right="543"/>
        <w:rPr>
          <w:rFonts w:ascii="Arial" w:hAnsi="Arial" w:cs="Arial"/>
          <w:iCs/>
          <w:sz w:val="24"/>
          <w:szCs w:val="24"/>
        </w:rPr>
      </w:pPr>
      <w:r>
        <w:rPr>
          <w:rFonts w:ascii="Arial" w:hAnsi="Arial" w:cs="Arial"/>
          <w:iCs/>
          <w:sz w:val="24"/>
          <w:szCs w:val="24"/>
        </w:rPr>
        <w:t>Total Private Study Hours: 120</w:t>
      </w:r>
    </w:p>
    <w:p w14:paraId="2283976C" w14:textId="77777777" w:rsidR="005609B2" w:rsidRPr="008D4447" w:rsidRDefault="005609B2" w:rsidP="005609B2">
      <w:pPr>
        <w:spacing w:after="120" w:line="240" w:lineRule="auto"/>
        <w:ind w:left="567" w:right="543"/>
        <w:rPr>
          <w:rFonts w:ascii="Arial" w:hAnsi="Arial" w:cs="Arial"/>
          <w:iCs/>
          <w:sz w:val="24"/>
          <w:szCs w:val="24"/>
        </w:rPr>
      </w:pPr>
      <w:r>
        <w:rPr>
          <w:rFonts w:ascii="Arial" w:hAnsi="Arial" w:cs="Arial"/>
          <w:iCs/>
          <w:sz w:val="24"/>
          <w:szCs w:val="24"/>
        </w:rPr>
        <w:t>Total Study Hours: 150</w:t>
      </w:r>
    </w:p>
    <w:p w14:paraId="2D54D3F7" w14:textId="77777777" w:rsidR="005609B2" w:rsidRPr="009D52D0" w:rsidRDefault="005609B2" w:rsidP="006838CC">
      <w:pPr>
        <w:numPr>
          <w:ilvl w:val="0"/>
          <w:numId w:val="1"/>
        </w:numPr>
        <w:spacing w:after="120" w:line="240" w:lineRule="auto"/>
        <w:ind w:left="567" w:right="260" w:hanging="567"/>
        <w:rPr>
          <w:rFonts w:ascii="Arial" w:hAnsi="Arial" w:cs="Arial"/>
          <w:i/>
          <w:iCs/>
          <w:sz w:val="24"/>
          <w:szCs w:val="24"/>
        </w:rPr>
      </w:pPr>
      <w:r w:rsidRPr="009D52D0">
        <w:rPr>
          <w:rFonts w:ascii="Arial" w:hAnsi="Arial" w:cs="Arial"/>
          <w:b/>
          <w:sz w:val="24"/>
          <w:szCs w:val="24"/>
        </w:rPr>
        <w:t>Assessment methods</w:t>
      </w:r>
    </w:p>
    <w:p w14:paraId="2A547A62" w14:textId="77777777" w:rsidR="005609B2" w:rsidRPr="009D52D0" w:rsidRDefault="005609B2" w:rsidP="005609B2">
      <w:pPr>
        <w:pStyle w:val="ListParagraph"/>
        <w:numPr>
          <w:ilvl w:val="1"/>
          <w:numId w:val="3"/>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678DDB6" w14:textId="77777777" w:rsidR="005609B2" w:rsidRDefault="005609B2" w:rsidP="005609B2">
      <w:pPr>
        <w:numPr>
          <w:ilvl w:val="0"/>
          <w:numId w:val="4"/>
        </w:numPr>
        <w:spacing w:after="120" w:line="240" w:lineRule="auto"/>
        <w:ind w:right="543"/>
        <w:rPr>
          <w:rFonts w:ascii="Arial" w:hAnsi="Arial" w:cs="Arial"/>
          <w:bCs/>
          <w:iCs/>
          <w:sz w:val="24"/>
          <w:szCs w:val="24"/>
        </w:rPr>
      </w:pPr>
      <w:r w:rsidRPr="002355AD">
        <w:rPr>
          <w:rFonts w:ascii="Arial" w:hAnsi="Arial" w:cs="Arial"/>
          <w:bCs/>
          <w:iCs/>
          <w:sz w:val="24"/>
          <w:szCs w:val="24"/>
        </w:rPr>
        <w:t>In Course Test</w:t>
      </w:r>
      <w:r>
        <w:rPr>
          <w:rFonts w:ascii="Arial" w:hAnsi="Arial" w:cs="Arial"/>
          <w:bCs/>
          <w:iCs/>
          <w:sz w:val="24"/>
          <w:szCs w:val="24"/>
        </w:rPr>
        <w:t>:</w:t>
      </w:r>
      <w:r w:rsidRPr="002355AD">
        <w:rPr>
          <w:rFonts w:ascii="Arial" w:hAnsi="Arial" w:cs="Arial"/>
          <w:bCs/>
          <w:iCs/>
          <w:sz w:val="24"/>
          <w:szCs w:val="24"/>
        </w:rPr>
        <w:t xml:space="preserve"> </w:t>
      </w:r>
      <w:r>
        <w:rPr>
          <w:rFonts w:ascii="Arial" w:hAnsi="Arial" w:cs="Arial"/>
          <w:bCs/>
          <w:iCs/>
          <w:sz w:val="24"/>
          <w:szCs w:val="24"/>
        </w:rPr>
        <w:t>S</w:t>
      </w:r>
      <w:r w:rsidRPr="002355AD">
        <w:rPr>
          <w:rFonts w:ascii="Arial" w:hAnsi="Arial" w:cs="Arial"/>
          <w:bCs/>
          <w:iCs/>
          <w:sz w:val="24"/>
          <w:szCs w:val="24"/>
        </w:rPr>
        <w:t>peaking (</w:t>
      </w:r>
      <w:r>
        <w:rPr>
          <w:rFonts w:ascii="Arial" w:hAnsi="Arial" w:cs="Arial"/>
          <w:bCs/>
          <w:iCs/>
          <w:sz w:val="24"/>
          <w:szCs w:val="24"/>
        </w:rPr>
        <w:t>Max. 5</w:t>
      </w:r>
      <w:r w:rsidRPr="002355AD">
        <w:rPr>
          <w:rFonts w:ascii="Arial" w:hAnsi="Arial" w:cs="Arial"/>
          <w:bCs/>
          <w:iCs/>
          <w:sz w:val="24"/>
          <w:szCs w:val="24"/>
        </w:rPr>
        <w:t xml:space="preserve"> minutes) </w:t>
      </w:r>
      <w:r>
        <w:rPr>
          <w:rFonts w:ascii="Arial" w:hAnsi="Arial" w:cs="Arial"/>
          <w:bCs/>
          <w:iCs/>
          <w:sz w:val="24"/>
          <w:szCs w:val="24"/>
        </w:rPr>
        <w:t xml:space="preserve">– </w:t>
      </w:r>
      <w:r w:rsidRPr="002355AD">
        <w:rPr>
          <w:rFonts w:ascii="Arial" w:hAnsi="Arial" w:cs="Arial"/>
          <w:bCs/>
          <w:iCs/>
          <w:sz w:val="24"/>
          <w:szCs w:val="24"/>
        </w:rPr>
        <w:t>20%</w:t>
      </w:r>
    </w:p>
    <w:p w14:paraId="55DE5CE4" w14:textId="47AD5820" w:rsidR="005609B2" w:rsidRPr="002355AD" w:rsidRDefault="005609B2" w:rsidP="1A663501">
      <w:pPr>
        <w:numPr>
          <w:ilvl w:val="0"/>
          <w:numId w:val="4"/>
        </w:numPr>
        <w:spacing w:after="120" w:line="240" w:lineRule="auto"/>
        <w:ind w:right="543"/>
        <w:rPr>
          <w:rFonts w:ascii="Arial" w:hAnsi="Arial" w:cs="Arial"/>
          <w:sz w:val="24"/>
          <w:szCs w:val="24"/>
        </w:rPr>
      </w:pPr>
      <w:r w:rsidRPr="1A663501">
        <w:rPr>
          <w:rFonts w:ascii="Arial" w:hAnsi="Arial" w:cs="Arial"/>
          <w:sz w:val="24"/>
          <w:szCs w:val="24"/>
        </w:rPr>
        <w:t xml:space="preserve">Language Skills (Equivalent to </w:t>
      </w:r>
      <w:r w:rsidR="01CAA638" w:rsidRPr="1A663501">
        <w:rPr>
          <w:rFonts w:ascii="Arial" w:hAnsi="Arial" w:cs="Arial"/>
          <w:sz w:val="24"/>
          <w:szCs w:val="24"/>
        </w:rPr>
        <w:t>1,700</w:t>
      </w:r>
      <w:r w:rsidRPr="1A663501">
        <w:rPr>
          <w:rFonts w:ascii="Arial" w:hAnsi="Arial" w:cs="Arial"/>
          <w:sz w:val="24"/>
          <w:szCs w:val="24"/>
        </w:rPr>
        <w:t xml:space="preserve"> Japanese characters) – 40%</w:t>
      </w:r>
    </w:p>
    <w:p w14:paraId="4E9E857F" w14:textId="7A6AB521" w:rsidR="005609B2" w:rsidRPr="002355AD" w:rsidRDefault="005609B2" w:rsidP="1A663501">
      <w:pPr>
        <w:numPr>
          <w:ilvl w:val="0"/>
          <w:numId w:val="4"/>
        </w:numPr>
        <w:spacing w:after="120" w:line="240" w:lineRule="auto"/>
        <w:ind w:right="543"/>
        <w:rPr>
          <w:rFonts w:ascii="Arial" w:hAnsi="Arial" w:cs="Arial"/>
          <w:sz w:val="24"/>
          <w:szCs w:val="24"/>
        </w:rPr>
      </w:pPr>
      <w:r w:rsidRPr="1A663501">
        <w:rPr>
          <w:rFonts w:ascii="Arial" w:hAnsi="Arial" w:cs="Arial"/>
          <w:sz w:val="24"/>
          <w:szCs w:val="24"/>
        </w:rPr>
        <w:t>Cultural research and Writing (</w:t>
      </w:r>
      <w:r w:rsidR="28FA8A99" w:rsidRPr="1A663501">
        <w:rPr>
          <w:rFonts w:ascii="Arial" w:hAnsi="Arial" w:cs="Arial"/>
          <w:sz w:val="24"/>
          <w:szCs w:val="24"/>
        </w:rPr>
        <w:t>500</w:t>
      </w:r>
      <w:r w:rsidRPr="1A663501">
        <w:rPr>
          <w:rFonts w:ascii="Arial" w:hAnsi="Arial" w:cs="Arial"/>
          <w:sz w:val="24"/>
          <w:szCs w:val="24"/>
        </w:rPr>
        <w:t xml:space="preserve"> Japanese characters) – 40%</w:t>
      </w:r>
    </w:p>
    <w:p w14:paraId="32743DD7" w14:textId="77777777" w:rsidR="005609B2" w:rsidRPr="009D52D0" w:rsidRDefault="005609B2" w:rsidP="005609B2">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30753FBE" w14:textId="098120E7" w:rsidR="005609B2" w:rsidRPr="00CC3B7F" w:rsidRDefault="005609B2" w:rsidP="1A663501">
      <w:pPr>
        <w:pStyle w:val="ListParagraph"/>
        <w:numPr>
          <w:ilvl w:val="0"/>
          <w:numId w:val="4"/>
        </w:numPr>
        <w:spacing w:after="120" w:line="240" w:lineRule="auto"/>
        <w:ind w:right="543"/>
        <w:rPr>
          <w:rFonts w:ascii="Arial" w:hAnsi="Arial" w:cs="Arial"/>
          <w:sz w:val="24"/>
          <w:szCs w:val="24"/>
        </w:rPr>
      </w:pPr>
      <w:r w:rsidRPr="1A663501">
        <w:rPr>
          <w:rFonts w:ascii="Arial" w:hAnsi="Arial" w:cs="Arial"/>
          <w:sz w:val="24"/>
          <w:szCs w:val="24"/>
        </w:rPr>
        <w:t xml:space="preserve">100% Coursework (Equivalent to </w:t>
      </w:r>
      <w:r w:rsidR="1289AE99" w:rsidRPr="1A663501">
        <w:rPr>
          <w:rFonts w:ascii="Arial" w:hAnsi="Arial" w:cs="Arial"/>
          <w:sz w:val="24"/>
          <w:szCs w:val="24"/>
        </w:rPr>
        <w:t>2,200</w:t>
      </w:r>
      <w:r w:rsidRPr="1A663501">
        <w:rPr>
          <w:rFonts w:ascii="Arial" w:hAnsi="Arial" w:cs="Arial"/>
          <w:sz w:val="24"/>
          <w:szCs w:val="24"/>
        </w:rPr>
        <w:t xml:space="preserve"> Japanese characters)</w:t>
      </w:r>
    </w:p>
    <w:p w14:paraId="1D1B1F50" w14:textId="77777777" w:rsidR="005609B2" w:rsidRPr="009D52D0" w:rsidRDefault="005609B2" w:rsidP="006838CC">
      <w:pPr>
        <w:numPr>
          <w:ilvl w:val="0"/>
          <w:numId w:val="1"/>
        </w:numPr>
        <w:spacing w:after="120" w:line="240" w:lineRule="auto"/>
        <w:ind w:left="567" w:right="260" w:hanging="567"/>
        <w:rPr>
          <w:rFonts w:ascii="Arial" w:hAnsi="Arial" w:cs="Arial"/>
          <w:b/>
          <w:i/>
          <w:iCs/>
          <w:sz w:val="24"/>
          <w:szCs w:val="24"/>
        </w:rPr>
      </w:pPr>
      <w:r w:rsidRPr="009D52D0">
        <w:rPr>
          <w:rFonts w:ascii="Arial" w:hAnsi="Arial" w:cs="Arial"/>
          <w:b/>
          <w:i/>
          <w:iCs/>
          <w:sz w:val="24"/>
          <w:szCs w:val="24"/>
        </w:rPr>
        <w:t>Map of module learning outcomes (sections 8 &amp; 9) to learning and teaching methods (section12) and methods of assessment (section 13)</w:t>
      </w:r>
    </w:p>
    <w:tbl>
      <w:tblPr>
        <w:tblW w:w="825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846"/>
        <w:gridCol w:w="846"/>
        <w:gridCol w:w="846"/>
        <w:gridCol w:w="846"/>
        <w:gridCol w:w="846"/>
        <w:gridCol w:w="844"/>
      </w:tblGrid>
      <w:tr w:rsidR="005609B2" w:rsidRPr="00317BCA" w14:paraId="517EBEB1" w14:textId="77777777" w:rsidTr="1A663501">
        <w:trPr>
          <w:trHeight w:val="550"/>
        </w:trPr>
        <w:tc>
          <w:tcPr>
            <w:tcW w:w="3177" w:type="dxa"/>
            <w:shd w:val="clear" w:color="auto" w:fill="D9D9D9" w:themeFill="background1" w:themeFillShade="D9"/>
          </w:tcPr>
          <w:p w14:paraId="348CF7E3" w14:textId="77777777" w:rsidR="005609B2" w:rsidRPr="00317BCA" w:rsidRDefault="005609B2" w:rsidP="00F86745">
            <w:pPr>
              <w:spacing w:after="120" w:line="240" w:lineRule="auto"/>
              <w:ind w:left="33"/>
              <w:rPr>
                <w:rFonts w:ascii="Arial" w:hAnsi="Arial" w:cs="Arial"/>
                <w:b/>
              </w:rPr>
            </w:pPr>
            <w:r w:rsidRPr="00317BCA">
              <w:rPr>
                <w:rFonts w:ascii="Arial" w:hAnsi="Arial" w:cs="Arial"/>
                <w:b/>
              </w:rPr>
              <w:t>Module learning outcome</w:t>
            </w:r>
          </w:p>
        </w:tc>
        <w:tc>
          <w:tcPr>
            <w:tcW w:w="846" w:type="dxa"/>
            <w:vAlign w:val="center"/>
          </w:tcPr>
          <w:p w14:paraId="1F0E7F4E" w14:textId="77777777" w:rsidR="005609B2" w:rsidRDefault="005609B2" w:rsidP="00F86745">
            <w:pPr>
              <w:spacing w:after="120" w:line="240" w:lineRule="auto"/>
              <w:jc w:val="center"/>
              <w:rPr>
                <w:rFonts w:ascii="Arial" w:hAnsi="Arial" w:cs="Arial"/>
                <w:i/>
              </w:rPr>
            </w:pPr>
            <w:r>
              <w:rPr>
                <w:rFonts w:ascii="Arial" w:hAnsi="Arial" w:cs="Arial"/>
                <w:i/>
              </w:rPr>
              <w:t>8.1</w:t>
            </w:r>
          </w:p>
        </w:tc>
        <w:tc>
          <w:tcPr>
            <w:tcW w:w="846" w:type="dxa"/>
            <w:vAlign w:val="center"/>
          </w:tcPr>
          <w:p w14:paraId="0A36A3E3" w14:textId="77777777" w:rsidR="005609B2" w:rsidRDefault="005609B2" w:rsidP="00F86745">
            <w:pPr>
              <w:spacing w:after="120" w:line="240" w:lineRule="auto"/>
              <w:jc w:val="center"/>
              <w:rPr>
                <w:rFonts w:ascii="Arial" w:hAnsi="Arial" w:cs="Arial"/>
                <w:i/>
              </w:rPr>
            </w:pPr>
            <w:r>
              <w:rPr>
                <w:rFonts w:ascii="Arial" w:hAnsi="Arial" w:cs="Arial"/>
                <w:i/>
              </w:rPr>
              <w:t>8.2</w:t>
            </w:r>
          </w:p>
        </w:tc>
        <w:tc>
          <w:tcPr>
            <w:tcW w:w="846" w:type="dxa"/>
            <w:vAlign w:val="center"/>
          </w:tcPr>
          <w:p w14:paraId="6D39F90E" w14:textId="77777777" w:rsidR="005609B2" w:rsidRDefault="005609B2" w:rsidP="00F86745">
            <w:pPr>
              <w:spacing w:after="120" w:line="240" w:lineRule="auto"/>
              <w:jc w:val="center"/>
              <w:rPr>
                <w:rFonts w:ascii="Arial" w:hAnsi="Arial" w:cs="Arial"/>
                <w:i/>
              </w:rPr>
            </w:pPr>
            <w:r>
              <w:rPr>
                <w:rFonts w:ascii="Arial" w:hAnsi="Arial" w:cs="Arial"/>
                <w:i/>
              </w:rPr>
              <w:t>8.3</w:t>
            </w:r>
          </w:p>
        </w:tc>
        <w:tc>
          <w:tcPr>
            <w:tcW w:w="846" w:type="dxa"/>
            <w:vAlign w:val="center"/>
          </w:tcPr>
          <w:p w14:paraId="641473C3" w14:textId="77777777" w:rsidR="005609B2" w:rsidRDefault="005609B2" w:rsidP="00F86745">
            <w:pPr>
              <w:spacing w:after="120" w:line="240" w:lineRule="auto"/>
              <w:jc w:val="center"/>
              <w:rPr>
                <w:rFonts w:ascii="Arial" w:hAnsi="Arial" w:cs="Arial"/>
                <w:i/>
              </w:rPr>
            </w:pPr>
            <w:r>
              <w:rPr>
                <w:rFonts w:ascii="Arial" w:hAnsi="Arial" w:cs="Arial"/>
                <w:i/>
              </w:rPr>
              <w:t>8.4</w:t>
            </w:r>
          </w:p>
        </w:tc>
        <w:tc>
          <w:tcPr>
            <w:tcW w:w="846" w:type="dxa"/>
            <w:vAlign w:val="center"/>
          </w:tcPr>
          <w:p w14:paraId="34DF598D" w14:textId="77777777" w:rsidR="005609B2" w:rsidRPr="00317BCA" w:rsidRDefault="005609B2" w:rsidP="00F86745">
            <w:pPr>
              <w:spacing w:after="120" w:line="240" w:lineRule="auto"/>
              <w:jc w:val="center"/>
              <w:rPr>
                <w:rFonts w:ascii="Arial" w:hAnsi="Arial" w:cs="Arial"/>
                <w:i/>
              </w:rPr>
            </w:pPr>
            <w:r>
              <w:rPr>
                <w:rFonts w:ascii="Arial" w:hAnsi="Arial" w:cs="Arial"/>
                <w:i/>
              </w:rPr>
              <w:t>9.1</w:t>
            </w:r>
          </w:p>
        </w:tc>
        <w:tc>
          <w:tcPr>
            <w:tcW w:w="844" w:type="dxa"/>
            <w:shd w:val="clear" w:color="auto" w:fill="auto"/>
            <w:vAlign w:val="center"/>
          </w:tcPr>
          <w:p w14:paraId="777B5527" w14:textId="77777777" w:rsidR="005609B2" w:rsidRPr="00317BCA" w:rsidRDefault="005609B2" w:rsidP="00F86745">
            <w:pPr>
              <w:spacing w:after="120" w:line="240" w:lineRule="auto"/>
              <w:jc w:val="center"/>
              <w:rPr>
                <w:rFonts w:ascii="Arial" w:hAnsi="Arial" w:cs="Arial"/>
                <w:i/>
              </w:rPr>
            </w:pPr>
            <w:r w:rsidRPr="00317BCA">
              <w:rPr>
                <w:rFonts w:ascii="Arial" w:hAnsi="Arial" w:cs="Arial"/>
                <w:i/>
              </w:rPr>
              <w:t>9.2</w:t>
            </w:r>
          </w:p>
        </w:tc>
      </w:tr>
      <w:tr w:rsidR="005609B2" w:rsidRPr="00317BCA" w14:paraId="7F13C169" w14:textId="77777777" w:rsidTr="1A663501">
        <w:trPr>
          <w:trHeight w:val="524"/>
        </w:trPr>
        <w:tc>
          <w:tcPr>
            <w:tcW w:w="3177" w:type="dxa"/>
            <w:shd w:val="clear" w:color="auto" w:fill="D9D9D9" w:themeFill="background1" w:themeFillShade="D9"/>
          </w:tcPr>
          <w:p w14:paraId="06665A28" w14:textId="77777777" w:rsidR="005609B2" w:rsidRPr="00317BCA" w:rsidRDefault="005609B2" w:rsidP="00F86745">
            <w:pPr>
              <w:spacing w:after="120" w:line="240" w:lineRule="auto"/>
              <w:rPr>
                <w:rFonts w:ascii="Arial" w:hAnsi="Arial" w:cs="Arial"/>
                <w:b/>
              </w:rPr>
            </w:pPr>
            <w:r w:rsidRPr="00317BCA">
              <w:rPr>
                <w:rFonts w:ascii="Arial" w:hAnsi="Arial" w:cs="Arial"/>
                <w:b/>
              </w:rPr>
              <w:t>Learning/ teaching method</w:t>
            </w:r>
          </w:p>
        </w:tc>
        <w:tc>
          <w:tcPr>
            <w:tcW w:w="846" w:type="dxa"/>
            <w:vAlign w:val="center"/>
          </w:tcPr>
          <w:p w14:paraId="1F9D5972" w14:textId="77777777" w:rsidR="005609B2" w:rsidRPr="00317BCA" w:rsidRDefault="005609B2" w:rsidP="00F86745">
            <w:pPr>
              <w:spacing w:after="120" w:line="240" w:lineRule="auto"/>
              <w:jc w:val="center"/>
              <w:rPr>
                <w:rFonts w:ascii="Arial" w:hAnsi="Arial" w:cs="Arial"/>
                <w:b/>
              </w:rPr>
            </w:pPr>
          </w:p>
        </w:tc>
        <w:tc>
          <w:tcPr>
            <w:tcW w:w="846" w:type="dxa"/>
            <w:vAlign w:val="center"/>
          </w:tcPr>
          <w:p w14:paraId="727D24A1" w14:textId="77777777" w:rsidR="005609B2" w:rsidRPr="00317BCA" w:rsidRDefault="005609B2" w:rsidP="00F86745">
            <w:pPr>
              <w:spacing w:after="120" w:line="240" w:lineRule="auto"/>
              <w:jc w:val="center"/>
              <w:rPr>
                <w:rFonts w:ascii="Arial" w:hAnsi="Arial" w:cs="Arial"/>
                <w:b/>
              </w:rPr>
            </w:pPr>
          </w:p>
        </w:tc>
        <w:tc>
          <w:tcPr>
            <w:tcW w:w="846" w:type="dxa"/>
            <w:vAlign w:val="center"/>
          </w:tcPr>
          <w:p w14:paraId="45F339DC" w14:textId="77777777" w:rsidR="005609B2" w:rsidRPr="00317BCA" w:rsidRDefault="005609B2" w:rsidP="00F86745">
            <w:pPr>
              <w:spacing w:after="120" w:line="240" w:lineRule="auto"/>
              <w:jc w:val="center"/>
              <w:rPr>
                <w:rFonts w:ascii="Arial" w:hAnsi="Arial" w:cs="Arial"/>
                <w:b/>
              </w:rPr>
            </w:pPr>
          </w:p>
        </w:tc>
        <w:tc>
          <w:tcPr>
            <w:tcW w:w="846" w:type="dxa"/>
            <w:vAlign w:val="center"/>
          </w:tcPr>
          <w:p w14:paraId="1EFF930D" w14:textId="77777777" w:rsidR="005609B2" w:rsidRPr="00317BCA" w:rsidRDefault="005609B2" w:rsidP="00F86745">
            <w:pPr>
              <w:spacing w:after="120" w:line="240" w:lineRule="auto"/>
              <w:jc w:val="center"/>
              <w:rPr>
                <w:rFonts w:ascii="Arial" w:hAnsi="Arial" w:cs="Arial"/>
                <w:b/>
              </w:rPr>
            </w:pPr>
          </w:p>
        </w:tc>
        <w:tc>
          <w:tcPr>
            <w:tcW w:w="846" w:type="dxa"/>
            <w:vAlign w:val="center"/>
          </w:tcPr>
          <w:p w14:paraId="528C290C" w14:textId="77777777" w:rsidR="005609B2" w:rsidRPr="00317BCA" w:rsidRDefault="005609B2" w:rsidP="00F86745">
            <w:pPr>
              <w:spacing w:after="120" w:line="240" w:lineRule="auto"/>
              <w:jc w:val="center"/>
              <w:rPr>
                <w:rFonts w:ascii="Arial" w:hAnsi="Arial" w:cs="Arial"/>
                <w:b/>
              </w:rPr>
            </w:pPr>
          </w:p>
        </w:tc>
        <w:tc>
          <w:tcPr>
            <w:tcW w:w="844" w:type="dxa"/>
            <w:shd w:val="clear" w:color="auto" w:fill="auto"/>
            <w:vAlign w:val="center"/>
          </w:tcPr>
          <w:p w14:paraId="660F96A9" w14:textId="77777777" w:rsidR="005609B2" w:rsidRPr="00317BCA" w:rsidRDefault="005609B2" w:rsidP="00F86745">
            <w:pPr>
              <w:spacing w:after="120" w:line="240" w:lineRule="auto"/>
              <w:jc w:val="center"/>
              <w:rPr>
                <w:rFonts w:ascii="Arial" w:hAnsi="Arial" w:cs="Arial"/>
                <w:b/>
              </w:rPr>
            </w:pPr>
          </w:p>
        </w:tc>
      </w:tr>
      <w:tr w:rsidR="005609B2" w:rsidRPr="00317BCA" w14:paraId="23297F1D" w14:textId="77777777" w:rsidTr="1A663501">
        <w:tc>
          <w:tcPr>
            <w:tcW w:w="3177" w:type="dxa"/>
            <w:shd w:val="clear" w:color="auto" w:fill="auto"/>
          </w:tcPr>
          <w:p w14:paraId="33EFC830" w14:textId="77777777" w:rsidR="005609B2" w:rsidRPr="002607E3" w:rsidRDefault="005609B2" w:rsidP="00F86745">
            <w:pPr>
              <w:spacing w:after="120" w:line="240" w:lineRule="auto"/>
              <w:rPr>
                <w:rFonts w:ascii="Arial" w:hAnsi="Arial" w:cs="Arial"/>
                <w:bCs/>
              </w:rPr>
            </w:pPr>
            <w:r w:rsidRPr="002607E3">
              <w:rPr>
                <w:rFonts w:ascii="Arial" w:hAnsi="Arial" w:cs="Arial"/>
                <w:bCs/>
              </w:rPr>
              <w:t>Private Study</w:t>
            </w:r>
          </w:p>
        </w:tc>
        <w:tc>
          <w:tcPr>
            <w:tcW w:w="846" w:type="dxa"/>
            <w:vAlign w:val="center"/>
          </w:tcPr>
          <w:p w14:paraId="10DFBAC6"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720CEF88"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754E17AF"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4FEF8856"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5B9A7E24"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4" w:type="dxa"/>
            <w:shd w:val="clear" w:color="auto" w:fill="auto"/>
            <w:vAlign w:val="center"/>
          </w:tcPr>
          <w:p w14:paraId="50E603B8"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r>
      <w:tr w:rsidR="005609B2" w:rsidRPr="00317BCA" w14:paraId="1F5F1309" w14:textId="77777777" w:rsidTr="1A663501">
        <w:tc>
          <w:tcPr>
            <w:tcW w:w="3177" w:type="dxa"/>
            <w:shd w:val="clear" w:color="auto" w:fill="auto"/>
          </w:tcPr>
          <w:p w14:paraId="09FE4A23" w14:textId="77777777" w:rsidR="005609B2" w:rsidRPr="00317BCA" w:rsidRDefault="005609B2" w:rsidP="00F86745">
            <w:pPr>
              <w:spacing w:after="120" w:line="240" w:lineRule="auto"/>
              <w:rPr>
                <w:rFonts w:ascii="Arial" w:hAnsi="Arial" w:cs="Arial"/>
              </w:rPr>
            </w:pPr>
            <w:r w:rsidRPr="00317BCA">
              <w:rPr>
                <w:rFonts w:ascii="Arial" w:hAnsi="Arial" w:cs="Arial"/>
              </w:rPr>
              <w:t>Seminar</w:t>
            </w:r>
          </w:p>
        </w:tc>
        <w:tc>
          <w:tcPr>
            <w:tcW w:w="846" w:type="dxa"/>
            <w:vAlign w:val="center"/>
          </w:tcPr>
          <w:p w14:paraId="7B6EE8F1"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68EB69A6"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2A40E823"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17165099"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0B0B17A9"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4" w:type="dxa"/>
            <w:shd w:val="clear" w:color="auto" w:fill="auto"/>
            <w:vAlign w:val="center"/>
          </w:tcPr>
          <w:p w14:paraId="4397532F"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r>
      <w:tr w:rsidR="005609B2" w:rsidRPr="00317BCA" w14:paraId="49B8F719" w14:textId="77777777" w:rsidTr="1A663501">
        <w:trPr>
          <w:trHeight w:val="472"/>
        </w:trPr>
        <w:tc>
          <w:tcPr>
            <w:tcW w:w="3177" w:type="dxa"/>
            <w:shd w:val="clear" w:color="auto" w:fill="D9D9D9" w:themeFill="background1" w:themeFillShade="D9"/>
          </w:tcPr>
          <w:p w14:paraId="1D69F565" w14:textId="77777777" w:rsidR="005609B2" w:rsidRPr="00317BCA" w:rsidRDefault="005609B2" w:rsidP="00F86745">
            <w:pPr>
              <w:spacing w:after="120" w:line="240" w:lineRule="auto"/>
              <w:rPr>
                <w:rFonts w:ascii="Arial" w:hAnsi="Arial" w:cs="Arial"/>
                <w:b/>
              </w:rPr>
            </w:pPr>
            <w:r w:rsidRPr="00317BCA">
              <w:rPr>
                <w:rFonts w:ascii="Arial" w:hAnsi="Arial" w:cs="Arial"/>
                <w:b/>
              </w:rPr>
              <w:t>Assessment method</w:t>
            </w:r>
          </w:p>
        </w:tc>
        <w:tc>
          <w:tcPr>
            <w:tcW w:w="846" w:type="dxa"/>
            <w:vAlign w:val="center"/>
          </w:tcPr>
          <w:p w14:paraId="04F7F538" w14:textId="77777777" w:rsidR="005609B2" w:rsidRPr="002607E3" w:rsidRDefault="005609B2" w:rsidP="00F86745">
            <w:pPr>
              <w:spacing w:after="120" w:line="240" w:lineRule="auto"/>
              <w:jc w:val="center"/>
              <w:rPr>
                <w:rFonts w:ascii="Arial" w:hAnsi="Arial" w:cs="Arial"/>
                <w:b/>
                <w:bCs/>
              </w:rPr>
            </w:pPr>
          </w:p>
        </w:tc>
        <w:tc>
          <w:tcPr>
            <w:tcW w:w="846" w:type="dxa"/>
            <w:vAlign w:val="center"/>
          </w:tcPr>
          <w:p w14:paraId="37870A6F" w14:textId="77777777" w:rsidR="005609B2" w:rsidRPr="002607E3" w:rsidRDefault="005609B2" w:rsidP="00F86745">
            <w:pPr>
              <w:spacing w:after="120" w:line="240" w:lineRule="auto"/>
              <w:jc w:val="center"/>
              <w:rPr>
                <w:rFonts w:ascii="Arial" w:hAnsi="Arial" w:cs="Arial"/>
                <w:b/>
                <w:bCs/>
              </w:rPr>
            </w:pPr>
          </w:p>
        </w:tc>
        <w:tc>
          <w:tcPr>
            <w:tcW w:w="846" w:type="dxa"/>
            <w:vAlign w:val="center"/>
          </w:tcPr>
          <w:p w14:paraId="52A81ACA" w14:textId="77777777" w:rsidR="005609B2" w:rsidRPr="002607E3" w:rsidRDefault="005609B2" w:rsidP="00F86745">
            <w:pPr>
              <w:spacing w:after="120" w:line="240" w:lineRule="auto"/>
              <w:jc w:val="center"/>
              <w:rPr>
                <w:rFonts w:ascii="Arial" w:hAnsi="Arial" w:cs="Arial"/>
                <w:b/>
                <w:bCs/>
              </w:rPr>
            </w:pPr>
          </w:p>
        </w:tc>
        <w:tc>
          <w:tcPr>
            <w:tcW w:w="846" w:type="dxa"/>
            <w:vAlign w:val="center"/>
          </w:tcPr>
          <w:p w14:paraId="1618A8C1" w14:textId="77777777" w:rsidR="005609B2" w:rsidRPr="002607E3" w:rsidRDefault="005609B2" w:rsidP="00F86745">
            <w:pPr>
              <w:spacing w:after="120" w:line="240" w:lineRule="auto"/>
              <w:jc w:val="center"/>
              <w:rPr>
                <w:rFonts w:ascii="Arial" w:hAnsi="Arial" w:cs="Arial"/>
                <w:b/>
                <w:bCs/>
              </w:rPr>
            </w:pPr>
          </w:p>
        </w:tc>
        <w:tc>
          <w:tcPr>
            <w:tcW w:w="846" w:type="dxa"/>
            <w:vAlign w:val="center"/>
          </w:tcPr>
          <w:p w14:paraId="0B3A894D" w14:textId="77777777" w:rsidR="005609B2" w:rsidRPr="002607E3" w:rsidRDefault="005609B2" w:rsidP="00F86745">
            <w:pPr>
              <w:spacing w:after="120" w:line="240" w:lineRule="auto"/>
              <w:jc w:val="center"/>
              <w:rPr>
                <w:rFonts w:ascii="Arial" w:hAnsi="Arial" w:cs="Arial"/>
                <w:b/>
                <w:bCs/>
              </w:rPr>
            </w:pPr>
          </w:p>
        </w:tc>
        <w:tc>
          <w:tcPr>
            <w:tcW w:w="844" w:type="dxa"/>
            <w:shd w:val="clear" w:color="auto" w:fill="auto"/>
            <w:vAlign w:val="center"/>
          </w:tcPr>
          <w:p w14:paraId="5FB1F961" w14:textId="77777777" w:rsidR="005609B2" w:rsidRPr="002607E3" w:rsidRDefault="005609B2" w:rsidP="00F86745">
            <w:pPr>
              <w:spacing w:after="120" w:line="240" w:lineRule="auto"/>
              <w:jc w:val="center"/>
              <w:rPr>
                <w:rFonts w:ascii="Arial" w:hAnsi="Arial" w:cs="Arial"/>
                <w:b/>
                <w:bCs/>
              </w:rPr>
            </w:pPr>
          </w:p>
        </w:tc>
      </w:tr>
      <w:tr w:rsidR="005609B2" w:rsidRPr="00317BCA" w14:paraId="3821037A" w14:textId="77777777" w:rsidTr="1A663501">
        <w:tc>
          <w:tcPr>
            <w:tcW w:w="3177" w:type="dxa"/>
            <w:shd w:val="clear" w:color="auto" w:fill="auto"/>
          </w:tcPr>
          <w:p w14:paraId="112EEF07" w14:textId="77777777" w:rsidR="005609B2" w:rsidRPr="00317BCA" w:rsidRDefault="005609B2" w:rsidP="00F86745">
            <w:pPr>
              <w:spacing w:after="120" w:line="240" w:lineRule="auto"/>
              <w:rPr>
                <w:rFonts w:ascii="Arial" w:hAnsi="Arial" w:cs="Arial"/>
              </w:rPr>
            </w:pPr>
            <w:r>
              <w:rPr>
                <w:rFonts w:ascii="Arial" w:hAnsi="Arial" w:cs="Arial"/>
              </w:rPr>
              <w:lastRenderedPageBreak/>
              <w:t>ICT</w:t>
            </w:r>
            <w:r w:rsidRPr="00317BCA">
              <w:rPr>
                <w:rFonts w:ascii="Arial" w:hAnsi="Arial" w:cs="Arial"/>
              </w:rPr>
              <w:t>: Speaking</w:t>
            </w:r>
          </w:p>
        </w:tc>
        <w:tc>
          <w:tcPr>
            <w:tcW w:w="846" w:type="dxa"/>
            <w:vAlign w:val="center"/>
          </w:tcPr>
          <w:p w14:paraId="50948F32" w14:textId="77777777" w:rsidR="005609B2" w:rsidRPr="002607E3" w:rsidRDefault="005609B2" w:rsidP="00F86745">
            <w:pPr>
              <w:spacing w:after="0" w:line="240" w:lineRule="auto"/>
              <w:jc w:val="center"/>
              <w:rPr>
                <w:rFonts w:ascii="Arial" w:hAnsi="Arial" w:cs="Arial"/>
                <w:b/>
                <w:bCs/>
              </w:rPr>
            </w:pPr>
          </w:p>
        </w:tc>
        <w:tc>
          <w:tcPr>
            <w:tcW w:w="846" w:type="dxa"/>
            <w:vAlign w:val="center"/>
          </w:tcPr>
          <w:p w14:paraId="6E465F15"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1CBA9461"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3CDB0882"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35733C30"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4" w:type="dxa"/>
            <w:shd w:val="clear" w:color="auto" w:fill="auto"/>
            <w:vAlign w:val="center"/>
          </w:tcPr>
          <w:p w14:paraId="20D8CC44"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r>
      <w:tr w:rsidR="005609B2" w:rsidRPr="00317BCA" w14:paraId="3A97E021" w14:textId="77777777" w:rsidTr="1A663501">
        <w:tc>
          <w:tcPr>
            <w:tcW w:w="3177" w:type="dxa"/>
            <w:shd w:val="clear" w:color="auto" w:fill="auto"/>
          </w:tcPr>
          <w:p w14:paraId="658F30B1" w14:textId="77777777" w:rsidR="005609B2" w:rsidRDefault="005609B2" w:rsidP="00F86745">
            <w:pPr>
              <w:spacing w:after="120" w:line="240" w:lineRule="auto"/>
              <w:rPr>
                <w:rFonts w:ascii="Arial" w:hAnsi="Arial" w:cs="Arial"/>
              </w:rPr>
            </w:pPr>
            <w:r>
              <w:rPr>
                <w:rFonts w:ascii="Arial" w:hAnsi="Arial" w:cs="Arial"/>
              </w:rPr>
              <w:t>Language Skills</w:t>
            </w:r>
          </w:p>
        </w:tc>
        <w:tc>
          <w:tcPr>
            <w:tcW w:w="846" w:type="dxa"/>
            <w:vAlign w:val="center"/>
          </w:tcPr>
          <w:p w14:paraId="414BDA2E" w14:textId="77777777" w:rsidR="005609B2" w:rsidRPr="002607E3" w:rsidRDefault="005609B2" w:rsidP="00F86745">
            <w:pPr>
              <w:spacing w:after="0" w:line="240" w:lineRule="auto"/>
              <w:jc w:val="center"/>
              <w:rPr>
                <w:rFonts w:ascii="Arial" w:hAnsi="Arial" w:cs="Arial"/>
                <w:b/>
                <w:bCs/>
              </w:rPr>
            </w:pPr>
            <w:r>
              <w:rPr>
                <w:rFonts w:ascii="Arial" w:hAnsi="Arial" w:cs="Arial"/>
                <w:b/>
                <w:bCs/>
              </w:rPr>
              <w:t>x</w:t>
            </w:r>
          </w:p>
        </w:tc>
        <w:tc>
          <w:tcPr>
            <w:tcW w:w="846" w:type="dxa"/>
            <w:vAlign w:val="center"/>
          </w:tcPr>
          <w:p w14:paraId="15FDF56C" w14:textId="77777777" w:rsidR="005609B2" w:rsidRPr="002607E3" w:rsidRDefault="005609B2" w:rsidP="00F86745">
            <w:pPr>
              <w:spacing w:after="0" w:line="240" w:lineRule="auto"/>
              <w:jc w:val="center"/>
              <w:rPr>
                <w:rFonts w:ascii="Arial" w:hAnsi="Arial" w:cs="Arial"/>
                <w:b/>
                <w:bCs/>
              </w:rPr>
            </w:pPr>
            <w:r>
              <w:rPr>
                <w:rFonts w:ascii="Arial" w:hAnsi="Arial" w:cs="Arial"/>
                <w:b/>
                <w:bCs/>
              </w:rPr>
              <w:t>x</w:t>
            </w:r>
          </w:p>
        </w:tc>
        <w:tc>
          <w:tcPr>
            <w:tcW w:w="846" w:type="dxa"/>
            <w:vAlign w:val="center"/>
          </w:tcPr>
          <w:p w14:paraId="4ABCFA7D" w14:textId="39D7E33C" w:rsidR="005609B2" w:rsidRPr="002607E3" w:rsidRDefault="005609B2" w:rsidP="00F86745">
            <w:pPr>
              <w:spacing w:after="0" w:line="240" w:lineRule="auto"/>
              <w:jc w:val="center"/>
              <w:rPr>
                <w:rFonts w:ascii="Arial" w:hAnsi="Arial" w:cs="Arial"/>
                <w:b/>
                <w:bCs/>
              </w:rPr>
            </w:pPr>
          </w:p>
        </w:tc>
        <w:tc>
          <w:tcPr>
            <w:tcW w:w="846" w:type="dxa"/>
            <w:vAlign w:val="center"/>
          </w:tcPr>
          <w:p w14:paraId="4EE26779" w14:textId="606FAF29" w:rsidR="005609B2" w:rsidRPr="002607E3" w:rsidRDefault="618BE17A" w:rsidP="00F86745">
            <w:pPr>
              <w:spacing w:after="0" w:line="240" w:lineRule="auto"/>
              <w:jc w:val="center"/>
              <w:rPr>
                <w:rFonts w:ascii="Arial" w:hAnsi="Arial" w:cs="Arial"/>
                <w:b/>
                <w:bCs/>
              </w:rPr>
            </w:pPr>
            <w:r w:rsidRPr="1A663501">
              <w:rPr>
                <w:rFonts w:ascii="Arial" w:hAnsi="Arial" w:cs="Arial"/>
                <w:b/>
                <w:bCs/>
              </w:rPr>
              <w:t>x</w:t>
            </w:r>
          </w:p>
        </w:tc>
        <w:tc>
          <w:tcPr>
            <w:tcW w:w="846" w:type="dxa"/>
            <w:vAlign w:val="center"/>
          </w:tcPr>
          <w:p w14:paraId="7F651BCB" w14:textId="77777777" w:rsidR="005609B2" w:rsidRPr="002607E3" w:rsidRDefault="005609B2" w:rsidP="00F86745">
            <w:pPr>
              <w:spacing w:after="0" w:line="240" w:lineRule="auto"/>
              <w:jc w:val="center"/>
              <w:rPr>
                <w:rFonts w:ascii="Arial" w:hAnsi="Arial" w:cs="Arial"/>
                <w:b/>
                <w:bCs/>
              </w:rPr>
            </w:pPr>
          </w:p>
        </w:tc>
        <w:tc>
          <w:tcPr>
            <w:tcW w:w="844" w:type="dxa"/>
            <w:shd w:val="clear" w:color="auto" w:fill="auto"/>
            <w:vAlign w:val="center"/>
          </w:tcPr>
          <w:p w14:paraId="64E83075" w14:textId="77777777" w:rsidR="005609B2" w:rsidRPr="002607E3" w:rsidRDefault="005609B2" w:rsidP="00F86745">
            <w:pPr>
              <w:spacing w:after="0" w:line="240" w:lineRule="auto"/>
              <w:jc w:val="center"/>
              <w:rPr>
                <w:rFonts w:ascii="Arial" w:hAnsi="Arial" w:cs="Arial"/>
                <w:b/>
                <w:bCs/>
              </w:rPr>
            </w:pPr>
            <w:r>
              <w:rPr>
                <w:rFonts w:ascii="Arial" w:hAnsi="Arial" w:cs="Arial"/>
                <w:b/>
                <w:bCs/>
              </w:rPr>
              <w:t>x</w:t>
            </w:r>
          </w:p>
        </w:tc>
      </w:tr>
      <w:tr w:rsidR="005609B2" w:rsidRPr="00317BCA" w14:paraId="13FC0147" w14:textId="77777777" w:rsidTr="1A663501">
        <w:tc>
          <w:tcPr>
            <w:tcW w:w="3177" w:type="dxa"/>
            <w:shd w:val="clear" w:color="auto" w:fill="auto"/>
          </w:tcPr>
          <w:p w14:paraId="6F7E33D8" w14:textId="77777777" w:rsidR="005609B2" w:rsidRPr="00317BCA" w:rsidRDefault="005609B2" w:rsidP="00F86745">
            <w:pPr>
              <w:spacing w:after="120" w:line="240" w:lineRule="auto"/>
              <w:rPr>
                <w:rFonts w:ascii="Arial" w:hAnsi="Arial" w:cs="Arial"/>
              </w:rPr>
            </w:pPr>
            <w:r w:rsidRPr="00317BCA">
              <w:rPr>
                <w:rFonts w:ascii="Arial" w:hAnsi="Arial" w:cs="Arial"/>
              </w:rPr>
              <w:t xml:space="preserve">Cultural </w:t>
            </w:r>
            <w:r>
              <w:rPr>
                <w:rFonts w:ascii="Arial" w:hAnsi="Arial" w:cs="Arial"/>
              </w:rPr>
              <w:t>R</w:t>
            </w:r>
            <w:r w:rsidRPr="00317BCA">
              <w:rPr>
                <w:rFonts w:ascii="Arial" w:hAnsi="Arial" w:cs="Arial"/>
              </w:rPr>
              <w:t xml:space="preserve">esearch and </w:t>
            </w:r>
            <w:r>
              <w:rPr>
                <w:rFonts w:ascii="Arial" w:hAnsi="Arial" w:cs="Arial"/>
              </w:rPr>
              <w:t>W</w:t>
            </w:r>
            <w:r w:rsidRPr="00317BCA">
              <w:rPr>
                <w:rFonts w:ascii="Arial" w:hAnsi="Arial" w:cs="Arial"/>
              </w:rPr>
              <w:t>riting</w:t>
            </w:r>
          </w:p>
        </w:tc>
        <w:tc>
          <w:tcPr>
            <w:tcW w:w="846" w:type="dxa"/>
            <w:vAlign w:val="center"/>
          </w:tcPr>
          <w:p w14:paraId="5797C7D9" w14:textId="77777777" w:rsidR="005609B2" w:rsidRPr="002607E3" w:rsidRDefault="005609B2" w:rsidP="00F86745">
            <w:pPr>
              <w:spacing w:after="0" w:line="240" w:lineRule="auto"/>
              <w:jc w:val="center"/>
              <w:rPr>
                <w:rFonts w:ascii="Arial" w:hAnsi="Arial" w:cs="Arial"/>
                <w:b/>
                <w:bCs/>
              </w:rPr>
            </w:pPr>
            <w:r>
              <w:rPr>
                <w:rFonts w:ascii="Arial" w:hAnsi="Arial" w:cs="Arial"/>
                <w:b/>
                <w:bCs/>
              </w:rPr>
              <w:t>x</w:t>
            </w:r>
          </w:p>
        </w:tc>
        <w:tc>
          <w:tcPr>
            <w:tcW w:w="846" w:type="dxa"/>
            <w:vAlign w:val="center"/>
          </w:tcPr>
          <w:p w14:paraId="74DABCB3" w14:textId="2A3539CF" w:rsidR="005609B2" w:rsidRPr="002607E3" w:rsidRDefault="005609B2" w:rsidP="00F86745">
            <w:pPr>
              <w:spacing w:after="0" w:line="240" w:lineRule="auto"/>
              <w:jc w:val="center"/>
              <w:rPr>
                <w:rFonts w:ascii="Arial" w:hAnsi="Arial" w:cs="Arial"/>
                <w:b/>
                <w:bCs/>
              </w:rPr>
            </w:pPr>
          </w:p>
        </w:tc>
        <w:tc>
          <w:tcPr>
            <w:tcW w:w="846" w:type="dxa"/>
            <w:vAlign w:val="center"/>
          </w:tcPr>
          <w:p w14:paraId="06861C50" w14:textId="4E53A112" w:rsidR="005609B2" w:rsidRPr="002607E3" w:rsidRDefault="38085306" w:rsidP="00F86745">
            <w:pPr>
              <w:spacing w:after="0" w:line="240" w:lineRule="auto"/>
              <w:jc w:val="center"/>
              <w:rPr>
                <w:rFonts w:ascii="Arial" w:hAnsi="Arial" w:cs="Arial"/>
                <w:b/>
                <w:bCs/>
              </w:rPr>
            </w:pPr>
            <w:r w:rsidRPr="1A663501">
              <w:rPr>
                <w:rFonts w:ascii="Arial" w:hAnsi="Arial" w:cs="Arial"/>
                <w:b/>
                <w:bCs/>
              </w:rPr>
              <w:t>x</w:t>
            </w:r>
          </w:p>
        </w:tc>
        <w:tc>
          <w:tcPr>
            <w:tcW w:w="846" w:type="dxa"/>
            <w:vAlign w:val="center"/>
          </w:tcPr>
          <w:p w14:paraId="61F8D126"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4032B7D8"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4" w:type="dxa"/>
            <w:shd w:val="clear" w:color="auto" w:fill="auto"/>
            <w:vAlign w:val="center"/>
          </w:tcPr>
          <w:p w14:paraId="74C3BB79"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r>
    </w:tbl>
    <w:p w14:paraId="45C9BF0F" w14:textId="77777777" w:rsidR="005609B2" w:rsidRDefault="005609B2" w:rsidP="005609B2">
      <w:pPr>
        <w:spacing w:after="120" w:line="240" w:lineRule="auto"/>
        <w:ind w:left="426" w:right="543"/>
        <w:rPr>
          <w:rFonts w:ascii="Arial" w:hAnsi="Arial" w:cs="Arial"/>
          <w:b/>
          <w:iCs/>
          <w:sz w:val="24"/>
          <w:szCs w:val="24"/>
        </w:rPr>
      </w:pPr>
    </w:p>
    <w:p w14:paraId="67B37A1D" w14:textId="77777777" w:rsidR="005609B2" w:rsidRPr="009D52D0" w:rsidRDefault="005609B2" w:rsidP="006838CC">
      <w:pPr>
        <w:numPr>
          <w:ilvl w:val="0"/>
          <w:numId w:val="1"/>
        </w:numPr>
        <w:spacing w:after="120" w:line="240" w:lineRule="auto"/>
        <w:ind w:left="567" w:right="260" w:hanging="567"/>
        <w:rPr>
          <w:rFonts w:ascii="Arial" w:hAnsi="Arial" w:cs="Arial"/>
          <w:iCs/>
          <w:sz w:val="24"/>
          <w:szCs w:val="24"/>
        </w:rPr>
      </w:pPr>
      <w:r w:rsidRPr="009D52D0">
        <w:rPr>
          <w:rFonts w:ascii="Arial" w:hAnsi="Arial" w:cs="Arial"/>
          <w:b/>
          <w:bCs/>
          <w:sz w:val="24"/>
          <w:szCs w:val="24"/>
        </w:rPr>
        <w:t xml:space="preserve">Inclusive module design </w:t>
      </w:r>
    </w:p>
    <w:p w14:paraId="6B60984E" w14:textId="77777777" w:rsidR="005609B2" w:rsidRPr="009D52D0" w:rsidRDefault="005609B2" w:rsidP="005609B2">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3BFC625" w14:textId="77777777" w:rsidR="005609B2" w:rsidRPr="009D52D0" w:rsidRDefault="005609B2" w:rsidP="005609B2">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F21632B" w14:textId="77777777" w:rsidR="005609B2" w:rsidRPr="009D52D0" w:rsidRDefault="005609B2" w:rsidP="005609B2">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EE6277C" w14:textId="77777777" w:rsidR="005609B2" w:rsidRPr="009D52D0" w:rsidRDefault="005609B2" w:rsidP="005609B2">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p>
    <w:p w14:paraId="3E85A919" w14:textId="77777777" w:rsidR="005609B2" w:rsidRPr="009D52D0" w:rsidRDefault="005609B2" w:rsidP="006838CC">
      <w:pPr>
        <w:numPr>
          <w:ilvl w:val="0"/>
          <w:numId w:val="1"/>
        </w:numPr>
        <w:spacing w:after="120" w:line="240" w:lineRule="auto"/>
        <w:ind w:left="567" w:right="260" w:hanging="567"/>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centre(s) where module will be delivered</w:t>
      </w:r>
    </w:p>
    <w:p w14:paraId="28B4F0E3" w14:textId="77777777" w:rsidR="005609B2" w:rsidRPr="008D4447" w:rsidRDefault="005609B2" w:rsidP="005609B2">
      <w:pPr>
        <w:spacing w:after="120" w:line="240" w:lineRule="auto"/>
        <w:ind w:left="567" w:right="543"/>
        <w:rPr>
          <w:rFonts w:ascii="Arial" w:hAnsi="Arial" w:cs="Arial"/>
          <w:iCs/>
          <w:sz w:val="24"/>
          <w:szCs w:val="24"/>
        </w:rPr>
      </w:pPr>
      <w:r>
        <w:rPr>
          <w:rFonts w:ascii="Arial" w:hAnsi="Arial" w:cs="Arial"/>
          <w:iCs/>
          <w:sz w:val="24"/>
          <w:szCs w:val="24"/>
        </w:rPr>
        <w:t>Canterbury</w:t>
      </w:r>
    </w:p>
    <w:p w14:paraId="4089EEE9" w14:textId="77777777" w:rsidR="005609B2" w:rsidRPr="009D52D0" w:rsidRDefault="005609B2" w:rsidP="006838CC">
      <w:pPr>
        <w:numPr>
          <w:ilvl w:val="0"/>
          <w:numId w:val="1"/>
        </w:numPr>
        <w:spacing w:after="120" w:line="240" w:lineRule="auto"/>
        <w:ind w:left="567" w:right="260" w:hanging="567"/>
        <w:rPr>
          <w:rFonts w:ascii="Arial" w:hAnsi="Arial" w:cs="Arial"/>
          <w:b/>
          <w:sz w:val="24"/>
          <w:szCs w:val="24"/>
        </w:rPr>
      </w:pPr>
      <w:r w:rsidRPr="009D52D0">
        <w:rPr>
          <w:rFonts w:ascii="Arial" w:hAnsi="Arial" w:cs="Arial"/>
          <w:b/>
          <w:sz w:val="24"/>
          <w:szCs w:val="24"/>
        </w:rPr>
        <w:t xml:space="preserve">Internationalisation </w:t>
      </w:r>
    </w:p>
    <w:p w14:paraId="069F2E33" w14:textId="77777777" w:rsidR="005609B2" w:rsidRPr="008D4447" w:rsidRDefault="005609B2" w:rsidP="005609B2">
      <w:pPr>
        <w:spacing w:after="120" w:line="240" w:lineRule="auto"/>
        <w:ind w:left="567" w:right="543"/>
        <w:jc w:val="both"/>
        <w:rPr>
          <w:rFonts w:ascii="Arial" w:hAnsi="Arial" w:cs="Arial"/>
          <w:iCs/>
          <w:sz w:val="24"/>
          <w:szCs w:val="24"/>
        </w:rPr>
      </w:pPr>
      <w:r w:rsidRPr="002355AD">
        <w:rPr>
          <w:rFonts w:ascii="Arial" w:hAnsi="Arial" w:cs="Arial"/>
          <w:iCs/>
          <w:sz w:val="24"/>
          <w:szCs w:val="24"/>
        </w:rPr>
        <w:t>Internationalisation is actively incorporated in this module. Socio-cultural study and intercultural awareness are inherent to language study (8.5).  Japanese culture will be studied and the curriculum has a specific cultural focus. Students will be asked to research and present an element of Japanese culture as part of the module assessment, demonstrating understanding of Japanese culture. The department has a number of extra-curricular opportunities for students to engage in which are aimed to enhance students’ exposure and knowledge of Japanese language and culture. Students’ backgrounds and experiences will be actively drawn on to enhance the internationalisation and intercultural aspect of this module (9.2).</w:t>
      </w:r>
    </w:p>
    <w:p w14:paraId="006F2E2B" w14:textId="77777777" w:rsidR="005609B2" w:rsidRPr="009D52D0" w:rsidRDefault="005609B2" w:rsidP="005609B2">
      <w:pPr>
        <w:pBdr>
          <w:bottom w:val="single" w:sz="6" w:space="1" w:color="auto"/>
        </w:pBdr>
        <w:spacing w:after="120" w:line="240" w:lineRule="auto"/>
        <w:ind w:right="543"/>
        <w:rPr>
          <w:rFonts w:ascii="Arial" w:hAnsi="Arial" w:cs="Arial"/>
          <w:sz w:val="24"/>
          <w:szCs w:val="24"/>
        </w:rPr>
      </w:pPr>
      <w:bookmarkStart w:id="0" w:name="_GoBack"/>
      <w:bookmarkEnd w:id="0"/>
    </w:p>
    <w:p w14:paraId="444ADEC5" w14:textId="77777777" w:rsidR="005609B2" w:rsidRPr="009D52D0" w:rsidRDefault="005609B2" w:rsidP="005609B2">
      <w:pPr>
        <w:spacing w:after="120" w:line="240" w:lineRule="auto"/>
        <w:ind w:right="543"/>
        <w:rPr>
          <w:rFonts w:ascii="Arial" w:hAnsi="Arial" w:cs="Arial"/>
          <w:b/>
          <w:sz w:val="24"/>
          <w:szCs w:val="24"/>
        </w:rPr>
      </w:pPr>
      <w:r>
        <w:rPr>
          <w:rFonts w:ascii="Arial" w:hAnsi="Arial" w:cs="Arial"/>
          <w:b/>
          <w:sz w:val="24"/>
          <w:szCs w:val="24"/>
        </w:rPr>
        <w:t>DIVISION</w:t>
      </w:r>
      <w:r w:rsidRPr="009D52D0">
        <w:rPr>
          <w:rFonts w:ascii="Arial" w:hAnsi="Arial" w:cs="Arial"/>
          <w:b/>
          <w:sz w:val="24"/>
          <w:szCs w:val="24"/>
        </w:rPr>
        <w:t xml:space="preserve"> USE ONLY </w:t>
      </w:r>
    </w:p>
    <w:p w14:paraId="0750F96C" w14:textId="77777777" w:rsidR="005609B2" w:rsidRPr="009D52D0" w:rsidRDefault="005609B2" w:rsidP="005609B2">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87D589C" w14:textId="77777777" w:rsidR="005609B2" w:rsidRPr="009D52D0" w:rsidRDefault="005609B2" w:rsidP="005609B2">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5609B2" w:rsidRPr="009D52D0" w14:paraId="75DB7B05" w14:textId="77777777" w:rsidTr="00F86745">
        <w:trPr>
          <w:trHeight w:val="317"/>
        </w:trPr>
        <w:tc>
          <w:tcPr>
            <w:tcW w:w="1593" w:type="dxa"/>
          </w:tcPr>
          <w:p w14:paraId="0BBD313E" w14:textId="77777777" w:rsidR="005609B2" w:rsidRPr="009D52D0" w:rsidRDefault="005609B2" w:rsidP="00F86745">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7416BF75" w14:textId="77777777" w:rsidR="005609B2" w:rsidRPr="009D52D0" w:rsidRDefault="005609B2" w:rsidP="00F86745">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7BBE497" w14:textId="77777777" w:rsidR="005609B2" w:rsidRPr="009D52D0" w:rsidRDefault="005609B2" w:rsidP="00F86745">
            <w:pPr>
              <w:spacing w:after="120"/>
              <w:ind w:right="35"/>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6E3D3CB6" w14:textId="77777777" w:rsidR="005609B2" w:rsidRPr="009D52D0" w:rsidRDefault="005609B2" w:rsidP="00F86745">
            <w:pPr>
              <w:spacing w:after="120"/>
              <w:rPr>
                <w:rFonts w:ascii="Arial" w:hAnsi="Arial" w:cs="Arial"/>
                <w:sz w:val="20"/>
                <w:szCs w:val="20"/>
              </w:rPr>
            </w:pPr>
            <w:r w:rsidRPr="009D52D0">
              <w:rPr>
                <w:rFonts w:ascii="Arial" w:hAnsi="Arial" w:cs="Arial"/>
                <w:sz w:val="20"/>
                <w:szCs w:val="20"/>
              </w:rPr>
              <w:t>Section revised</w:t>
            </w:r>
          </w:p>
        </w:tc>
        <w:tc>
          <w:tcPr>
            <w:tcW w:w="2744" w:type="dxa"/>
          </w:tcPr>
          <w:p w14:paraId="3E4EF360" w14:textId="77777777" w:rsidR="005609B2" w:rsidRPr="009D52D0" w:rsidRDefault="005609B2" w:rsidP="00F86745">
            <w:pPr>
              <w:spacing w:after="120"/>
              <w:ind w:right="174"/>
              <w:rPr>
                <w:rFonts w:ascii="Arial" w:hAnsi="Arial" w:cs="Arial"/>
                <w:sz w:val="20"/>
                <w:szCs w:val="20"/>
              </w:rPr>
            </w:pPr>
            <w:r w:rsidRPr="009D52D0">
              <w:rPr>
                <w:rFonts w:ascii="Arial" w:hAnsi="Arial" w:cs="Arial"/>
                <w:sz w:val="20"/>
                <w:szCs w:val="20"/>
              </w:rPr>
              <w:t>Impacts PLOs (Q6&amp;7 cover sheet)</w:t>
            </w:r>
          </w:p>
        </w:tc>
      </w:tr>
      <w:tr w:rsidR="005609B2" w:rsidRPr="009D52D0" w14:paraId="79447A09" w14:textId="77777777" w:rsidTr="00F86745">
        <w:trPr>
          <w:trHeight w:val="305"/>
        </w:trPr>
        <w:tc>
          <w:tcPr>
            <w:tcW w:w="1593" w:type="dxa"/>
          </w:tcPr>
          <w:p w14:paraId="000B6429" w14:textId="77777777" w:rsidR="005609B2" w:rsidRPr="00E6285C" w:rsidRDefault="005609B2" w:rsidP="00F86745">
            <w:pPr>
              <w:spacing w:after="120"/>
              <w:ind w:right="70"/>
              <w:rPr>
                <w:rFonts w:ascii="Arial" w:hAnsi="Arial" w:cs="Arial"/>
                <w:sz w:val="20"/>
                <w:szCs w:val="20"/>
              </w:rPr>
            </w:pPr>
            <w:r w:rsidRPr="00E6285C">
              <w:rPr>
                <w:rFonts w:ascii="Arial" w:hAnsi="Arial" w:cs="Arial"/>
                <w:sz w:val="20"/>
                <w:szCs w:val="20"/>
              </w:rPr>
              <w:t>02/08/17</w:t>
            </w:r>
          </w:p>
        </w:tc>
        <w:tc>
          <w:tcPr>
            <w:tcW w:w="1815" w:type="dxa"/>
          </w:tcPr>
          <w:p w14:paraId="500E1764" w14:textId="77777777" w:rsidR="005609B2" w:rsidRPr="00E6285C" w:rsidRDefault="005609B2" w:rsidP="00F86745">
            <w:pPr>
              <w:spacing w:after="120"/>
              <w:ind w:right="39"/>
              <w:rPr>
                <w:rFonts w:ascii="Arial" w:hAnsi="Arial" w:cs="Arial"/>
                <w:sz w:val="20"/>
                <w:szCs w:val="20"/>
              </w:rPr>
            </w:pPr>
            <w:r w:rsidRPr="00E6285C">
              <w:rPr>
                <w:rFonts w:ascii="Arial" w:hAnsi="Arial" w:cs="Arial"/>
                <w:sz w:val="20"/>
                <w:szCs w:val="20"/>
              </w:rPr>
              <w:t>Major</w:t>
            </w:r>
          </w:p>
        </w:tc>
        <w:tc>
          <w:tcPr>
            <w:tcW w:w="1974" w:type="dxa"/>
          </w:tcPr>
          <w:p w14:paraId="47A42E65" w14:textId="77777777" w:rsidR="005609B2" w:rsidRPr="00E6285C" w:rsidRDefault="005609B2" w:rsidP="00F86745">
            <w:pPr>
              <w:spacing w:after="120"/>
              <w:ind w:right="35"/>
              <w:rPr>
                <w:rFonts w:ascii="Arial" w:hAnsi="Arial" w:cs="Arial"/>
                <w:sz w:val="20"/>
                <w:szCs w:val="20"/>
              </w:rPr>
            </w:pPr>
            <w:r w:rsidRPr="00E6285C">
              <w:rPr>
                <w:rFonts w:ascii="Arial" w:hAnsi="Arial" w:cs="Arial"/>
                <w:sz w:val="20"/>
                <w:szCs w:val="20"/>
              </w:rPr>
              <w:t>January 2018</w:t>
            </w:r>
          </w:p>
        </w:tc>
        <w:tc>
          <w:tcPr>
            <w:tcW w:w="2359" w:type="dxa"/>
          </w:tcPr>
          <w:p w14:paraId="0094C2B8" w14:textId="77777777" w:rsidR="005609B2" w:rsidRPr="00E6285C" w:rsidRDefault="005609B2" w:rsidP="00F86745">
            <w:pPr>
              <w:spacing w:after="120"/>
              <w:rPr>
                <w:rFonts w:ascii="Arial" w:hAnsi="Arial" w:cs="Arial"/>
                <w:sz w:val="20"/>
                <w:szCs w:val="20"/>
              </w:rPr>
            </w:pPr>
            <w:r w:rsidRPr="00E6285C">
              <w:rPr>
                <w:rFonts w:ascii="Arial" w:hAnsi="Arial" w:cs="Arial"/>
                <w:sz w:val="20"/>
                <w:szCs w:val="20"/>
              </w:rPr>
              <w:t>1, 7-13</w:t>
            </w:r>
          </w:p>
        </w:tc>
        <w:tc>
          <w:tcPr>
            <w:tcW w:w="2744" w:type="dxa"/>
          </w:tcPr>
          <w:p w14:paraId="65FEC124" w14:textId="77777777" w:rsidR="005609B2" w:rsidRPr="00E6285C" w:rsidRDefault="005609B2" w:rsidP="00F86745">
            <w:pPr>
              <w:spacing w:after="120"/>
              <w:ind w:right="174"/>
              <w:rPr>
                <w:rFonts w:ascii="Arial" w:hAnsi="Arial" w:cs="Arial"/>
                <w:sz w:val="20"/>
                <w:szCs w:val="20"/>
              </w:rPr>
            </w:pPr>
            <w:r w:rsidRPr="00E6285C">
              <w:rPr>
                <w:rFonts w:ascii="Arial" w:hAnsi="Arial" w:cs="Arial"/>
                <w:sz w:val="20"/>
                <w:szCs w:val="20"/>
              </w:rPr>
              <w:t>No</w:t>
            </w:r>
          </w:p>
        </w:tc>
      </w:tr>
      <w:tr w:rsidR="005609B2" w:rsidRPr="009D52D0" w14:paraId="259D644A" w14:textId="77777777" w:rsidTr="00F86745">
        <w:trPr>
          <w:trHeight w:val="305"/>
        </w:trPr>
        <w:tc>
          <w:tcPr>
            <w:tcW w:w="1593" w:type="dxa"/>
          </w:tcPr>
          <w:p w14:paraId="530AAF84" w14:textId="77777777" w:rsidR="005609B2" w:rsidRPr="00E6285C" w:rsidRDefault="005609B2" w:rsidP="00F86745">
            <w:pPr>
              <w:spacing w:after="120"/>
              <w:ind w:right="70"/>
              <w:rPr>
                <w:rFonts w:ascii="Arial" w:hAnsi="Arial" w:cs="Arial"/>
                <w:sz w:val="20"/>
                <w:szCs w:val="20"/>
              </w:rPr>
            </w:pPr>
            <w:r w:rsidRPr="00E6285C">
              <w:rPr>
                <w:rFonts w:ascii="Arial" w:hAnsi="Arial" w:cs="Arial"/>
                <w:sz w:val="20"/>
                <w:szCs w:val="20"/>
              </w:rPr>
              <w:t>10/12/19</w:t>
            </w:r>
          </w:p>
        </w:tc>
        <w:tc>
          <w:tcPr>
            <w:tcW w:w="1815" w:type="dxa"/>
          </w:tcPr>
          <w:p w14:paraId="5BFC4BB8" w14:textId="77777777" w:rsidR="005609B2" w:rsidRPr="00E6285C" w:rsidRDefault="005609B2" w:rsidP="00F86745">
            <w:pPr>
              <w:spacing w:after="120"/>
              <w:ind w:right="39"/>
              <w:rPr>
                <w:rFonts w:ascii="Arial" w:hAnsi="Arial" w:cs="Arial"/>
                <w:sz w:val="20"/>
                <w:szCs w:val="20"/>
              </w:rPr>
            </w:pPr>
            <w:r w:rsidRPr="00E6285C">
              <w:rPr>
                <w:rFonts w:ascii="Arial" w:hAnsi="Arial" w:cs="Arial"/>
                <w:sz w:val="20"/>
                <w:szCs w:val="20"/>
              </w:rPr>
              <w:t>Major</w:t>
            </w:r>
          </w:p>
        </w:tc>
        <w:tc>
          <w:tcPr>
            <w:tcW w:w="1974" w:type="dxa"/>
          </w:tcPr>
          <w:p w14:paraId="78F1B9D7" w14:textId="77777777" w:rsidR="005609B2" w:rsidRPr="00E6285C" w:rsidRDefault="005609B2" w:rsidP="00F86745">
            <w:pPr>
              <w:spacing w:after="120"/>
              <w:ind w:right="35"/>
              <w:rPr>
                <w:rFonts w:ascii="Arial" w:hAnsi="Arial" w:cs="Arial"/>
                <w:sz w:val="20"/>
                <w:szCs w:val="20"/>
              </w:rPr>
            </w:pPr>
            <w:r w:rsidRPr="00E6285C">
              <w:rPr>
                <w:rFonts w:ascii="Arial" w:hAnsi="Arial" w:cs="Arial"/>
                <w:sz w:val="20"/>
                <w:szCs w:val="20"/>
              </w:rPr>
              <w:t>September 2020</w:t>
            </w:r>
          </w:p>
        </w:tc>
        <w:tc>
          <w:tcPr>
            <w:tcW w:w="2359" w:type="dxa"/>
          </w:tcPr>
          <w:p w14:paraId="6C7371CD" w14:textId="77777777" w:rsidR="005609B2" w:rsidRPr="00E6285C" w:rsidRDefault="005609B2" w:rsidP="00F86745">
            <w:pPr>
              <w:spacing w:after="120"/>
              <w:rPr>
                <w:rFonts w:ascii="Arial" w:hAnsi="Arial" w:cs="Arial"/>
                <w:sz w:val="20"/>
                <w:szCs w:val="20"/>
              </w:rPr>
            </w:pPr>
            <w:r w:rsidRPr="00E6285C">
              <w:rPr>
                <w:rFonts w:ascii="Arial" w:hAnsi="Arial" w:cs="Arial"/>
                <w:sz w:val="20"/>
                <w:szCs w:val="20"/>
              </w:rPr>
              <w:t>1, 8, 12, 13, 17</w:t>
            </w:r>
          </w:p>
        </w:tc>
        <w:tc>
          <w:tcPr>
            <w:tcW w:w="2744" w:type="dxa"/>
          </w:tcPr>
          <w:p w14:paraId="23E1B9B0" w14:textId="77777777" w:rsidR="005609B2" w:rsidRPr="00E6285C" w:rsidRDefault="005609B2" w:rsidP="00F86745">
            <w:pPr>
              <w:spacing w:after="120"/>
              <w:ind w:right="174"/>
              <w:rPr>
                <w:rFonts w:ascii="Arial" w:hAnsi="Arial" w:cs="Arial"/>
                <w:sz w:val="20"/>
                <w:szCs w:val="20"/>
              </w:rPr>
            </w:pPr>
            <w:r w:rsidRPr="00E6285C">
              <w:rPr>
                <w:rFonts w:ascii="Arial" w:hAnsi="Arial" w:cs="Arial"/>
                <w:sz w:val="20"/>
                <w:szCs w:val="20"/>
              </w:rPr>
              <w:t>No</w:t>
            </w:r>
          </w:p>
        </w:tc>
      </w:tr>
      <w:tr w:rsidR="005609B2" w:rsidRPr="009D52D0" w14:paraId="143E7435" w14:textId="77777777" w:rsidTr="00F86745">
        <w:trPr>
          <w:trHeight w:val="305"/>
        </w:trPr>
        <w:tc>
          <w:tcPr>
            <w:tcW w:w="1593" w:type="dxa"/>
          </w:tcPr>
          <w:p w14:paraId="221D2C13" w14:textId="6B76E41A" w:rsidR="005609B2" w:rsidRPr="009D52D0" w:rsidRDefault="006F1142" w:rsidP="00F86745">
            <w:pPr>
              <w:spacing w:after="120"/>
              <w:ind w:right="70"/>
              <w:rPr>
                <w:rFonts w:ascii="Arial" w:hAnsi="Arial" w:cs="Arial"/>
                <w:sz w:val="20"/>
                <w:szCs w:val="20"/>
              </w:rPr>
            </w:pPr>
            <w:r>
              <w:rPr>
                <w:rFonts w:ascii="Arial" w:hAnsi="Arial" w:cs="Arial"/>
                <w:sz w:val="20"/>
                <w:szCs w:val="20"/>
              </w:rPr>
              <w:t>14/01/21</w:t>
            </w:r>
          </w:p>
        </w:tc>
        <w:tc>
          <w:tcPr>
            <w:tcW w:w="1815" w:type="dxa"/>
          </w:tcPr>
          <w:p w14:paraId="5430896D" w14:textId="011C8A2D" w:rsidR="005609B2" w:rsidRPr="009D52D0" w:rsidRDefault="006F1142" w:rsidP="00F86745">
            <w:pPr>
              <w:spacing w:after="120"/>
              <w:ind w:right="39"/>
              <w:rPr>
                <w:rFonts w:ascii="Arial" w:hAnsi="Arial" w:cs="Arial"/>
                <w:sz w:val="20"/>
                <w:szCs w:val="20"/>
              </w:rPr>
            </w:pPr>
            <w:r>
              <w:rPr>
                <w:rFonts w:ascii="Arial" w:hAnsi="Arial" w:cs="Arial"/>
                <w:sz w:val="20"/>
                <w:szCs w:val="20"/>
              </w:rPr>
              <w:t>Minor</w:t>
            </w:r>
          </w:p>
        </w:tc>
        <w:tc>
          <w:tcPr>
            <w:tcW w:w="1974" w:type="dxa"/>
          </w:tcPr>
          <w:p w14:paraId="65150119" w14:textId="31AE4B58" w:rsidR="005609B2" w:rsidRPr="009D52D0" w:rsidRDefault="006F1142" w:rsidP="00F86745">
            <w:pPr>
              <w:spacing w:after="120"/>
              <w:ind w:right="35"/>
              <w:rPr>
                <w:rFonts w:ascii="Arial" w:hAnsi="Arial" w:cs="Arial"/>
                <w:sz w:val="20"/>
                <w:szCs w:val="20"/>
              </w:rPr>
            </w:pPr>
            <w:r>
              <w:rPr>
                <w:rFonts w:ascii="Arial" w:hAnsi="Arial" w:cs="Arial"/>
                <w:sz w:val="20"/>
                <w:szCs w:val="20"/>
              </w:rPr>
              <w:t>September 2021</w:t>
            </w:r>
          </w:p>
        </w:tc>
        <w:tc>
          <w:tcPr>
            <w:tcW w:w="2359" w:type="dxa"/>
          </w:tcPr>
          <w:p w14:paraId="71D80880" w14:textId="4A6CE87B" w:rsidR="005609B2" w:rsidRPr="009D52D0" w:rsidRDefault="006F1142" w:rsidP="00F86745">
            <w:pPr>
              <w:spacing w:after="120"/>
              <w:rPr>
                <w:rFonts w:ascii="Arial" w:hAnsi="Arial" w:cs="Arial"/>
                <w:sz w:val="20"/>
                <w:szCs w:val="20"/>
              </w:rPr>
            </w:pPr>
            <w:r>
              <w:rPr>
                <w:rFonts w:ascii="Arial" w:hAnsi="Arial" w:cs="Arial"/>
                <w:sz w:val="20"/>
                <w:szCs w:val="20"/>
              </w:rPr>
              <w:t>8, 12-14</w:t>
            </w:r>
          </w:p>
        </w:tc>
        <w:tc>
          <w:tcPr>
            <w:tcW w:w="2744" w:type="dxa"/>
          </w:tcPr>
          <w:p w14:paraId="07CB1056" w14:textId="2D07770B" w:rsidR="005609B2" w:rsidRPr="009D52D0" w:rsidRDefault="006F1142" w:rsidP="00F86745">
            <w:pPr>
              <w:spacing w:after="120"/>
              <w:ind w:right="174"/>
              <w:rPr>
                <w:rFonts w:ascii="Arial" w:hAnsi="Arial" w:cs="Arial"/>
                <w:sz w:val="20"/>
                <w:szCs w:val="20"/>
              </w:rPr>
            </w:pPr>
            <w:r>
              <w:rPr>
                <w:rFonts w:ascii="Arial" w:hAnsi="Arial" w:cs="Arial"/>
                <w:sz w:val="20"/>
                <w:szCs w:val="20"/>
              </w:rPr>
              <w:t>No</w:t>
            </w:r>
          </w:p>
        </w:tc>
      </w:tr>
    </w:tbl>
    <w:p w14:paraId="3AFCDB3D" w14:textId="77777777" w:rsidR="005609B2" w:rsidRDefault="005609B2" w:rsidP="005609B2">
      <w:pPr>
        <w:spacing w:after="120" w:line="240" w:lineRule="auto"/>
        <w:ind w:right="543"/>
        <w:rPr>
          <w:rFonts w:ascii="Arial" w:hAnsi="Arial" w:cs="Arial"/>
          <w:sz w:val="24"/>
          <w:szCs w:val="24"/>
        </w:rPr>
      </w:pPr>
    </w:p>
    <w:tbl>
      <w:tblPr>
        <w:tblStyle w:val="TableGrid2"/>
        <w:tblW w:w="10485" w:type="dxa"/>
        <w:tblLook w:val="04A0" w:firstRow="1" w:lastRow="0" w:firstColumn="1" w:lastColumn="0" w:noHBand="0" w:noVBand="1"/>
      </w:tblPr>
      <w:tblGrid>
        <w:gridCol w:w="10485"/>
      </w:tblGrid>
      <w:tr w:rsidR="005609B2" w:rsidRPr="00F74B16" w14:paraId="16F561B2" w14:textId="77777777" w:rsidTr="00F86745">
        <w:trPr>
          <w:trHeight w:val="305"/>
        </w:trPr>
        <w:tc>
          <w:tcPr>
            <w:tcW w:w="10485" w:type="dxa"/>
            <w:vAlign w:val="center"/>
          </w:tcPr>
          <w:p w14:paraId="11737FAA" w14:textId="77777777" w:rsidR="005609B2" w:rsidRPr="003E17F5" w:rsidRDefault="005609B2" w:rsidP="00F86745">
            <w:pPr>
              <w:rPr>
                <w:rFonts w:ascii="Arial" w:hAnsi="Arial" w:cs="Arial"/>
                <w:sz w:val="20"/>
                <w:szCs w:val="20"/>
              </w:rPr>
            </w:pPr>
            <w:r w:rsidRPr="003E17F5">
              <w:rPr>
                <w:rFonts w:ascii="Arial" w:hAnsi="Arial" w:cs="Arial"/>
                <w:sz w:val="20"/>
                <w:szCs w:val="20"/>
              </w:rPr>
              <w:lastRenderedPageBreak/>
              <w:t xml:space="preserve">Revised FSO </w:t>
            </w:r>
            <w:r>
              <w:rPr>
                <w:rFonts w:ascii="Arial" w:hAnsi="Arial" w:cs="Arial"/>
                <w:sz w:val="20"/>
                <w:szCs w:val="20"/>
              </w:rPr>
              <w:t>Feb</w:t>
            </w:r>
            <w:r w:rsidRPr="003E17F5">
              <w:rPr>
                <w:rFonts w:ascii="Arial" w:hAnsi="Arial" w:cs="Arial"/>
                <w:sz w:val="20"/>
                <w:szCs w:val="20"/>
              </w:rPr>
              <w:t xml:space="preserve"> 20</w:t>
            </w:r>
            <w:r>
              <w:rPr>
                <w:rFonts w:ascii="Arial" w:hAnsi="Arial" w:cs="Arial"/>
                <w:sz w:val="20"/>
                <w:szCs w:val="20"/>
              </w:rPr>
              <w:t>20</w:t>
            </w:r>
          </w:p>
        </w:tc>
      </w:tr>
    </w:tbl>
    <w:p w14:paraId="5EB1A156" w14:textId="77777777" w:rsidR="005609B2" w:rsidRPr="009D52D0" w:rsidRDefault="005609B2" w:rsidP="005609B2">
      <w:pPr>
        <w:spacing w:after="120" w:line="240" w:lineRule="auto"/>
        <w:ind w:right="543"/>
        <w:rPr>
          <w:rFonts w:ascii="Arial" w:hAnsi="Arial" w:cs="Arial"/>
          <w:sz w:val="24"/>
          <w:szCs w:val="24"/>
        </w:rPr>
      </w:pPr>
    </w:p>
    <w:p w14:paraId="5F873882" w14:textId="77777777" w:rsidR="005609B2" w:rsidRDefault="005609B2" w:rsidP="005609B2"/>
    <w:p w14:paraId="332B806C" w14:textId="77777777" w:rsidR="00F27C2C" w:rsidRDefault="00856672"/>
    <w:sectPr w:rsidR="00F27C2C" w:rsidSect="006838CC">
      <w:headerReference w:type="default" r:id="rId7"/>
      <w:footerReference w:type="default" r:id="rId8"/>
      <w:headerReference w:type="first" r:id="rId9"/>
      <w:foot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2A637" w14:textId="77777777" w:rsidR="000713F2" w:rsidRDefault="000713F2">
      <w:pPr>
        <w:spacing w:after="0" w:line="240" w:lineRule="auto"/>
      </w:pPr>
      <w:r>
        <w:separator/>
      </w:r>
    </w:p>
  </w:endnote>
  <w:endnote w:type="continuationSeparator" w:id="0">
    <w:p w14:paraId="7F250657" w14:textId="77777777" w:rsidR="000713F2" w:rsidRDefault="0007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B16A98F" w14:textId="6555CDDF" w:rsidR="008B2543" w:rsidRDefault="0054653C" w:rsidP="009A2D37">
        <w:pPr>
          <w:pStyle w:val="Footer"/>
          <w:jc w:val="center"/>
        </w:pPr>
        <w:r>
          <w:fldChar w:fldCharType="begin"/>
        </w:r>
        <w:r>
          <w:instrText xml:space="preserve"> PAGE   \* MERGEFORMAT </w:instrText>
        </w:r>
        <w:r>
          <w:fldChar w:fldCharType="separate"/>
        </w:r>
        <w:r w:rsidR="00856672">
          <w:rPr>
            <w:noProof/>
          </w:rPr>
          <w:t>4</w:t>
        </w:r>
        <w:r>
          <w:rPr>
            <w:noProof/>
          </w:rPr>
          <w:fldChar w:fldCharType="end"/>
        </w:r>
      </w:p>
    </w:sdtContent>
  </w:sdt>
  <w:p w14:paraId="77CE5672" w14:textId="14CDE31B" w:rsidR="00A51155" w:rsidRPr="00A51155" w:rsidRDefault="00A51155" w:rsidP="00A51155">
    <w:pPr>
      <w:spacing w:after="120" w:line="240" w:lineRule="auto"/>
      <w:ind w:left="567" w:right="543"/>
      <w:jc w:val="center"/>
      <w:rPr>
        <w:rFonts w:ascii="Arial" w:hAnsi="Arial" w:cs="Arial"/>
        <w:iCs/>
        <w:sz w:val="18"/>
        <w:szCs w:val="18"/>
        <w:lang w:val="fr-FR"/>
      </w:rPr>
    </w:pPr>
    <w:proofErr w:type="spellStart"/>
    <w:r w:rsidRPr="00A51155">
      <w:rPr>
        <w:rFonts w:ascii="Arial" w:hAnsi="Arial" w:cs="Arial"/>
        <w:sz w:val="18"/>
        <w:szCs w:val="18"/>
        <w:lang w:val="fr-FR"/>
      </w:rPr>
      <w:t>Japanese</w:t>
    </w:r>
    <w:proofErr w:type="spellEnd"/>
    <w:r w:rsidRPr="00A51155">
      <w:rPr>
        <w:rFonts w:ascii="Arial" w:hAnsi="Arial" w:cs="Arial"/>
        <w:sz w:val="18"/>
        <w:szCs w:val="18"/>
        <w:lang w:val="fr-FR"/>
      </w:rPr>
      <w:t xml:space="preserve"> </w:t>
    </w:r>
    <w:proofErr w:type="spellStart"/>
    <w:r w:rsidRPr="00A51155">
      <w:rPr>
        <w:rFonts w:ascii="Arial" w:hAnsi="Arial" w:cs="Arial"/>
        <w:sz w:val="18"/>
        <w:szCs w:val="18"/>
        <w:lang w:val="fr-FR"/>
      </w:rPr>
      <w:t>Intermediate</w:t>
    </w:r>
    <w:proofErr w:type="spellEnd"/>
  </w:p>
  <w:p w14:paraId="2F73C0CC" w14:textId="10E33754" w:rsidR="008B2543" w:rsidRPr="007B7724" w:rsidRDefault="00856672" w:rsidP="00A51155">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098CBAC6" w14:textId="43AF9118" w:rsidR="00EB41D1" w:rsidRDefault="0054653C" w:rsidP="00EB41D1">
        <w:pPr>
          <w:pStyle w:val="Footer"/>
          <w:jc w:val="center"/>
        </w:pPr>
        <w:r>
          <w:fldChar w:fldCharType="begin"/>
        </w:r>
        <w:r>
          <w:instrText xml:space="preserve"> PAGE   \* MERGEFORMAT </w:instrText>
        </w:r>
        <w:r>
          <w:fldChar w:fldCharType="separate"/>
        </w:r>
        <w:r w:rsidR="006838CC">
          <w:rPr>
            <w:noProof/>
          </w:rPr>
          <w:t>1</w:t>
        </w:r>
        <w:r>
          <w:rPr>
            <w:noProof/>
          </w:rPr>
          <w:fldChar w:fldCharType="end"/>
        </w:r>
      </w:p>
    </w:sdtContent>
  </w:sdt>
  <w:p w14:paraId="76E5F706" w14:textId="77777777" w:rsidR="00EB41D1" w:rsidRPr="007B7724" w:rsidRDefault="0054653C"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2020)</w:t>
    </w:r>
  </w:p>
  <w:p w14:paraId="6F428AC0" w14:textId="77777777" w:rsidR="00F17B94" w:rsidRDefault="00856672"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EA5B9" w14:textId="77777777" w:rsidR="000713F2" w:rsidRDefault="000713F2">
      <w:pPr>
        <w:spacing w:after="0" w:line="240" w:lineRule="auto"/>
      </w:pPr>
      <w:r>
        <w:separator/>
      </w:r>
    </w:p>
  </w:footnote>
  <w:footnote w:type="continuationSeparator" w:id="0">
    <w:p w14:paraId="01671AF1" w14:textId="77777777" w:rsidR="000713F2" w:rsidRDefault="00071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FAC04" w14:textId="77777777" w:rsidR="00441E76" w:rsidRPr="0075408A" w:rsidRDefault="0054653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1D5A91C9" wp14:editId="36979F0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E8CAB06" w:rsidRPr="1A663501">
      <w:rPr>
        <w:rFonts w:ascii="Arial" w:hAnsi="Arial" w:cs="Arial"/>
        <w:b/>
        <w:bCs/>
        <w:sz w:val="28"/>
        <w:szCs w:val="28"/>
      </w:rPr>
      <w:t>MODULE SPECIFICATION</w:t>
    </w:r>
  </w:p>
  <w:p w14:paraId="5FC6F8A8" w14:textId="77777777" w:rsidR="008B2543" w:rsidRPr="008C00F8" w:rsidRDefault="00856672" w:rsidP="005E6D38">
    <w:pPr>
      <w:pStyle w:val="Heading1"/>
      <w:spacing w:before="60" w:after="60"/>
      <w:rPr>
        <w:rFonts w:ascii="Arial" w:hAnsi="Arial" w:cs="Arial"/>
      </w:rPr>
    </w:pPr>
  </w:p>
  <w:p w14:paraId="6F3E31C0" w14:textId="77777777" w:rsidR="008B2543" w:rsidRDefault="00856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48A06" w14:textId="77777777" w:rsidR="000F7FBF" w:rsidRPr="0075408A" w:rsidRDefault="0054653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71BD265C" wp14:editId="00758E9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E8CAB06" w:rsidRPr="1A663501">
      <w:rPr>
        <w:rFonts w:ascii="Arial" w:hAnsi="Arial" w:cs="Arial"/>
        <w:b/>
        <w:bCs/>
        <w:sz w:val="28"/>
        <w:szCs w:val="28"/>
      </w:rPr>
      <w:t>MODULE SPECIFICATION COVER SHEET</w:t>
    </w:r>
  </w:p>
  <w:p w14:paraId="520FE577" w14:textId="77777777" w:rsidR="000F7FBF" w:rsidRPr="000F7FBF" w:rsidRDefault="0085667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7A5C"/>
    <w:multiLevelType w:val="multilevel"/>
    <w:tmpl w:val="B85A0E4A"/>
    <w:lvl w:ilvl="0">
      <w:start w:val="1"/>
      <w:numFmt w:val="decimal"/>
      <w:lvlText w:val="%1."/>
      <w:lvlJc w:val="left"/>
      <w:pPr>
        <w:ind w:left="360" w:hanging="360"/>
      </w:pPr>
      <w:rPr>
        <w:b/>
        <w:bCs/>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730FE8"/>
    <w:multiLevelType w:val="hybridMultilevel"/>
    <w:tmpl w:val="C56A1F6E"/>
    <w:lvl w:ilvl="0" w:tplc="177C2E10">
      <w:start w:val="1"/>
      <w:numFmt w:val="decimal"/>
      <w:lvlText w:val="%1."/>
      <w:lvlJc w:val="left"/>
      <w:pPr>
        <w:ind w:left="720" w:hanging="360"/>
      </w:pPr>
      <w:rPr>
        <w:b/>
        <w:bCs/>
        <w:i w:val="0"/>
      </w:rPr>
    </w:lvl>
    <w:lvl w:ilvl="1" w:tplc="38CEBAB2">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7CE3AAC"/>
    <w:multiLevelType w:val="multilevel"/>
    <w:tmpl w:val="6346F878"/>
    <w:lvl w:ilvl="0">
      <w:start w:val="8"/>
      <w:numFmt w:val="decimal"/>
      <w:lvlText w:val="%1"/>
      <w:lvlJc w:val="left"/>
      <w:pPr>
        <w:ind w:left="360" w:hanging="360"/>
      </w:pPr>
      <w:rPr>
        <w:rFonts w:hint="default"/>
        <w:b/>
        <w:bCs/>
        <w:i w:val="0"/>
        <w:iCs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A02135F"/>
    <w:multiLevelType w:val="multilevel"/>
    <w:tmpl w:val="B178C4AC"/>
    <w:lvl w:ilvl="0">
      <w:start w:val="8"/>
      <w:numFmt w:val="decimal"/>
      <w:lvlText w:val="%1"/>
      <w:lvlJc w:val="left"/>
      <w:pPr>
        <w:ind w:left="72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7" w15:restartNumberingAfterBreak="0">
    <w:nsid w:val="73BA0598"/>
    <w:multiLevelType w:val="multilevel"/>
    <w:tmpl w:val="0124449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5"/>
  </w:num>
  <w:num w:numId="3">
    <w:abstractNumId w:val="3"/>
  </w:num>
  <w:num w:numId="4">
    <w:abstractNumId w:val="2"/>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B2"/>
    <w:rsid w:val="000713F2"/>
    <w:rsid w:val="000926D9"/>
    <w:rsid w:val="00195F5E"/>
    <w:rsid w:val="001E64BF"/>
    <w:rsid w:val="00345F3E"/>
    <w:rsid w:val="004E48BB"/>
    <w:rsid w:val="0054653C"/>
    <w:rsid w:val="005609B2"/>
    <w:rsid w:val="00594B6F"/>
    <w:rsid w:val="00667F1A"/>
    <w:rsid w:val="006723B3"/>
    <w:rsid w:val="006838CC"/>
    <w:rsid w:val="006965BB"/>
    <w:rsid w:val="006F1142"/>
    <w:rsid w:val="007D5353"/>
    <w:rsid w:val="00804BD3"/>
    <w:rsid w:val="00852010"/>
    <w:rsid w:val="00856672"/>
    <w:rsid w:val="00886127"/>
    <w:rsid w:val="0091346C"/>
    <w:rsid w:val="00956D63"/>
    <w:rsid w:val="009C1533"/>
    <w:rsid w:val="009C3E22"/>
    <w:rsid w:val="00A51155"/>
    <w:rsid w:val="00B15661"/>
    <w:rsid w:val="00C93DF9"/>
    <w:rsid w:val="00CA7168"/>
    <w:rsid w:val="00D11A07"/>
    <w:rsid w:val="00DB0BFE"/>
    <w:rsid w:val="00DD310D"/>
    <w:rsid w:val="00E35FF2"/>
    <w:rsid w:val="00ED6EB3"/>
    <w:rsid w:val="00F94C67"/>
    <w:rsid w:val="01CAA638"/>
    <w:rsid w:val="0BC70372"/>
    <w:rsid w:val="1289AE99"/>
    <w:rsid w:val="1A663501"/>
    <w:rsid w:val="28FA8A99"/>
    <w:rsid w:val="3430EA13"/>
    <w:rsid w:val="34FE3B49"/>
    <w:rsid w:val="38085306"/>
    <w:rsid w:val="3C95604E"/>
    <w:rsid w:val="447AB578"/>
    <w:rsid w:val="45D0F772"/>
    <w:rsid w:val="618BE17A"/>
    <w:rsid w:val="72C96CC4"/>
    <w:rsid w:val="7C58ED15"/>
    <w:rsid w:val="7E8CA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20B9"/>
  <w15:chartTrackingRefBased/>
  <w15:docId w15:val="{B41B7052-D5D3-8942-B78F-FF765458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B2"/>
    <w:pPr>
      <w:spacing w:after="200" w:line="276" w:lineRule="auto"/>
    </w:pPr>
    <w:rPr>
      <w:rFonts w:eastAsiaTheme="minorEastAsia"/>
      <w:sz w:val="22"/>
      <w:szCs w:val="22"/>
      <w:lang w:eastAsia="en-GB"/>
    </w:rPr>
  </w:style>
  <w:style w:type="paragraph" w:styleId="Heading1">
    <w:name w:val="heading 1"/>
    <w:basedOn w:val="Normal"/>
    <w:next w:val="Normal"/>
    <w:link w:val="Heading1Char"/>
    <w:qFormat/>
    <w:rsid w:val="005609B2"/>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09B2"/>
    <w:rPr>
      <w:rFonts w:ascii="Plantin" w:eastAsia="Times New Roman" w:hAnsi="Plantin" w:cs="Times New Roman"/>
      <w:b/>
      <w:szCs w:val="20"/>
    </w:rPr>
  </w:style>
  <w:style w:type="paragraph" w:styleId="ListParagraph">
    <w:name w:val="List Paragraph"/>
    <w:basedOn w:val="Normal"/>
    <w:uiPriority w:val="34"/>
    <w:qFormat/>
    <w:rsid w:val="005609B2"/>
    <w:pPr>
      <w:ind w:left="720"/>
      <w:contextualSpacing/>
    </w:pPr>
  </w:style>
  <w:style w:type="paragraph" w:styleId="Header">
    <w:name w:val="header"/>
    <w:basedOn w:val="Normal"/>
    <w:link w:val="HeaderChar"/>
    <w:uiPriority w:val="99"/>
    <w:unhideWhenUsed/>
    <w:rsid w:val="00560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9B2"/>
    <w:rPr>
      <w:rFonts w:eastAsiaTheme="minorEastAsia"/>
      <w:sz w:val="22"/>
      <w:szCs w:val="22"/>
      <w:lang w:eastAsia="en-GB"/>
    </w:rPr>
  </w:style>
  <w:style w:type="paragraph" w:styleId="Footer">
    <w:name w:val="footer"/>
    <w:basedOn w:val="Normal"/>
    <w:link w:val="FooterChar"/>
    <w:uiPriority w:val="99"/>
    <w:unhideWhenUsed/>
    <w:rsid w:val="00560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9B2"/>
    <w:rPr>
      <w:rFonts w:eastAsiaTheme="minorEastAsia"/>
      <w:sz w:val="22"/>
      <w:szCs w:val="22"/>
      <w:lang w:eastAsia="en-GB"/>
    </w:rPr>
  </w:style>
  <w:style w:type="table" w:styleId="TableGrid">
    <w:name w:val="Table Grid"/>
    <w:basedOn w:val="TableNormal"/>
    <w:uiPriority w:val="59"/>
    <w:rsid w:val="005609B2"/>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609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609B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609B2"/>
    <w:rPr>
      <w:rFonts w:ascii="Calibri" w:hAnsi="Calibri"/>
      <w:sz w:val="22"/>
      <w:szCs w:val="21"/>
    </w:rPr>
  </w:style>
  <w:style w:type="table" w:styleId="LightList">
    <w:name w:val="Light List"/>
    <w:basedOn w:val="TableNormal"/>
    <w:uiPriority w:val="61"/>
    <w:rsid w:val="005609B2"/>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5609B2"/>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6D0F2B05-642A-46BF-9B47-5BD739737055}"/>
</file>

<file path=customXml/itemProps2.xml><?xml version="1.0" encoding="utf-8"?>
<ds:datastoreItem xmlns:ds="http://schemas.openxmlformats.org/officeDocument/2006/customXml" ds:itemID="{2EDEE379-60BC-4391-8E19-5333D7237528}"/>
</file>

<file path=customXml/itemProps3.xml><?xml version="1.0" encoding="utf-8"?>
<ds:datastoreItem xmlns:ds="http://schemas.openxmlformats.org/officeDocument/2006/customXml" ds:itemID="{6DD16D9C-DB15-42B7-AFD8-6D7D10859909}"/>
</file>

<file path=docProps/app.xml><?xml version="1.0" encoding="utf-8"?>
<Properties xmlns="http://schemas.openxmlformats.org/officeDocument/2006/extended-properties" xmlns:vt="http://schemas.openxmlformats.org/officeDocument/2006/docPropsVTypes">
  <Template>Normal.dotm</Template>
  <TotalTime>21</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 Martin</cp:lastModifiedBy>
  <cp:revision>4</cp:revision>
  <dcterms:created xsi:type="dcterms:W3CDTF">2021-01-22T16:30:00Z</dcterms:created>
  <dcterms:modified xsi:type="dcterms:W3CDTF">2021-03-01T15:26:00Z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