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5C584" w14:textId="610CA124"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0FF7423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BB48CDB" w14:textId="77777777" w:rsidR="0083074C" w:rsidRPr="005E3586" w:rsidRDefault="005E3586" w:rsidP="005E3586">
      <w:pPr>
        <w:spacing w:after="120" w:line="240" w:lineRule="auto"/>
        <w:ind w:left="567" w:right="260"/>
        <w:jc w:val="both"/>
        <w:rPr>
          <w:rFonts w:ascii="Arial" w:hAnsi="Arial" w:cs="Arial"/>
          <w:iCs/>
        </w:rPr>
      </w:pPr>
      <w:r w:rsidRPr="005E3586">
        <w:rPr>
          <w:rFonts w:ascii="Arial" w:hAnsi="Arial" w:cs="Arial"/>
        </w:rPr>
        <w:t xml:space="preserve">WKBL8150 </w:t>
      </w:r>
      <w:r w:rsidR="00C57028" w:rsidRPr="005E3586">
        <w:rPr>
          <w:rFonts w:ascii="Arial" w:hAnsi="Arial" w:cs="Arial"/>
          <w:iCs/>
        </w:rPr>
        <w:t>(</w:t>
      </w:r>
      <w:r w:rsidR="00E21E69" w:rsidRPr="005E3586">
        <w:rPr>
          <w:rFonts w:ascii="Arial" w:hAnsi="Arial" w:cs="Arial"/>
          <w:iCs/>
        </w:rPr>
        <w:t>WL815</w:t>
      </w:r>
      <w:r w:rsidR="00C57028" w:rsidRPr="005E3586">
        <w:rPr>
          <w:rFonts w:ascii="Arial" w:hAnsi="Arial" w:cs="Arial"/>
          <w:iCs/>
        </w:rPr>
        <w:t>) -</w:t>
      </w:r>
      <w:r w:rsidR="009A2D37" w:rsidRPr="005E3586">
        <w:rPr>
          <w:rFonts w:ascii="Arial" w:hAnsi="Arial" w:cs="Arial"/>
          <w:iCs/>
        </w:rPr>
        <w:t xml:space="preserve"> </w:t>
      </w:r>
      <w:r w:rsidR="00C46DC4" w:rsidRPr="005E3586">
        <w:rPr>
          <w:rFonts w:ascii="Arial" w:hAnsi="Arial" w:cs="Arial"/>
          <w:iCs/>
        </w:rPr>
        <w:t xml:space="preserve">Learning and Development </w:t>
      </w:r>
    </w:p>
    <w:p w14:paraId="788C629B" w14:textId="77777777" w:rsidR="009A2D37" w:rsidRPr="00302082" w:rsidRDefault="009A2D37" w:rsidP="00302082">
      <w:pPr>
        <w:spacing w:after="120" w:line="240" w:lineRule="auto"/>
        <w:ind w:left="426" w:right="260"/>
        <w:jc w:val="both"/>
        <w:rPr>
          <w:rFonts w:ascii="Arial" w:hAnsi="Arial" w:cs="Arial"/>
        </w:rPr>
      </w:pPr>
    </w:p>
    <w:p w14:paraId="3CAFC53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E2E11B8" w14:textId="77777777" w:rsidR="009A2D37" w:rsidRDefault="005E3586" w:rsidP="005E3586">
      <w:pPr>
        <w:spacing w:after="120" w:line="240" w:lineRule="auto"/>
        <w:ind w:left="567" w:right="260"/>
        <w:rPr>
          <w:rFonts w:ascii="Arial" w:hAnsi="Arial" w:cs="Arial"/>
          <w:iCs/>
        </w:rPr>
      </w:pPr>
      <w:r w:rsidRPr="005E3586">
        <w:rPr>
          <w:rFonts w:ascii="Arial" w:hAnsi="Arial" w:cs="Arial"/>
          <w:iCs/>
        </w:rPr>
        <w:t>Centre for Professional Practice</w:t>
      </w:r>
    </w:p>
    <w:p w14:paraId="086A9CE9" w14:textId="77777777" w:rsidR="005E3586" w:rsidRPr="005E3586" w:rsidRDefault="005E3586" w:rsidP="005E3586">
      <w:pPr>
        <w:spacing w:after="120" w:line="240" w:lineRule="auto"/>
        <w:ind w:left="426" w:right="260"/>
        <w:rPr>
          <w:rFonts w:ascii="Arial" w:hAnsi="Arial" w:cs="Arial"/>
          <w:iCs/>
        </w:rPr>
      </w:pPr>
    </w:p>
    <w:p w14:paraId="7D123AA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F623393" w14:textId="77777777" w:rsidR="009A2D37" w:rsidRPr="005E3586" w:rsidRDefault="005E3586" w:rsidP="00696FF5">
      <w:pPr>
        <w:spacing w:after="120" w:line="240" w:lineRule="auto"/>
        <w:ind w:left="567" w:right="260"/>
        <w:jc w:val="both"/>
        <w:rPr>
          <w:rFonts w:ascii="Arial" w:hAnsi="Arial" w:cs="Arial"/>
        </w:rPr>
      </w:pPr>
      <w:r>
        <w:rPr>
          <w:rFonts w:ascii="Arial" w:hAnsi="Arial" w:cs="Arial"/>
        </w:rPr>
        <w:t>Level 7</w:t>
      </w:r>
    </w:p>
    <w:p w14:paraId="35616CBD" w14:textId="77777777" w:rsidR="009A2D37" w:rsidRPr="00302082" w:rsidRDefault="009A2D37" w:rsidP="00302082">
      <w:pPr>
        <w:spacing w:after="120" w:line="240" w:lineRule="auto"/>
        <w:ind w:left="426" w:right="260"/>
        <w:rPr>
          <w:rFonts w:ascii="Arial" w:hAnsi="Arial" w:cs="Arial"/>
          <w:i/>
          <w:iCs/>
        </w:rPr>
      </w:pPr>
    </w:p>
    <w:p w14:paraId="75955C6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E07FCFD" w14:textId="77777777" w:rsidR="009A2D37" w:rsidRPr="00190085" w:rsidRDefault="00190085" w:rsidP="00696FF5">
      <w:pPr>
        <w:pStyle w:val="NormalWeb"/>
        <w:spacing w:before="0" w:beforeAutospacing="0" w:after="120" w:afterAutospacing="0"/>
        <w:ind w:left="567" w:right="260"/>
        <w:rPr>
          <w:rFonts w:ascii="Arial" w:hAnsi="Arial" w:cs="Arial"/>
          <w:sz w:val="22"/>
          <w:szCs w:val="22"/>
        </w:rPr>
      </w:pPr>
      <w:r w:rsidRPr="00190085">
        <w:rPr>
          <w:rFonts w:ascii="Arial" w:hAnsi="Arial" w:cs="Arial"/>
          <w:sz w:val="22"/>
          <w:szCs w:val="22"/>
        </w:rPr>
        <w:t>30 credits (1</w:t>
      </w:r>
      <w:r w:rsidR="009A2D37" w:rsidRPr="00190085">
        <w:rPr>
          <w:rFonts w:ascii="Arial" w:hAnsi="Arial" w:cs="Arial"/>
          <w:sz w:val="22"/>
          <w:szCs w:val="22"/>
        </w:rPr>
        <w:t>5 ECTS)</w:t>
      </w:r>
    </w:p>
    <w:p w14:paraId="1381810E" w14:textId="77777777" w:rsidR="009A2D37" w:rsidRPr="00302082" w:rsidRDefault="009A2D37" w:rsidP="00302082">
      <w:pPr>
        <w:spacing w:after="120" w:line="240" w:lineRule="auto"/>
        <w:ind w:left="426" w:right="260"/>
        <w:rPr>
          <w:rFonts w:ascii="Arial" w:hAnsi="Arial" w:cs="Arial"/>
          <w:i/>
        </w:rPr>
      </w:pPr>
    </w:p>
    <w:p w14:paraId="6A40B5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F7BF68D" w14:textId="7951093D" w:rsidR="009A2D37" w:rsidRDefault="008D6C54" w:rsidP="00190085">
      <w:pPr>
        <w:spacing w:after="120" w:line="240" w:lineRule="auto"/>
        <w:ind w:left="567" w:right="260"/>
        <w:rPr>
          <w:rFonts w:ascii="Arial" w:hAnsi="Arial" w:cs="Arial"/>
          <w:iCs/>
        </w:rPr>
      </w:pPr>
      <w:proofErr w:type="gramStart"/>
      <w:r>
        <w:rPr>
          <w:rFonts w:ascii="Arial" w:hAnsi="Arial" w:cs="Arial"/>
          <w:iCs/>
        </w:rPr>
        <w:t xml:space="preserve">Spring </w:t>
      </w:r>
      <w:r w:rsidR="00D92B48">
        <w:rPr>
          <w:rFonts w:ascii="Arial" w:hAnsi="Arial" w:cs="Arial"/>
          <w:iCs/>
        </w:rPr>
        <w:t xml:space="preserve"> and</w:t>
      </w:r>
      <w:proofErr w:type="gramEnd"/>
      <w:r w:rsidR="00D92B48">
        <w:rPr>
          <w:rFonts w:ascii="Arial" w:hAnsi="Arial" w:cs="Arial"/>
          <w:iCs/>
        </w:rPr>
        <w:t xml:space="preserve"> </w:t>
      </w:r>
      <w:r>
        <w:rPr>
          <w:rFonts w:ascii="Arial" w:hAnsi="Arial" w:cs="Arial"/>
          <w:iCs/>
        </w:rPr>
        <w:t>Summer</w:t>
      </w:r>
    </w:p>
    <w:p w14:paraId="61AE59A9" w14:textId="77777777" w:rsidR="00190085" w:rsidRPr="00302082" w:rsidRDefault="00190085" w:rsidP="00190085">
      <w:pPr>
        <w:spacing w:after="120" w:line="240" w:lineRule="auto"/>
        <w:ind w:left="567" w:right="260"/>
        <w:rPr>
          <w:rFonts w:ascii="Arial" w:hAnsi="Arial" w:cs="Arial"/>
          <w:i/>
          <w:iCs/>
        </w:rPr>
      </w:pPr>
    </w:p>
    <w:p w14:paraId="78B28B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49C998F" w14:textId="77777777" w:rsidR="009A2D37" w:rsidRDefault="00296E97" w:rsidP="00296E97">
      <w:pPr>
        <w:spacing w:after="120" w:line="240" w:lineRule="auto"/>
        <w:ind w:left="567" w:right="260"/>
        <w:rPr>
          <w:rFonts w:ascii="Arial" w:hAnsi="Arial" w:cs="Arial"/>
          <w:iCs/>
        </w:rPr>
      </w:pPr>
      <w:r>
        <w:rPr>
          <w:rFonts w:ascii="Arial" w:hAnsi="Arial" w:cs="Arial"/>
          <w:iCs/>
        </w:rPr>
        <w:t>None</w:t>
      </w:r>
    </w:p>
    <w:p w14:paraId="36BBFA9C" w14:textId="77777777" w:rsidR="00296E97" w:rsidRPr="00296E97" w:rsidRDefault="00296E97" w:rsidP="00296E97">
      <w:pPr>
        <w:spacing w:after="120" w:line="240" w:lineRule="auto"/>
        <w:ind w:left="567" w:right="260"/>
        <w:rPr>
          <w:rFonts w:ascii="Arial" w:hAnsi="Arial" w:cs="Arial"/>
          <w:iCs/>
        </w:rPr>
      </w:pPr>
    </w:p>
    <w:p w14:paraId="648A0FA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F8789D5" w14:textId="75EEA5EE" w:rsidR="00296E97" w:rsidRPr="00296E97" w:rsidRDefault="00296E97" w:rsidP="00296E97">
      <w:pPr>
        <w:spacing w:after="120" w:line="240" w:lineRule="auto"/>
        <w:ind w:left="567" w:right="260"/>
        <w:rPr>
          <w:rFonts w:ascii="Arial" w:hAnsi="Arial" w:cs="Arial"/>
          <w:iCs/>
        </w:rPr>
      </w:pPr>
      <w:r w:rsidRPr="00296E97">
        <w:rPr>
          <w:rFonts w:ascii="Arial" w:hAnsi="Arial" w:cs="Arial"/>
          <w:iCs/>
        </w:rPr>
        <w:t>PG Certificate / PG Diploma /</w:t>
      </w:r>
      <w:r w:rsidR="00675904">
        <w:rPr>
          <w:rFonts w:ascii="Arial" w:hAnsi="Arial" w:cs="Arial"/>
          <w:iCs/>
        </w:rPr>
        <w:t xml:space="preserve"> </w:t>
      </w:r>
      <w:r w:rsidRPr="00296E97">
        <w:rPr>
          <w:rFonts w:ascii="Arial" w:hAnsi="Arial" w:cs="Arial"/>
          <w:iCs/>
        </w:rPr>
        <w:t>MA/MSc in Professional Practice</w:t>
      </w:r>
    </w:p>
    <w:p w14:paraId="2DBF7623" w14:textId="77777777" w:rsidR="009A2D37" w:rsidRPr="00302082" w:rsidRDefault="009A2D37" w:rsidP="00302082">
      <w:pPr>
        <w:spacing w:after="120" w:line="240" w:lineRule="auto"/>
        <w:ind w:left="426" w:right="260"/>
        <w:rPr>
          <w:rFonts w:ascii="Arial" w:hAnsi="Arial" w:cs="Arial"/>
          <w:i/>
          <w:iCs/>
        </w:rPr>
      </w:pPr>
    </w:p>
    <w:p w14:paraId="2523FAA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549024" w14:textId="70C970D7" w:rsidR="00137628" w:rsidRPr="00137628" w:rsidRDefault="00137628" w:rsidP="00742784">
      <w:pPr>
        <w:spacing w:after="120" w:line="240" w:lineRule="auto"/>
        <w:ind w:left="1440" w:right="260" w:hanging="873"/>
        <w:rPr>
          <w:rFonts w:ascii="Arial" w:hAnsi="Arial" w:cs="Arial"/>
          <w:iCs/>
        </w:rPr>
      </w:pPr>
      <w:r>
        <w:rPr>
          <w:rFonts w:ascii="Arial" w:hAnsi="Arial" w:cs="Arial"/>
          <w:iCs/>
        </w:rPr>
        <w:t>8.1</w:t>
      </w:r>
      <w:r w:rsidRPr="00137628">
        <w:rPr>
          <w:rFonts w:ascii="Arial" w:hAnsi="Arial" w:cs="Arial"/>
          <w:iCs/>
        </w:rPr>
        <w:tab/>
        <w:t>Appraise differing theories of experiential learning and reflective practice to show how these can be used within an organisati</w:t>
      </w:r>
      <w:r>
        <w:rPr>
          <w:rFonts w:ascii="Arial" w:hAnsi="Arial" w:cs="Arial"/>
          <w:iCs/>
        </w:rPr>
        <w:t xml:space="preserve">onal context. </w:t>
      </w:r>
    </w:p>
    <w:p w14:paraId="772AB859" w14:textId="7AFAE708" w:rsidR="00137628" w:rsidRPr="00137628" w:rsidRDefault="00137628" w:rsidP="00742784">
      <w:pPr>
        <w:spacing w:after="120" w:line="240" w:lineRule="auto"/>
        <w:ind w:left="1440" w:right="260" w:hanging="873"/>
        <w:rPr>
          <w:rFonts w:ascii="Arial" w:hAnsi="Arial" w:cs="Arial"/>
          <w:iCs/>
        </w:rPr>
      </w:pPr>
      <w:r>
        <w:rPr>
          <w:rFonts w:ascii="Arial" w:hAnsi="Arial" w:cs="Arial"/>
          <w:iCs/>
        </w:rPr>
        <w:t>8.2</w:t>
      </w:r>
      <w:r w:rsidRPr="00137628">
        <w:rPr>
          <w:rFonts w:ascii="Arial" w:hAnsi="Arial" w:cs="Arial"/>
          <w:iCs/>
        </w:rPr>
        <w:tab/>
        <w:t xml:space="preserve">Demonstrate an ability to critically assess own learning and development needs in direct relation to the context of an organisation. </w:t>
      </w:r>
    </w:p>
    <w:p w14:paraId="3CEF3787" w14:textId="067E12B9" w:rsidR="00137628" w:rsidRPr="00137628" w:rsidRDefault="00137628" w:rsidP="00742784">
      <w:pPr>
        <w:spacing w:after="120" w:line="240" w:lineRule="auto"/>
        <w:ind w:left="1440" w:right="260" w:hanging="873"/>
        <w:rPr>
          <w:rFonts w:ascii="Arial" w:hAnsi="Arial" w:cs="Arial"/>
          <w:iCs/>
        </w:rPr>
      </w:pPr>
      <w:r>
        <w:rPr>
          <w:rFonts w:ascii="Arial" w:hAnsi="Arial" w:cs="Arial"/>
          <w:iCs/>
        </w:rPr>
        <w:t>8.3</w:t>
      </w:r>
      <w:r w:rsidRPr="00137628">
        <w:rPr>
          <w:rFonts w:ascii="Arial" w:hAnsi="Arial" w:cs="Arial"/>
          <w:iCs/>
        </w:rPr>
        <w:tab/>
        <w:t xml:space="preserve">Demonstrate the ability to produce an individual learning and development plan which shows an analysis of personal and professional experience within the context of current professional practice. </w:t>
      </w:r>
    </w:p>
    <w:p w14:paraId="4031FFFF" w14:textId="2DA0FD94" w:rsidR="00137628" w:rsidRPr="00137628" w:rsidRDefault="00137628" w:rsidP="00742784">
      <w:pPr>
        <w:spacing w:after="120" w:line="240" w:lineRule="auto"/>
        <w:ind w:left="1440" w:right="260" w:hanging="873"/>
        <w:rPr>
          <w:rFonts w:ascii="Arial" w:hAnsi="Arial" w:cs="Arial"/>
          <w:iCs/>
        </w:rPr>
      </w:pPr>
      <w:r>
        <w:rPr>
          <w:rFonts w:ascii="Arial" w:hAnsi="Arial" w:cs="Arial"/>
          <w:iCs/>
        </w:rPr>
        <w:t>8.4</w:t>
      </w:r>
      <w:r w:rsidRPr="00137628">
        <w:rPr>
          <w:rFonts w:ascii="Arial" w:hAnsi="Arial" w:cs="Arial"/>
          <w:iCs/>
        </w:rPr>
        <w:tab/>
        <w:t xml:space="preserve">Critically evaluate how organisational learning and development strategies might add value in personal, organisational and multi-agency practice. </w:t>
      </w:r>
    </w:p>
    <w:p w14:paraId="5936BE30" w14:textId="142CDD5A" w:rsidR="00137628" w:rsidRDefault="00137628" w:rsidP="00742784">
      <w:pPr>
        <w:spacing w:after="120" w:line="240" w:lineRule="auto"/>
        <w:ind w:left="1440" w:right="260" w:hanging="873"/>
        <w:rPr>
          <w:rFonts w:ascii="Arial" w:hAnsi="Arial" w:cs="Arial"/>
          <w:iCs/>
        </w:rPr>
      </w:pPr>
      <w:r>
        <w:rPr>
          <w:rFonts w:ascii="Arial" w:hAnsi="Arial" w:cs="Arial"/>
          <w:iCs/>
        </w:rPr>
        <w:t>8.5</w:t>
      </w:r>
      <w:r w:rsidRPr="00137628">
        <w:rPr>
          <w:rFonts w:ascii="Arial" w:hAnsi="Arial" w:cs="Arial"/>
          <w:iCs/>
        </w:rPr>
        <w:tab/>
        <w:t xml:space="preserve">Demonstrate an ability to critically reflect upon, assess and conduct own professional practice, within a framework of professional ethical responsibility. </w:t>
      </w:r>
    </w:p>
    <w:p w14:paraId="242B2E80" w14:textId="77777777" w:rsidR="00137628" w:rsidRPr="00302082" w:rsidRDefault="00137628" w:rsidP="00137628">
      <w:pPr>
        <w:spacing w:after="120" w:line="240" w:lineRule="auto"/>
        <w:ind w:left="567" w:right="260"/>
        <w:rPr>
          <w:rFonts w:ascii="Arial" w:hAnsi="Arial" w:cs="Arial"/>
          <w:i/>
        </w:rPr>
      </w:pPr>
    </w:p>
    <w:p w14:paraId="27A3B0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DA4D9FA" w14:textId="18347D38" w:rsidR="008259D4" w:rsidRPr="008259D4" w:rsidRDefault="008259D4" w:rsidP="008259D4">
      <w:pPr>
        <w:pStyle w:val="Default"/>
        <w:spacing w:after="120"/>
        <w:ind w:left="1440" w:right="260" w:hanging="873"/>
        <w:rPr>
          <w:color w:val="auto"/>
          <w:sz w:val="22"/>
          <w:szCs w:val="22"/>
        </w:rPr>
      </w:pPr>
      <w:r>
        <w:rPr>
          <w:color w:val="auto"/>
          <w:sz w:val="22"/>
          <w:szCs w:val="22"/>
        </w:rPr>
        <w:t>9.1</w:t>
      </w:r>
      <w:r>
        <w:rPr>
          <w:color w:val="auto"/>
          <w:sz w:val="22"/>
          <w:szCs w:val="22"/>
        </w:rPr>
        <w:tab/>
      </w:r>
      <w:r w:rsidRPr="008259D4">
        <w:rPr>
          <w:color w:val="auto"/>
          <w:sz w:val="22"/>
          <w:szCs w:val="22"/>
        </w:rPr>
        <w:t xml:space="preserve">Demonstrate ability to critically evaluate learning and development within the context of the work place/occupation/profession. </w:t>
      </w:r>
    </w:p>
    <w:p w14:paraId="484B3911" w14:textId="30B497AD" w:rsidR="008259D4" w:rsidRPr="008259D4" w:rsidRDefault="008259D4" w:rsidP="008259D4">
      <w:pPr>
        <w:pStyle w:val="Default"/>
        <w:spacing w:after="120"/>
        <w:ind w:left="1440" w:right="260" w:hanging="873"/>
        <w:rPr>
          <w:color w:val="auto"/>
          <w:sz w:val="22"/>
          <w:szCs w:val="22"/>
        </w:rPr>
      </w:pPr>
      <w:r>
        <w:rPr>
          <w:color w:val="auto"/>
          <w:sz w:val="22"/>
          <w:szCs w:val="22"/>
        </w:rPr>
        <w:t>9.2</w:t>
      </w:r>
      <w:r>
        <w:rPr>
          <w:color w:val="auto"/>
          <w:sz w:val="22"/>
          <w:szCs w:val="22"/>
        </w:rPr>
        <w:tab/>
      </w:r>
      <w:r w:rsidRPr="008259D4">
        <w:rPr>
          <w:color w:val="auto"/>
          <w:sz w:val="22"/>
          <w:szCs w:val="22"/>
        </w:rPr>
        <w:t xml:space="preserve">Demonstrate learning and development linked to individual performance. </w:t>
      </w:r>
    </w:p>
    <w:p w14:paraId="08D91493" w14:textId="1B2B8285" w:rsidR="008259D4" w:rsidRPr="008259D4" w:rsidRDefault="008259D4" w:rsidP="008259D4">
      <w:pPr>
        <w:pStyle w:val="Default"/>
        <w:spacing w:after="120"/>
        <w:ind w:left="1440" w:right="260" w:hanging="873"/>
        <w:rPr>
          <w:color w:val="auto"/>
          <w:sz w:val="22"/>
          <w:szCs w:val="22"/>
        </w:rPr>
      </w:pPr>
      <w:r>
        <w:rPr>
          <w:color w:val="auto"/>
          <w:sz w:val="22"/>
          <w:szCs w:val="22"/>
        </w:rPr>
        <w:t>9.3</w:t>
      </w:r>
      <w:r>
        <w:rPr>
          <w:color w:val="auto"/>
          <w:sz w:val="22"/>
          <w:szCs w:val="22"/>
        </w:rPr>
        <w:tab/>
      </w:r>
      <w:r w:rsidRPr="008259D4">
        <w:rPr>
          <w:color w:val="auto"/>
          <w:sz w:val="22"/>
          <w:szCs w:val="22"/>
        </w:rPr>
        <w:t>Demonstrate competence in the use of ICT learning and development programmes</w:t>
      </w:r>
      <w:r w:rsidR="003D3582">
        <w:rPr>
          <w:color w:val="auto"/>
          <w:sz w:val="22"/>
          <w:szCs w:val="22"/>
        </w:rPr>
        <w:t>.</w:t>
      </w:r>
      <w:r w:rsidRPr="008259D4">
        <w:rPr>
          <w:color w:val="auto"/>
          <w:sz w:val="22"/>
          <w:szCs w:val="22"/>
        </w:rPr>
        <w:t xml:space="preserve"> </w:t>
      </w:r>
    </w:p>
    <w:p w14:paraId="0AF70540" w14:textId="6F3AE468" w:rsidR="009A2D37" w:rsidRDefault="008259D4" w:rsidP="008259D4">
      <w:pPr>
        <w:pStyle w:val="Default"/>
        <w:spacing w:after="120"/>
        <w:ind w:left="1440" w:right="260" w:hanging="873"/>
        <w:rPr>
          <w:color w:val="auto"/>
          <w:sz w:val="22"/>
          <w:szCs w:val="22"/>
        </w:rPr>
      </w:pPr>
      <w:r>
        <w:rPr>
          <w:color w:val="auto"/>
          <w:sz w:val="22"/>
          <w:szCs w:val="22"/>
        </w:rPr>
        <w:lastRenderedPageBreak/>
        <w:t>9.4</w:t>
      </w:r>
      <w:r>
        <w:rPr>
          <w:color w:val="auto"/>
          <w:sz w:val="22"/>
          <w:szCs w:val="22"/>
        </w:rPr>
        <w:tab/>
      </w:r>
      <w:r w:rsidRPr="008259D4">
        <w:rPr>
          <w:color w:val="auto"/>
          <w:sz w:val="22"/>
          <w:szCs w:val="22"/>
        </w:rPr>
        <w:t>To develop skills as self-directed learners and practitioners.</w:t>
      </w:r>
    </w:p>
    <w:p w14:paraId="4191246B" w14:textId="77777777" w:rsidR="008259D4" w:rsidRDefault="008259D4" w:rsidP="008259D4">
      <w:pPr>
        <w:pStyle w:val="Default"/>
        <w:spacing w:after="120"/>
        <w:ind w:left="567" w:right="260"/>
        <w:rPr>
          <w:color w:val="auto"/>
          <w:sz w:val="22"/>
          <w:szCs w:val="22"/>
        </w:rPr>
      </w:pPr>
    </w:p>
    <w:p w14:paraId="782EF13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BE99F3B" w14:textId="77777777" w:rsidR="009A2D37" w:rsidRDefault="002857FA" w:rsidP="002857FA">
      <w:pPr>
        <w:spacing w:after="120" w:line="240" w:lineRule="auto"/>
        <w:ind w:left="567" w:right="260"/>
        <w:rPr>
          <w:rFonts w:ascii="Arial" w:hAnsi="Arial" w:cs="Arial"/>
          <w:iCs/>
        </w:rPr>
      </w:pPr>
      <w:r w:rsidRPr="002857FA">
        <w:rPr>
          <w:rFonts w:ascii="Arial" w:hAnsi="Arial" w:cs="Arial"/>
          <w:iCs/>
        </w:rPr>
        <w:t xml:space="preserve">The aim of this module is to able students to demonstrate that they have the relevant professional experience to be able to undertake the programme and develop the academic knowledge and skills to complete their studies. It will assist students to understand the relationship between professional and academic knowledge and the importance of understanding the context in which their professional knowledge is developed.  Students will be required to produce a convincing argument that shows the connection between their existing professional knowledge and the requirements of academic study, such as the ability to structure concepts when thinking and making professional judgements in their professional practice, or using experiential approaches to experience and/or act out the behaviours, knowledge and values of their own professional practice. Although the knowledge base will primarily be the students own professional experience students will be introduced to theories of experiential learning and reflective practice which will support them to understand how professional knowledge is generated and the importance of </w:t>
      </w:r>
      <w:proofErr w:type="spellStart"/>
      <w:r w:rsidRPr="002857FA">
        <w:rPr>
          <w:rFonts w:ascii="Arial" w:hAnsi="Arial" w:cs="Arial"/>
          <w:iCs/>
        </w:rPr>
        <w:t>self directed</w:t>
      </w:r>
      <w:proofErr w:type="spellEnd"/>
      <w:r w:rsidRPr="002857FA">
        <w:rPr>
          <w:rFonts w:ascii="Arial" w:hAnsi="Arial" w:cs="Arial"/>
          <w:iCs/>
        </w:rPr>
        <w:t xml:space="preserve"> study.</w:t>
      </w:r>
    </w:p>
    <w:p w14:paraId="0C8E6DD5" w14:textId="77777777" w:rsidR="002857FA" w:rsidRPr="002857FA" w:rsidRDefault="002857FA" w:rsidP="002857FA">
      <w:pPr>
        <w:spacing w:after="120" w:line="240" w:lineRule="auto"/>
        <w:ind w:left="567" w:right="260"/>
        <w:rPr>
          <w:rFonts w:ascii="Arial" w:hAnsi="Arial" w:cs="Arial"/>
          <w:iCs/>
        </w:rPr>
      </w:pPr>
    </w:p>
    <w:p w14:paraId="4F183E3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017F33C" w14:textId="77777777" w:rsidR="00D73C9F" w:rsidRPr="00D73C9F" w:rsidRDefault="00D73C9F" w:rsidP="00D73C9F">
      <w:pPr>
        <w:spacing w:after="120" w:line="240" w:lineRule="auto"/>
        <w:ind w:left="567" w:right="260"/>
        <w:jc w:val="both"/>
        <w:rPr>
          <w:rFonts w:ascii="Arial" w:hAnsi="Arial" w:cs="Arial"/>
        </w:rPr>
      </w:pPr>
      <w:proofErr w:type="spellStart"/>
      <w:r w:rsidRPr="00D73C9F">
        <w:rPr>
          <w:rFonts w:ascii="Arial" w:hAnsi="Arial" w:cs="Arial"/>
        </w:rPr>
        <w:t>Boud</w:t>
      </w:r>
      <w:proofErr w:type="spellEnd"/>
      <w:r w:rsidRPr="00D73C9F">
        <w:rPr>
          <w:rFonts w:ascii="Arial" w:hAnsi="Arial" w:cs="Arial"/>
        </w:rPr>
        <w:t xml:space="preserve"> D, Keogh R, Walker D (2005) Reflection: Turning Experience i</w:t>
      </w:r>
      <w:r>
        <w:rPr>
          <w:rFonts w:ascii="Arial" w:hAnsi="Arial" w:cs="Arial"/>
        </w:rPr>
        <w:t>nto Learning, London, Routledge</w:t>
      </w:r>
    </w:p>
    <w:p w14:paraId="61DB3F87" w14:textId="77777777" w:rsidR="00D73C9F" w:rsidRPr="00D73C9F" w:rsidRDefault="00D73C9F" w:rsidP="00D73C9F">
      <w:pPr>
        <w:spacing w:after="120" w:line="240" w:lineRule="auto"/>
        <w:ind w:left="567" w:right="260"/>
        <w:jc w:val="both"/>
        <w:rPr>
          <w:rFonts w:ascii="Arial" w:hAnsi="Arial" w:cs="Arial"/>
        </w:rPr>
      </w:pPr>
      <w:proofErr w:type="spellStart"/>
      <w:r w:rsidRPr="00D73C9F">
        <w:rPr>
          <w:rFonts w:ascii="Arial" w:hAnsi="Arial" w:cs="Arial"/>
        </w:rPr>
        <w:t>Durrant</w:t>
      </w:r>
      <w:proofErr w:type="spellEnd"/>
      <w:r w:rsidRPr="00D73C9F">
        <w:rPr>
          <w:rFonts w:ascii="Arial" w:hAnsi="Arial" w:cs="Arial"/>
        </w:rPr>
        <w:t>, A.; Rhodes, G. and Young, D. (</w:t>
      </w:r>
      <w:proofErr w:type="spellStart"/>
      <w:r w:rsidRPr="00D73C9F">
        <w:rPr>
          <w:rFonts w:ascii="Arial" w:hAnsi="Arial" w:cs="Arial"/>
        </w:rPr>
        <w:t>Eds</w:t>
      </w:r>
      <w:proofErr w:type="spellEnd"/>
      <w:r w:rsidRPr="00D73C9F">
        <w:rPr>
          <w:rFonts w:ascii="Arial" w:hAnsi="Arial" w:cs="Arial"/>
        </w:rPr>
        <w:t>) (2009) Getting Started with University-level Work Based Learni</w:t>
      </w:r>
      <w:r>
        <w:rPr>
          <w:rFonts w:ascii="Arial" w:hAnsi="Arial" w:cs="Arial"/>
        </w:rPr>
        <w:t>ng. Middlesex: University Press</w:t>
      </w:r>
    </w:p>
    <w:p w14:paraId="33210C43" w14:textId="77777777" w:rsidR="00D73C9F" w:rsidRPr="00D73C9F" w:rsidRDefault="00D73C9F" w:rsidP="00D73C9F">
      <w:pPr>
        <w:spacing w:after="120" w:line="240" w:lineRule="auto"/>
        <w:ind w:left="567" w:right="260"/>
        <w:jc w:val="both"/>
        <w:rPr>
          <w:rFonts w:ascii="Arial" w:hAnsi="Arial" w:cs="Arial"/>
        </w:rPr>
      </w:pPr>
      <w:r w:rsidRPr="00D73C9F">
        <w:rPr>
          <w:rFonts w:ascii="Arial" w:hAnsi="Arial" w:cs="Arial"/>
        </w:rPr>
        <w:t>Kolb D (1984) Experiential Learning: Turning Experience into Learning, Englew</w:t>
      </w:r>
      <w:r>
        <w:rPr>
          <w:rFonts w:ascii="Arial" w:hAnsi="Arial" w:cs="Arial"/>
        </w:rPr>
        <w:t>ood Cliffs, N.J</w:t>
      </w:r>
      <w:proofErr w:type="gramStart"/>
      <w:r>
        <w:rPr>
          <w:rFonts w:ascii="Arial" w:hAnsi="Arial" w:cs="Arial"/>
        </w:rPr>
        <w:t>,:</w:t>
      </w:r>
      <w:proofErr w:type="gramEnd"/>
      <w:r>
        <w:rPr>
          <w:rFonts w:ascii="Arial" w:hAnsi="Arial" w:cs="Arial"/>
        </w:rPr>
        <w:t xml:space="preserve"> Prentice-Hall</w:t>
      </w:r>
    </w:p>
    <w:p w14:paraId="15E0479A" w14:textId="77777777" w:rsidR="00D73C9F" w:rsidRPr="00D73C9F" w:rsidRDefault="00D73C9F" w:rsidP="00D73C9F">
      <w:pPr>
        <w:spacing w:after="120" w:line="240" w:lineRule="auto"/>
        <w:ind w:left="567" w:right="260"/>
        <w:jc w:val="both"/>
        <w:rPr>
          <w:rFonts w:ascii="Arial" w:hAnsi="Arial" w:cs="Arial"/>
        </w:rPr>
      </w:pPr>
      <w:r w:rsidRPr="00D73C9F">
        <w:rPr>
          <w:rFonts w:ascii="Arial" w:hAnsi="Arial" w:cs="Arial"/>
        </w:rPr>
        <w:t>Keats, D. (2000) Interviewing: A Practical Guide for Students and Professionals.</w:t>
      </w:r>
      <w:r>
        <w:rPr>
          <w:rFonts w:ascii="Arial" w:hAnsi="Arial" w:cs="Arial"/>
        </w:rPr>
        <w:t xml:space="preserve"> London: Open University Press.</w:t>
      </w:r>
    </w:p>
    <w:p w14:paraId="58278994" w14:textId="77777777" w:rsidR="00D73C9F" w:rsidRPr="00D73C9F" w:rsidRDefault="00D73C9F" w:rsidP="00D73C9F">
      <w:pPr>
        <w:spacing w:after="120" w:line="240" w:lineRule="auto"/>
        <w:ind w:left="567" w:right="260"/>
        <w:jc w:val="both"/>
        <w:rPr>
          <w:rFonts w:ascii="Arial" w:hAnsi="Arial" w:cs="Arial"/>
        </w:rPr>
      </w:pPr>
      <w:r w:rsidRPr="00D73C9F">
        <w:rPr>
          <w:rFonts w:ascii="Arial" w:hAnsi="Arial" w:cs="Arial"/>
        </w:rPr>
        <w:t>Marshall, L.; Rowland, F. (1998) A guide to learning independently.</w:t>
      </w:r>
      <w:r>
        <w:rPr>
          <w:rFonts w:ascii="Arial" w:hAnsi="Arial" w:cs="Arial"/>
        </w:rPr>
        <w:t xml:space="preserve"> London: Open University Press.</w:t>
      </w:r>
    </w:p>
    <w:p w14:paraId="7FD5DA2A" w14:textId="77777777" w:rsidR="00D73C9F" w:rsidRPr="00D73C9F" w:rsidRDefault="00D73C9F" w:rsidP="00D73C9F">
      <w:pPr>
        <w:spacing w:after="120" w:line="240" w:lineRule="auto"/>
        <w:ind w:left="567" w:right="260"/>
        <w:jc w:val="both"/>
        <w:rPr>
          <w:rFonts w:ascii="Arial" w:hAnsi="Arial" w:cs="Arial"/>
        </w:rPr>
      </w:pPr>
      <w:r w:rsidRPr="00D73C9F">
        <w:rPr>
          <w:rFonts w:ascii="Arial" w:hAnsi="Arial" w:cs="Arial"/>
        </w:rPr>
        <w:t>Moon J (2004) A Handbook of Reflective and Experiential Learning: Theory and Practice, London, Routle</w:t>
      </w:r>
      <w:r>
        <w:rPr>
          <w:rFonts w:ascii="Arial" w:hAnsi="Arial" w:cs="Arial"/>
        </w:rPr>
        <w:t>dge.</w:t>
      </w:r>
    </w:p>
    <w:p w14:paraId="4A1F7092" w14:textId="77777777" w:rsidR="00D73C9F" w:rsidRPr="00D73C9F" w:rsidRDefault="00D73C9F" w:rsidP="00D73C9F">
      <w:pPr>
        <w:spacing w:after="120" w:line="240" w:lineRule="auto"/>
        <w:ind w:left="567" w:right="260"/>
        <w:jc w:val="both"/>
        <w:rPr>
          <w:rFonts w:ascii="Arial" w:hAnsi="Arial" w:cs="Arial"/>
        </w:rPr>
      </w:pPr>
      <w:r w:rsidRPr="00D73C9F">
        <w:rPr>
          <w:rFonts w:ascii="Arial" w:hAnsi="Arial" w:cs="Arial"/>
        </w:rPr>
        <w:t xml:space="preserve">Pritchard, L.; L, Roberts. (2006) </w:t>
      </w:r>
      <w:proofErr w:type="gramStart"/>
      <w:r w:rsidRPr="00D73C9F">
        <w:rPr>
          <w:rFonts w:ascii="Arial" w:hAnsi="Arial" w:cs="Arial"/>
        </w:rPr>
        <w:t>The</w:t>
      </w:r>
      <w:proofErr w:type="gramEnd"/>
      <w:r w:rsidRPr="00D73C9F">
        <w:rPr>
          <w:rFonts w:ascii="Arial" w:hAnsi="Arial" w:cs="Arial"/>
        </w:rPr>
        <w:t xml:space="preserve"> Adults Guide to Higher</w:t>
      </w:r>
      <w:r>
        <w:rPr>
          <w:rFonts w:ascii="Arial" w:hAnsi="Arial" w:cs="Arial"/>
        </w:rPr>
        <w:t xml:space="preserve"> Education. London: McGraw Hill</w:t>
      </w:r>
    </w:p>
    <w:p w14:paraId="332E7FDC" w14:textId="77777777" w:rsidR="00D73C9F" w:rsidRPr="00D73C9F" w:rsidRDefault="00D73C9F" w:rsidP="00D73C9F">
      <w:pPr>
        <w:spacing w:after="120" w:line="240" w:lineRule="auto"/>
        <w:ind w:left="567" w:right="260"/>
        <w:jc w:val="both"/>
        <w:rPr>
          <w:rFonts w:ascii="Arial" w:hAnsi="Arial" w:cs="Arial"/>
        </w:rPr>
      </w:pPr>
      <w:proofErr w:type="spellStart"/>
      <w:r w:rsidRPr="00D73C9F">
        <w:rPr>
          <w:rFonts w:ascii="Arial" w:hAnsi="Arial" w:cs="Arial"/>
        </w:rPr>
        <w:t>Stapley</w:t>
      </w:r>
      <w:proofErr w:type="spellEnd"/>
      <w:r w:rsidRPr="00D73C9F">
        <w:rPr>
          <w:rFonts w:ascii="Arial" w:hAnsi="Arial" w:cs="Arial"/>
        </w:rPr>
        <w:t xml:space="preserve"> L (2006) Individuals, Groups and Organizations </w:t>
      </w:r>
      <w:proofErr w:type="gramStart"/>
      <w:r w:rsidRPr="00D73C9F">
        <w:rPr>
          <w:rFonts w:ascii="Arial" w:hAnsi="Arial" w:cs="Arial"/>
        </w:rPr>
        <w:t>Beneath</w:t>
      </w:r>
      <w:proofErr w:type="gramEnd"/>
      <w:r w:rsidRPr="00D73C9F">
        <w:rPr>
          <w:rFonts w:ascii="Arial" w:hAnsi="Arial" w:cs="Arial"/>
        </w:rPr>
        <w:t xml:space="preserve"> The Surface:</w:t>
      </w:r>
      <w:r>
        <w:rPr>
          <w:rFonts w:ascii="Arial" w:hAnsi="Arial" w:cs="Arial"/>
        </w:rPr>
        <w:t xml:space="preserve"> An Introduction, London </w:t>
      </w:r>
      <w:proofErr w:type="spellStart"/>
      <w:r>
        <w:rPr>
          <w:rFonts w:ascii="Arial" w:hAnsi="Arial" w:cs="Arial"/>
        </w:rPr>
        <w:t>Karmac</w:t>
      </w:r>
      <w:proofErr w:type="spellEnd"/>
    </w:p>
    <w:p w14:paraId="19EBE734" w14:textId="77777777" w:rsidR="00D73C9F" w:rsidRPr="00D73C9F" w:rsidRDefault="00D73C9F" w:rsidP="00D73C9F">
      <w:pPr>
        <w:spacing w:after="120" w:line="240" w:lineRule="auto"/>
        <w:ind w:left="567" w:right="260"/>
        <w:jc w:val="both"/>
        <w:rPr>
          <w:rFonts w:ascii="Arial" w:hAnsi="Arial" w:cs="Arial"/>
        </w:rPr>
      </w:pPr>
      <w:proofErr w:type="spellStart"/>
      <w:r w:rsidRPr="00D73C9F">
        <w:rPr>
          <w:rFonts w:ascii="Arial" w:hAnsi="Arial" w:cs="Arial"/>
        </w:rPr>
        <w:t>Senge</w:t>
      </w:r>
      <w:proofErr w:type="spellEnd"/>
      <w:r w:rsidRPr="00D73C9F">
        <w:rPr>
          <w:rFonts w:ascii="Arial" w:hAnsi="Arial" w:cs="Arial"/>
        </w:rPr>
        <w:t xml:space="preserve">, P, et al (2007) The Fifth Discipline </w:t>
      </w:r>
      <w:proofErr w:type="spellStart"/>
      <w:r w:rsidRPr="00D73C9F">
        <w:rPr>
          <w:rFonts w:ascii="Arial" w:hAnsi="Arial" w:cs="Arial"/>
        </w:rPr>
        <w:t>Fieldbook</w:t>
      </w:r>
      <w:proofErr w:type="spellEnd"/>
      <w:r w:rsidRPr="00D73C9F">
        <w:rPr>
          <w:rFonts w:ascii="Arial" w:hAnsi="Arial" w:cs="Arial"/>
        </w:rPr>
        <w:t>: Strategies and Tools for Building a Learning Org</w:t>
      </w:r>
      <w:r>
        <w:rPr>
          <w:rFonts w:ascii="Arial" w:hAnsi="Arial" w:cs="Arial"/>
        </w:rPr>
        <w:t>anisation, London, Random House</w:t>
      </w:r>
    </w:p>
    <w:p w14:paraId="0A1165EC" w14:textId="77777777" w:rsidR="00D73C9F" w:rsidRPr="00D73C9F" w:rsidRDefault="00D73C9F" w:rsidP="00D73C9F">
      <w:pPr>
        <w:spacing w:after="120" w:line="240" w:lineRule="auto"/>
        <w:ind w:left="567" w:right="260"/>
        <w:jc w:val="both"/>
        <w:rPr>
          <w:rFonts w:ascii="Arial" w:hAnsi="Arial" w:cs="Arial"/>
        </w:rPr>
      </w:pPr>
      <w:r w:rsidRPr="00D73C9F">
        <w:rPr>
          <w:rFonts w:ascii="Arial" w:hAnsi="Arial" w:cs="Arial"/>
        </w:rPr>
        <w:t>Talbot, C. (2003) Studying at a Distance. Lon</w:t>
      </w:r>
      <w:r>
        <w:rPr>
          <w:rFonts w:ascii="Arial" w:hAnsi="Arial" w:cs="Arial"/>
        </w:rPr>
        <w:t>don: Open University Press Ltd.</w:t>
      </w:r>
    </w:p>
    <w:p w14:paraId="587FD2C5" w14:textId="77777777" w:rsidR="009A2D37" w:rsidRDefault="00D73C9F" w:rsidP="00D73C9F">
      <w:pPr>
        <w:spacing w:after="120" w:line="240" w:lineRule="auto"/>
        <w:ind w:left="567" w:right="260"/>
        <w:jc w:val="both"/>
        <w:rPr>
          <w:rFonts w:ascii="Arial" w:hAnsi="Arial" w:cs="Arial"/>
        </w:rPr>
      </w:pPr>
      <w:r w:rsidRPr="00D73C9F">
        <w:rPr>
          <w:rFonts w:ascii="Arial" w:hAnsi="Arial" w:cs="Arial"/>
        </w:rPr>
        <w:t>Wilkinson, D. (2000) The Researcher’s Toolkit: The Complete Guide to Practitioner Research. London: Routledge.</w:t>
      </w:r>
    </w:p>
    <w:p w14:paraId="3AC5A6B5" w14:textId="77777777" w:rsidR="00D73C9F" w:rsidRPr="00302082" w:rsidRDefault="00D73C9F" w:rsidP="00D73C9F">
      <w:pPr>
        <w:spacing w:after="120" w:line="240" w:lineRule="auto"/>
        <w:ind w:right="260"/>
        <w:jc w:val="both"/>
        <w:rPr>
          <w:rFonts w:ascii="Arial" w:hAnsi="Arial" w:cs="Arial"/>
          <w:b/>
        </w:rPr>
      </w:pPr>
    </w:p>
    <w:p w14:paraId="4B99511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3C97377" w14:textId="77777777" w:rsidR="009A2D37" w:rsidRPr="00CE5D23" w:rsidRDefault="00C57028" w:rsidP="00696FF5">
      <w:pPr>
        <w:spacing w:after="120" w:line="240" w:lineRule="auto"/>
        <w:ind w:left="567" w:right="260"/>
        <w:jc w:val="both"/>
        <w:rPr>
          <w:rFonts w:ascii="Arial" w:hAnsi="Arial" w:cs="Arial"/>
          <w:iCs/>
        </w:rPr>
      </w:pPr>
      <w:r w:rsidRPr="00CE5D23">
        <w:rPr>
          <w:rFonts w:ascii="Arial" w:hAnsi="Arial" w:cs="Arial"/>
          <w:iCs/>
        </w:rPr>
        <w:t>Total contact hours:</w:t>
      </w:r>
      <w:r w:rsidR="00CE5D23" w:rsidRPr="00CE5D23">
        <w:rPr>
          <w:rFonts w:ascii="Arial" w:hAnsi="Arial" w:cs="Arial"/>
          <w:iCs/>
        </w:rPr>
        <w:t xml:space="preserve"> 31</w:t>
      </w:r>
    </w:p>
    <w:p w14:paraId="725F8354" w14:textId="77777777" w:rsidR="00C57028" w:rsidRPr="00CE5D23" w:rsidRDefault="00C57028" w:rsidP="00C57028">
      <w:pPr>
        <w:spacing w:after="120" w:line="240" w:lineRule="auto"/>
        <w:ind w:left="567" w:right="260"/>
        <w:jc w:val="both"/>
        <w:rPr>
          <w:rFonts w:ascii="Arial" w:hAnsi="Arial" w:cs="Arial"/>
          <w:iCs/>
        </w:rPr>
      </w:pPr>
      <w:r w:rsidRPr="00CE5D23">
        <w:rPr>
          <w:rFonts w:ascii="Arial" w:hAnsi="Arial" w:cs="Arial"/>
          <w:iCs/>
        </w:rPr>
        <w:t>Private study hours:</w:t>
      </w:r>
      <w:r w:rsidR="00CE5D23">
        <w:rPr>
          <w:rFonts w:ascii="Arial" w:hAnsi="Arial" w:cs="Arial"/>
          <w:iCs/>
        </w:rPr>
        <w:t xml:space="preserve"> 269</w:t>
      </w:r>
    </w:p>
    <w:p w14:paraId="553E2B52" w14:textId="77777777" w:rsidR="00C57028" w:rsidRPr="00CE5D23" w:rsidRDefault="00C57028" w:rsidP="00C57028">
      <w:pPr>
        <w:spacing w:after="120" w:line="240" w:lineRule="auto"/>
        <w:ind w:left="567" w:right="260"/>
        <w:jc w:val="both"/>
        <w:rPr>
          <w:rFonts w:ascii="Arial" w:hAnsi="Arial" w:cs="Arial"/>
          <w:iCs/>
        </w:rPr>
      </w:pPr>
      <w:r w:rsidRPr="00CE5D23">
        <w:rPr>
          <w:rFonts w:ascii="Arial" w:hAnsi="Arial" w:cs="Arial"/>
          <w:iCs/>
        </w:rPr>
        <w:t>Total study hours:</w:t>
      </w:r>
      <w:r w:rsidR="00CE5D23" w:rsidRPr="00CE5D23">
        <w:rPr>
          <w:rFonts w:ascii="Arial" w:hAnsi="Arial" w:cs="Arial"/>
          <w:iCs/>
        </w:rPr>
        <w:t xml:space="preserve"> 300</w:t>
      </w:r>
    </w:p>
    <w:p w14:paraId="6D3A9174" w14:textId="77777777" w:rsidR="009A2D37" w:rsidRPr="00CE5D23" w:rsidRDefault="009A2D37" w:rsidP="00CE5D23">
      <w:pPr>
        <w:spacing w:after="120" w:line="240" w:lineRule="auto"/>
        <w:ind w:right="260"/>
        <w:rPr>
          <w:rFonts w:ascii="Arial" w:hAnsi="Arial" w:cs="Arial"/>
          <w:iCs/>
        </w:rPr>
      </w:pPr>
    </w:p>
    <w:p w14:paraId="7AEB0B7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622FB7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p>
    <w:p w14:paraId="2714EE9A" w14:textId="34DC6EC2" w:rsidR="008F7548" w:rsidRPr="008F7548" w:rsidRDefault="007863E3" w:rsidP="008F7548">
      <w:pPr>
        <w:spacing w:after="120" w:line="240" w:lineRule="auto"/>
        <w:ind w:left="567" w:right="260"/>
        <w:jc w:val="both"/>
        <w:rPr>
          <w:rFonts w:ascii="Arial" w:hAnsi="Arial" w:cs="Arial"/>
          <w:iCs/>
        </w:rPr>
      </w:pPr>
      <w:r>
        <w:rPr>
          <w:rFonts w:ascii="Arial" w:hAnsi="Arial" w:cs="Arial"/>
          <w:iCs/>
        </w:rPr>
        <w:t>Written Assignment</w:t>
      </w:r>
      <w:r w:rsidR="008F7548">
        <w:rPr>
          <w:rFonts w:ascii="Arial" w:hAnsi="Arial" w:cs="Arial"/>
          <w:iCs/>
        </w:rPr>
        <w:tab/>
      </w:r>
      <w:r w:rsidR="008D6C54">
        <w:rPr>
          <w:rFonts w:ascii="Arial" w:hAnsi="Arial" w:cs="Arial"/>
          <w:iCs/>
        </w:rPr>
        <w:t xml:space="preserve"> 3,500 – </w:t>
      </w:r>
      <w:proofErr w:type="gramStart"/>
      <w:r w:rsidR="008D6C54">
        <w:rPr>
          <w:rFonts w:ascii="Arial" w:hAnsi="Arial" w:cs="Arial"/>
          <w:iCs/>
        </w:rPr>
        <w:t xml:space="preserve">4,500 </w:t>
      </w:r>
      <w:r w:rsidR="008F7548">
        <w:rPr>
          <w:rFonts w:ascii="Arial" w:hAnsi="Arial" w:cs="Arial"/>
          <w:iCs/>
        </w:rPr>
        <w:t xml:space="preserve"> words</w:t>
      </w:r>
      <w:proofErr w:type="gramEnd"/>
      <w:r w:rsidR="008F7548">
        <w:rPr>
          <w:rFonts w:ascii="Arial" w:hAnsi="Arial" w:cs="Arial"/>
          <w:iCs/>
        </w:rPr>
        <w:tab/>
      </w:r>
      <w:r w:rsidR="008F7548" w:rsidRPr="008F7548">
        <w:rPr>
          <w:rFonts w:ascii="Arial" w:hAnsi="Arial" w:cs="Arial"/>
          <w:iCs/>
        </w:rPr>
        <w:t>7</w:t>
      </w:r>
      <w:r w:rsidR="008F7548">
        <w:rPr>
          <w:rFonts w:ascii="Arial" w:hAnsi="Arial" w:cs="Arial"/>
          <w:iCs/>
        </w:rPr>
        <w:t>0%</w:t>
      </w:r>
    </w:p>
    <w:p w14:paraId="69124789" w14:textId="48D7ECFC" w:rsidR="007A6245" w:rsidRDefault="007863E3" w:rsidP="008F7548">
      <w:pPr>
        <w:spacing w:after="120" w:line="240" w:lineRule="auto"/>
        <w:ind w:left="567" w:right="260"/>
        <w:jc w:val="both"/>
        <w:rPr>
          <w:rFonts w:ascii="Arial" w:hAnsi="Arial" w:cs="Arial"/>
          <w:iCs/>
        </w:rPr>
      </w:pPr>
      <w:r>
        <w:rPr>
          <w:rFonts w:ascii="Arial" w:hAnsi="Arial" w:cs="Arial"/>
          <w:iCs/>
        </w:rPr>
        <w:t xml:space="preserve">Oral </w:t>
      </w:r>
      <w:r w:rsidR="008F7548">
        <w:rPr>
          <w:rFonts w:ascii="Arial" w:hAnsi="Arial" w:cs="Arial"/>
          <w:iCs/>
        </w:rPr>
        <w:t>P</w:t>
      </w:r>
      <w:r w:rsidR="008F7548" w:rsidRPr="008F7548">
        <w:rPr>
          <w:rFonts w:ascii="Arial" w:hAnsi="Arial" w:cs="Arial"/>
          <w:iCs/>
        </w:rPr>
        <w:t>resentation</w:t>
      </w:r>
      <w:r w:rsidR="008F7548">
        <w:rPr>
          <w:rFonts w:ascii="Arial" w:hAnsi="Arial" w:cs="Arial"/>
          <w:iCs/>
        </w:rPr>
        <w:tab/>
        <w:t>20 minutes</w:t>
      </w:r>
      <w:r w:rsidR="008F7548">
        <w:rPr>
          <w:rFonts w:ascii="Arial" w:hAnsi="Arial" w:cs="Arial"/>
          <w:iCs/>
        </w:rPr>
        <w:tab/>
        <w:t>30%</w:t>
      </w:r>
    </w:p>
    <w:p w14:paraId="7D4F3872" w14:textId="01A2BF46" w:rsidR="00462FE5" w:rsidRPr="008F7548" w:rsidRDefault="008D6C54" w:rsidP="008F7548">
      <w:pPr>
        <w:spacing w:after="120" w:line="240" w:lineRule="auto"/>
        <w:ind w:left="567" w:right="260"/>
        <w:jc w:val="both"/>
        <w:rPr>
          <w:rFonts w:ascii="Arial" w:hAnsi="Arial" w:cs="Arial"/>
          <w:b/>
          <w:iCs/>
        </w:rPr>
      </w:pPr>
      <w:r>
        <w:t>To successfully complete this module, an overall pass is required</w:t>
      </w:r>
    </w:p>
    <w:p w14:paraId="240DF7B9" w14:textId="77777777" w:rsidR="008F7548" w:rsidRPr="008F7548" w:rsidRDefault="008F7548" w:rsidP="008F7548">
      <w:pPr>
        <w:spacing w:after="120" w:line="240" w:lineRule="auto"/>
        <w:ind w:right="260"/>
        <w:rPr>
          <w:rFonts w:ascii="Arial" w:hAnsi="Arial" w:cs="Arial"/>
          <w:b/>
          <w:iCs/>
        </w:rPr>
      </w:pPr>
    </w:p>
    <w:p w14:paraId="46E5462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4C2219C" w14:textId="77777777" w:rsidR="00C57028" w:rsidRPr="00B4656E" w:rsidRDefault="00B4656E" w:rsidP="00C57028">
      <w:pPr>
        <w:spacing w:after="120" w:line="240" w:lineRule="auto"/>
        <w:ind w:left="567" w:right="260"/>
        <w:jc w:val="both"/>
        <w:rPr>
          <w:rFonts w:ascii="Arial" w:hAnsi="Arial" w:cs="Arial"/>
          <w:b/>
          <w:iCs/>
        </w:rPr>
      </w:pPr>
      <w:r w:rsidRPr="00B4656E">
        <w:rPr>
          <w:rFonts w:ascii="Arial" w:hAnsi="Arial" w:cs="Arial"/>
          <w:iCs/>
        </w:rPr>
        <w:t xml:space="preserve">Like-for-like </w:t>
      </w:r>
      <w:r w:rsidR="00C57028" w:rsidRPr="00B4656E">
        <w:rPr>
          <w:rFonts w:ascii="Arial" w:hAnsi="Arial" w:cs="Arial"/>
          <w:iCs/>
        </w:rPr>
        <w:t xml:space="preserve"> </w:t>
      </w:r>
    </w:p>
    <w:p w14:paraId="069041C8" w14:textId="77777777" w:rsidR="00696FF5" w:rsidRDefault="00696FF5" w:rsidP="00302082">
      <w:pPr>
        <w:spacing w:after="120" w:line="240" w:lineRule="auto"/>
        <w:ind w:left="426" w:right="260"/>
        <w:rPr>
          <w:rFonts w:ascii="Arial" w:hAnsi="Arial" w:cs="Arial"/>
          <w:b/>
          <w:i/>
          <w:iCs/>
        </w:rPr>
      </w:pPr>
    </w:p>
    <w:p w14:paraId="67383C8B" w14:textId="77777777" w:rsidR="00274ED7" w:rsidRPr="007B1320" w:rsidRDefault="006F3F8B" w:rsidP="00696FF5">
      <w:pPr>
        <w:numPr>
          <w:ilvl w:val="0"/>
          <w:numId w:val="1"/>
        </w:numPr>
        <w:spacing w:after="120" w:line="240" w:lineRule="auto"/>
        <w:ind w:left="567" w:right="261" w:hanging="567"/>
        <w:jc w:val="both"/>
        <w:rPr>
          <w:rFonts w:ascii="Arial" w:hAnsi="Arial" w:cs="Arial"/>
          <w:b/>
          <w:iCs/>
        </w:rPr>
      </w:pPr>
      <w:r w:rsidRPr="007B1320">
        <w:rPr>
          <w:rFonts w:ascii="Arial" w:hAnsi="Arial" w:cs="Arial"/>
          <w:b/>
          <w:iCs/>
        </w:rPr>
        <w:t xml:space="preserve">Map of </w:t>
      </w:r>
      <w:r w:rsidR="00883204" w:rsidRPr="007B1320">
        <w:rPr>
          <w:rFonts w:ascii="Arial" w:hAnsi="Arial" w:cs="Arial"/>
          <w:b/>
          <w:iCs/>
        </w:rPr>
        <w:t xml:space="preserve">module learning outcomes </w:t>
      </w:r>
      <w:r w:rsidR="00B30E07" w:rsidRPr="007B1320">
        <w:rPr>
          <w:rFonts w:ascii="Arial" w:hAnsi="Arial" w:cs="Arial"/>
          <w:b/>
          <w:iCs/>
        </w:rPr>
        <w:t>(sections 8 &amp; 9)</w:t>
      </w:r>
      <w:r w:rsidR="00883204" w:rsidRPr="007B1320">
        <w:rPr>
          <w:rFonts w:ascii="Arial" w:hAnsi="Arial" w:cs="Arial"/>
          <w:b/>
          <w:iCs/>
        </w:rPr>
        <w:t xml:space="preserve"> to l</w:t>
      </w:r>
      <w:r w:rsidRPr="007B1320">
        <w:rPr>
          <w:rFonts w:ascii="Arial" w:hAnsi="Arial" w:cs="Arial"/>
          <w:b/>
          <w:iCs/>
        </w:rPr>
        <w:t>earning</w:t>
      </w:r>
      <w:r w:rsidR="00B30E07" w:rsidRPr="007B1320">
        <w:rPr>
          <w:rFonts w:ascii="Arial" w:hAnsi="Arial" w:cs="Arial"/>
          <w:b/>
          <w:iCs/>
        </w:rPr>
        <w:t xml:space="preserve"> and </w:t>
      </w:r>
      <w:r w:rsidR="00883204" w:rsidRPr="007B1320">
        <w:rPr>
          <w:rFonts w:ascii="Arial" w:hAnsi="Arial" w:cs="Arial"/>
          <w:b/>
          <w:iCs/>
        </w:rPr>
        <w:t>teaching m</w:t>
      </w:r>
      <w:r w:rsidR="00B30E07" w:rsidRPr="007B1320">
        <w:rPr>
          <w:rFonts w:ascii="Arial" w:hAnsi="Arial" w:cs="Arial"/>
          <w:b/>
          <w:iCs/>
        </w:rPr>
        <w:t>ethods (section12</w:t>
      </w:r>
      <w:r w:rsidRPr="007B1320">
        <w:rPr>
          <w:rFonts w:ascii="Arial" w:hAnsi="Arial" w:cs="Arial"/>
          <w:b/>
          <w:iCs/>
        </w:rPr>
        <w:t>) and m</w:t>
      </w:r>
      <w:r w:rsidR="00883204" w:rsidRPr="007B1320">
        <w:rPr>
          <w:rFonts w:ascii="Arial" w:hAnsi="Arial" w:cs="Arial"/>
          <w:b/>
          <w:iCs/>
        </w:rPr>
        <w:t>ethods of a</w:t>
      </w:r>
      <w:r w:rsidR="00B30E07" w:rsidRPr="007B1320">
        <w:rPr>
          <w:rFonts w:ascii="Arial" w:hAnsi="Arial" w:cs="Arial"/>
          <w:b/>
          <w:iCs/>
        </w:rPr>
        <w:t>ssessment (section 13</w:t>
      </w:r>
      <w:r w:rsidR="00EF4933" w:rsidRPr="007B1320">
        <w:rPr>
          <w:rFonts w:ascii="Arial" w:hAnsi="Arial" w:cs="Arial"/>
          <w:b/>
          <w:iCs/>
        </w:rPr>
        <w:t>)</w:t>
      </w:r>
    </w:p>
    <w:p w14:paraId="737784BF"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7B1320" w:rsidRPr="00302082" w14:paraId="7A244E5B" w14:textId="77777777" w:rsidTr="007B1320">
        <w:tc>
          <w:tcPr>
            <w:tcW w:w="1730" w:type="dxa"/>
            <w:shd w:val="clear" w:color="auto" w:fill="D9D9D9" w:themeFill="background1" w:themeFillShade="D9"/>
          </w:tcPr>
          <w:p w14:paraId="4B2C94F0" w14:textId="77777777" w:rsidR="007B1320" w:rsidRPr="00302082" w:rsidRDefault="007B1320" w:rsidP="00302082">
            <w:pPr>
              <w:spacing w:after="120"/>
              <w:ind w:left="33"/>
              <w:rPr>
                <w:rFonts w:ascii="Arial" w:hAnsi="Arial" w:cs="Arial"/>
                <w:b/>
              </w:rPr>
            </w:pPr>
            <w:r w:rsidRPr="00302082">
              <w:rPr>
                <w:rFonts w:ascii="Arial" w:hAnsi="Arial" w:cs="Arial"/>
                <w:b/>
              </w:rPr>
              <w:t>Module learning outcome</w:t>
            </w:r>
          </w:p>
        </w:tc>
        <w:tc>
          <w:tcPr>
            <w:tcW w:w="567" w:type="dxa"/>
          </w:tcPr>
          <w:p w14:paraId="085A9747" w14:textId="77777777" w:rsidR="007B1320" w:rsidRPr="00302082" w:rsidRDefault="007B1320" w:rsidP="00302082">
            <w:pPr>
              <w:spacing w:after="120"/>
              <w:rPr>
                <w:rFonts w:ascii="Arial" w:hAnsi="Arial" w:cs="Arial"/>
                <w:i/>
              </w:rPr>
            </w:pPr>
            <w:r w:rsidRPr="00302082">
              <w:rPr>
                <w:rFonts w:ascii="Arial" w:hAnsi="Arial" w:cs="Arial"/>
                <w:i/>
              </w:rPr>
              <w:t>8.1</w:t>
            </w:r>
          </w:p>
        </w:tc>
        <w:tc>
          <w:tcPr>
            <w:tcW w:w="567" w:type="dxa"/>
          </w:tcPr>
          <w:p w14:paraId="166A3B57" w14:textId="77777777" w:rsidR="007B1320" w:rsidRPr="00302082" w:rsidRDefault="007B1320" w:rsidP="00302082">
            <w:pPr>
              <w:spacing w:after="120"/>
              <w:rPr>
                <w:rFonts w:ascii="Arial" w:hAnsi="Arial" w:cs="Arial"/>
                <w:i/>
              </w:rPr>
            </w:pPr>
            <w:r w:rsidRPr="00302082">
              <w:rPr>
                <w:rFonts w:ascii="Arial" w:hAnsi="Arial" w:cs="Arial"/>
                <w:i/>
              </w:rPr>
              <w:t>8.2</w:t>
            </w:r>
          </w:p>
        </w:tc>
        <w:tc>
          <w:tcPr>
            <w:tcW w:w="567" w:type="dxa"/>
          </w:tcPr>
          <w:p w14:paraId="04732318" w14:textId="77777777" w:rsidR="007B1320" w:rsidRPr="00302082" w:rsidRDefault="007B1320" w:rsidP="00302082">
            <w:pPr>
              <w:spacing w:after="120"/>
              <w:rPr>
                <w:rFonts w:ascii="Arial" w:hAnsi="Arial" w:cs="Arial"/>
                <w:i/>
              </w:rPr>
            </w:pPr>
            <w:r w:rsidRPr="00302082">
              <w:rPr>
                <w:rFonts w:ascii="Arial" w:hAnsi="Arial" w:cs="Arial"/>
                <w:i/>
              </w:rPr>
              <w:t>8.3</w:t>
            </w:r>
          </w:p>
        </w:tc>
        <w:tc>
          <w:tcPr>
            <w:tcW w:w="567" w:type="dxa"/>
          </w:tcPr>
          <w:p w14:paraId="501602D2" w14:textId="77777777" w:rsidR="007B1320" w:rsidRPr="00302082" w:rsidRDefault="007B1320" w:rsidP="00302082">
            <w:pPr>
              <w:spacing w:after="120"/>
              <w:rPr>
                <w:rFonts w:ascii="Arial" w:hAnsi="Arial" w:cs="Arial"/>
                <w:i/>
              </w:rPr>
            </w:pPr>
            <w:r w:rsidRPr="00302082">
              <w:rPr>
                <w:rFonts w:ascii="Arial" w:hAnsi="Arial" w:cs="Arial"/>
                <w:i/>
              </w:rPr>
              <w:t>8.4</w:t>
            </w:r>
          </w:p>
        </w:tc>
        <w:tc>
          <w:tcPr>
            <w:tcW w:w="567" w:type="dxa"/>
          </w:tcPr>
          <w:p w14:paraId="7777077B" w14:textId="77777777" w:rsidR="007B1320" w:rsidRPr="00302082" w:rsidRDefault="007B1320" w:rsidP="00302082">
            <w:pPr>
              <w:spacing w:after="120"/>
              <w:rPr>
                <w:rFonts w:ascii="Arial" w:hAnsi="Arial" w:cs="Arial"/>
                <w:i/>
              </w:rPr>
            </w:pPr>
            <w:r w:rsidRPr="00302082">
              <w:rPr>
                <w:rFonts w:ascii="Arial" w:hAnsi="Arial" w:cs="Arial"/>
                <w:i/>
              </w:rPr>
              <w:t>8.5</w:t>
            </w:r>
          </w:p>
        </w:tc>
        <w:tc>
          <w:tcPr>
            <w:tcW w:w="567" w:type="dxa"/>
          </w:tcPr>
          <w:p w14:paraId="2C66E7AE" w14:textId="77777777" w:rsidR="007B1320" w:rsidRPr="00302082" w:rsidRDefault="007B1320" w:rsidP="00302082">
            <w:pPr>
              <w:spacing w:after="120"/>
              <w:rPr>
                <w:rFonts w:ascii="Arial" w:hAnsi="Arial" w:cs="Arial"/>
                <w:i/>
              </w:rPr>
            </w:pPr>
            <w:r w:rsidRPr="00302082">
              <w:rPr>
                <w:rFonts w:ascii="Arial" w:hAnsi="Arial" w:cs="Arial"/>
                <w:i/>
              </w:rPr>
              <w:t>9.1</w:t>
            </w:r>
          </w:p>
        </w:tc>
        <w:tc>
          <w:tcPr>
            <w:tcW w:w="567" w:type="dxa"/>
          </w:tcPr>
          <w:p w14:paraId="02D2CA91" w14:textId="77777777" w:rsidR="007B1320" w:rsidRPr="00302082" w:rsidRDefault="007B1320" w:rsidP="00302082">
            <w:pPr>
              <w:spacing w:after="120"/>
              <w:rPr>
                <w:rFonts w:ascii="Arial" w:hAnsi="Arial" w:cs="Arial"/>
                <w:i/>
              </w:rPr>
            </w:pPr>
            <w:r w:rsidRPr="00302082">
              <w:rPr>
                <w:rFonts w:ascii="Arial" w:hAnsi="Arial" w:cs="Arial"/>
                <w:i/>
              </w:rPr>
              <w:t>9.2</w:t>
            </w:r>
          </w:p>
        </w:tc>
        <w:tc>
          <w:tcPr>
            <w:tcW w:w="567" w:type="dxa"/>
          </w:tcPr>
          <w:p w14:paraId="6BB1D3AC" w14:textId="77777777" w:rsidR="007B1320" w:rsidRPr="00302082" w:rsidRDefault="007B1320" w:rsidP="00302082">
            <w:pPr>
              <w:spacing w:after="120"/>
              <w:rPr>
                <w:rFonts w:ascii="Arial" w:hAnsi="Arial" w:cs="Arial"/>
                <w:i/>
              </w:rPr>
            </w:pPr>
            <w:r w:rsidRPr="00302082">
              <w:rPr>
                <w:rFonts w:ascii="Arial" w:hAnsi="Arial" w:cs="Arial"/>
                <w:i/>
              </w:rPr>
              <w:t>9.3</w:t>
            </w:r>
          </w:p>
        </w:tc>
        <w:tc>
          <w:tcPr>
            <w:tcW w:w="567" w:type="dxa"/>
          </w:tcPr>
          <w:p w14:paraId="201253C4" w14:textId="77777777" w:rsidR="007B1320" w:rsidRPr="00302082" w:rsidRDefault="007B1320" w:rsidP="00302082">
            <w:pPr>
              <w:spacing w:after="120"/>
              <w:rPr>
                <w:rFonts w:ascii="Arial" w:hAnsi="Arial" w:cs="Arial"/>
                <w:i/>
              </w:rPr>
            </w:pPr>
            <w:r w:rsidRPr="00302082">
              <w:rPr>
                <w:rFonts w:ascii="Arial" w:hAnsi="Arial" w:cs="Arial"/>
                <w:i/>
              </w:rPr>
              <w:t>9.4</w:t>
            </w:r>
          </w:p>
        </w:tc>
      </w:tr>
      <w:tr w:rsidR="007B1320" w:rsidRPr="00302082" w14:paraId="5D7CA644" w14:textId="77777777" w:rsidTr="007B1320">
        <w:tc>
          <w:tcPr>
            <w:tcW w:w="1730" w:type="dxa"/>
            <w:shd w:val="clear" w:color="auto" w:fill="D9D9D9" w:themeFill="background1" w:themeFillShade="D9"/>
          </w:tcPr>
          <w:p w14:paraId="5DDEF630" w14:textId="77777777" w:rsidR="007B1320" w:rsidRPr="00302082" w:rsidRDefault="007B1320" w:rsidP="00302082">
            <w:pPr>
              <w:spacing w:after="120"/>
              <w:rPr>
                <w:rFonts w:ascii="Arial" w:hAnsi="Arial" w:cs="Arial"/>
                <w:b/>
              </w:rPr>
            </w:pPr>
            <w:r w:rsidRPr="00302082">
              <w:rPr>
                <w:rFonts w:ascii="Arial" w:hAnsi="Arial" w:cs="Arial"/>
                <w:b/>
              </w:rPr>
              <w:t>Learning/ teaching method</w:t>
            </w:r>
          </w:p>
        </w:tc>
        <w:tc>
          <w:tcPr>
            <w:tcW w:w="567" w:type="dxa"/>
          </w:tcPr>
          <w:p w14:paraId="4D977677" w14:textId="77777777" w:rsidR="007B1320" w:rsidRPr="00302082" w:rsidRDefault="007B1320" w:rsidP="00302082">
            <w:pPr>
              <w:spacing w:after="120"/>
              <w:rPr>
                <w:rFonts w:ascii="Arial" w:hAnsi="Arial" w:cs="Arial"/>
                <w:b/>
              </w:rPr>
            </w:pPr>
          </w:p>
        </w:tc>
        <w:tc>
          <w:tcPr>
            <w:tcW w:w="567" w:type="dxa"/>
          </w:tcPr>
          <w:p w14:paraId="46A883B4" w14:textId="77777777" w:rsidR="007B1320" w:rsidRPr="00302082" w:rsidRDefault="007B1320" w:rsidP="00302082">
            <w:pPr>
              <w:spacing w:after="120"/>
              <w:rPr>
                <w:rFonts w:ascii="Arial" w:hAnsi="Arial" w:cs="Arial"/>
                <w:b/>
              </w:rPr>
            </w:pPr>
          </w:p>
        </w:tc>
        <w:tc>
          <w:tcPr>
            <w:tcW w:w="567" w:type="dxa"/>
          </w:tcPr>
          <w:p w14:paraId="49D16D60" w14:textId="77777777" w:rsidR="007B1320" w:rsidRPr="00302082" w:rsidRDefault="007B1320" w:rsidP="00302082">
            <w:pPr>
              <w:spacing w:after="120"/>
              <w:rPr>
                <w:rFonts w:ascii="Arial" w:hAnsi="Arial" w:cs="Arial"/>
                <w:b/>
              </w:rPr>
            </w:pPr>
          </w:p>
        </w:tc>
        <w:tc>
          <w:tcPr>
            <w:tcW w:w="567" w:type="dxa"/>
          </w:tcPr>
          <w:p w14:paraId="025DE5AE" w14:textId="77777777" w:rsidR="007B1320" w:rsidRPr="00302082" w:rsidRDefault="007B1320" w:rsidP="00302082">
            <w:pPr>
              <w:spacing w:after="120"/>
              <w:rPr>
                <w:rFonts w:ascii="Arial" w:hAnsi="Arial" w:cs="Arial"/>
                <w:b/>
              </w:rPr>
            </w:pPr>
          </w:p>
        </w:tc>
        <w:tc>
          <w:tcPr>
            <w:tcW w:w="567" w:type="dxa"/>
          </w:tcPr>
          <w:p w14:paraId="6740E39B" w14:textId="77777777" w:rsidR="007B1320" w:rsidRPr="00302082" w:rsidRDefault="007B1320" w:rsidP="00302082">
            <w:pPr>
              <w:spacing w:after="120"/>
              <w:rPr>
                <w:rFonts w:ascii="Arial" w:hAnsi="Arial" w:cs="Arial"/>
                <w:b/>
              </w:rPr>
            </w:pPr>
          </w:p>
        </w:tc>
        <w:tc>
          <w:tcPr>
            <w:tcW w:w="567" w:type="dxa"/>
          </w:tcPr>
          <w:p w14:paraId="3F688F45" w14:textId="77777777" w:rsidR="007B1320" w:rsidRPr="00302082" w:rsidRDefault="007B1320" w:rsidP="00302082">
            <w:pPr>
              <w:spacing w:after="120"/>
              <w:rPr>
                <w:rFonts w:ascii="Arial" w:hAnsi="Arial" w:cs="Arial"/>
                <w:b/>
              </w:rPr>
            </w:pPr>
          </w:p>
        </w:tc>
        <w:tc>
          <w:tcPr>
            <w:tcW w:w="567" w:type="dxa"/>
          </w:tcPr>
          <w:p w14:paraId="294D325E" w14:textId="77777777" w:rsidR="007B1320" w:rsidRPr="00302082" w:rsidRDefault="007B1320" w:rsidP="00302082">
            <w:pPr>
              <w:spacing w:after="120"/>
              <w:rPr>
                <w:rFonts w:ascii="Arial" w:hAnsi="Arial" w:cs="Arial"/>
                <w:b/>
              </w:rPr>
            </w:pPr>
          </w:p>
        </w:tc>
        <w:tc>
          <w:tcPr>
            <w:tcW w:w="567" w:type="dxa"/>
          </w:tcPr>
          <w:p w14:paraId="119213FF" w14:textId="77777777" w:rsidR="007B1320" w:rsidRPr="00302082" w:rsidRDefault="007B1320" w:rsidP="00302082">
            <w:pPr>
              <w:spacing w:after="120"/>
              <w:rPr>
                <w:rFonts w:ascii="Arial" w:hAnsi="Arial" w:cs="Arial"/>
                <w:b/>
              </w:rPr>
            </w:pPr>
          </w:p>
        </w:tc>
        <w:tc>
          <w:tcPr>
            <w:tcW w:w="567" w:type="dxa"/>
          </w:tcPr>
          <w:p w14:paraId="2C15DAEE" w14:textId="77777777" w:rsidR="007B1320" w:rsidRPr="00302082" w:rsidRDefault="007B1320" w:rsidP="00302082">
            <w:pPr>
              <w:spacing w:after="120"/>
              <w:rPr>
                <w:rFonts w:ascii="Arial" w:hAnsi="Arial" w:cs="Arial"/>
                <w:b/>
              </w:rPr>
            </w:pPr>
          </w:p>
        </w:tc>
      </w:tr>
      <w:tr w:rsidR="007B1320" w:rsidRPr="00302082" w14:paraId="4D9770F4" w14:textId="77777777" w:rsidTr="007B1320">
        <w:tc>
          <w:tcPr>
            <w:tcW w:w="1730" w:type="dxa"/>
          </w:tcPr>
          <w:p w14:paraId="12035553" w14:textId="77777777" w:rsidR="007B1320" w:rsidRPr="007B1320" w:rsidRDefault="007B1320" w:rsidP="00302082">
            <w:pPr>
              <w:spacing w:after="120"/>
              <w:rPr>
                <w:rFonts w:ascii="Arial" w:hAnsi="Arial" w:cs="Arial"/>
              </w:rPr>
            </w:pPr>
            <w:r w:rsidRPr="007B1320">
              <w:rPr>
                <w:rFonts w:ascii="Arial" w:hAnsi="Arial" w:cs="Arial"/>
              </w:rPr>
              <w:t>Guided Study Package</w:t>
            </w:r>
          </w:p>
        </w:tc>
        <w:tc>
          <w:tcPr>
            <w:tcW w:w="567" w:type="dxa"/>
          </w:tcPr>
          <w:p w14:paraId="24ED03BB" w14:textId="77777777" w:rsidR="007B1320" w:rsidRPr="007B1320" w:rsidRDefault="007B1320" w:rsidP="00302082">
            <w:pPr>
              <w:spacing w:after="120"/>
              <w:rPr>
                <w:rFonts w:ascii="Arial" w:hAnsi="Arial" w:cs="Arial"/>
              </w:rPr>
            </w:pPr>
            <w:r w:rsidRPr="007B1320">
              <w:rPr>
                <w:rFonts w:ascii="Arial" w:hAnsi="Arial" w:cs="Arial"/>
              </w:rPr>
              <w:t>X</w:t>
            </w:r>
          </w:p>
        </w:tc>
        <w:tc>
          <w:tcPr>
            <w:tcW w:w="567" w:type="dxa"/>
          </w:tcPr>
          <w:p w14:paraId="33B4E7B7" w14:textId="77777777" w:rsidR="007B1320" w:rsidRPr="007B1320" w:rsidRDefault="007B1320" w:rsidP="00302082">
            <w:pPr>
              <w:spacing w:after="120"/>
              <w:rPr>
                <w:rFonts w:ascii="Arial" w:hAnsi="Arial" w:cs="Arial"/>
              </w:rPr>
            </w:pPr>
          </w:p>
        </w:tc>
        <w:tc>
          <w:tcPr>
            <w:tcW w:w="567" w:type="dxa"/>
          </w:tcPr>
          <w:p w14:paraId="3E2A1599" w14:textId="77777777" w:rsidR="007B1320" w:rsidRPr="007B1320" w:rsidRDefault="007B1320" w:rsidP="00302082">
            <w:pPr>
              <w:spacing w:after="120"/>
              <w:rPr>
                <w:rFonts w:ascii="Arial" w:hAnsi="Arial" w:cs="Arial"/>
              </w:rPr>
            </w:pPr>
          </w:p>
        </w:tc>
        <w:tc>
          <w:tcPr>
            <w:tcW w:w="567" w:type="dxa"/>
          </w:tcPr>
          <w:p w14:paraId="6F8B584F" w14:textId="77777777" w:rsidR="007B1320" w:rsidRPr="007B1320" w:rsidRDefault="007B1320" w:rsidP="00302082">
            <w:pPr>
              <w:spacing w:after="120"/>
              <w:rPr>
                <w:rFonts w:ascii="Arial" w:hAnsi="Arial" w:cs="Arial"/>
              </w:rPr>
            </w:pPr>
            <w:r w:rsidRPr="007B1320">
              <w:rPr>
                <w:rFonts w:ascii="Arial" w:hAnsi="Arial" w:cs="Arial"/>
              </w:rPr>
              <w:t>X</w:t>
            </w:r>
          </w:p>
        </w:tc>
        <w:tc>
          <w:tcPr>
            <w:tcW w:w="567" w:type="dxa"/>
          </w:tcPr>
          <w:p w14:paraId="4FC7C4B6" w14:textId="77777777" w:rsidR="007B1320" w:rsidRPr="007B1320" w:rsidRDefault="007B1320" w:rsidP="00302082">
            <w:pPr>
              <w:spacing w:after="120"/>
              <w:rPr>
                <w:rFonts w:ascii="Arial" w:hAnsi="Arial" w:cs="Arial"/>
              </w:rPr>
            </w:pPr>
            <w:r w:rsidRPr="007B1320">
              <w:rPr>
                <w:rFonts w:ascii="Arial" w:hAnsi="Arial" w:cs="Arial"/>
              </w:rPr>
              <w:t>X</w:t>
            </w:r>
          </w:p>
        </w:tc>
        <w:tc>
          <w:tcPr>
            <w:tcW w:w="567" w:type="dxa"/>
          </w:tcPr>
          <w:p w14:paraId="3DD25741" w14:textId="77777777" w:rsidR="007B1320" w:rsidRPr="007B1320" w:rsidRDefault="007B1320" w:rsidP="00302082">
            <w:pPr>
              <w:spacing w:after="120"/>
              <w:rPr>
                <w:rFonts w:ascii="Arial" w:hAnsi="Arial" w:cs="Arial"/>
              </w:rPr>
            </w:pPr>
            <w:r w:rsidRPr="007B1320">
              <w:rPr>
                <w:rFonts w:ascii="Arial" w:hAnsi="Arial" w:cs="Arial"/>
              </w:rPr>
              <w:t>X</w:t>
            </w:r>
          </w:p>
        </w:tc>
        <w:tc>
          <w:tcPr>
            <w:tcW w:w="567" w:type="dxa"/>
          </w:tcPr>
          <w:p w14:paraId="496A29FC" w14:textId="77777777" w:rsidR="007B1320" w:rsidRPr="007B1320" w:rsidRDefault="007B1320" w:rsidP="00302082">
            <w:pPr>
              <w:spacing w:after="120"/>
              <w:rPr>
                <w:rFonts w:ascii="Arial" w:hAnsi="Arial" w:cs="Arial"/>
              </w:rPr>
            </w:pPr>
          </w:p>
        </w:tc>
        <w:tc>
          <w:tcPr>
            <w:tcW w:w="567" w:type="dxa"/>
          </w:tcPr>
          <w:p w14:paraId="08D98C6E" w14:textId="77777777" w:rsidR="007B1320" w:rsidRPr="007B1320" w:rsidRDefault="007B1320" w:rsidP="00302082">
            <w:pPr>
              <w:spacing w:after="120"/>
              <w:rPr>
                <w:rFonts w:ascii="Arial" w:hAnsi="Arial" w:cs="Arial"/>
              </w:rPr>
            </w:pPr>
          </w:p>
        </w:tc>
        <w:tc>
          <w:tcPr>
            <w:tcW w:w="567" w:type="dxa"/>
          </w:tcPr>
          <w:p w14:paraId="1CED104F" w14:textId="77777777" w:rsidR="007B1320" w:rsidRPr="007B1320" w:rsidRDefault="007B1320" w:rsidP="00302082">
            <w:pPr>
              <w:spacing w:after="120"/>
              <w:rPr>
                <w:rFonts w:ascii="Arial" w:hAnsi="Arial" w:cs="Arial"/>
              </w:rPr>
            </w:pPr>
            <w:r w:rsidRPr="007B1320">
              <w:rPr>
                <w:rFonts w:ascii="Arial" w:hAnsi="Arial" w:cs="Arial"/>
              </w:rPr>
              <w:t>X</w:t>
            </w:r>
          </w:p>
        </w:tc>
      </w:tr>
      <w:tr w:rsidR="007B1320" w:rsidRPr="00302082" w14:paraId="5FE4B375" w14:textId="77777777" w:rsidTr="007B1320">
        <w:tc>
          <w:tcPr>
            <w:tcW w:w="1730" w:type="dxa"/>
          </w:tcPr>
          <w:p w14:paraId="45D51AB4" w14:textId="1CE31CA5" w:rsidR="007B1320" w:rsidRPr="007B1320" w:rsidRDefault="00FF3CE7" w:rsidP="00302082">
            <w:pPr>
              <w:spacing w:after="120"/>
              <w:rPr>
                <w:rFonts w:ascii="Arial" w:hAnsi="Arial" w:cs="Arial"/>
                <w:i/>
              </w:rPr>
            </w:pPr>
            <w:r>
              <w:rPr>
                <w:rFonts w:ascii="Arial" w:hAnsi="Arial" w:cs="Arial"/>
              </w:rPr>
              <w:t xml:space="preserve">Lectures and </w:t>
            </w:r>
            <w:r w:rsidR="007B1320" w:rsidRPr="007B1320">
              <w:rPr>
                <w:rFonts w:ascii="Arial" w:hAnsi="Arial" w:cs="Arial"/>
              </w:rPr>
              <w:t>Seminars</w:t>
            </w:r>
          </w:p>
        </w:tc>
        <w:tc>
          <w:tcPr>
            <w:tcW w:w="567" w:type="dxa"/>
          </w:tcPr>
          <w:p w14:paraId="1B6E51F8" w14:textId="77777777" w:rsidR="007B1320" w:rsidRPr="007B1320" w:rsidRDefault="007B1320" w:rsidP="00302082">
            <w:pPr>
              <w:spacing w:after="120"/>
              <w:rPr>
                <w:rFonts w:ascii="Arial" w:hAnsi="Arial" w:cs="Arial"/>
              </w:rPr>
            </w:pPr>
            <w:r>
              <w:rPr>
                <w:rFonts w:ascii="Arial" w:hAnsi="Arial" w:cs="Arial"/>
              </w:rPr>
              <w:t>X</w:t>
            </w:r>
          </w:p>
        </w:tc>
        <w:tc>
          <w:tcPr>
            <w:tcW w:w="567" w:type="dxa"/>
          </w:tcPr>
          <w:p w14:paraId="724B641E" w14:textId="77777777" w:rsidR="007B1320" w:rsidRPr="007B1320" w:rsidRDefault="007B1320" w:rsidP="00302082">
            <w:pPr>
              <w:spacing w:after="120"/>
              <w:rPr>
                <w:rFonts w:ascii="Arial" w:hAnsi="Arial" w:cs="Arial"/>
              </w:rPr>
            </w:pPr>
            <w:r>
              <w:rPr>
                <w:rFonts w:ascii="Arial" w:hAnsi="Arial" w:cs="Arial"/>
              </w:rPr>
              <w:t>X</w:t>
            </w:r>
          </w:p>
        </w:tc>
        <w:tc>
          <w:tcPr>
            <w:tcW w:w="567" w:type="dxa"/>
          </w:tcPr>
          <w:p w14:paraId="514CC89C" w14:textId="77777777" w:rsidR="007B1320" w:rsidRPr="007B1320" w:rsidRDefault="007B1320" w:rsidP="00302082">
            <w:pPr>
              <w:spacing w:after="120"/>
              <w:rPr>
                <w:rFonts w:ascii="Arial" w:hAnsi="Arial" w:cs="Arial"/>
              </w:rPr>
            </w:pPr>
            <w:r>
              <w:rPr>
                <w:rFonts w:ascii="Arial" w:hAnsi="Arial" w:cs="Arial"/>
              </w:rPr>
              <w:t>X</w:t>
            </w:r>
          </w:p>
        </w:tc>
        <w:tc>
          <w:tcPr>
            <w:tcW w:w="567" w:type="dxa"/>
          </w:tcPr>
          <w:p w14:paraId="09B8F04D" w14:textId="77777777" w:rsidR="007B1320" w:rsidRPr="007B1320" w:rsidRDefault="007B1320" w:rsidP="00302082">
            <w:pPr>
              <w:spacing w:after="120"/>
              <w:rPr>
                <w:rFonts w:ascii="Arial" w:hAnsi="Arial" w:cs="Arial"/>
              </w:rPr>
            </w:pPr>
            <w:r>
              <w:rPr>
                <w:rFonts w:ascii="Arial" w:hAnsi="Arial" w:cs="Arial"/>
              </w:rPr>
              <w:t>X</w:t>
            </w:r>
          </w:p>
        </w:tc>
        <w:tc>
          <w:tcPr>
            <w:tcW w:w="567" w:type="dxa"/>
          </w:tcPr>
          <w:p w14:paraId="16E77578" w14:textId="77777777" w:rsidR="007B1320" w:rsidRPr="007B1320" w:rsidRDefault="007B1320" w:rsidP="00302082">
            <w:pPr>
              <w:spacing w:after="120"/>
              <w:rPr>
                <w:rFonts w:ascii="Arial" w:hAnsi="Arial" w:cs="Arial"/>
              </w:rPr>
            </w:pPr>
            <w:r>
              <w:rPr>
                <w:rFonts w:ascii="Arial" w:hAnsi="Arial" w:cs="Arial"/>
              </w:rPr>
              <w:t>X</w:t>
            </w:r>
          </w:p>
        </w:tc>
        <w:tc>
          <w:tcPr>
            <w:tcW w:w="567" w:type="dxa"/>
          </w:tcPr>
          <w:p w14:paraId="4892389C" w14:textId="77777777" w:rsidR="007B1320" w:rsidRPr="007B1320" w:rsidRDefault="007B1320" w:rsidP="00302082">
            <w:pPr>
              <w:spacing w:after="120"/>
              <w:rPr>
                <w:rFonts w:ascii="Arial" w:hAnsi="Arial" w:cs="Arial"/>
              </w:rPr>
            </w:pPr>
            <w:r>
              <w:rPr>
                <w:rFonts w:ascii="Arial" w:hAnsi="Arial" w:cs="Arial"/>
              </w:rPr>
              <w:t>X</w:t>
            </w:r>
          </w:p>
        </w:tc>
        <w:tc>
          <w:tcPr>
            <w:tcW w:w="567" w:type="dxa"/>
          </w:tcPr>
          <w:p w14:paraId="2C92A578" w14:textId="77777777" w:rsidR="007B1320" w:rsidRPr="007B1320" w:rsidRDefault="007B1320" w:rsidP="00302082">
            <w:pPr>
              <w:spacing w:after="120"/>
              <w:rPr>
                <w:rFonts w:ascii="Arial" w:hAnsi="Arial" w:cs="Arial"/>
              </w:rPr>
            </w:pPr>
            <w:r>
              <w:rPr>
                <w:rFonts w:ascii="Arial" w:hAnsi="Arial" w:cs="Arial"/>
              </w:rPr>
              <w:t>X</w:t>
            </w:r>
          </w:p>
        </w:tc>
        <w:tc>
          <w:tcPr>
            <w:tcW w:w="567" w:type="dxa"/>
          </w:tcPr>
          <w:p w14:paraId="10E2BC8C" w14:textId="77777777" w:rsidR="007B1320" w:rsidRPr="007B1320" w:rsidRDefault="007B1320" w:rsidP="00302082">
            <w:pPr>
              <w:spacing w:after="120"/>
              <w:rPr>
                <w:rFonts w:ascii="Arial" w:hAnsi="Arial" w:cs="Arial"/>
              </w:rPr>
            </w:pPr>
          </w:p>
        </w:tc>
        <w:tc>
          <w:tcPr>
            <w:tcW w:w="567" w:type="dxa"/>
          </w:tcPr>
          <w:p w14:paraId="6567F311" w14:textId="77777777" w:rsidR="007B1320" w:rsidRPr="007B1320" w:rsidRDefault="007B1320" w:rsidP="00302082">
            <w:pPr>
              <w:spacing w:after="120"/>
              <w:rPr>
                <w:rFonts w:ascii="Arial" w:hAnsi="Arial" w:cs="Arial"/>
              </w:rPr>
            </w:pPr>
            <w:r>
              <w:rPr>
                <w:rFonts w:ascii="Arial" w:hAnsi="Arial" w:cs="Arial"/>
              </w:rPr>
              <w:t>X</w:t>
            </w:r>
          </w:p>
        </w:tc>
      </w:tr>
      <w:tr w:rsidR="007B1320" w:rsidRPr="00302082" w14:paraId="1549EC01" w14:textId="77777777" w:rsidTr="007B1320">
        <w:tc>
          <w:tcPr>
            <w:tcW w:w="1730" w:type="dxa"/>
          </w:tcPr>
          <w:p w14:paraId="63C57900" w14:textId="77777777" w:rsidR="007B1320" w:rsidRPr="007B1320" w:rsidRDefault="007B1320" w:rsidP="00302082">
            <w:pPr>
              <w:spacing w:after="120"/>
              <w:rPr>
                <w:rFonts w:ascii="Arial" w:hAnsi="Arial" w:cs="Arial"/>
                <w:i/>
              </w:rPr>
            </w:pPr>
            <w:r w:rsidRPr="007B1320">
              <w:rPr>
                <w:rFonts w:ascii="Arial" w:hAnsi="Arial" w:cs="Arial"/>
              </w:rPr>
              <w:t>Tutorials</w:t>
            </w:r>
          </w:p>
        </w:tc>
        <w:tc>
          <w:tcPr>
            <w:tcW w:w="567" w:type="dxa"/>
          </w:tcPr>
          <w:p w14:paraId="29BFEB9D" w14:textId="77777777" w:rsidR="007B1320" w:rsidRPr="007B1320" w:rsidRDefault="007B1320" w:rsidP="00302082">
            <w:pPr>
              <w:spacing w:after="120"/>
              <w:rPr>
                <w:rFonts w:ascii="Arial" w:hAnsi="Arial" w:cs="Arial"/>
              </w:rPr>
            </w:pPr>
          </w:p>
        </w:tc>
        <w:tc>
          <w:tcPr>
            <w:tcW w:w="567" w:type="dxa"/>
          </w:tcPr>
          <w:p w14:paraId="42BEAE1E" w14:textId="2E00B67D" w:rsidR="007B1320" w:rsidRPr="007B1320" w:rsidRDefault="00C67DCD" w:rsidP="00302082">
            <w:pPr>
              <w:spacing w:after="120"/>
              <w:rPr>
                <w:rFonts w:ascii="Arial" w:hAnsi="Arial" w:cs="Arial"/>
              </w:rPr>
            </w:pPr>
            <w:r>
              <w:rPr>
                <w:rFonts w:ascii="Arial" w:hAnsi="Arial" w:cs="Arial"/>
              </w:rPr>
              <w:t>X</w:t>
            </w:r>
          </w:p>
        </w:tc>
        <w:tc>
          <w:tcPr>
            <w:tcW w:w="567" w:type="dxa"/>
          </w:tcPr>
          <w:p w14:paraId="282A84B3" w14:textId="77777777" w:rsidR="007B1320" w:rsidRPr="007B1320" w:rsidRDefault="007B1320" w:rsidP="00302082">
            <w:pPr>
              <w:spacing w:after="120"/>
              <w:rPr>
                <w:rFonts w:ascii="Arial" w:hAnsi="Arial" w:cs="Arial"/>
              </w:rPr>
            </w:pPr>
          </w:p>
        </w:tc>
        <w:tc>
          <w:tcPr>
            <w:tcW w:w="567" w:type="dxa"/>
          </w:tcPr>
          <w:p w14:paraId="02318BAA" w14:textId="77777777" w:rsidR="007B1320" w:rsidRPr="007B1320" w:rsidRDefault="007B1320" w:rsidP="00302082">
            <w:pPr>
              <w:spacing w:after="120"/>
              <w:rPr>
                <w:rFonts w:ascii="Arial" w:hAnsi="Arial" w:cs="Arial"/>
              </w:rPr>
            </w:pPr>
          </w:p>
        </w:tc>
        <w:tc>
          <w:tcPr>
            <w:tcW w:w="567" w:type="dxa"/>
          </w:tcPr>
          <w:p w14:paraId="41C7BAEB" w14:textId="3C261FF8" w:rsidR="007B1320" w:rsidRPr="007B1320" w:rsidRDefault="00C67DCD" w:rsidP="00302082">
            <w:pPr>
              <w:spacing w:after="120"/>
              <w:rPr>
                <w:rFonts w:ascii="Arial" w:hAnsi="Arial" w:cs="Arial"/>
              </w:rPr>
            </w:pPr>
            <w:r>
              <w:rPr>
                <w:rFonts w:ascii="Arial" w:hAnsi="Arial" w:cs="Arial"/>
              </w:rPr>
              <w:t>X</w:t>
            </w:r>
          </w:p>
        </w:tc>
        <w:tc>
          <w:tcPr>
            <w:tcW w:w="567" w:type="dxa"/>
          </w:tcPr>
          <w:p w14:paraId="265AB220" w14:textId="68366E92" w:rsidR="007B1320" w:rsidRPr="007B1320" w:rsidRDefault="00C67DCD" w:rsidP="00302082">
            <w:pPr>
              <w:spacing w:after="120"/>
              <w:rPr>
                <w:rFonts w:ascii="Arial" w:hAnsi="Arial" w:cs="Arial"/>
              </w:rPr>
            </w:pPr>
            <w:r>
              <w:rPr>
                <w:rFonts w:ascii="Arial" w:hAnsi="Arial" w:cs="Arial"/>
              </w:rPr>
              <w:t>X</w:t>
            </w:r>
          </w:p>
        </w:tc>
        <w:tc>
          <w:tcPr>
            <w:tcW w:w="567" w:type="dxa"/>
          </w:tcPr>
          <w:p w14:paraId="00703D8F" w14:textId="6CA5D9E8" w:rsidR="007B1320" w:rsidRPr="007B1320" w:rsidRDefault="00C67DCD" w:rsidP="00302082">
            <w:pPr>
              <w:spacing w:after="120"/>
              <w:rPr>
                <w:rFonts w:ascii="Arial" w:hAnsi="Arial" w:cs="Arial"/>
              </w:rPr>
            </w:pPr>
            <w:r>
              <w:rPr>
                <w:rFonts w:ascii="Arial" w:hAnsi="Arial" w:cs="Arial"/>
              </w:rPr>
              <w:t>X</w:t>
            </w:r>
          </w:p>
        </w:tc>
        <w:tc>
          <w:tcPr>
            <w:tcW w:w="567" w:type="dxa"/>
          </w:tcPr>
          <w:p w14:paraId="6CF658CF" w14:textId="53E814AC" w:rsidR="007B1320" w:rsidRPr="007B1320" w:rsidRDefault="00C67DCD" w:rsidP="00302082">
            <w:pPr>
              <w:spacing w:after="120"/>
              <w:rPr>
                <w:rFonts w:ascii="Arial" w:hAnsi="Arial" w:cs="Arial"/>
              </w:rPr>
            </w:pPr>
            <w:r>
              <w:rPr>
                <w:rFonts w:ascii="Arial" w:hAnsi="Arial" w:cs="Arial"/>
              </w:rPr>
              <w:t>X</w:t>
            </w:r>
          </w:p>
        </w:tc>
        <w:tc>
          <w:tcPr>
            <w:tcW w:w="567" w:type="dxa"/>
          </w:tcPr>
          <w:p w14:paraId="41B9F071" w14:textId="77777777" w:rsidR="007B1320" w:rsidRPr="007B1320" w:rsidRDefault="007B1320" w:rsidP="00302082">
            <w:pPr>
              <w:spacing w:after="120"/>
              <w:rPr>
                <w:rFonts w:ascii="Arial" w:hAnsi="Arial" w:cs="Arial"/>
              </w:rPr>
            </w:pPr>
          </w:p>
        </w:tc>
      </w:tr>
      <w:tr w:rsidR="007B1320" w:rsidRPr="00302082" w14:paraId="61074B20" w14:textId="77777777" w:rsidTr="007B1320">
        <w:tc>
          <w:tcPr>
            <w:tcW w:w="1730" w:type="dxa"/>
          </w:tcPr>
          <w:p w14:paraId="4FEFAABE" w14:textId="77777777" w:rsidR="007B1320" w:rsidRPr="007B1320" w:rsidRDefault="007B1320" w:rsidP="00302082">
            <w:pPr>
              <w:spacing w:after="120"/>
              <w:rPr>
                <w:rFonts w:ascii="Arial" w:hAnsi="Arial" w:cs="Arial"/>
                <w:i/>
              </w:rPr>
            </w:pPr>
            <w:r w:rsidRPr="007B1320">
              <w:rPr>
                <w:rFonts w:ascii="Arial" w:hAnsi="Arial" w:cs="Arial"/>
                <w:lang w:val="da-DK"/>
              </w:rPr>
              <w:t>Self Study</w:t>
            </w:r>
          </w:p>
        </w:tc>
        <w:tc>
          <w:tcPr>
            <w:tcW w:w="567" w:type="dxa"/>
          </w:tcPr>
          <w:p w14:paraId="387626B2" w14:textId="290C496D" w:rsidR="007B1320" w:rsidRPr="007B1320" w:rsidRDefault="00C67DCD" w:rsidP="00302082">
            <w:pPr>
              <w:spacing w:after="120"/>
              <w:rPr>
                <w:rFonts w:ascii="Arial" w:hAnsi="Arial" w:cs="Arial"/>
              </w:rPr>
            </w:pPr>
            <w:r>
              <w:rPr>
                <w:rFonts w:ascii="Arial" w:hAnsi="Arial" w:cs="Arial"/>
              </w:rPr>
              <w:t>X</w:t>
            </w:r>
          </w:p>
        </w:tc>
        <w:tc>
          <w:tcPr>
            <w:tcW w:w="567" w:type="dxa"/>
          </w:tcPr>
          <w:p w14:paraId="27B7552E" w14:textId="549F2FF7" w:rsidR="007B1320" w:rsidRPr="007B1320" w:rsidRDefault="00C67DCD" w:rsidP="00302082">
            <w:pPr>
              <w:spacing w:after="120"/>
              <w:rPr>
                <w:rFonts w:ascii="Arial" w:hAnsi="Arial" w:cs="Arial"/>
              </w:rPr>
            </w:pPr>
            <w:r>
              <w:rPr>
                <w:rFonts w:ascii="Arial" w:hAnsi="Arial" w:cs="Arial"/>
              </w:rPr>
              <w:t>X</w:t>
            </w:r>
          </w:p>
        </w:tc>
        <w:tc>
          <w:tcPr>
            <w:tcW w:w="567" w:type="dxa"/>
          </w:tcPr>
          <w:p w14:paraId="3F4B895F" w14:textId="29664DA0" w:rsidR="007B1320" w:rsidRPr="007B1320" w:rsidRDefault="00C67DCD" w:rsidP="00302082">
            <w:pPr>
              <w:spacing w:after="120"/>
              <w:rPr>
                <w:rFonts w:ascii="Arial" w:hAnsi="Arial" w:cs="Arial"/>
              </w:rPr>
            </w:pPr>
            <w:r>
              <w:rPr>
                <w:rFonts w:ascii="Arial" w:hAnsi="Arial" w:cs="Arial"/>
              </w:rPr>
              <w:t>X</w:t>
            </w:r>
          </w:p>
        </w:tc>
        <w:tc>
          <w:tcPr>
            <w:tcW w:w="567" w:type="dxa"/>
          </w:tcPr>
          <w:p w14:paraId="4FE1DC2D" w14:textId="4F5032EB" w:rsidR="007B1320" w:rsidRPr="007B1320" w:rsidRDefault="00C67DCD" w:rsidP="00302082">
            <w:pPr>
              <w:spacing w:after="120"/>
              <w:rPr>
                <w:rFonts w:ascii="Arial" w:hAnsi="Arial" w:cs="Arial"/>
              </w:rPr>
            </w:pPr>
            <w:r>
              <w:rPr>
                <w:rFonts w:ascii="Arial" w:hAnsi="Arial" w:cs="Arial"/>
              </w:rPr>
              <w:t>X</w:t>
            </w:r>
          </w:p>
        </w:tc>
        <w:tc>
          <w:tcPr>
            <w:tcW w:w="567" w:type="dxa"/>
          </w:tcPr>
          <w:p w14:paraId="26C87BF2" w14:textId="3FD6CFA4" w:rsidR="007B1320" w:rsidRPr="007B1320" w:rsidRDefault="00C67DCD" w:rsidP="00302082">
            <w:pPr>
              <w:spacing w:after="120"/>
              <w:rPr>
                <w:rFonts w:ascii="Arial" w:hAnsi="Arial" w:cs="Arial"/>
              </w:rPr>
            </w:pPr>
            <w:r>
              <w:rPr>
                <w:rFonts w:ascii="Arial" w:hAnsi="Arial" w:cs="Arial"/>
              </w:rPr>
              <w:t>X</w:t>
            </w:r>
          </w:p>
        </w:tc>
        <w:tc>
          <w:tcPr>
            <w:tcW w:w="567" w:type="dxa"/>
          </w:tcPr>
          <w:p w14:paraId="7447C555" w14:textId="64AAF27F" w:rsidR="007B1320" w:rsidRPr="007B1320" w:rsidRDefault="00C67DCD" w:rsidP="00302082">
            <w:pPr>
              <w:spacing w:after="120"/>
              <w:rPr>
                <w:rFonts w:ascii="Arial" w:hAnsi="Arial" w:cs="Arial"/>
              </w:rPr>
            </w:pPr>
            <w:r>
              <w:rPr>
                <w:rFonts w:ascii="Arial" w:hAnsi="Arial" w:cs="Arial"/>
              </w:rPr>
              <w:t>X</w:t>
            </w:r>
          </w:p>
        </w:tc>
        <w:tc>
          <w:tcPr>
            <w:tcW w:w="567" w:type="dxa"/>
          </w:tcPr>
          <w:p w14:paraId="006A4698" w14:textId="55C406F1" w:rsidR="007B1320" w:rsidRPr="007B1320" w:rsidRDefault="00C67DCD" w:rsidP="00302082">
            <w:pPr>
              <w:spacing w:after="120"/>
              <w:rPr>
                <w:rFonts w:ascii="Arial" w:hAnsi="Arial" w:cs="Arial"/>
              </w:rPr>
            </w:pPr>
            <w:r>
              <w:rPr>
                <w:rFonts w:ascii="Arial" w:hAnsi="Arial" w:cs="Arial"/>
              </w:rPr>
              <w:t>X</w:t>
            </w:r>
          </w:p>
        </w:tc>
        <w:tc>
          <w:tcPr>
            <w:tcW w:w="567" w:type="dxa"/>
          </w:tcPr>
          <w:p w14:paraId="0822DA50" w14:textId="5326B2F9" w:rsidR="007B1320" w:rsidRPr="007B1320" w:rsidRDefault="00C67DCD" w:rsidP="00302082">
            <w:pPr>
              <w:spacing w:after="120"/>
              <w:rPr>
                <w:rFonts w:ascii="Arial" w:hAnsi="Arial" w:cs="Arial"/>
              </w:rPr>
            </w:pPr>
            <w:r>
              <w:rPr>
                <w:rFonts w:ascii="Arial" w:hAnsi="Arial" w:cs="Arial"/>
              </w:rPr>
              <w:t>X</w:t>
            </w:r>
          </w:p>
        </w:tc>
        <w:tc>
          <w:tcPr>
            <w:tcW w:w="567" w:type="dxa"/>
          </w:tcPr>
          <w:p w14:paraId="3C1DDF2B" w14:textId="4236A170" w:rsidR="007B1320" w:rsidRPr="007B1320" w:rsidRDefault="00FF3CE7" w:rsidP="00302082">
            <w:pPr>
              <w:spacing w:after="120"/>
              <w:rPr>
                <w:rFonts w:ascii="Arial" w:hAnsi="Arial" w:cs="Arial"/>
              </w:rPr>
            </w:pPr>
            <w:r>
              <w:rPr>
                <w:rFonts w:ascii="Arial" w:hAnsi="Arial" w:cs="Arial"/>
              </w:rPr>
              <w:t>X</w:t>
            </w:r>
          </w:p>
        </w:tc>
      </w:tr>
      <w:tr w:rsidR="007B1320" w:rsidRPr="00302082" w14:paraId="3D599F12" w14:textId="77777777" w:rsidTr="007B1320">
        <w:tc>
          <w:tcPr>
            <w:tcW w:w="1730" w:type="dxa"/>
            <w:shd w:val="clear" w:color="auto" w:fill="D9D9D9" w:themeFill="background1" w:themeFillShade="D9"/>
          </w:tcPr>
          <w:p w14:paraId="6FD9EC54" w14:textId="77777777" w:rsidR="007B1320" w:rsidRPr="00302082" w:rsidRDefault="007B1320" w:rsidP="00302082">
            <w:pPr>
              <w:spacing w:after="120"/>
              <w:rPr>
                <w:rFonts w:ascii="Arial" w:hAnsi="Arial" w:cs="Arial"/>
                <w:b/>
              </w:rPr>
            </w:pPr>
            <w:r w:rsidRPr="00302082">
              <w:rPr>
                <w:rFonts w:ascii="Arial" w:hAnsi="Arial" w:cs="Arial"/>
                <w:b/>
              </w:rPr>
              <w:t>Assessment method</w:t>
            </w:r>
          </w:p>
        </w:tc>
        <w:tc>
          <w:tcPr>
            <w:tcW w:w="567" w:type="dxa"/>
          </w:tcPr>
          <w:p w14:paraId="164C4D53" w14:textId="77777777" w:rsidR="007B1320" w:rsidRPr="00302082" w:rsidRDefault="007B1320" w:rsidP="00302082">
            <w:pPr>
              <w:spacing w:after="120"/>
              <w:rPr>
                <w:rFonts w:ascii="Arial" w:hAnsi="Arial" w:cs="Arial"/>
                <w:b/>
              </w:rPr>
            </w:pPr>
          </w:p>
        </w:tc>
        <w:tc>
          <w:tcPr>
            <w:tcW w:w="567" w:type="dxa"/>
          </w:tcPr>
          <w:p w14:paraId="083F37E8" w14:textId="77777777" w:rsidR="007B1320" w:rsidRPr="00302082" w:rsidRDefault="007B1320" w:rsidP="00302082">
            <w:pPr>
              <w:spacing w:after="120"/>
              <w:rPr>
                <w:rFonts w:ascii="Arial" w:hAnsi="Arial" w:cs="Arial"/>
                <w:b/>
              </w:rPr>
            </w:pPr>
          </w:p>
        </w:tc>
        <w:tc>
          <w:tcPr>
            <w:tcW w:w="567" w:type="dxa"/>
          </w:tcPr>
          <w:p w14:paraId="7C506F15" w14:textId="77777777" w:rsidR="007B1320" w:rsidRPr="00302082" w:rsidRDefault="007B1320" w:rsidP="00302082">
            <w:pPr>
              <w:spacing w:after="120"/>
              <w:rPr>
                <w:rFonts w:ascii="Arial" w:hAnsi="Arial" w:cs="Arial"/>
                <w:b/>
              </w:rPr>
            </w:pPr>
          </w:p>
        </w:tc>
        <w:tc>
          <w:tcPr>
            <w:tcW w:w="567" w:type="dxa"/>
          </w:tcPr>
          <w:p w14:paraId="34C2747D" w14:textId="77777777" w:rsidR="007B1320" w:rsidRPr="00302082" w:rsidRDefault="007B1320" w:rsidP="00302082">
            <w:pPr>
              <w:spacing w:after="120"/>
              <w:rPr>
                <w:rFonts w:ascii="Arial" w:hAnsi="Arial" w:cs="Arial"/>
                <w:b/>
              </w:rPr>
            </w:pPr>
          </w:p>
        </w:tc>
        <w:tc>
          <w:tcPr>
            <w:tcW w:w="567" w:type="dxa"/>
          </w:tcPr>
          <w:p w14:paraId="22FB9CA1" w14:textId="77777777" w:rsidR="007B1320" w:rsidRPr="00302082" w:rsidRDefault="007B1320" w:rsidP="00302082">
            <w:pPr>
              <w:spacing w:after="120"/>
              <w:rPr>
                <w:rFonts w:ascii="Arial" w:hAnsi="Arial" w:cs="Arial"/>
                <w:b/>
              </w:rPr>
            </w:pPr>
          </w:p>
        </w:tc>
        <w:tc>
          <w:tcPr>
            <w:tcW w:w="567" w:type="dxa"/>
          </w:tcPr>
          <w:p w14:paraId="29B48F53" w14:textId="77777777" w:rsidR="007B1320" w:rsidRPr="00302082" w:rsidRDefault="007B1320" w:rsidP="00302082">
            <w:pPr>
              <w:spacing w:after="120"/>
              <w:rPr>
                <w:rFonts w:ascii="Arial" w:hAnsi="Arial" w:cs="Arial"/>
                <w:b/>
              </w:rPr>
            </w:pPr>
          </w:p>
        </w:tc>
        <w:tc>
          <w:tcPr>
            <w:tcW w:w="567" w:type="dxa"/>
          </w:tcPr>
          <w:p w14:paraId="0EEB3DE5" w14:textId="77777777" w:rsidR="007B1320" w:rsidRPr="00302082" w:rsidRDefault="007B1320" w:rsidP="00302082">
            <w:pPr>
              <w:spacing w:after="120"/>
              <w:rPr>
                <w:rFonts w:ascii="Arial" w:hAnsi="Arial" w:cs="Arial"/>
                <w:b/>
              </w:rPr>
            </w:pPr>
          </w:p>
        </w:tc>
        <w:tc>
          <w:tcPr>
            <w:tcW w:w="567" w:type="dxa"/>
          </w:tcPr>
          <w:p w14:paraId="71B22C64" w14:textId="77777777" w:rsidR="007B1320" w:rsidRPr="00302082" w:rsidRDefault="007B1320" w:rsidP="00302082">
            <w:pPr>
              <w:spacing w:after="120"/>
              <w:rPr>
                <w:rFonts w:ascii="Arial" w:hAnsi="Arial" w:cs="Arial"/>
                <w:b/>
              </w:rPr>
            </w:pPr>
          </w:p>
        </w:tc>
        <w:tc>
          <w:tcPr>
            <w:tcW w:w="567" w:type="dxa"/>
          </w:tcPr>
          <w:p w14:paraId="5B5DECFD" w14:textId="77777777" w:rsidR="007B1320" w:rsidRPr="00302082" w:rsidRDefault="007B1320" w:rsidP="00302082">
            <w:pPr>
              <w:spacing w:after="120"/>
              <w:rPr>
                <w:rFonts w:ascii="Arial" w:hAnsi="Arial" w:cs="Arial"/>
                <w:b/>
              </w:rPr>
            </w:pPr>
          </w:p>
        </w:tc>
      </w:tr>
      <w:tr w:rsidR="007B1320" w:rsidRPr="00302082" w14:paraId="5F30D0B8" w14:textId="77777777" w:rsidTr="007B1320">
        <w:tc>
          <w:tcPr>
            <w:tcW w:w="1730" w:type="dxa"/>
          </w:tcPr>
          <w:p w14:paraId="3238445D" w14:textId="77777777" w:rsidR="007B1320" w:rsidRPr="007B1320" w:rsidRDefault="007B1320" w:rsidP="00302082">
            <w:pPr>
              <w:spacing w:after="120"/>
              <w:rPr>
                <w:rFonts w:ascii="Arial" w:hAnsi="Arial" w:cs="Arial"/>
              </w:rPr>
            </w:pPr>
            <w:r>
              <w:rPr>
                <w:rFonts w:ascii="Arial" w:hAnsi="Arial" w:cs="Arial"/>
              </w:rPr>
              <w:t>Critical Review</w:t>
            </w:r>
          </w:p>
        </w:tc>
        <w:tc>
          <w:tcPr>
            <w:tcW w:w="567" w:type="dxa"/>
          </w:tcPr>
          <w:p w14:paraId="33A380EC" w14:textId="77777777" w:rsidR="007B1320" w:rsidRPr="007B1320" w:rsidRDefault="007B1320" w:rsidP="00302082">
            <w:pPr>
              <w:spacing w:after="120"/>
              <w:rPr>
                <w:rFonts w:ascii="Arial" w:hAnsi="Arial" w:cs="Arial"/>
              </w:rPr>
            </w:pPr>
            <w:r w:rsidRPr="007B1320">
              <w:rPr>
                <w:rFonts w:ascii="Arial" w:hAnsi="Arial" w:cs="Arial"/>
              </w:rPr>
              <w:t>X</w:t>
            </w:r>
          </w:p>
        </w:tc>
        <w:tc>
          <w:tcPr>
            <w:tcW w:w="567" w:type="dxa"/>
          </w:tcPr>
          <w:p w14:paraId="2295AF1C" w14:textId="77777777" w:rsidR="007B1320" w:rsidRPr="007B1320" w:rsidRDefault="007B1320" w:rsidP="00302082">
            <w:pPr>
              <w:spacing w:after="120"/>
              <w:rPr>
                <w:rFonts w:ascii="Arial" w:hAnsi="Arial" w:cs="Arial"/>
              </w:rPr>
            </w:pPr>
            <w:r w:rsidRPr="007B1320">
              <w:rPr>
                <w:rFonts w:ascii="Arial" w:hAnsi="Arial" w:cs="Arial"/>
              </w:rPr>
              <w:t>X</w:t>
            </w:r>
          </w:p>
        </w:tc>
        <w:tc>
          <w:tcPr>
            <w:tcW w:w="567" w:type="dxa"/>
          </w:tcPr>
          <w:p w14:paraId="636B82B0" w14:textId="77777777" w:rsidR="007B1320" w:rsidRPr="007B1320" w:rsidRDefault="007B1320" w:rsidP="00302082">
            <w:pPr>
              <w:spacing w:after="120"/>
              <w:rPr>
                <w:rFonts w:ascii="Arial" w:hAnsi="Arial" w:cs="Arial"/>
              </w:rPr>
            </w:pPr>
            <w:r w:rsidRPr="007B1320">
              <w:rPr>
                <w:rFonts w:ascii="Arial" w:hAnsi="Arial" w:cs="Arial"/>
              </w:rPr>
              <w:t>X</w:t>
            </w:r>
          </w:p>
        </w:tc>
        <w:tc>
          <w:tcPr>
            <w:tcW w:w="567" w:type="dxa"/>
          </w:tcPr>
          <w:p w14:paraId="2E8178A6" w14:textId="77777777" w:rsidR="007B1320" w:rsidRPr="007B1320" w:rsidRDefault="007B1320" w:rsidP="00302082">
            <w:pPr>
              <w:spacing w:after="120"/>
              <w:rPr>
                <w:rFonts w:ascii="Arial" w:hAnsi="Arial" w:cs="Arial"/>
              </w:rPr>
            </w:pPr>
            <w:r w:rsidRPr="007B1320">
              <w:rPr>
                <w:rFonts w:ascii="Arial" w:hAnsi="Arial" w:cs="Arial"/>
              </w:rPr>
              <w:t>X</w:t>
            </w:r>
          </w:p>
        </w:tc>
        <w:tc>
          <w:tcPr>
            <w:tcW w:w="567" w:type="dxa"/>
          </w:tcPr>
          <w:p w14:paraId="37FE428F" w14:textId="77777777" w:rsidR="007B1320" w:rsidRPr="007B1320" w:rsidRDefault="007B1320" w:rsidP="00302082">
            <w:pPr>
              <w:spacing w:after="120"/>
              <w:rPr>
                <w:rFonts w:ascii="Arial" w:hAnsi="Arial" w:cs="Arial"/>
              </w:rPr>
            </w:pPr>
            <w:r w:rsidRPr="007B1320">
              <w:rPr>
                <w:rFonts w:ascii="Arial" w:hAnsi="Arial" w:cs="Arial"/>
              </w:rPr>
              <w:t>X</w:t>
            </w:r>
          </w:p>
        </w:tc>
        <w:tc>
          <w:tcPr>
            <w:tcW w:w="567" w:type="dxa"/>
          </w:tcPr>
          <w:p w14:paraId="304C4204" w14:textId="77777777" w:rsidR="007B1320" w:rsidRPr="007B1320" w:rsidRDefault="007B1320" w:rsidP="00302082">
            <w:pPr>
              <w:spacing w:after="120"/>
              <w:rPr>
                <w:rFonts w:ascii="Arial" w:hAnsi="Arial" w:cs="Arial"/>
              </w:rPr>
            </w:pPr>
            <w:r w:rsidRPr="007B1320">
              <w:rPr>
                <w:rFonts w:ascii="Arial" w:hAnsi="Arial" w:cs="Arial"/>
              </w:rPr>
              <w:t>X</w:t>
            </w:r>
          </w:p>
        </w:tc>
        <w:tc>
          <w:tcPr>
            <w:tcW w:w="567" w:type="dxa"/>
          </w:tcPr>
          <w:p w14:paraId="788D53AA" w14:textId="77777777" w:rsidR="007B1320" w:rsidRPr="007B1320" w:rsidRDefault="007B1320" w:rsidP="00302082">
            <w:pPr>
              <w:spacing w:after="120"/>
              <w:rPr>
                <w:rFonts w:ascii="Arial" w:hAnsi="Arial" w:cs="Arial"/>
              </w:rPr>
            </w:pPr>
            <w:r w:rsidRPr="007B1320">
              <w:rPr>
                <w:rFonts w:ascii="Arial" w:hAnsi="Arial" w:cs="Arial"/>
              </w:rPr>
              <w:t>X</w:t>
            </w:r>
          </w:p>
        </w:tc>
        <w:tc>
          <w:tcPr>
            <w:tcW w:w="567" w:type="dxa"/>
          </w:tcPr>
          <w:p w14:paraId="60CF9425" w14:textId="77777777" w:rsidR="007B1320" w:rsidRPr="007B1320" w:rsidRDefault="007B1320" w:rsidP="00302082">
            <w:pPr>
              <w:spacing w:after="120"/>
              <w:rPr>
                <w:rFonts w:ascii="Arial" w:hAnsi="Arial" w:cs="Arial"/>
              </w:rPr>
            </w:pPr>
            <w:r w:rsidRPr="007B1320">
              <w:rPr>
                <w:rFonts w:ascii="Arial" w:hAnsi="Arial" w:cs="Arial"/>
              </w:rPr>
              <w:t>X</w:t>
            </w:r>
          </w:p>
        </w:tc>
        <w:tc>
          <w:tcPr>
            <w:tcW w:w="567" w:type="dxa"/>
          </w:tcPr>
          <w:p w14:paraId="16734528" w14:textId="77777777" w:rsidR="007B1320" w:rsidRPr="007B1320" w:rsidRDefault="007B1320" w:rsidP="00302082">
            <w:pPr>
              <w:spacing w:after="120"/>
              <w:rPr>
                <w:rFonts w:ascii="Arial" w:hAnsi="Arial" w:cs="Arial"/>
              </w:rPr>
            </w:pPr>
            <w:r w:rsidRPr="007B1320">
              <w:rPr>
                <w:rFonts w:ascii="Arial" w:hAnsi="Arial" w:cs="Arial"/>
              </w:rPr>
              <w:t>X</w:t>
            </w:r>
          </w:p>
        </w:tc>
      </w:tr>
      <w:tr w:rsidR="007B1320" w:rsidRPr="00302082" w14:paraId="5FBE36A6" w14:textId="77777777" w:rsidTr="007B1320">
        <w:tc>
          <w:tcPr>
            <w:tcW w:w="1730" w:type="dxa"/>
          </w:tcPr>
          <w:p w14:paraId="6EC3FDBB" w14:textId="77777777" w:rsidR="007B1320" w:rsidRPr="00302082" w:rsidRDefault="007B1320" w:rsidP="00302082">
            <w:pPr>
              <w:spacing w:after="120"/>
              <w:rPr>
                <w:rFonts w:ascii="Arial" w:hAnsi="Arial" w:cs="Arial"/>
                <w:i/>
              </w:rPr>
            </w:pPr>
            <w:r>
              <w:rPr>
                <w:rFonts w:ascii="Arial" w:hAnsi="Arial" w:cs="Arial"/>
                <w:iCs/>
              </w:rPr>
              <w:t>P</w:t>
            </w:r>
            <w:r w:rsidRPr="008F7548">
              <w:rPr>
                <w:rFonts w:ascii="Arial" w:hAnsi="Arial" w:cs="Arial"/>
                <w:iCs/>
              </w:rPr>
              <w:t>resentation</w:t>
            </w:r>
          </w:p>
        </w:tc>
        <w:tc>
          <w:tcPr>
            <w:tcW w:w="567" w:type="dxa"/>
          </w:tcPr>
          <w:p w14:paraId="6FE9D56F" w14:textId="77777777" w:rsidR="007B1320" w:rsidRPr="007B1320" w:rsidRDefault="007B1320" w:rsidP="00302082">
            <w:pPr>
              <w:spacing w:after="120"/>
              <w:rPr>
                <w:rFonts w:ascii="Arial" w:hAnsi="Arial" w:cs="Arial"/>
              </w:rPr>
            </w:pPr>
            <w:r w:rsidRPr="007B1320">
              <w:rPr>
                <w:rFonts w:ascii="Arial" w:hAnsi="Arial" w:cs="Arial"/>
              </w:rPr>
              <w:t>X</w:t>
            </w:r>
          </w:p>
        </w:tc>
        <w:tc>
          <w:tcPr>
            <w:tcW w:w="567" w:type="dxa"/>
          </w:tcPr>
          <w:p w14:paraId="78ADEFBE" w14:textId="77777777" w:rsidR="007B1320" w:rsidRPr="007B1320" w:rsidRDefault="007B1320" w:rsidP="00302082">
            <w:pPr>
              <w:spacing w:after="120"/>
              <w:rPr>
                <w:rFonts w:ascii="Arial" w:hAnsi="Arial" w:cs="Arial"/>
              </w:rPr>
            </w:pPr>
          </w:p>
        </w:tc>
        <w:tc>
          <w:tcPr>
            <w:tcW w:w="567" w:type="dxa"/>
          </w:tcPr>
          <w:p w14:paraId="43D345EF" w14:textId="77777777" w:rsidR="007B1320" w:rsidRPr="007B1320" w:rsidRDefault="007B1320" w:rsidP="00302082">
            <w:pPr>
              <w:spacing w:after="120"/>
              <w:rPr>
                <w:rFonts w:ascii="Arial" w:hAnsi="Arial" w:cs="Arial"/>
              </w:rPr>
            </w:pPr>
          </w:p>
        </w:tc>
        <w:tc>
          <w:tcPr>
            <w:tcW w:w="567" w:type="dxa"/>
          </w:tcPr>
          <w:p w14:paraId="1B2EA9AF" w14:textId="77777777" w:rsidR="007B1320" w:rsidRPr="007B1320" w:rsidRDefault="007B1320" w:rsidP="00302082">
            <w:pPr>
              <w:spacing w:after="120"/>
              <w:rPr>
                <w:rFonts w:ascii="Arial" w:hAnsi="Arial" w:cs="Arial"/>
              </w:rPr>
            </w:pPr>
            <w:r w:rsidRPr="007B1320">
              <w:rPr>
                <w:rFonts w:ascii="Arial" w:hAnsi="Arial" w:cs="Arial"/>
              </w:rPr>
              <w:t>X</w:t>
            </w:r>
          </w:p>
        </w:tc>
        <w:tc>
          <w:tcPr>
            <w:tcW w:w="567" w:type="dxa"/>
          </w:tcPr>
          <w:p w14:paraId="68305977" w14:textId="77777777" w:rsidR="007B1320" w:rsidRPr="007B1320" w:rsidRDefault="007B1320" w:rsidP="00302082">
            <w:pPr>
              <w:spacing w:after="120"/>
              <w:rPr>
                <w:rFonts w:ascii="Arial" w:hAnsi="Arial" w:cs="Arial"/>
              </w:rPr>
            </w:pPr>
            <w:r w:rsidRPr="007B1320">
              <w:rPr>
                <w:rFonts w:ascii="Arial" w:hAnsi="Arial" w:cs="Arial"/>
              </w:rPr>
              <w:t>X</w:t>
            </w:r>
          </w:p>
        </w:tc>
        <w:tc>
          <w:tcPr>
            <w:tcW w:w="567" w:type="dxa"/>
          </w:tcPr>
          <w:p w14:paraId="21E52198" w14:textId="77777777" w:rsidR="007B1320" w:rsidRPr="007B1320" w:rsidRDefault="007B1320" w:rsidP="00302082">
            <w:pPr>
              <w:spacing w:after="120"/>
              <w:rPr>
                <w:rFonts w:ascii="Arial" w:hAnsi="Arial" w:cs="Arial"/>
              </w:rPr>
            </w:pPr>
            <w:r w:rsidRPr="007B1320">
              <w:rPr>
                <w:rFonts w:ascii="Arial" w:hAnsi="Arial" w:cs="Arial"/>
              </w:rPr>
              <w:t>X</w:t>
            </w:r>
          </w:p>
        </w:tc>
        <w:tc>
          <w:tcPr>
            <w:tcW w:w="567" w:type="dxa"/>
          </w:tcPr>
          <w:p w14:paraId="6E468541" w14:textId="77777777" w:rsidR="007B1320" w:rsidRPr="007B1320" w:rsidRDefault="007B1320" w:rsidP="00302082">
            <w:pPr>
              <w:spacing w:after="120"/>
              <w:rPr>
                <w:rFonts w:ascii="Arial" w:hAnsi="Arial" w:cs="Arial"/>
              </w:rPr>
            </w:pPr>
            <w:r w:rsidRPr="007B1320">
              <w:rPr>
                <w:rFonts w:ascii="Arial" w:hAnsi="Arial" w:cs="Arial"/>
              </w:rPr>
              <w:t>X</w:t>
            </w:r>
          </w:p>
        </w:tc>
        <w:tc>
          <w:tcPr>
            <w:tcW w:w="567" w:type="dxa"/>
          </w:tcPr>
          <w:p w14:paraId="227301EE" w14:textId="77777777" w:rsidR="007B1320" w:rsidRPr="007B1320" w:rsidRDefault="007B1320" w:rsidP="00302082">
            <w:pPr>
              <w:spacing w:after="120"/>
              <w:rPr>
                <w:rFonts w:ascii="Arial" w:hAnsi="Arial" w:cs="Arial"/>
              </w:rPr>
            </w:pPr>
            <w:r w:rsidRPr="007B1320">
              <w:rPr>
                <w:rFonts w:ascii="Arial" w:hAnsi="Arial" w:cs="Arial"/>
              </w:rPr>
              <w:t>X</w:t>
            </w:r>
          </w:p>
        </w:tc>
        <w:tc>
          <w:tcPr>
            <w:tcW w:w="567" w:type="dxa"/>
          </w:tcPr>
          <w:p w14:paraId="311DCFEB" w14:textId="77777777" w:rsidR="007B1320" w:rsidRPr="007B1320" w:rsidRDefault="007B1320" w:rsidP="00302082">
            <w:pPr>
              <w:spacing w:after="120"/>
              <w:rPr>
                <w:rFonts w:ascii="Arial" w:hAnsi="Arial" w:cs="Arial"/>
              </w:rPr>
            </w:pPr>
            <w:r w:rsidRPr="007B1320">
              <w:rPr>
                <w:rFonts w:ascii="Arial" w:hAnsi="Arial" w:cs="Arial"/>
              </w:rPr>
              <w:t>X</w:t>
            </w:r>
          </w:p>
        </w:tc>
      </w:tr>
    </w:tbl>
    <w:p w14:paraId="1F4354B3" w14:textId="77777777" w:rsidR="007A6245" w:rsidRDefault="007A6245" w:rsidP="00302082">
      <w:pPr>
        <w:spacing w:after="120" w:line="240" w:lineRule="auto"/>
        <w:ind w:left="426" w:right="260"/>
        <w:rPr>
          <w:rFonts w:ascii="Arial" w:hAnsi="Arial" w:cs="Arial"/>
          <w:b/>
          <w:iCs/>
        </w:rPr>
      </w:pPr>
    </w:p>
    <w:p w14:paraId="75151B0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5BC0BF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7B1320">
        <w:rPr>
          <w:rFonts w:ascii="Arial" w:hAnsi="Arial" w:cs="Arial"/>
        </w:rPr>
        <w:t>The School</w:t>
      </w:r>
      <w:r w:rsidR="007B1320">
        <w:rPr>
          <w:rFonts w:ascii="Arial" w:hAnsi="Arial" w:cs="Arial"/>
        </w:rPr>
        <w:t xml:space="preserve"> </w:t>
      </w:r>
      <w:r w:rsidRPr="007B1320">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A23731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D0254C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D7C1F7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DCF7CF6" w14:textId="77777777" w:rsidR="00096DA4" w:rsidRPr="00302082" w:rsidRDefault="00096DA4" w:rsidP="00302082">
      <w:pPr>
        <w:spacing w:after="120" w:line="240" w:lineRule="auto"/>
        <w:ind w:left="426" w:right="260"/>
        <w:rPr>
          <w:rFonts w:ascii="Arial" w:hAnsi="Arial" w:cs="Arial"/>
          <w:i/>
          <w:iCs/>
        </w:rPr>
      </w:pPr>
    </w:p>
    <w:p w14:paraId="3BF9985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15663E6" w14:textId="77777777" w:rsidR="009A2D37" w:rsidRPr="007B1320" w:rsidRDefault="007B1320" w:rsidP="00696FF5">
      <w:pPr>
        <w:spacing w:after="120" w:line="240" w:lineRule="auto"/>
        <w:ind w:left="567" w:right="260"/>
        <w:jc w:val="both"/>
        <w:rPr>
          <w:rFonts w:ascii="Arial" w:hAnsi="Arial" w:cs="Arial"/>
          <w:b/>
        </w:rPr>
      </w:pPr>
      <w:r>
        <w:rPr>
          <w:rFonts w:ascii="Arial" w:hAnsi="Arial" w:cs="Arial"/>
        </w:rPr>
        <w:t>Medway</w:t>
      </w:r>
    </w:p>
    <w:p w14:paraId="1A435908" w14:textId="77777777" w:rsidR="009A2D37" w:rsidRDefault="009A2D37" w:rsidP="00302082">
      <w:pPr>
        <w:spacing w:after="120" w:line="240" w:lineRule="auto"/>
        <w:ind w:left="426" w:right="260"/>
        <w:rPr>
          <w:rFonts w:ascii="Arial" w:hAnsi="Arial" w:cs="Arial"/>
          <w:i/>
          <w:iCs/>
        </w:rPr>
      </w:pPr>
    </w:p>
    <w:p w14:paraId="24BB3FB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14:paraId="0AC4A1A1" w14:textId="01A84064" w:rsidR="000917AD" w:rsidRPr="00FC52A7" w:rsidRDefault="000917AD" w:rsidP="00FC52A7">
      <w:pPr>
        <w:tabs>
          <w:tab w:val="left" w:pos="567"/>
        </w:tabs>
        <w:autoSpaceDE w:val="0"/>
        <w:autoSpaceDN w:val="0"/>
        <w:adjustRightInd w:val="0"/>
        <w:spacing w:after="120" w:line="240" w:lineRule="auto"/>
        <w:ind w:left="567" w:right="260"/>
        <w:jc w:val="both"/>
        <w:rPr>
          <w:rFonts w:ascii="Arial" w:hAnsi="Arial" w:cs="Arial"/>
          <w:bCs/>
        </w:rPr>
      </w:pPr>
      <w:r w:rsidRPr="00FC52A7">
        <w:rPr>
          <w:rFonts w:ascii="Arial" w:hAnsi="Arial" w:cs="Arial"/>
          <w:bCs/>
        </w:rPr>
        <w:t>The module draws on the tutor expertise covering both transdisciplinary and international context and backgrounds. The module is supported by CPP which is located within Social Science and therefore will be able to draw on the expertise of an international Faculty, should that be required. The methods and techniques that are being delivered reflect developments in an evidence-based subject area drawn from international sources. Grasping the subject specific learning outcomes will furnish students with the ability to operate and apply the principles of research skills within a professional and workplace setting and, should it be necessary to do so, in a broader worldwide setting.</w:t>
      </w:r>
    </w:p>
    <w:p w14:paraId="4A2712C5" w14:textId="77777777" w:rsidR="000917AD" w:rsidRPr="00302082" w:rsidRDefault="000917AD" w:rsidP="00302082">
      <w:pPr>
        <w:pBdr>
          <w:bottom w:val="single" w:sz="6" w:space="1" w:color="auto"/>
        </w:pBdr>
        <w:spacing w:after="120" w:line="240" w:lineRule="auto"/>
        <w:ind w:right="260"/>
        <w:rPr>
          <w:rFonts w:ascii="Arial" w:hAnsi="Arial" w:cs="Arial"/>
        </w:rPr>
      </w:pPr>
    </w:p>
    <w:p w14:paraId="04150F4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6F8FDC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92C77F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67B3C7B" w14:textId="77777777" w:rsidTr="00694309">
        <w:trPr>
          <w:trHeight w:val="317"/>
        </w:trPr>
        <w:tc>
          <w:tcPr>
            <w:tcW w:w="1526" w:type="dxa"/>
          </w:tcPr>
          <w:p w14:paraId="0A03DD5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14ED71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89ED66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937AE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4DF52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587B999" w14:textId="77777777" w:rsidTr="00694309">
        <w:trPr>
          <w:trHeight w:val="305"/>
        </w:trPr>
        <w:tc>
          <w:tcPr>
            <w:tcW w:w="1526" w:type="dxa"/>
          </w:tcPr>
          <w:p w14:paraId="50CC241B" w14:textId="09B4FC28" w:rsidR="00422B69" w:rsidRPr="002A3317" w:rsidRDefault="002A3317" w:rsidP="00302082">
            <w:pPr>
              <w:spacing w:after="120"/>
              <w:ind w:right="-330"/>
              <w:rPr>
                <w:rFonts w:ascii="Arial" w:hAnsi="Arial" w:cs="Arial"/>
                <w:sz w:val="18"/>
              </w:rPr>
            </w:pPr>
            <w:r>
              <w:rPr>
                <w:rFonts w:ascii="Arial" w:hAnsi="Arial" w:cs="Arial"/>
                <w:sz w:val="18"/>
              </w:rPr>
              <w:t>5/12/19</w:t>
            </w:r>
          </w:p>
        </w:tc>
        <w:tc>
          <w:tcPr>
            <w:tcW w:w="1701" w:type="dxa"/>
          </w:tcPr>
          <w:p w14:paraId="42920F74" w14:textId="6EDE1AE4" w:rsidR="00422B69" w:rsidRPr="002A3317" w:rsidRDefault="002A3317" w:rsidP="00302082">
            <w:pPr>
              <w:spacing w:after="120"/>
              <w:ind w:right="-330"/>
              <w:rPr>
                <w:rFonts w:ascii="Arial" w:hAnsi="Arial" w:cs="Arial"/>
                <w:sz w:val="18"/>
              </w:rPr>
            </w:pPr>
            <w:r>
              <w:rPr>
                <w:rFonts w:ascii="Arial" w:hAnsi="Arial" w:cs="Arial"/>
                <w:sz w:val="18"/>
              </w:rPr>
              <w:t>Minor</w:t>
            </w:r>
          </w:p>
        </w:tc>
        <w:tc>
          <w:tcPr>
            <w:tcW w:w="2410" w:type="dxa"/>
          </w:tcPr>
          <w:p w14:paraId="7867A157" w14:textId="7850DC6A" w:rsidR="00422B69" w:rsidRPr="002A3317" w:rsidRDefault="002A3317" w:rsidP="00302082">
            <w:pPr>
              <w:spacing w:after="120"/>
              <w:ind w:right="-330"/>
              <w:rPr>
                <w:rFonts w:ascii="Arial" w:hAnsi="Arial" w:cs="Arial"/>
                <w:sz w:val="18"/>
              </w:rPr>
            </w:pPr>
            <w:r>
              <w:rPr>
                <w:rFonts w:ascii="Arial" w:hAnsi="Arial" w:cs="Arial"/>
                <w:sz w:val="18"/>
              </w:rPr>
              <w:t>Sep 20</w:t>
            </w:r>
          </w:p>
        </w:tc>
        <w:tc>
          <w:tcPr>
            <w:tcW w:w="2448" w:type="dxa"/>
          </w:tcPr>
          <w:p w14:paraId="3AA57C65" w14:textId="39AAF0EC" w:rsidR="00422B69" w:rsidRPr="002A3317" w:rsidRDefault="002A3317" w:rsidP="00302082">
            <w:pPr>
              <w:spacing w:after="120"/>
              <w:ind w:right="-330"/>
              <w:rPr>
                <w:rFonts w:ascii="Arial" w:hAnsi="Arial" w:cs="Arial"/>
                <w:sz w:val="18"/>
              </w:rPr>
            </w:pPr>
            <w:r w:rsidRPr="002A3317">
              <w:rPr>
                <w:rFonts w:ascii="Arial" w:hAnsi="Arial" w:cs="Arial"/>
                <w:sz w:val="18"/>
              </w:rPr>
              <w:t>5, 13</w:t>
            </w:r>
          </w:p>
        </w:tc>
        <w:tc>
          <w:tcPr>
            <w:tcW w:w="2597" w:type="dxa"/>
          </w:tcPr>
          <w:p w14:paraId="79A1F6D8" w14:textId="48CE80BA" w:rsidR="00422B69" w:rsidRPr="002A3317" w:rsidRDefault="002A3317" w:rsidP="00302082">
            <w:pPr>
              <w:spacing w:after="120"/>
              <w:ind w:right="-330"/>
              <w:rPr>
                <w:rFonts w:ascii="Arial" w:hAnsi="Arial" w:cs="Arial"/>
                <w:sz w:val="18"/>
              </w:rPr>
            </w:pPr>
            <w:r>
              <w:rPr>
                <w:rFonts w:ascii="Arial" w:hAnsi="Arial" w:cs="Arial"/>
                <w:sz w:val="18"/>
              </w:rPr>
              <w:t>No</w:t>
            </w:r>
          </w:p>
        </w:tc>
      </w:tr>
      <w:tr w:rsidR="00302082" w:rsidRPr="00302082" w14:paraId="3F35F486" w14:textId="77777777" w:rsidTr="00694309">
        <w:trPr>
          <w:trHeight w:val="305"/>
        </w:trPr>
        <w:tc>
          <w:tcPr>
            <w:tcW w:w="1526" w:type="dxa"/>
          </w:tcPr>
          <w:p w14:paraId="52E8099C" w14:textId="77777777" w:rsidR="00422B69" w:rsidRPr="00302082" w:rsidRDefault="00422B69" w:rsidP="00302082">
            <w:pPr>
              <w:spacing w:after="120"/>
              <w:ind w:right="-330"/>
              <w:rPr>
                <w:rFonts w:ascii="Arial" w:hAnsi="Arial" w:cs="Arial"/>
              </w:rPr>
            </w:pPr>
          </w:p>
        </w:tc>
        <w:tc>
          <w:tcPr>
            <w:tcW w:w="1701" w:type="dxa"/>
          </w:tcPr>
          <w:p w14:paraId="2AC57625" w14:textId="77777777" w:rsidR="00422B69" w:rsidRPr="00302082" w:rsidRDefault="00422B69" w:rsidP="00302082">
            <w:pPr>
              <w:spacing w:after="120"/>
              <w:ind w:right="-330"/>
              <w:rPr>
                <w:rFonts w:ascii="Arial" w:hAnsi="Arial" w:cs="Arial"/>
              </w:rPr>
            </w:pPr>
          </w:p>
        </w:tc>
        <w:tc>
          <w:tcPr>
            <w:tcW w:w="2410" w:type="dxa"/>
          </w:tcPr>
          <w:p w14:paraId="7452466D" w14:textId="77777777" w:rsidR="00422B69" w:rsidRPr="00302082" w:rsidRDefault="00422B69" w:rsidP="00302082">
            <w:pPr>
              <w:spacing w:after="120"/>
              <w:ind w:right="-330"/>
              <w:rPr>
                <w:rFonts w:ascii="Arial" w:hAnsi="Arial" w:cs="Arial"/>
              </w:rPr>
            </w:pPr>
          </w:p>
        </w:tc>
        <w:tc>
          <w:tcPr>
            <w:tcW w:w="2448" w:type="dxa"/>
          </w:tcPr>
          <w:p w14:paraId="1364AD66" w14:textId="77777777" w:rsidR="00422B69" w:rsidRPr="00302082" w:rsidRDefault="00422B69" w:rsidP="00302082">
            <w:pPr>
              <w:spacing w:after="120"/>
              <w:ind w:right="-330"/>
              <w:rPr>
                <w:rFonts w:ascii="Arial" w:hAnsi="Arial" w:cs="Arial"/>
              </w:rPr>
            </w:pPr>
          </w:p>
        </w:tc>
        <w:tc>
          <w:tcPr>
            <w:tcW w:w="2597" w:type="dxa"/>
          </w:tcPr>
          <w:p w14:paraId="185CE7D1" w14:textId="77777777" w:rsidR="00422B69" w:rsidRPr="00302082" w:rsidRDefault="00422B69" w:rsidP="00302082">
            <w:pPr>
              <w:spacing w:after="120"/>
              <w:ind w:right="-330"/>
              <w:rPr>
                <w:rFonts w:ascii="Arial" w:hAnsi="Arial" w:cs="Arial"/>
              </w:rPr>
            </w:pPr>
          </w:p>
        </w:tc>
      </w:tr>
    </w:tbl>
    <w:p w14:paraId="5AA418BB" w14:textId="774741B4" w:rsidR="00C57028" w:rsidRPr="00302082" w:rsidRDefault="00C57028" w:rsidP="002A3317">
      <w:pP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41606" w14:textId="77777777" w:rsidR="00C46DC4" w:rsidRDefault="00C46DC4" w:rsidP="009A2D37">
      <w:pPr>
        <w:spacing w:after="0" w:line="240" w:lineRule="auto"/>
      </w:pPr>
      <w:r>
        <w:separator/>
      </w:r>
    </w:p>
  </w:endnote>
  <w:endnote w:type="continuationSeparator" w:id="0">
    <w:p w14:paraId="4B9F5559" w14:textId="77777777" w:rsidR="00C46DC4" w:rsidRDefault="00C46DC4" w:rsidP="009A2D37">
      <w:pPr>
        <w:spacing w:after="0" w:line="240" w:lineRule="auto"/>
      </w:pPr>
      <w:r>
        <w:continuationSeparator/>
      </w:r>
    </w:p>
  </w:endnote>
  <w:endnote w:type="continuationNotice" w:id="1">
    <w:p w14:paraId="448BAB68" w14:textId="77777777" w:rsidR="00C46DC4" w:rsidRDefault="00C46D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833EE53" w14:textId="2B9B7ABF" w:rsidR="008B2543" w:rsidRDefault="0019787E" w:rsidP="009A2D37">
        <w:pPr>
          <w:pStyle w:val="Footer"/>
          <w:jc w:val="center"/>
        </w:pPr>
        <w:r>
          <w:fldChar w:fldCharType="begin"/>
        </w:r>
        <w:r>
          <w:instrText xml:space="preserve"> PAGE   \* MERGEFORMAT </w:instrText>
        </w:r>
        <w:r>
          <w:fldChar w:fldCharType="separate"/>
        </w:r>
        <w:r w:rsidR="002A3317">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FA1EB" w14:textId="77777777" w:rsidR="00C46DC4" w:rsidRDefault="00C46DC4" w:rsidP="009A2D37">
      <w:pPr>
        <w:spacing w:after="0" w:line="240" w:lineRule="auto"/>
      </w:pPr>
      <w:r>
        <w:separator/>
      </w:r>
    </w:p>
  </w:footnote>
  <w:footnote w:type="continuationSeparator" w:id="0">
    <w:p w14:paraId="366F6A99" w14:textId="77777777" w:rsidR="00C46DC4" w:rsidRDefault="00C46DC4" w:rsidP="009A2D37">
      <w:pPr>
        <w:spacing w:after="0" w:line="240" w:lineRule="auto"/>
      </w:pPr>
      <w:r>
        <w:continuationSeparator/>
      </w:r>
    </w:p>
  </w:footnote>
  <w:footnote w:type="continuationNotice" w:id="1">
    <w:p w14:paraId="5A3D5319" w14:textId="77777777" w:rsidR="00C46DC4" w:rsidRDefault="00C46D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D331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85F7BAC" wp14:editId="5218187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12E38BA" w14:textId="77777777" w:rsidR="008B2543" w:rsidRPr="008C00F8" w:rsidRDefault="008B2543" w:rsidP="005E6D38">
    <w:pPr>
      <w:pStyle w:val="Heading1"/>
      <w:spacing w:before="60" w:after="60"/>
      <w:rPr>
        <w:rFonts w:ascii="Arial" w:hAnsi="Arial" w:cs="Arial"/>
      </w:rPr>
    </w:pPr>
  </w:p>
  <w:p w14:paraId="3542E79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4596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6FD37F" wp14:editId="3A11541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DD7355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C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17AD"/>
    <w:rsid w:val="00093C95"/>
    <w:rsid w:val="00094810"/>
    <w:rsid w:val="00096DA4"/>
    <w:rsid w:val="000C0294"/>
    <w:rsid w:val="000C4532"/>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7628"/>
    <w:rsid w:val="001402AD"/>
    <w:rsid w:val="001540CE"/>
    <w:rsid w:val="0015717B"/>
    <w:rsid w:val="00157ACA"/>
    <w:rsid w:val="00160427"/>
    <w:rsid w:val="00162D46"/>
    <w:rsid w:val="00172793"/>
    <w:rsid w:val="00180558"/>
    <w:rsid w:val="001811E5"/>
    <w:rsid w:val="00183B34"/>
    <w:rsid w:val="00185F46"/>
    <w:rsid w:val="00190085"/>
    <w:rsid w:val="00196C6A"/>
    <w:rsid w:val="0019787E"/>
    <w:rsid w:val="001A425B"/>
    <w:rsid w:val="001B1B28"/>
    <w:rsid w:val="001B248A"/>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360F"/>
    <w:rsid w:val="00264576"/>
    <w:rsid w:val="0026585A"/>
    <w:rsid w:val="00266735"/>
    <w:rsid w:val="00273CF0"/>
    <w:rsid w:val="002748D4"/>
    <w:rsid w:val="00274ED7"/>
    <w:rsid w:val="0028461D"/>
    <w:rsid w:val="002857FA"/>
    <w:rsid w:val="0028590C"/>
    <w:rsid w:val="00292C46"/>
    <w:rsid w:val="002938D6"/>
    <w:rsid w:val="00293BB6"/>
    <w:rsid w:val="00294B73"/>
    <w:rsid w:val="00296E97"/>
    <w:rsid w:val="002A0C18"/>
    <w:rsid w:val="002A219B"/>
    <w:rsid w:val="002A22DB"/>
    <w:rsid w:val="002A3317"/>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3582"/>
    <w:rsid w:val="003D4A1C"/>
    <w:rsid w:val="003D7AA0"/>
    <w:rsid w:val="003E1FF7"/>
    <w:rsid w:val="003E311D"/>
    <w:rsid w:val="003F4470"/>
    <w:rsid w:val="003F5A04"/>
    <w:rsid w:val="003F67CD"/>
    <w:rsid w:val="00402ED7"/>
    <w:rsid w:val="004114F8"/>
    <w:rsid w:val="00422B69"/>
    <w:rsid w:val="00423D86"/>
    <w:rsid w:val="00424C90"/>
    <w:rsid w:val="004270FF"/>
    <w:rsid w:val="00427952"/>
    <w:rsid w:val="00436BE9"/>
    <w:rsid w:val="00441E76"/>
    <w:rsid w:val="004443DA"/>
    <w:rsid w:val="00446A75"/>
    <w:rsid w:val="004474A2"/>
    <w:rsid w:val="00460925"/>
    <w:rsid w:val="00462FE5"/>
    <w:rsid w:val="00471C6C"/>
    <w:rsid w:val="00472023"/>
    <w:rsid w:val="00481542"/>
    <w:rsid w:val="00486993"/>
    <w:rsid w:val="00492DA4"/>
    <w:rsid w:val="00496AA3"/>
    <w:rsid w:val="00497C98"/>
    <w:rsid w:val="004A39D7"/>
    <w:rsid w:val="004A55FA"/>
    <w:rsid w:val="004B5D03"/>
    <w:rsid w:val="004C1EC4"/>
    <w:rsid w:val="004D035C"/>
    <w:rsid w:val="004F3C18"/>
    <w:rsid w:val="004F4328"/>
    <w:rsid w:val="005005E4"/>
    <w:rsid w:val="0050318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3586"/>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75904"/>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2784"/>
    <w:rsid w:val="00754069"/>
    <w:rsid w:val="007667DF"/>
    <w:rsid w:val="0077080B"/>
    <w:rsid w:val="007863E3"/>
    <w:rsid w:val="00787070"/>
    <w:rsid w:val="00787A4A"/>
    <w:rsid w:val="007906FD"/>
    <w:rsid w:val="00797197"/>
    <w:rsid w:val="007972A7"/>
    <w:rsid w:val="007A2BA2"/>
    <w:rsid w:val="007A6245"/>
    <w:rsid w:val="007B1320"/>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9D4"/>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6C54"/>
    <w:rsid w:val="008D7401"/>
    <w:rsid w:val="008D79B3"/>
    <w:rsid w:val="008F7548"/>
    <w:rsid w:val="00903DF6"/>
    <w:rsid w:val="00921CF6"/>
    <w:rsid w:val="00922E9E"/>
    <w:rsid w:val="00924EF0"/>
    <w:rsid w:val="00934D7B"/>
    <w:rsid w:val="00947180"/>
    <w:rsid w:val="009567BE"/>
    <w:rsid w:val="009676FA"/>
    <w:rsid w:val="009679E0"/>
    <w:rsid w:val="00975883"/>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656E"/>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0A9"/>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5B97"/>
    <w:rsid w:val="00C46912"/>
    <w:rsid w:val="00C46DC4"/>
    <w:rsid w:val="00C57028"/>
    <w:rsid w:val="00C612A8"/>
    <w:rsid w:val="00C67631"/>
    <w:rsid w:val="00C67DCD"/>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5D23"/>
    <w:rsid w:val="00CE70E6"/>
    <w:rsid w:val="00CF2E1E"/>
    <w:rsid w:val="00D02E99"/>
    <w:rsid w:val="00D13357"/>
    <w:rsid w:val="00D13A13"/>
    <w:rsid w:val="00D2689A"/>
    <w:rsid w:val="00D65506"/>
    <w:rsid w:val="00D73C9F"/>
    <w:rsid w:val="00D773CF"/>
    <w:rsid w:val="00D83563"/>
    <w:rsid w:val="00D8448F"/>
    <w:rsid w:val="00D92B48"/>
    <w:rsid w:val="00DA64B6"/>
    <w:rsid w:val="00DB5C9D"/>
    <w:rsid w:val="00DD02E6"/>
    <w:rsid w:val="00DF665B"/>
    <w:rsid w:val="00E0152A"/>
    <w:rsid w:val="00E03394"/>
    <w:rsid w:val="00E066E5"/>
    <w:rsid w:val="00E21E69"/>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52A7"/>
    <w:rsid w:val="00FD333B"/>
    <w:rsid w:val="00FD689C"/>
    <w:rsid w:val="00FD705C"/>
    <w:rsid w:val="00FD777A"/>
    <w:rsid w:val="00FE260B"/>
    <w:rsid w:val="00FE692E"/>
    <w:rsid w:val="00FE77E9"/>
    <w:rsid w:val="00FF31CA"/>
    <w:rsid w:val="00FF3CE7"/>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0FAFD1"/>
  <w15:docId w15:val="{39AAF409-8EDF-4CF0-89EB-B9F7629F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7863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2024343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D469BBC68C2EA2489879027B4299DD2A" ma:contentTypeVersion="1" ma:contentTypeDescription="Create a new document." ma:contentTypeScope="" ma:versionID="97ba54f5b9602510f703bba7dd5887c9">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E8361-8733-4CB0-8B1F-67F92F3BBD95}">
  <ds:schemaRefs>
    <ds:schemaRef ds:uri="ef2b9e05-657a-4dc1-8c6c-679bdea18f38"/>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0BD29B0-3C52-4F50-9AB0-1477D4629D80}">
  <ds:schemaRefs>
    <ds:schemaRef ds:uri="http://schemas.microsoft.com/sharepoint/v3/contenttype/forms"/>
  </ds:schemaRefs>
</ds:datastoreItem>
</file>

<file path=customXml/itemProps3.xml><?xml version="1.0" encoding="utf-8"?>
<ds:datastoreItem xmlns:ds="http://schemas.openxmlformats.org/officeDocument/2006/customXml" ds:itemID="{4F3104FC-E747-4796-86CB-7C647383B668}"/>
</file>

<file path=customXml/itemProps4.xml><?xml version="1.0" encoding="utf-8"?>
<ds:datastoreItem xmlns:ds="http://schemas.openxmlformats.org/officeDocument/2006/customXml" ds:itemID="{13C001E8-44A1-43D3-85F4-C34BC4F73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E7F9A7-1049-4EF4-8190-CE8BD9B4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Laura Dack</cp:lastModifiedBy>
  <cp:revision>3</cp:revision>
  <cp:lastPrinted>2015-09-09T08:37:00Z</cp:lastPrinted>
  <dcterms:created xsi:type="dcterms:W3CDTF">2019-12-05T09:57:00Z</dcterms:created>
  <dcterms:modified xsi:type="dcterms:W3CDTF">2020-02-26T12:19:00Z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900d7847-0303-4be1-85e6-e1f2ab451883</vt:lpwstr>
  </property>
  <property fmtid="{D5CDD505-2E9C-101B-9397-08002B2CF9AE}" pid="4" name="Order">
    <vt:r8>7900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