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89303" w14:textId="21BC45D7" w:rsidR="00EB41D1" w:rsidRPr="009D52D0" w:rsidRDefault="00EB41D1" w:rsidP="00EB41D1">
      <w:pPr>
        <w:spacing w:after="60" w:line="240" w:lineRule="auto"/>
        <w:jc w:val="both"/>
        <w:rPr>
          <w:rFonts w:ascii="Arial" w:hAnsi="Arial" w:cs="Arial"/>
          <w:b/>
          <w:i/>
        </w:rPr>
      </w:pPr>
    </w:p>
    <w:p w14:paraId="1C0FDABE"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6A613F3C" w14:textId="77777777" w:rsidR="00C712A9" w:rsidRPr="00C712A9" w:rsidRDefault="00C712A9" w:rsidP="00C712A9">
      <w:pPr>
        <w:spacing w:after="120" w:line="240" w:lineRule="auto"/>
        <w:ind w:right="260" w:firstLine="567"/>
        <w:jc w:val="both"/>
        <w:rPr>
          <w:rFonts w:ascii="Arial" w:hAnsi="Arial" w:cs="Arial"/>
          <w:b/>
        </w:rPr>
      </w:pPr>
      <w:r w:rsidRPr="00C712A9">
        <w:rPr>
          <w:rFonts w:ascii="Arial" w:hAnsi="Arial" w:cs="Arial"/>
        </w:rPr>
        <w:t>WCON5210 (DI521): Saving Endangered</w:t>
      </w:r>
      <w:r w:rsidRPr="00C712A9">
        <w:rPr>
          <w:rFonts w:ascii="Arial" w:hAnsi="Arial" w:cs="Arial"/>
          <w:b/>
        </w:rPr>
        <w:t xml:space="preserve"> </w:t>
      </w:r>
      <w:r w:rsidRPr="00C712A9">
        <w:rPr>
          <w:rFonts w:ascii="Arial" w:hAnsi="Arial" w:cs="Arial"/>
        </w:rPr>
        <w:t xml:space="preserve">Species </w:t>
      </w:r>
    </w:p>
    <w:p w14:paraId="7EAC6BAC" w14:textId="77777777" w:rsidR="009D289F" w:rsidRDefault="009D289F" w:rsidP="009D289F">
      <w:pPr>
        <w:spacing w:after="120" w:line="240" w:lineRule="auto"/>
        <w:ind w:right="543"/>
        <w:jc w:val="both"/>
        <w:rPr>
          <w:rFonts w:ascii="Arial" w:hAnsi="Arial" w:cs="Arial"/>
          <w:b/>
          <w:sz w:val="24"/>
          <w:szCs w:val="24"/>
        </w:rPr>
      </w:pPr>
    </w:p>
    <w:p w14:paraId="13B3702C" w14:textId="642BC834"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65E2F577" w14:textId="35DC915E" w:rsidR="009A2D37" w:rsidRDefault="00B73244" w:rsidP="002372DF">
      <w:pPr>
        <w:spacing w:after="120" w:line="240" w:lineRule="auto"/>
        <w:ind w:left="426" w:right="543" w:firstLine="141"/>
        <w:jc w:val="both"/>
        <w:rPr>
          <w:rFonts w:ascii="Arial" w:hAnsi="Arial" w:cs="Arial"/>
          <w:iCs/>
          <w:sz w:val="24"/>
          <w:szCs w:val="24"/>
        </w:rPr>
      </w:pPr>
      <w:r>
        <w:rPr>
          <w:rFonts w:ascii="Arial" w:hAnsi="Arial" w:cs="Arial"/>
          <w:iCs/>
          <w:sz w:val="24"/>
          <w:szCs w:val="24"/>
        </w:rPr>
        <w:t xml:space="preserve">Division of </w:t>
      </w:r>
      <w:r w:rsidR="009D289F">
        <w:rPr>
          <w:rFonts w:ascii="Arial" w:hAnsi="Arial" w:cs="Arial"/>
          <w:iCs/>
          <w:sz w:val="24"/>
          <w:szCs w:val="24"/>
        </w:rPr>
        <w:t>H</w:t>
      </w:r>
      <w:r>
        <w:rPr>
          <w:rFonts w:ascii="Arial" w:hAnsi="Arial" w:cs="Arial"/>
          <w:iCs/>
          <w:sz w:val="24"/>
          <w:szCs w:val="24"/>
        </w:rPr>
        <w:t xml:space="preserve">uman and </w:t>
      </w:r>
      <w:r w:rsidR="009D289F">
        <w:rPr>
          <w:rFonts w:ascii="Arial" w:hAnsi="Arial" w:cs="Arial"/>
          <w:iCs/>
          <w:sz w:val="24"/>
          <w:szCs w:val="24"/>
        </w:rPr>
        <w:t>S</w:t>
      </w:r>
      <w:r>
        <w:rPr>
          <w:rFonts w:ascii="Arial" w:hAnsi="Arial" w:cs="Arial"/>
          <w:iCs/>
          <w:sz w:val="24"/>
          <w:szCs w:val="24"/>
        </w:rPr>
        <w:t xml:space="preserve">ocial </w:t>
      </w:r>
      <w:r w:rsidR="009D289F">
        <w:rPr>
          <w:rFonts w:ascii="Arial" w:hAnsi="Arial" w:cs="Arial"/>
          <w:iCs/>
          <w:sz w:val="24"/>
          <w:szCs w:val="24"/>
        </w:rPr>
        <w:t>S</w:t>
      </w:r>
      <w:r>
        <w:rPr>
          <w:rFonts w:ascii="Arial" w:hAnsi="Arial" w:cs="Arial"/>
          <w:iCs/>
          <w:sz w:val="24"/>
          <w:szCs w:val="24"/>
        </w:rPr>
        <w:t>ciences</w:t>
      </w:r>
    </w:p>
    <w:p w14:paraId="4EEFB9E2" w14:textId="77777777" w:rsidR="00694B52" w:rsidRPr="00694B52" w:rsidRDefault="00694B52" w:rsidP="009D52D0">
      <w:pPr>
        <w:spacing w:after="120" w:line="240" w:lineRule="auto"/>
        <w:ind w:left="426" w:right="543"/>
        <w:jc w:val="both"/>
        <w:rPr>
          <w:rFonts w:ascii="Arial" w:hAnsi="Arial" w:cs="Arial"/>
          <w:iCs/>
          <w:sz w:val="24"/>
          <w:szCs w:val="24"/>
        </w:rPr>
      </w:pPr>
    </w:p>
    <w:p w14:paraId="5DBB0345"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6A7944AE" w14:textId="49AEF0BF" w:rsidR="009A2D37" w:rsidRDefault="009D289F" w:rsidP="002372DF">
      <w:pPr>
        <w:spacing w:after="120" w:line="240" w:lineRule="auto"/>
        <w:ind w:left="426" w:right="543" w:firstLine="141"/>
        <w:jc w:val="both"/>
        <w:rPr>
          <w:rFonts w:ascii="Arial" w:hAnsi="Arial" w:cs="Arial"/>
          <w:sz w:val="24"/>
          <w:szCs w:val="24"/>
        </w:rPr>
      </w:pPr>
      <w:r>
        <w:rPr>
          <w:rFonts w:ascii="Arial" w:hAnsi="Arial" w:cs="Arial"/>
          <w:sz w:val="24"/>
          <w:szCs w:val="24"/>
        </w:rPr>
        <w:t xml:space="preserve">Level 6 </w:t>
      </w:r>
    </w:p>
    <w:p w14:paraId="494CC684" w14:textId="77777777" w:rsidR="00694B52" w:rsidRPr="00694B52" w:rsidRDefault="00694B52" w:rsidP="009D52D0">
      <w:pPr>
        <w:spacing w:after="120" w:line="240" w:lineRule="auto"/>
        <w:ind w:left="426" w:right="543"/>
        <w:jc w:val="both"/>
        <w:rPr>
          <w:rFonts w:ascii="Arial" w:hAnsi="Arial" w:cs="Arial"/>
          <w:iCs/>
          <w:sz w:val="24"/>
          <w:szCs w:val="24"/>
        </w:rPr>
      </w:pPr>
    </w:p>
    <w:p w14:paraId="216880BC"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411F6A6A" w14:textId="332E01AA" w:rsidR="009A2D37" w:rsidRDefault="009D289F" w:rsidP="002372DF">
      <w:pPr>
        <w:spacing w:after="120" w:line="240" w:lineRule="auto"/>
        <w:ind w:left="426" w:right="543" w:firstLine="141"/>
        <w:rPr>
          <w:rFonts w:ascii="Arial" w:hAnsi="Arial" w:cs="Arial"/>
          <w:sz w:val="24"/>
          <w:szCs w:val="24"/>
        </w:rPr>
      </w:pPr>
      <w:r>
        <w:rPr>
          <w:rFonts w:ascii="Arial" w:hAnsi="Arial" w:cs="Arial"/>
          <w:sz w:val="24"/>
          <w:szCs w:val="24"/>
        </w:rPr>
        <w:t xml:space="preserve">15 </w:t>
      </w:r>
      <w:r>
        <w:rPr>
          <w:rFonts w:ascii="Arial" w:hAnsi="Arial" w:cs="Arial"/>
        </w:rPr>
        <w:t>(7.5</w:t>
      </w:r>
      <w:r w:rsidRPr="00114393">
        <w:rPr>
          <w:rFonts w:ascii="Arial" w:hAnsi="Arial" w:cs="Arial"/>
        </w:rPr>
        <w:t xml:space="preserve"> ECTS)</w:t>
      </w:r>
    </w:p>
    <w:p w14:paraId="6D422E3C" w14:textId="77777777" w:rsidR="00694B52" w:rsidRPr="00694B52" w:rsidRDefault="00694B52" w:rsidP="009D52D0">
      <w:pPr>
        <w:spacing w:after="120" w:line="240" w:lineRule="auto"/>
        <w:ind w:left="426" w:right="543"/>
        <w:rPr>
          <w:rFonts w:ascii="Arial" w:hAnsi="Arial" w:cs="Arial"/>
          <w:sz w:val="24"/>
          <w:szCs w:val="24"/>
        </w:rPr>
      </w:pPr>
    </w:p>
    <w:p w14:paraId="1EF4A9D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37F25765" w14:textId="7DA1E6AC" w:rsidR="009D289F" w:rsidRPr="009D289F" w:rsidRDefault="00B73244" w:rsidP="009D289F">
      <w:pPr>
        <w:spacing w:after="120" w:line="240" w:lineRule="auto"/>
        <w:ind w:right="260" w:firstLine="567"/>
        <w:jc w:val="both"/>
        <w:rPr>
          <w:rFonts w:ascii="Arial" w:hAnsi="Arial" w:cs="Arial"/>
          <w:iCs/>
        </w:rPr>
      </w:pPr>
      <w:r w:rsidRPr="009D289F">
        <w:rPr>
          <w:rFonts w:ascii="Arial" w:hAnsi="Arial" w:cs="Arial"/>
          <w:iCs/>
        </w:rPr>
        <w:t xml:space="preserve">Autumn </w:t>
      </w:r>
      <w:r>
        <w:rPr>
          <w:rFonts w:ascii="Arial" w:hAnsi="Arial" w:cs="Arial"/>
          <w:iCs/>
        </w:rPr>
        <w:t>and</w:t>
      </w:r>
      <w:r w:rsidRPr="009D289F">
        <w:rPr>
          <w:rFonts w:ascii="Arial" w:hAnsi="Arial" w:cs="Arial"/>
          <w:iCs/>
        </w:rPr>
        <w:t xml:space="preserve"> </w:t>
      </w:r>
      <w:r w:rsidR="009D289F" w:rsidRPr="009D289F">
        <w:rPr>
          <w:rFonts w:ascii="Arial" w:hAnsi="Arial" w:cs="Arial"/>
          <w:iCs/>
        </w:rPr>
        <w:t>Spring</w:t>
      </w:r>
    </w:p>
    <w:p w14:paraId="03747F9E" w14:textId="77777777" w:rsidR="00694B52" w:rsidRPr="00694B52" w:rsidRDefault="00694B52" w:rsidP="009D52D0">
      <w:pPr>
        <w:spacing w:after="120" w:line="240" w:lineRule="auto"/>
        <w:ind w:left="426" w:right="543"/>
        <w:rPr>
          <w:rFonts w:ascii="Arial" w:hAnsi="Arial" w:cs="Arial"/>
          <w:iCs/>
          <w:sz w:val="24"/>
          <w:szCs w:val="24"/>
        </w:rPr>
      </w:pPr>
    </w:p>
    <w:p w14:paraId="27508DEB"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2263E51A" w14:textId="1218CC54" w:rsidR="00694B52" w:rsidRPr="00694B52" w:rsidRDefault="00986FC0" w:rsidP="00126F66">
      <w:pPr>
        <w:spacing w:after="120" w:line="240" w:lineRule="auto"/>
        <w:ind w:left="426" w:right="543" w:firstLine="141"/>
        <w:rPr>
          <w:rFonts w:ascii="Arial" w:hAnsi="Arial" w:cs="Arial"/>
          <w:iCs/>
          <w:sz w:val="24"/>
          <w:szCs w:val="24"/>
        </w:rPr>
      </w:pPr>
      <w:r>
        <w:rPr>
          <w:rFonts w:ascii="Arial" w:hAnsi="Arial" w:cs="Arial"/>
        </w:rPr>
        <w:t xml:space="preserve">None </w:t>
      </w:r>
    </w:p>
    <w:p w14:paraId="6D58CA25"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3F23CA29" w14:textId="77777777" w:rsidR="00B73244" w:rsidRDefault="00B73244" w:rsidP="00B73244">
      <w:pPr>
        <w:pStyle w:val="ListParagraph"/>
        <w:spacing w:before="60" w:after="60" w:line="240" w:lineRule="auto"/>
        <w:ind w:right="-330"/>
        <w:rPr>
          <w:rFonts w:ascii="Arial" w:hAnsi="Arial" w:cs="Arial"/>
        </w:rPr>
      </w:pPr>
      <w:r>
        <w:rPr>
          <w:rFonts w:ascii="Arial" w:hAnsi="Arial" w:cs="Arial"/>
        </w:rPr>
        <w:t>Optional for:</w:t>
      </w:r>
    </w:p>
    <w:p w14:paraId="5B0F6C32" w14:textId="77777777" w:rsidR="00B73244" w:rsidRDefault="00B73244" w:rsidP="00B73244">
      <w:pPr>
        <w:pStyle w:val="ListParagraph"/>
        <w:spacing w:before="60" w:after="60" w:line="240" w:lineRule="auto"/>
        <w:ind w:right="-330"/>
        <w:rPr>
          <w:rFonts w:ascii="Arial" w:hAnsi="Arial" w:cs="Arial"/>
        </w:rPr>
      </w:pPr>
      <w:r w:rsidRPr="00117DA9">
        <w:rPr>
          <w:rFonts w:ascii="Arial" w:hAnsi="Arial" w:cs="Arial"/>
        </w:rPr>
        <w:t>BSc in Wildlife Conservation</w:t>
      </w:r>
      <w:r>
        <w:rPr>
          <w:rFonts w:ascii="Arial" w:hAnsi="Arial" w:cs="Arial"/>
        </w:rPr>
        <w:t xml:space="preserve"> (and cognate programs)</w:t>
      </w:r>
    </w:p>
    <w:p w14:paraId="79B6AA2E" w14:textId="77777777" w:rsidR="00B73244" w:rsidRDefault="00B73244" w:rsidP="00B73244">
      <w:pPr>
        <w:pStyle w:val="ListParagraph"/>
        <w:spacing w:before="60" w:after="60" w:line="240" w:lineRule="auto"/>
        <w:ind w:right="-330"/>
        <w:rPr>
          <w:rFonts w:ascii="Arial" w:hAnsi="Arial" w:cs="Arial"/>
        </w:rPr>
      </w:pPr>
      <w:r>
        <w:rPr>
          <w:rFonts w:ascii="Arial" w:hAnsi="Arial" w:cs="Arial"/>
        </w:rPr>
        <w:t>BA Environmental Social Sciences</w:t>
      </w:r>
    </w:p>
    <w:p w14:paraId="6FAB95C1" w14:textId="77777777" w:rsidR="00B73244" w:rsidRPr="00117DA9" w:rsidRDefault="00B73244" w:rsidP="00B73244">
      <w:pPr>
        <w:pStyle w:val="ListParagraph"/>
        <w:spacing w:before="60" w:after="60" w:line="240" w:lineRule="auto"/>
        <w:ind w:right="-330"/>
        <w:rPr>
          <w:rFonts w:ascii="Arial" w:hAnsi="Arial" w:cs="Arial"/>
          <w:iCs/>
        </w:rPr>
      </w:pPr>
      <w:r>
        <w:rPr>
          <w:rFonts w:ascii="Arial" w:hAnsi="Arial" w:cs="Arial"/>
        </w:rPr>
        <w:t>BSc Anthropology</w:t>
      </w:r>
    </w:p>
    <w:p w14:paraId="249CEE72" w14:textId="77777777" w:rsidR="00B73244" w:rsidRDefault="00B73244" w:rsidP="00B73244">
      <w:pPr>
        <w:pStyle w:val="ListParagraph"/>
        <w:spacing w:after="0" w:line="240" w:lineRule="auto"/>
        <w:ind w:right="260"/>
        <w:rPr>
          <w:rFonts w:ascii="Arial" w:hAnsi="Arial" w:cs="Arial"/>
          <w:iCs/>
        </w:rPr>
      </w:pPr>
      <w:r>
        <w:rPr>
          <w:rFonts w:ascii="Arial" w:hAnsi="Arial" w:cs="Arial"/>
          <w:iCs/>
        </w:rPr>
        <w:t>BSc Biological Anthropology</w:t>
      </w:r>
    </w:p>
    <w:p w14:paraId="33746375" w14:textId="77777777" w:rsidR="00B73244" w:rsidRDefault="00B73244" w:rsidP="00B73244">
      <w:pPr>
        <w:pStyle w:val="ListParagraph"/>
        <w:spacing w:after="0" w:line="240" w:lineRule="auto"/>
        <w:ind w:right="260"/>
        <w:rPr>
          <w:rFonts w:ascii="Arial" w:hAnsi="Arial" w:cs="Arial"/>
          <w:iCs/>
        </w:rPr>
      </w:pPr>
      <w:r>
        <w:rPr>
          <w:rFonts w:ascii="Arial" w:hAnsi="Arial" w:cs="Arial"/>
          <w:iCs/>
        </w:rPr>
        <w:t>BSc Human Biology and Behaviour</w:t>
      </w:r>
    </w:p>
    <w:p w14:paraId="4B8590EB" w14:textId="77777777" w:rsidR="00694B52" w:rsidRPr="00694B52" w:rsidRDefault="00694B52" w:rsidP="009D52D0">
      <w:pPr>
        <w:spacing w:after="120" w:line="240" w:lineRule="auto"/>
        <w:ind w:left="426" w:right="543"/>
        <w:rPr>
          <w:rFonts w:ascii="Arial" w:hAnsi="Arial" w:cs="Arial"/>
          <w:iCs/>
          <w:sz w:val="24"/>
          <w:szCs w:val="24"/>
        </w:rPr>
      </w:pPr>
    </w:p>
    <w:p w14:paraId="5E155DB0"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13740304" w14:textId="77777777" w:rsidR="00C712A9" w:rsidRDefault="00C712A9" w:rsidP="00C712A9">
      <w:pPr>
        <w:pStyle w:val="BodyText3"/>
        <w:tabs>
          <w:tab w:val="left" w:pos="1134"/>
        </w:tabs>
        <w:ind w:left="720"/>
        <w:rPr>
          <w:rFonts w:ascii="Arial" w:hAnsi="Arial" w:cs="Arial"/>
          <w:b/>
          <w:sz w:val="22"/>
          <w:szCs w:val="22"/>
        </w:rPr>
      </w:pPr>
      <w:r>
        <w:rPr>
          <w:rFonts w:ascii="Arial" w:hAnsi="Arial" w:cs="Arial"/>
          <w:sz w:val="22"/>
          <w:szCs w:val="22"/>
        </w:rPr>
        <w:t>8.1</w:t>
      </w:r>
      <w:r>
        <w:rPr>
          <w:rFonts w:ascii="Arial" w:hAnsi="Arial" w:cs="Arial"/>
          <w:sz w:val="22"/>
          <w:szCs w:val="22"/>
        </w:rPr>
        <w:tab/>
        <w:t>Have a detailed appreciation of t</w:t>
      </w:r>
      <w:r w:rsidRPr="002C330C">
        <w:rPr>
          <w:rFonts w:ascii="Arial" w:hAnsi="Arial" w:cs="Arial"/>
          <w:sz w:val="22"/>
          <w:szCs w:val="22"/>
        </w:rPr>
        <w:t xml:space="preserve">he concept </w:t>
      </w:r>
      <w:r>
        <w:rPr>
          <w:rFonts w:ascii="Arial" w:hAnsi="Arial" w:cs="Arial"/>
          <w:sz w:val="22"/>
          <w:szCs w:val="22"/>
        </w:rPr>
        <w:t xml:space="preserve">of </w:t>
      </w:r>
      <w:r w:rsidRPr="002C330C">
        <w:rPr>
          <w:rFonts w:ascii="Arial" w:hAnsi="Arial" w:cs="Arial"/>
          <w:sz w:val="22"/>
          <w:szCs w:val="22"/>
        </w:rPr>
        <w:t>species</w:t>
      </w:r>
      <w:r>
        <w:rPr>
          <w:rFonts w:ascii="Arial" w:hAnsi="Arial" w:cs="Arial"/>
          <w:sz w:val="22"/>
          <w:szCs w:val="22"/>
        </w:rPr>
        <w:t xml:space="preserve"> within the wider context of conservation</w:t>
      </w:r>
      <w:r w:rsidRPr="002C330C">
        <w:rPr>
          <w:rFonts w:ascii="Arial" w:hAnsi="Arial" w:cs="Arial"/>
          <w:sz w:val="22"/>
          <w:szCs w:val="22"/>
        </w:rPr>
        <w:t>.</w:t>
      </w:r>
    </w:p>
    <w:p w14:paraId="64A46906" w14:textId="77777777" w:rsidR="00C712A9" w:rsidRDefault="00C712A9" w:rsidP="00C712A9">
      <w:pPr>
        <w:pStyle w:val="BodyText3"/>
        <w:tabs>
          <w:tab w:val="left" w:pos="1134"/>
        </w:tabs>
        <w:ind w:left="720"/>
        <w:rPr>
          <w:rFonts w:ascii="Arial" w:hAnsi="Arial" w:cs="Arial"/>
          <w:b/>
          <w:sz w:val="22"/>
          <w:szCs w:val="22"/>
        </w:rPr>
      </w:pPr>
      <w:r>
        <w:rPr>
          <w:rFonts w:ascii="Arial" w:hAnsi="Arial" w:cs="Arial"/>
          <w:sz w:val="22"/>
          <w:szCs w:val="22"/>
        </w:rPr>
        <w:t>8.2</w:t>
      </w:r>
      <w:r>
        <w:rPr>
          <w:rFonts w:ascii="Arial" w:hAnsi="Arial" w:cs="Arial"/>
          <w:sz w:val="22"/>
          <w:szCs w:val="22"/>
        </w:rPr>
        <w:tab/>
        <w:t>Understand the concept of – and how to quantify - e</w:t>
      </w:r>
      <w:r w:rsidRPr="002C330C">
        <w:rPr>
          <w:rFonts w:ascii="Arial" w:hAnsi="Arial" w:cs="Arial"/>
          <w:sz w:val="22"/>
          <w:szCs w:val="22"/>
        </w:rPr>
        <w:t>xtinction risk</w:t>
      </w:r>
    </w:p>
    <w:p w14:paraId="125DEA57" w14:textId="77777777" w:rsidR="00C712A9" w:rsidRPr="002C330C" w:rsidRDefault="00C712A9" w:rsidP="00C712A9">
      <w:pPr>
        <w:pStyle w:val="BodyText3"/>
        <w:tabs>
          <w:tab w:val="left" w:pos="1134"/>
        </w:tabs>
        <w:ind w:left="720"/>
        <w:rPr>
          <w:rFonts w:ascii="Arial" w:hAnsi="Arial" w:cs="Arial"/>
          <w:b/>
          <w:sz w:val="22"/>
          <w:szCs w:val="22"/>
        </w:rPr>
      </w:pPr>
      <w:r>
        <w:rPr>
          <w:rFonts w:ascii="Arial" w:hAnsi="Arial" w:cs="Arial"/>
          <w:sz w:val="22"/>
          <w:szCs w:val="22"/>
        </w:rPr>
        <w:t>8.3</w:t>
      </w:r>
      <w:r>
        <w:rPr>
          <w:rFonts w:ascii="Arial" w:hAnsi="Arial" w:cs="Arial"/>
          <w:sz w:val="22"/>
          <w:szCs w:val="22"/>
        </w:rPr>
        <w:tab/>
        <w:t>Critically evaluate the merits of different p</w:t>
      </w:r>
      <w:r w:rsidRPr="002C330C">
        <w:rPr>
          <w:rFonts w:ascii="Arial" w:hAnsi="Arial" w:cs="Arial"/>
          <w:sz w:val="22"/>
          <w:szCs w:val="22"/>
        </w:rPr>
        <w:t xml:space="preserve">opulation recovery techniques </w:t>
      </w:r>
      <w:r>
        <w:rPr>
          <w:rFonts w:ascii="Arial" w:hAnsi="Arial" w:cs="Arial"/>
          <w:sz w:val="22"/>
          <w:szCs w:val="22"/>
        </w:rPr>
        <w:t>including approaches to</w:t>
      </w:r>
      <w:r w:rsidRPr="002C330C">
        <w:rPr>
          <w:rFonts w:ascii="Arial" w:hAnsi="Arial" w:cs="Arial"/>
          <w:sz w:val="22"/>
          <w:szCs w:val="22"/>
        </w:rPr>
        <w:t xml:space="preserve"> captive-breeding.</w:t>
      </w:r>
    </w:p>
    <w:p w14:paraId="37F3D94F" w14:textId="77777777" w:rsidR="00C712A9" w:rsidRPr="002C330C" w:rsidRDefault="00C712A9" w:rsidP="00C712A9">
      <w:pPr>
        <w:pStyle w:val="BodyText3"/>
        <w:tabs>
          <w:tab w:val="left" w:pos="1134"/>
        </w:tabs>
        <w:ind w:left="720"/>
        <w:rPr>
          <w:rFonts w:ascii="Arial" w:hAnsi="Arial" w:cs="Arial"/>
          <w:b/>
          <w:sz w:val="22"/>
          <w:szCs w:val="22"/>
        </w:rPr>
      </w:pPr>
      <w:r>
        <w:rPr>
          <w:rFonts w:ascii="Arial" w:hAnsi="Arial" w:cs="Arial"/>
          <w:sz w:val="22"/>
          <w:szCs w:val="22"/>
        </w:rPr>
        <w:t>8.4</w:t>
      </w:r>
      <w:r>
        <w:rPr>
          <w:rFonts w:ascii="Arial" w:hAnsi="Arial" w:cs="Arial"/>
          <w:sz w:val="22"/>
          <w:szCs w:val="22"/>
        </w:rPr>
        <w:tab/>
        <w:t>Recognise the importance of h</w:t>
      </w:r>
      <w:r w:rsidRPr="002C330C">
        <w:rPr>
          <w:rFonts w:ascii="Arial" w:hAnsi="Arial" w:cs="Arial"/>
          <w:sz w:val="22"/>
          <w:szCs w:val="22"/>
        </w:rPr>
        <w:t>ealth and disease monitoring</w:t>
      </w:r>
      <w:r>
        <w:rPr>
          <w:rFonts w:ascii="Arial" w:hAnsi="Arial" w:cs="Arial"/>
          <w:sz w:val="22"/>
          <w:szCs w:val="22"/>
        </w:rPr>
        <w:t xml:space="preserve"> of wildlife in the context of </w:t>
      </w:r>
      <w:r w:rsidRPr="002C330C">
        <w:rPr>
          <w:rFonts w:ascii="Arial" w:hAnsi="Arial" w:cs="Arial"/>
          <w:sz w:val="22"/>
          <w:szCs w:val="22"/>
        </w:rPr>
        <w:t>endangered species management.</w:t>
      </w:r>
    </w:p>
    <w:p w14:paraId="20E46D0A" w14:textId="77777777" w:rsidR="00C712A9" w:rsidRDefault="00C712A9" w:rsidP="00C712A9">
      <w:pPr>
        <w:pStyle w:val="BodyText3"/>
        <w:tabs>
          <w:tab w:val="left" w:pos="1134"/>
        </w:tabs>
        <w:ind w:left="720"/>
        <w:rPr>
          <w:rFonts w:ascii="Arial" w:hAnsi="Arial" w:cs="Arial"/>
          <w:b/>
          <w:sz w:val="22"/>
          <w:szCs w:val="22"/>
        </w:rPr>
      </w:pPr>
      <w:r>
        <w:rPr>
          <w:rFonts w:ascii="Arial" w:hAnsi="Arial" w:cs="Arial"/>
          <w:sz w:val="22"/>
          <w:szCs w:val="22"/>
        </w:rPr>
        <w:t>8.5</w:t>
      </w:r>
      <w:r>
        <w:rPr>
          <w:rFonts w:ascii="Arial" w:hAnsi="Arial" w:cs="Arial"/>
          <w:sz w:val="22"/>
          <w:szCs w:val="22"/>
        </w:rPr>
        <w:tab/>
        <w:t>Demonstrate a detailed knowledge of c</w:t>
      </w:r>
      <w:r w:rsidRPr="002C330C">
        <w:rPr>
          <w:rFonts w:ascii="Arial" w:hAnsi="Arial" w:cs="Arial"/>
          <w:sz w:val="22"/>
          <w:szCs w:val="22"/>
        </w:rPr>
        <w:t xml:space="preserve">ase studies of </w:t>
      </w:r>
      <w:r>
        <w:rPr>
          <w:rFonts w:ascii="Arial" w:hAnsi="Arial" w:cs="Arial"/>
          <w:sz w:val="22"/>
          <w:szCs w:val="22"/>
        </w:rPr>
        <w:t xml:space="preserve">international </w:t>
      </w:r>
      <w:r w:rsidRPr="002C330C">
        <w:rPr>
          <w:rFonts w:ascii="Arial" w:hAnsi="Arial" w:cs="Arial"/>
          <w:sz w:val="22"/>
          <w:szCs w:val="22"/>
        </w:rPr>
        <w:t>species recovery programmes</w:t>
      </w:r>
      <w:r>
        <w:rPr>
          <w:rFonts w:ascii="Arial" w:hAnsi="Arial" w:cs="Arial"/>
          <w:sz w:val="22"/>
          <w:szCs w:val="22"/>
        </w:rPr>
        <w:t>, and an understanding of reasons that may underpin their success or failure</w:t>
      </w:r>
      <w:r w:rsidRPr="002C330C">
        <w:rPr>
          <w:rFonts w:ascii="Arial" w:hAnsi="Arial" w:cs="Arial"/>
          <w:sz w:val="22"/>
          <w:szCs w:val="22"/>
        </w:rPr>
        <w:t>.</w:t>
      </w:r>
    </w:p>
    <w:p w14:paraId="7637DB17" w14:textId="77777777" w:rsidR="00C712A9" w:rsidRPr="002C330C" w:rsidRDefault="00C712A9" w:rsidP="00C712A9">
      <w:pPr>
        <w:pStyle w:val="BodyText3"/>
        <w:tabs>
          <w:tab w:val="left" w:pos="1134"/>
        </w:tabs>
        <w:ind w:left="720"/>
        <w:rPr>
          <w:rFonts w:ascii="Arial" w:hAnsi="Arial" w:cs="Arial"/>
          <w:b/>
          <w:sz w:val="22"/>
          <w:szCs w:val="22"/>
        </w:rPr>
      </w:pPr>
      <w:r>
        <w:rPr>
          <w:rFonts w:ascii="Arial" w:hAnsi="Arial" w:cs="Arial"/>
          <w:sz w:val="22"/>
          <w:szCs w:val="22"/>
        </w:rPr>
        <w:t>8.6</w:t>
      </w:r>
      <w:r>
        <w:rPr>
          <w:rFonts w:ascii="Arial" w:hAnsi="Arial" w:cs="Arial"/>
          <w:sz w:val="22"/>
          <w:szCs w:val="22"/>
        </w:rPr>
        <w:tab/>
      </w:r>
      <w:r w:rsidRPr="002C330C">
        <w:rPr>
          <w:rFonts w:ascii="Arial" w:hAnsi="Arial" w:cs="Arial"/>
          <w:sz w:val="22"/>
          <w:szCs w:val="22"/>
        </w:rPr>
        <w:t>Prioritiz</w:t>
      </w:r>
      <w:r>
        <w:rPr>
          <w:rFonts w:ascii="Arial" w:hAnsi="Arial" w:cs="Arial"/>
          <w:sz w:val="22"/>
          <w:szCs w:val="22"/>
        </w:rPr>
        <w:t>e</w:t>
      </w:r>
      <w:r w:rsidRPr="002C330C">
        <w:rPr>
          <w:rFonts w:ascii="Arial" w:hAnsi="Arial" w:cs="Arial"/>
          <w:sz w:val="22"/>
          <w:szCs w:val="22"/>
        </w:rPr>
        <w:t xml:space="preserve"> conservation </w:t>
      </w:r>
      <w:r>
        <w:rPr>
          <w:rFonts w:ascii="Arial" w:hAnsi="Arial" w:cs="Arial"/>
          <w:sz w:val="22"/>
          <w:szCs w:val="22"/>
        </w:rPr>
        <w:t xml:space="preserve">management interventions </w:t>
      </w:r>
      <w:r w:rsidRPr="002C330C">
        <w:rPr>
          <w:rFonts w:ascii="Arial" w:hAnsi="Arial" w:cs="Arial"/>
          <w:sz w:val="22"/>
          <w:szCs w:val="22"/>
        </w:rPr>
        <w:t>at the species level</w:t>
      </w:r>
      <w:r>
        <w:rPr>
          <w:rFonts w:ascii="Arial" w:hAnsi="Arial" w:cs="Arial"/>
          <w:sz w:val="22"/>
          <w:szCs w:val="22"/>
        </w:rPr>
        <w:t xml:space="preserve"> within a wider context of the main causes of population decline</w:t>
      </w:r>
      <w:r w:rsidRPr="002C330C">
        <w:rPr>
          <w:rFonts w:ascii="Arial" w:hAnsi="Arial" w:cs="Arial"/>
          <w:sz w:val="22"/>
          <w:szCs w:val="22"/>
        </w:rPr>
        <w:t>.</w:t>
      </w:r>
    </w:p>
    <w:p w14:paraId="2B7A94A3"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lastRenderedPageBreak/>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2538C7CE" w14:textId="198A68B3" w:rsidR="00C712A9" w:rsidRPr="00C712A9" w:rsidRDefault="00C712A9" w:rsidP="002372DF">
      <w:pPr>
        <w:pStyle w:val="ListParagraph"/>
        <w:numPr>
          <w:ilvl w:val="1"/>
          <w:numId w:val="11"/>
        </w:numPr>
        <w:ind w:firstLine="207"/>
        <w:rPr>
          <w:rFonts w:ascii="Arial" w:hAnsi="Arial" w:cs="Arial"/>
        </w:rPr>
      </w:pPr>
      <w:r w:rsidRPr="00C712A9">
        <w:rPr>
          <w:rFonts w:ascii="Arial" w:hAnsi="Arial" w:cs="Arial"/>
        </w:rPr>
        <w:t>Communicate succinctly the subject matter of practical tasks in group-based activities</w:t>
      </w:r>
    </w:p>
    <w:p w14:paraId="0E55E9C1" w14:textId="0373010A" w:rsidR="00C712A9" w:rsidRPr="00C712A9" w:rsidRDefault="00C712A9" w:rsidP="00B73244">
      <w:pPr>
        <w:pStyle w:val="ListParagraph"/>
        <w:numPr>
          <w:ilvl w:val="1"/>
          <w:numId w:val="11"/>
        </w:numPr>
        <w:ind w:left="1418" w:hanging="851"/>
        <w:rPr>
          <w:rFonts w:ascii="Arial" w:hAnsi="Arial" w:cs="Arial"/>
        </w:rPr>
      </w:pPr>
      <w:r w:rsidRPr="00C712A9">
        <w:rPr>
          <w:rFonts w:ascii="Arial" w:hAnsi="Arial" w:cs="Arial"/>
        </w:rPr>
        <w:t>Work independently, manage their own learning and development, including time management and organisational skills.</w:t>
      </w:r>
    </w:p>
    <w:p w14:paraId="10F54245" w14:textId="6E439C50" w:rsidR="00C712A9" w:rsidRDefault="00C712A9" w:rsidP="00B73244">
      <w:pPr>
        <w:pStyle w:val="ListParagraph"/>
        <w:numPr>
          <w:ilvl w:val="1"/>
          <w:numId w:val="11"/>
        </w:numPr>
        <w:ind w:left="1418" w:hanging="851"/>
        <w:rPr>
          <w:rFonts w:ascii="Arial" w:hAnsi="Arial" w:cs="Arial"/>
        </w:rPr>
      </w:pPr>
      <w:r w:rsidRPr="00D8631A">
        <w:rPr>
          <w:rFonts w:ascii="Arial" w:hAnsi="Arial" w:cs="Arial"/>
        </w:rPr>
        <w:t xml:space="preserve">Critically evaluate information from multiple sources regarding </w:t>
      </w:r>
      <w:r>
        <w:rPr>
          <w:rFonts w:ascii="Arial" w:hAnsi="Arial" w:cs="Arial"/>
        </w:rPr>
        <w:t xml:space="preserve">for example, </w:t>
      </w:r>
      <w:r w:rsidRPr="00D8631A">
        <w:rPr>
          <w:rFonts w:ascii="Arial" w:hAnsi="Arial" w:cs="Arial"/>
        </w:rPr>
        <w:t>a particular case study (or case studies)</w:t>
      </w:r>
      <w:r>
        <w:rPr>
          <w:rFonts w:ascii="Arial" w:hAnsi="Arial" w:cs="Arial"/>
        </w:rPr>
        <w:t>.</w:t>
      </w:r>
      <w:r w:rsidR="00B73244">
        <w:rPr>
          <w:rFonts w:ascii="Arial" w:hAnsi="Arial" w:cs="Arial"/>
        </w:rPr>
        <w:t xml:space="preserve"> </w:t>
      </w:r>
    </w:p>
    <w:p w14:paraId="2BFC0A8A" w14:textId="2784EB08" w:rsidR="00C712A9" w:rsidRPr="00C712A9" w:rsidRDefault="00C712A9" w:rsidP="002372DF">
      <w:pPr>
        <w:pStyle w:val="ListParagraph"/>
        <w:numPr>
          <w:ilvl w:val="1"/>
          <w:numId w:val="11"/>
        </w:numPr>
        <w:ind w:firstLine="207"/>
        <w:rPr>
          <w:rFonts w:ascii="Arial" w:hAnsi="Arial" w:cs="Arial"/>
        </w:rPr>
      </w:pPr>
      <w:r w:rsidRPr="00C712A9">
        <w:rPr>
          <w:rFonts w:ascii="Arial" w:hAnsi="Arial" w:cs="Arial"/>
        </w:rPr>
        <w:t xml:space="preserve">Devise and sustain reasoned arguments founded on independent research </w:t>
      </w:r>
    </w:p>
    <w:p w14:paraId="0112ABBE" w14:textId="77777777" w:rsidR="009A2D37" w:rsidRPr="009D52D0" w:rsidRDefault="009A2D37" w:rsidP="00C712A9">
      <w:pPr>
        <w:numPr>
          <w:ilvl w:val="0"/>
          <w:numId w:val="1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7B8C6586" w14:textId="456B4FDD" w:rsidR="00C712A9" w:rsidRPr="002C330C" w:rsidRDefault="00C712A9" w:rsidP="00C712A9">
      <w:pPr>
        <w:pStyle w:val="BodyText"/>
        <w:ind w:left="360"/>
        <w:rPr>
          <w:rFonts w:cs="Arial"/>
        </w:rPr>
      </w:pPr>
      <w:r w:rsidRPr="002C330C">
        <w:rPr>
          <w:rFonts w:cs="Arial"/>
        </w:rPr>
        <w:t xml:space="preserve">This module examines </w:t>
      </w:r>
      <w:r>
        <w:rPr>
          <w:rFonts w:cs="Arial"/>
        </w:rPr>
        <w:t>today’s cutting-edge</w:t>
      </w:r>
      <w:r w:rsidRPr="002C330C">
        <w:rPr>
          <w:rFonts w:cs="Arial"/>
        </w:rPr>
        <w:t xml:space="preserve"> </w:t>
      </w:r>
      <w:r>
        <w:rPr>
          <w:rFonts w:cs="Arial"/>
        </w:rPr>
        <w:t>techniques</w:t>
      </w:r>
      <w:r w:rsidRPr="002C330C">
        <w:rPr>
          <w:rFonts w:cs="Arial"/>
        </w:rPr>
        <w:t xml:space="preserve"> </w:t>
      </w:r>
      <w:r>
        <w:rPr>
          <w:rFonts w:cs="Arial"/>
        </w:rPr>
        <w:t>that are available</w:t>
      </w:r>
      <w:r w:rsidRPr="002C330C">
        <w:rPr>
          <w:rFonts w:cs="Arial"/>
        </w:rPr>
        <w:t xml:space="preserve"> to </w:t>
      </w:r>
      <w:r>
        <w:rPr>
          <w:rFonts w:cs="Arial"/>
        </w:rPr>
        <w:t>wildlife biologists attempting to save some of the world’s most critically endangered species from extinction.</w:t>
      </w:r>
      <w:r w:rsidRPr="002C330C">
        <w:rPr>
          <w:rFonts w:cs="Arial"/>
        </w:rPr>
        <w:t xml:space="preserve"> </w:t>
      </w:r>
      <w:r w:rsidR="00B73244" w:rsidRPr="00FE4297">
        <w:rPr>
          <w:rFonts w:cs="Arial"/>
        </w:rPr>
        <w:t xml:space="preserve">The module exposes students </w:t>
      </w:r>
      <w:r w:rsidR="00B73244">
        <w:rPr>
          <w:rFonts w:cs="Arial"/>
        </w:rPr>
        <w:t>to the challenges of recovering endangered species, including a range of perspectives from priority-setting and resource allocation, to small population biology and the role of zoo collections</w:t>
      </w:r>
      <w:r w:rsidR="00B73244" w:rsidRPr="00FE4297">
        <w:rPr>
          <w:rFonts w:cs="Arial"/>
        </w:rPr>
        <w:t>.</w:t>
      </w:r>
      <w:r w:rsidR="00B73244">
        <w:rPr>
          <w:rFonts w:cs="Arial"/>
        </w:rPr>
        <w:t xml:space="preserve"> The module examines a number of cross-cutting themes relevant to recovering endangered species, including the management of invasive species, leadership of species recovery </w:t>
      </w:r>
      <w:proofErr w:type="spellStart"/>
      <w:r w:rsidR="00B73244">
        <w:rPr>
          <w:rFonts w:cs="Arial"/>
        </w:rPr>
        <w:t>programmes</w:t>
      </w:r>
      <w:proofErr w:type="spellEnd"/>
      <w:r w:rsidR="00B73244">
        <w:rPr>
          <w:rFonts w:cs="Arial"/>
        </w:rPr>
        <w:t xml:space="preserve">, island endemic species, species of extreme rarity, reintroduction biology and managing infectious disease in conservation </w:t>
      </w:r>
      <w:proofErr w:type="spellStart"/>
      <w:r w:rsidR="00B73244">
        <w:rPr>
          <w:rFonts w:cs="Arial"/>
        </w:rPr>
        <w:t>programmes</w:t>
      </w:r>
      <w:proofErr w:type="spellEnd"/>
      <w:r w:rsidR="00B73244">
        <w:rPr>
          <w:rFonts w:cs="Arial"/>
        </w:rPr>
        <w:t>.</w:t>
      </w:r>
      <w:r w:rsidR="00B73244" w:rsidRPr="002C330C">
        <w:rPr>
          <w:rFonts w:cs="Arial"/>
        </w:rPr>
        <w:t xml:space="preserve"> </w:t>
      </w:r>
      <w:r>
        <w:rPr>
          <w:rFonts w:cs="Arial"/>
        </w:rPr>
        <w:t xml:space="preserve">Throughout the module iconic </w:t>
      </w:r>
      <w:r w:rsidRPr="002C330C">
        <w:rPr>
          <w:rFonts w:cs="Arial"/>
        </w:rPr>
        <w:t xml:space="preserve">case histories </w:t>
      </w:r>
      <w:r>
        <w:rPr>
          <w:rFonts w:cs="Arial"/>
        </w:rPr>
        <w:t xml:space="preserve">are examined and used as a way to consider the reasons why some </w:t>
      </w:r>
      <w:proofErr w:type="spellStart"/>
      <w:r>
        <w:rPr>
          <w:rFonts w:cs="Arial"/>
        </w:rPr>
        <w:t>programmes</w:t>
      </w:r>
      <w:proofErr w:type="spellEnd"/>
      <w:r>
        <w:rPr>
          <w:rFonts w:cs="Arial"/>
        </w:rPr>
        <w:t xml:space="preserve"> are successful whilst others fail</w:t>
      </w:r>
      <w:r w:rsidRPr="002C330C">
        <w:rPr>
          <w:rFonts w:cs="Arial"/>
        </w:rPr>
        <w:t xml:space="preserve">. </w:t>
      </w:r>
      <w:r>
        <w:rPr>
          <w:rFonts w:cs="Arial"/>
        </w:rPr>
        <w:t>The consideration of topics and case studies</w:t>
      </w:r>
      <w:r w:rsidRPr="002C330C">
        <w:rPr>
          <w:rFonts w:cs="Arial"/>
        </w:rPr>
        <w:t xml:space="preserve"> lead</w:t>
      </w:r>
      <w:r>
        <w:rPr>
          <w:rFonts w:cs="Arial"/>
        </w:rPr>
        <w:t>s</w:t>
      </w:r>
      <w:r w:rsidRPr="002C330C">
        <w:rPr>
          <w:rFonts w:cs="Arial"/>
        </w:rPr>
        <w:t xml:space="preserve"> to a reappraisal of particular approaches to species conservation</w:t>
      </w:r>
      <w:r>
        <w:rPr>
          <w:rFonts w:cs="Arial"/>
        </w:rPr>
        <w:t xml:space="preserve"> such as</w:t>
      </w:r>
      <w:r w:rsidRPr="00907A0E">
        <w:rPr>
          <w:rFonts w:cs="Arial"/>
        </w:rPr>
        <w:t xml:space="preserve"> </w:t>
      </w:r>
      <w:r>
        <w:rPr>
          <w:rFonts w:cs="Arial"/>
        </w:rPr>
        <w:t>institutional priority-setting,</w:t>
      </w:r>
      <w:r w:rsidRPr="002C330C">
        <w:rPr>
          <w:rFonts w:cs="Arial"/>
        </w:rPr>
        <w:t xml:space="preserve"> field infrastructures </w:t>
      </w:r>
      <w:r>
        <w:rPr>
          <w:rFonts w:cs="Arial"/>
        </w:rPr>
        <w:t xml:space="preserve">and leadership styles </w:t>
      </w:r>
      <w:r w:rsidRPr="002C330C">
        <w:rPr>
          <w:rFonts w:cs="Arial"/>
        </w:rPr>
        <w:t xml:space="preserve">which </w:t>
      </w:r>
      <w:r>
        <w:rPr>
          <w:rFonts w:cs="Arial"/>
        </w:rPr>
        <w:t xml:space="preserve">tomorrow’s wildlife biologists will </w:t>
      </w:r>
      <w:r w:rsidRPr="002C330C">
        <w:rPr>
          <w:rFonts w:cs="Arial"/>
        </w:rPr>
        <w:t xml:space="preserve">need </w:t>
      </w:r>
      <w:r>
        <w:rPr>
          <w:rFonts w:cs="Arial"/>
        </w:rPr>
        <w:t>in order to restore endangered species in the future</w:t>
      </w:r>
      <w:r w:rsidRPr="002C330C">
        <w:rPr>
          <w:rFonts w:cs="Arial"/>
        </w:rPr>
        <w:t>.</w:t>
      </w:r>
    </w:p>
    <w:p w14:paraId="4C6CE930" w14:textId="77777777" w:rsidR="008D4447" w:rsidRPr="008D4447" w:rsidRDefault="008D4447" w:rsidP="009D52D0">
      <w:pPr>
        <w:spacing w:after="120" w:line="240" w:lineRule="auto"/>
        <w:ind w:left="426" w:right="543"/>
        <w:rPr>
          <w:rFonts w:ascii="Arial" w:hAnsi="Arial" w:cs="Arial"/>
          <w:iCs/>
          <w:sz w:val="24"/>
          <w:szCs w:val="24"/>
        </w:rPr>
      </w:pPr>
    </w:p>
    <w:p w14:paraId="093AB141" w14:textId="77777777" w:rsidR="009A2D37" w:rsidRPr="009D52D0" w:rsidRDefault="00883204" w:rsidP="00C712A9">
      <w:pPr>
        <w:numPr>
          <w:ilvl w:val="0"/>
          <w:numId w:val="1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297A5FD6" w14:textId="77777777" w:rsidR="00C712A9" w:rsidRPr="00C712A9" w:rsidRDefault="00C712A9" w:rsidP="00B73244">
      <w:pPr>
        <w:pStyle w:val="ListParagraph"/>
        <w:spacing w:after="120"/>
        <w:ind w:left="357"/>
        <w:contextualSpacing w:val="0"/>
        <w:rPr>
          <w:rFonts w:ascii="Arial" w:hAnsi="Arial" w:cs="Arial"/>
        </w:rPr>
      </w:pPr>
      <w:r w:rsidRPr="00C712A9">
        <w:rPr>
          <w:rFonts w:ascii="Arial" w:hAnsi="Arial" w:cs="Arial"/>
        </w:rPr>
        <w:t xml:space="preserve">Ewen, J. (2012) </w:t>
      </w:r>
      <w:r w:rsidRPr="00C712A9">
        <w:rPr>
          <w:rFonts w:ascii="Arial" w:hAnsi="Arial" w:cs="Arial"/>
          <w:i/>
        </w:rPr>
        <w:t>Reintroduction Biology: Integrating Science and Managemen</w:t>
      </w:r>
      <w:r w:rsidRPr="00C712A9">
        <w:rPr>
          <w:rFonts w:ascii="Arial" w:hAnsi="Arial" w:cs="Arial"/>
        </w:rPr>
        <w:t xml:space="preserve">t Wiley-Blackwell. </w:t>
      </w:r>
    </w:p>
    <w:p w14:paraId="56BB5B40" w14:textId="77777777" w:rsidR="00C712A9" w:rsidRPr="00C712A9" w:rsidRDefault="00C712A9" w:rsidP="00B73244">
      <w:pPr>
        <w:pStyle w:val="ListParagraph"/>
        <w:spacing w:after="120"/>
        <w:ind w:left="357"/>
        <w:contextualSpacing w:val="0"/>
        <w:rPr>
          <w:rFonts w:ascii="Arial" w:hAnsi="Arial" w:cs="Arial"/>
        </w:rPr>
      </w:pPr>
      <w:r w:rsidRPr="00C712A9">
        <w:rPr>
          <w:rFonts w:ascii="Arial" w:hAnsi="Arial" w:cs="Arial"/>
        </w:rPr>
        <w:t xml:space="preserve">Sutherland B., I. Newton and R Green. (2004), </w:t>
      </w:r>
      <w:r w:rsidRPr="00C712A9">
        <w:rPr>
          <w:rFonts w:ascii="Arial" w:hAnsi="Arial" w:cs="Arial"/>
          <w:i/>
        </w:rPr>
        <w:t xml:space="preserve">Bird Ecology and Conservation: A Handbook of Techniques </w:t>
      </w:r>
      <w:r w:rsidRPr="00C712A9">
        <w:rPr>
          <w:rFonts w:ascii="Arial" w:hAnsi="Arial" w:cs="Arial"/>
        </w:rPr>
        <w:t>(core). Oxford University Press.</w:t>
      </w:r>
    </w:p>
    <w:p w14:paraId="6CA87D2A" w14:textId="77777777" w:rsidR="00C712A9" w:rsidRPr="00C712A9" w:rsidRDefault="00C712A9" w:rsidP="00B73244">
      <w:pPr>
        <w:pStyle w:val="ListParagraph"/>
        <w:spacing w:after="120"/>
        <w:ind w:left="357"/>
        <w:contextualSpacing w:val="0"/>
        <w:rPr>
          <w:rFonts w:ascii="Arial" w:hAnsi="Arial" w:cs="Arial"/>
        </w:rPr>
      </w:pPr>
      <w:r w:rsidRPr="00C712A9">
        <w:rPr>
          <w:rFonts w:ascii="Arial" w:hAnsi="Arial" w:cs="Arial"/>
        </w:rPr>
        <w:t xml:space="preserve">Whittaker, R. (1998). </w:t>
      </w:r>
      <w:r w:rsidRPr="00C712A9">
        <w:rPr>
          <w:rFonts w:ascii="Arial" w:hAnsi="Arial" w:cs="Arial"/>
          <w:i/>
        </w:rPr>
        <w:t>Island Biogeography: Ecology, Evolution, and Conservation</w:t>
      </w:r>
      <w:r w:rsidRPr="00C712A9">
        <w:rPr>
          <w:rFonts w:ascii="Arial" w:hAnsi="Arial" w:cs="Arial"/>
        </w:rPr>
        <w:t xml:space="preserve"> (core). Oxford University Press</w:t>
      </w:r>
    </w:p>
    <w:p w14:paraId="16D6A913" w14:textId="77777777" w:rsidR="00C712A9" w:rsidRPr="00C712A9" w:rsidRDefault="00C712A9" w:rsidP="00B73244">
      <w:pPr>
        <w:pStyle w:val="ListParagraph"/>
        <w:spacing w:after="120"/>
        <w:ind w:left="357"/>
        <w:contextualSpacing w:val="0"/>
        <w:rPr>
          <w:rFonts w:ascii="Arial" w:hAnsi="Arial" w:cs="Arial"/>
        </w:rPr>
      </w:pPr>
      <w:r w:rsidRPr="00C712A9">
        <w:rPr>
          <w:rFonts w:ascii="Arial" w:hAnsi="Arial" w:cs="Arial"/>
        </w:rPr>
        <w:t xml:space="preserve">Norris K. and D. Pain. (2002). </w:t>
      </w:r>
      <w:r w:rsidRPr="00C712A9">
        <w:rPr>
          <w:rFonts w:ascii="Arial" w:hAnsi="Arial" w:cs="Arial"/>
          <w:i/>
        </w:rPr>
        <w:t>Conserving Bird Biodiversity: General Principles and their Application</w:t>
      </w:r>
      <w:r w:rsidRPr="00C712A9">
        <w:rPr>
          <w:rFonts w:ascii="Arial" w:hAnsi="Arial" w:cs="Arial"/>
        </w:rPr>
        <w:t xml:space="preserve"> (core).  Cambridge University Press.</w:t>
      </w:r>
    </w:p>
    <w:p w14:paraId="4420F846" w14:textId="77777777" w:rsidR="00C712A9" w:rsidRPr="00C712A9" w:rsidRDefault="00C712A9" w:rsidP="00B73244">
      <w:pPr>
        <w:pStyle w:val="ListParagraph"/>
        <w:spacing w:after="120"/>
        <w:ind w:left="357"/>
        <w:contextualSpacing w:val="0"/>
        <w:rPr>
          <w:rFonts w:ascii="Arial" w:hAnsi="Arial" w:cs="Arial"/>
        </w:rPr>
      </w:pPr>
      <w:r w:rsidRPr="00C712A9">
        <w:rPr>
          <w:rFonts w:ascii="Arial" w:hAnsi="Arial" w:cs="Arial"/>
        </w:rPr>
        <w:t xml:space="preserve">Pullin, A (2002). </w:t>
      </w:r>
      <w:r w:rsidRPr="00C712A9">
        <w:rPr>
          <w:rFonts w:ascii="Arial" w:hAnsi="Arial" w:cs="Arial"/>
          <w:i/>
        </w:rPr>
        <w:t>Conservation Biology</w:t>
      </w:r>
      <w:r w:rsidRPr="00C712A9">
        <w:rPr>
          <w:rFonts w:ascii="Arial" w:hAnsi="Arial" w:cs="Arial"/>
        </w:rPr>
        <w:t xml:space="preserve"> (core).  Cambridge University Press. </w:t>
      </w:r>
    </w:p>
    <w:p w14:paraId="3FE15C03" w14:textId="77777777" w:rsidR="00C712A9" w:rsidRPr="00C712A9" w:rsidRDefault="00C712A9" w:rsidP="00B73244">
      <w:pPr>
        <w:pStyle w:val="ListParagraph"/>
        <w:spacing w:after="120"/>
        <w:ind w:left="357"/>
        <w:contextualSpacing w:val="0"/>
        <w:rPr>
          <w:rFonts w:ascii="Arial" w:hAnsi="Arial" w:cs="Arial"/>
        </w:rPr>
      </w:pPr>
      <w:proofErr w:type="spellStart"/>
      <w:r w:rsidRPr="00C712A9">
        <w:rPr>
          <w:rFonts w:ascii="Arial" w:hAnsi="Arial" w:cs="Arial"/>
        </w:rPr>
        <w:t>Caughley</w:t>
      </w:r>
      <w:proofErr w:type="spellEnd"/>
      <w:r w:rsidRPr="00C712A9">
        <w:rPr>
          <w:rFonts w:ascii="Arial" w:hAnsi="Arial" w:cs="Arial"/>
        </w:rPr>
        <w:t xml:space="preserve">, G and A. Gunn. (1996) </w:t>
      </w:r>
      <w:r w:rsidRPr="00C712A9">
        <w:rPr>
          <w:rFonts w:ascii="Arial" w:hAnsi="Arial" w:cs="Arial"/>
          <w:i/>
        </w:rPr>
        <w:t>Conservation Biology in Theory and Practice</w:t>
      </w:r>
      <w:r w:rsidRPr="00C712A9">
        <w:rPr>
          <w:rFonts w:ascii="Arial" w:hAnsi="Arial" w:cs="Arial"/>
        </w:rPr>
        <w:t xml:space="preserve"> (Core).  Blackwell Science. </w:t>
      </w:r>
    </w:p>
    <w:p w14:paraId="4393BCFA" w14:textId="77777777" w:rsidR="00C712A9" w:rsidRPr="00C712A9" w:rsidRDefault="00C712A9" w:rsidP="00B73244">
      <w:pPr>
        <w:pStyle w:val="ListParagraph"/>
        <w:spacing w:after="120"/>
        <w:ind w:left="357"/>
        <w:contextualSpacing w:val="0"/>
        <w:rPr>
          <w:rFonts w:ascii="Arial" w:hAnsi="Arial" w:cs="Arial"/>
        </w:rPr>
      </w:pPr>
      <w:r w:rsidRPr="00C712A9">
        <w:rPr>
          <w:rFonts w:ascii="Arial" w:hAnsi="Arial" w:cs="Arial"/>
        </w:rPr>
        <w:t xml:space="preserve">Powell, A (2008). </w:t>
      </w:r>
      <w:r w:rsidRPr="00C712A9">
        <w:rPr>
          <w:rFonts w:ascii="Arial" w:hAnsi="Arial" w:cs="Arial"/>
          <w:i/>
        </w:rPr>
        <w:t xml:space="preserve">The Race to Save the World's Rarest Bird: The Discovery and Death of The </w:t>
      </w:r>
      <w:proofErr w:type="spellStart"/>
      <w:r w:rsidRPr="00C712A9">
        <w:rPr>
          <w:rFonts w:ascii="Arial" w:hAnsi="Arial" w:cs="Arial"/>
          <w:i/>
        </w:rPr>
        <w:t>Poâ°ouli</w:t>
      </w:r>
      <w:proofErr w:type="spellEnd"/>
      <w:r w:rsidRPr="00C712A9">
        <w:rPr>
          <w:rFonts w:ascii="Arial" w:hAnsi="Arial" w:cs="Arial"/>
        </w:rPr>
        <w:t xml:space="preserve">, Stackpole Books. </w:t>
      </w:r>
    </w:p>
    <w:p w14:paraId="15C58D27" w14:textId="77777777" w:rsidR="00C712A9" w:rsidRPr="00C712A9" w:rsidRDefault="00C712A9" w:rsidP="00B73244">
      <w:pPr>
        <w:pStyle w:val="ListParagraph"/>
        <w:spacing w:after="120"/>
        <w:ind w:left="357"/>
        <w:contextualSpacing w:val="0"/>
        <w:rPr>
          <w:rFonts w:ascii="Arial" w:hAnsi="Arial" w:cs="Arial"/>
        </w:rPr>
      </w:pPr>
      <w:r w:rsidRPr="00C712A9">
        <w:rPr>
          <w:rFonts w:ascii="Arial" w:hAnsi="Arial" w:cs="Arial"/>
        </w:rPr>
        <w:t xml:space="preserve">Turvey, S (2009). </w:t>
      </w:r>
      <w:r w:rsidRPr="00C712A9">
        <w:rPr>
          <w:rFonts w:ascii="Arial" w:hAnsi="Arial" w:cs="Arial"/>
          <w:i/>
        </w:rPr>
        <w:t>Witness to Extinction: How We Failed to Save The Yangtze River Dolphin</w:t>
      </w:r>
      <w:r w:rsidRPr="00C712A9">
        <w:rPr>
          <w:rFonts w:ascii="Arial" w:hAnsi="Arial" w:cs="Arial"/>
        </w:rPr>
        <w:t xml:space="preserve">. Oxford University </w:t>
      </w:r>
    </w:p>
    <w:p w14:paraId="56C4CBD6" w14:textId="77777777" w:rsidR="00C712A9" w:rsidRPr="00C712A9" w:rsidRDefault="00C712A9" w:rsidP="00B73244">
      <w:pPr>
        <w:pStyle w:val="ListParagraph"/>
        <w:spacing w:after="120"/>
        <w:ind w:left="357"/>
        <w:contextualSpacing w:val="0"/>
        <w:rPr>
          <w:rFonts w:ascii="Arial" w:hAnsi="Arial" w:cs="Arial"/>
        </w:rPr>
      </w:pPr>
      <w:r w:rsidRPr="00C712A9">
        <w:rPr>
          <w:rFonts w:ascii="Arial" w:hAnsi="Arial" w:cs="Arial"/>
        </w:rPr>
        <w:t xml:space="preserve">Juniper, T (2002). </w:t>
      </w:r>
      <w:proofErr w:type="spellStart"/>
      <w:r w:rsidRPr="00C712A9">
        <w:rPr>
          <w:rFonts w:ascii="Arial" w:hAnsi="Arial" w:cs="Arial"/>
          <w:i/>
        </w:rPr>
        <w:t>Spix's</w:t>
      </w:r>
      <w:proofErr w:type="spellEnd"/>
      <w:r w:rsidRPr="00C712A9">
        <w:rPr>
          <w:rFonts w:ascii="Arial" w:hAnsi="Arial" w:cs="Arial"/>
          <w:i/>
        </w:rPr>
        <w:t xml:space="preserve"> Macaw: The Race to Save the World's Rarest Bird</w:t>
      </w:r>
      <w:r w:rsidRPr="00C712A9">
        <w:rPr>
          <w:rFonts w:ascii="Arial" w:hAnsi="Arial" w:cs="Arial"/>
        </w:rPr>
        <w:t xml:space="preserve">, </w:t>
      </w:r>
      <w:proofErr w:type="spellStart"/>
      <w:r w:rsidRPr="00C712A9">
        <w:rPr>
          <w:rFonts w:ascii="Arial" w:hAnsi="Arial" w:cs="Arial"/>
        </w:rPr>
        <w:t>Fouth</w:t>
      </w:r>
      <w:proofErr w:type="spellEnd"/>
      <w:r w:rsidRPr="00C712A9">
        <w:rPr>
          <w:rFonts w:ascii="Arial" w:hAnsi="Arial" w:cs="Arial"/>
        </w:rPr>
        <w:t xml:space="preserve"> Estate. </w:t>
      </w:r>
    </w:p>
    <w:p w14:paraId="56CCB332" w14:textId="77777777" w:rsidR="00C712A9" w:rsidRPr="00C712A9" w:rsidRDefault="00C712A9" w:rsidP="00B73244">
      <w:pPr>
        <w:pStyle w:val="ListParagraph"/>
        <w:spacing w:after="120"/>
        <w:ind w:left="357"/>
        <w:contextualSpacing w:val="0"/>
        <w:rPr>
          <w:rFonts w:ascii="Arial" w:hAnsi="Arial" w:cs="Arial"/>
        </w:rPr>
      </w:pPr>
      <w:r w:rsidRPr="00C712A9">
        <w:rPr>
          <w:rFonts w:ascii="Arial" w:hAnsi="Arial" w:cs="Arial"/>
        </w:rPr>
        <w:t xml:space="preserve">MacDonald, P (2010). </w:t>
      </w:r>
      <w:r w:rsidRPr="00C712A9">
        <w:rPr>
          <w:rFonts w:ascii="Arial" w:hAnsi="Arial" w:cs="Arial"/>
          <w:i/>
        </w:rPr>
        <w:t>Facing Extinction: The World's Rarest Birds and the Race to Save Them</w:t>
      </w:r>
      <w:r w:rsidRPr="00C712A9">
        <w:rPr>
          <w:rFonts w:ascii="Arial" w:hAnsi="Arial" w:cs="Arial"/>
        </w:rPr>
        <w:t xml:space="preserve">, T &amp; AD </w:t>
      </w:r>
      <w:proofErr w:type="spellStart"/>
      <w:r w:rsidRPr="00C712A9">
        <w:rPr>
          <w:rFonts w:ascii="Arial" w:hAnsi="Arial" w:cs="Arial"/>
        </w:rPr>
        <w:t>Poyser</w:t>
      </w:r>
      <w:proofErr w:type="spellEnd"/>
      <w:r w:rsidRPr="00C712A9">
        <w:rPr>
          <w:rFonts w:ascii="Arial" w:hAnsi="Arial" w:cs="Arial"/>
        </w:rPr>
        <w:t xml:space="preserve">. </w:t>
      </w:r>
    </w:p>
    <w:p w14:paraId="060378EF" w14:textId="77777777" w:rsidR="00C712A9" w:rsidRPr="00C712A9" w:rsidRDefault="00C712A9" w:rsidP="00B73244">
      <w:pPr>
        <w:pStyle w:val="ListParagraph"/>
        <w:spacing w:after="120"/>
        <w:ind w:left="357"/>
        <w:contextualSpacing w:val="0"/>
        <w:rPr>
          <w:rFonts w:ascii="Arial" w:hAnsi="Arial" w:cs="Arial"/>
        </w:rPr>
      </w:pPr>
      <w:r w:rsidRPr="00C712A9">
        <w:rPr>
          <w:rFonts w:ascii="Arial" w:hAnsi="Arial" w:cs="Arial"/>
        </w:rPr>
        <w:t xml:space="preserve">Nicholls, H (2006). </w:t>
      </w:r>
      <w:r w:rsidRPr="00C712A9">
        <w:rPr>
          <w:rFonts w:ascii="Arial" w:hAnsi="Arial" w:cs="Arial"/>
          <w:i/>
        </w:rPr>
        <w:t>Lonesome George: The Life and Loves of a Conservation Icon</w:t>
      </w:r>
      <w:r w:rsidRPr="00C712A9">
        <w:rPr>
          <w:rFonts w:ascii="Arial" w:hAnsi="Arial" w:cs="Arial"/>
        </w:rPr>
        <w:t xml:space="preserve">, Macmillan. </w:t>
      </w:r>
    </w:p>
    <w:p w14:paraId="276F37A0" w14:textId="6D5EC6F8" w:rsidR="00883204" w:rsidRPr="00B73244" w:rsidRDefault="009A2D37" w:rsidP="00C712A9">
      <w:pPr>
        <w:numPr>
          <w:ilvl w:val="0"/>
          <w:numId w:val="11"/>
        </w:numPr>
        <w:spacing w:after="120" w:line="240" w:lineRule="auto"/>
        <w:ind w:left="567" w:right="543" w:hanging="567"/>
        <w:rPr>
          <w:rFonts w:ascii="Arial" w:hAnsi="Arial" w:cs="Arial"/>
          <w:i/>
          <w:iCs/>
          <w:sz w:val="24"/>
          <w:szCs w:val="24"/>
        </w:rPr>
      </w:pPr>
      <w:r w:rsidRPr="009D52D0">
        <w:rPr>
          <w:rFonts w:ascii="Arial" w:hAnsi="Arial" w:cs="Arial"/>
          <w:b/>
          <w:sz w:val="24"/>
          <w:szCs w:val="24"/>
        </w:rPr>
        <w:lastRenderedPageBreak/>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5289DDC9" w14:textId="77777777" w:rsidR="00C712A9" w:rsidRPr="00C712A9" w:rsidRDefault="00C712A9" w:rsidP="00C712A9">
      <w:pPr>
        <w:pStyle w:val="ListParagraph"/>
        <w:spacing w:after="120" w:line="240" w:lineRule="auto"/>
        <w:ind w:left="360" w:right="260"/>
        <w:rPr>
          <w:rFonts w:ascii="Arial" w:hAnsi="Arial" w:cs="Arial"/>
          <w:iCs/>
        </w:rPr>
      </w:pPr>
      <w:r w:rsidRPr="00C712A9">
        <w:rPr>
          <w:rFonts w:ascii="Arial" w:hAnsi="Arial" w:cs="Arial"/>
          <w:iCs/>
        </w:rPr>
        <w:t>Contact Hours: 28</w:t>
      </w:r>
    </w:p>
    <w:p w14:paraId="0E0E4FA6" w14:textId="6A964B17" w:rsidR="00C712A9" w:rsidRDefault="00C712A9" w:rsidP="00C712A9">
      <w:pPr>
        <w:pStyle w:val="ListParagraph"/>
        <w:spacing w:after="120" w:line="240" w:lineRule="auto"/>
        <w:ind w:left="360" w:right="260"/>
        <w:rPr>
          <w:rFonts w:ascii="Arial" w:hAnsi="Arial" w:cs="Arial"/>
          <w:iCs/>
        </w:rPr>
      </w:pPr>
      <w:r w:rsidRPr="00C712A9">
        <w:rPr>
          <w:rFonts w:ascii="Arial" w:hAnsi="Arial" w:cs="Arial"/>
          <w:iCs/>
        </w:rPr>
        <w:t>Private Study: 122</w:t>
      </w:r>
    </w:p>
    <w:p w14:paraId="22CB93D0" w14:textId="460880C5" w:rsidR="00B73244" w:rsidRPr="00C712A9" w:rsidRDefault="00B73244" w:rsidP="00C712A9">
      <w:pPr>
        <w:pStyle w:val="ListParagraph"/>
        <w:spacing w:after="120" w:line="240" w:lineRule="auto"/>
        <w:ind w:left="360" w:right="260"/>
        <w:rPr>
          <w:rFonts w:ascii="Arial" w:hAnsi="Arial" w:cs="Arial"/>
          <w:iCs/>
        </w:rPr>
      </w:pPr>
      <w:r>
        <w:rPr>
          <w:rFonts w:ascii="Arial" w:hAnsi="Arial" w:cs="Arial"/>
          <w:iCs/>
        </w:rPr>
        <w:t>Total Hours: 150</w:t>
      </w:r>
    </w:p>
    <w:p w14:paraId="0698B086" w14:textId="77777777" w:rsidR="008D4447" w:rsidRPr="008D4447" w:rsidRDefault="008D4447" w:rsidP="009D52D0">
      <w:pPr>
        <w:spacing w:after="120" w:line="240" w:lineRule="auto"/>
        <w:ind w:left="426" w:right="543"/>
        <w:rPr>
          <w:rFonts w:ascii="Arial" w:hAnsi="Arial" w:cs="Arial"/>
          <w:iCs/>
          <w:sz w:val="24"/>
          <w:szCs w:val="24"/>
        </w:rPr>
      </w:pPr>
    </w:p>
    <w:p w14:paraId="2AB8B143" w14:textId="77777777" w:rsidR="00883204" w:rsidRPr="009D52D0" w:rsidRDefault="00EF4933" w:rsidP="00C712A9">
      <w:pPr>
        <w:numPr>
          <w:ilvl w:val="0"/>
          <w:numId w:val="1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1BD035B2" w14:textId="63735120" w:rsidR="00C712A9" w:rsidRDefault="00C712A9" w:rsidP="00C712A9">
      <w:pPr>
        <w:pStyle w:val="ListParagraph"/>
        <w:spacing w:after="120"/>
        <w:ind w:left="426"/>
        <w:contextualSpacing w:val="0"/>
        <w:rPr>
          <w:rFonts w:ascii="Arial" w:hAnsi="Arial" w:cs="Arial"/>
        </w:rPr>
      </w:pPr>
      <w:r>
        <w:rPr>
          <w:rFonts w:ascii="Arial" w:hAnsi="Arial" w:cs="Arial"/>
        </w:rPr>
        <w:t xml:space="preserve">Abstract of Critical Review - abstract of 1000 words:  </w:t>
      </w:r>
      <w:r w:rsidR="00EE1414">
        <w:rPr>
          <w:rFonts w:ascii="Arial" w:hAnsi="Arial" w:cs="Arial"/>
        </w:rPr>
        <w:t>(</w:t>
      </w:r>
      <w:r>
        <w:rPr>
          <w:rFonts w:ascii="Arial" w:hAnsi="Arial" w:cs="Arial"/>
        </w:rPr>
        <w:t>20%</w:t>
      </w:r>
      <w:r w:rsidR="00EE1414">
        <w:rPr>
          <w:rFonts w:ascii="Arial" w:hAnsi="Arial" w:cs="Arial"/>
        </w:rPr>
        <w:t>)</w:t>
      </w:r>
    </w:p>
    <w:p w14:paraId="1DA8BD64" w14:textId="75A87230" w:rsidR="00C712A9" w:rsidRDefault="00C712A9" w:rsidP="00C712A9">
      <w:pPr>
        <w:pStyle w:val="ListParagraph"/>
        <w:spacing w:after="120"/>
        <w:ind w:left="426"/>
        <w:contextualSpacing w:val="0"/>
        <w:rPr>
          <w:rFonts w:ascii="Arial" w:hAnsi="Arial" w:cs="Arial"/>
        </w:rPr>
      </w:pPr>
      <w:r>
        <w:rPr>
          <w:rFonts w:ascii="Arial" w:hAnsi="Arial" w:cs="Arial"/>
        </w:rPr>
        <w:t xml:space="preserve">Critical Review - 4000 words </w:t>
      </w:r>
      <w:r w:rsidR="00EE1414">
        <w:rPr>
          <w:rFonts w:ascii="Arial" w:hAnsi="Arial" w:cs="Arial"/>
        </w:rPr>
        <w:t>(</w:t>
      </w:r>
      <w:r>
        <w:rPr>
          <w:rFonts w:ascii="Arial" w:hAnsi="Arial" w:cs="Arial"/>
        </w:rPr>
        <w:t>80%</w:t>
      </w:r>
      <w:r w:rsidR="00EE1414">
        <w:rPr>
          <w:rFonts w:ascii="Arial" w:hAnsi="Arial" w:cs="Arial"/>
        </w:rPr>
        <w:t>)</w:t>
      </w:r>
      <w:r w:rsidR="00986FC0">
        <w:rPr>
          <w:rFonts w:ascii="Arial" w:hAnsi="Arial" w:cs="Arial"/>
        </w:rPr>
        <w:t>*</w:t>
      </w:r>
    </w:p>
    <w:p w14:paraId="753341B9" w14:textId="1AF65B9E" w:rsidR="008D4447" w:rsidRDefault="00435C33" w:rsidP="00126F66">
      <w:pPr>
        <w:pStyle w:val="ListParagraph"/>
        <w:spacing w:after="120"/>
        <w:ind w:left="426"/>
        <w:contextualSpacing w:val="0"/>
        <w:rPr>
          <w:rFonts w:ascii="Arial" w:hAnsi="Arial" w:cs="Arial"/>
        </w:rPr>
      </w:pPr>
      <w:r w:rsidRPr="00126F66">
        <w:rPr>
          <w:rFonts w:ascii="Arial" w:hAnsi="Arial" w:cs="Arial"/>
        </w:rPr>
        <w:t>This element is pass compulsory and must be passed to achieve the learning outcomes of the module.</w:t>
      </w:r>
    </w:p>
    <w:p w14:paraId="78256CE0" w14:textId="77777777" w:rsidR="00126F66" w:rsidRPr="00126F66" w:rsidRDefault="00126F66" w:rsidP="00126F66">
      <w:pPr>
        <w:pStyle w:val="ListParagraph"/>
        <w:spacing w:after="120"/>
        <w:ind w:left="426"/>
        <w:contextualSpacing w:val="0"/>
        <w:rPr>
          <w:rFonts w:ascii="Arial" w:hAnsi="Arial" w:cs="Arial"/>
        </w:rPr>
      </w:pPr>
    </w:p>
    <w:p w14:paraId="4A6D596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392AD96F" w14:textId="77777777" w:rsidR="00C712A9" w:rsidRDefault="00C712A9" w:rsidP="00C712A9">
      <w:pPr>
        <w:pStyle w:val="ListParagraph"/>
        <w:spacing w:after="120"/>
        <w:ind w:left="426"/>
        <w:contextualSpacing w:val="0"/>
        <w:rPr>
          <w:rFonts w:ascii="Arial" w:hAnsi="Arial" w:cs="Arial"/>
        </w:rPr>
      </w:pPr>
      <w:r w:rsidRPr="002C330C">
        <w:rPr>
          <w:rFonts w:ascii="Arial" w:hAnsi="Arial" w:cs="Arial"/>
        </w:rPr>
        <w:t>100</w:t>
      </w:r>
      <w:r>
        <w:rPr>
          <w:rFonts w:ascii="Arial" w:hAnsi="Arial" w:cs="Arial"/>
        </w:rPr>
        <w:t>% c</w:t>
      </w:r>
      <w:r w:rsidRPr="002C330C">
        <w:rPr>
          <w:rFonts w:ascii="Arial" w:hAnsi="Arial" w:cs="Arial"/>
        </w:rPr>
        <w:t>oursework</w:t>
      </w:r>
    </w:p>
    <w:p w14:paraId="3ED355D0" w14:textId="77777777" w:rsidR="008D4447" w:rsidRPr="008D4447" w:rsidRDefault="008D4447" w:rsidP="009D52D0">
      <w:pPr>
        <w:spacing w:after="120" w:line="240" w:lineRule="auto"/>
        <w:ind w:left="426" w:right="543"/>
        <w:rPr>
          <w:rFonts w:ascii="Arial" w:hAnsi="Arial" w:cs="Arial"/>
          <w:iCs/>
          <w:sz w:val="24"/>
          <w:szCs w:val="24"/>
        </w:rPr>
      </w:pPr>
    </w:p>
    <w:p w14:paraId="4C8FE5A7" w14:textId="77777777" w:rsidR="00274ED7" w:rsidRPr="009D52D0" w:rsidRDefault="006F3F8B" w:rsidP="00C712A9">
      <w:pPr>
        <w:numPr>
          <w:ilvl w:val="0"/>
          <w:numId w:val="1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8647" w:type="dxa"/>
        <w:tblInd w:w="108" w:type="dxa"/>
        <w:tblLayout w:type="fixed"/>
        <w:tblLook w:val="04A0" w:firstRow="1" w:lastRow="0" w:firstColumn="1" w:lastColumn="0" w:noHBand="0" w:noVBand="1"/>
      </w:tblPr>
      <w:tblGrid>
        <w:gridCol w:w="1730"/>
        <w:gridCol w:w="1247"/>
        <w:gridCol w:w="567"/>
        <w:gridCol w:w="567"/>
        <w:gridCol w:w="567"/>
        <w:gridCol w:w="567"/>
        <w:gridCol w:w="567"/>
        <w:gridCol w:w="567"/>
        <w:gridCol w:w="567"/>
        <w:gridCol w:w="567"/>
        <w:gridCol w:w="567"/>
        <w:gridCol w:w="567"/>
      </w:tblGrid>
      <w:tr w:rsidR="00C712A9" w:rsidRPr="00302082" w14:paraId="107099C7" w14:textId="77777777" w:rsidTr="00042261">
        <w:tc>
          <w:tcPr>
            <w:tcW w:w="1730" w:type="dxa"/>
            <w:shd w:val="clear" w:color="auto" w:fill="D9D9D9" w:themeFill="background1" w:themeFillShade="D9"/>
          </w:tcPr>
          <w:p w14:paraId="11A558A1" w14:textId="77777777" w:rsidR="00C712A9" w:rsidRPr="00302082" w:rsidRDefault="00C712A9" w:rsidP="00042261">
            <w:pPr>
              <w:spacing w:after="120"/>
              <w:ind w:left="33"/>
              <w:rPr>
                <w:rFonts w:ascii="Arial" w:hAnsi="Arial" w:cs="Arial"/>
                <w:b/>
              </w:rPr>
            </w:pPr>
            <w:r w:rsidRPr="00302082">
              <w:rPr>
                <w:rFonts w:ascii="Arial" w:hAnsi="Arial" w:cs="Arial"/>
                <w:b/>
              </w:rPr>
              <w:t>Module learning outcome</w:t>
            </w:r>
          </w:p>
        </w:tc>
        <w:tc>
          <w:tcPr>
            <w:tcW w:w="1247" w:type="dxa"/>
          </w:tcPr>
          <w:p w14:paraId="0F45C97F" w14:textId="77777777" w:rsidR="00C712A9" w:rsidRPr="00302082" w:rsidRDefault="00C712A9" w:rsidP="00042261">
            <w:pPr>
              <w:spacing w:after="120"/>
              <w:rPr>
                <w:rFonts w:ascii="Arial" w:hAnsi="Arial" w:cs="Arial"/>
                <w:i/>
              </w:rPr>
            </w:pPr>
          </w:p>
        </w:tc>
        <w:tc>
          <w:tcPr>
            <w:tcW w:w="567" w:type="dxa"/>
          </w:tcPr>
          <w:p w14:paraId="034FB8AD" w14:textId="77777777" w:rsidR="00C712A9" w:rsidRPr="00302082" w:rsidRDefault="00C712A9" w:rsidP="00042261">
            <w:pPr>
              <w:spacing w:after="120"/>
              <w:rPr>
                <w:rFonts w:ascii="Arial" w:hAnsi="Arial" w:cs="Arial"/>
                <w:i/>
              </w:rPr>
            </w:pPr>
            <w:r w:rsidRPr="00302082">
              <w:rPr>
                <w:rFonts w:ascii="Arial" w:hAnsi="Arial" w:cs="Arial"/>
                <w:i/>
              </w:rPr>
              <w:t>8.1</w:t>
            </w:r>
          </w:p>
        </w:tc>
        <w:tc>
          <w:tcPr>
            <w:tcW w:w="567" w:type="dxa"/>
          </w:tcPr>
          <w:p w14:paraId="246C666B" w14:textId="77777777" w:rsidR="00C712A9" w:rsidRPr="00302082" w:rsidRDefault="00C712A9" w:rsidP="00042261">
            <w:pPr>
              <w:spacing w:after="120"/>
              <w:rPr>
                <w:rFonts w:ascii="Arial" w:hAnsi="Arial" w:cs="Arial"/>
                <w:i/>
              </w:rPr>
            </w:pPr>
            <w:r w:rsidRPr="00302082">
              <w:rPr>
                <w:rFonts w:ascii="Arial" w:hAnsi="Arial" w:cs="Arial"/>
                <w:i/>
              </w:rPr>
              <w:t>8.2</w:t>
            </w:r>
          </w:p>
        </w:tc>
        <w:tc>
          <w:tcPr>
            <w:tcW w:w="567" w:type="dxa"/>
          </w:tcPr>
          <w:p w14:paraId="6DA1D8BC" w14:textId="77777777" w:rsidR="00C712A9" w:rsidRPr="00302082" w:rsidRDefault="00C712A9" w:rsidP="00042261">
            <w:pPr>
              <w:spacing w:after="120"/>
              <w:rPr>
                <w:rFonts w:ascii="Arial" w:hAnsi="Arial" w:cs="Arial"/>
                <w:i/>
              </w:rPr>
            </w:pPr>
            <w:r w:rsidRPr="00302082">
              <w:rPr>
                <w:rFonts w:ascii="Arial" w:hAnsi="Arial" w:cs="Arial"/>
                <w:i/>
              </w:rPr>
              <w:t>8.3</w:t>
            </w:r>
          </w:p>
        </w:tc>
        <w:tc>
          <w:tcPr>
            <w:tcW w:w="567" w:type="dxa"/>
          </w:tcPr>
          <w:p w14:paraId="7504882C" w14:textId="77777777" w:rsidR="00C712A9" w:rsidRPr="00302082" w:rsidRDefault="00C712A9" w:rsidP="00042261">
            <w:pPr>
              <w:spacing w:after="120"/>
              <w:rPr>
                <w:rFonts w:ascii="Arial" w:hAnsi="Arial" w:cs="Arial"/>
                <w:i/>
              </w:rPr>
            </w:pPr>
            <w:r w:rsidRPr="00302082">
              <w:rPr>
                <w:rFonts w:ascii="Arial" w:hAnsi="Arial" w:cs="Arial"/>
                <w:i/>
              </w:rPr>
              <w:t>8.4</w:t>
            </w:r>
          </w:p>
        </w:tc>
        <w:tc>
          <w:tcPr>
            <w:tcW w:w="567" w:type="dxa"/>
          </w:tcPr>
          <w:p w14:paraId="49E90522" w14:textId="77777777" w:rsidR="00C712A9" w:rsidRPr="00302082" w:rsidRDefault="00C712A9" w:rsidP="00042261">
            <w:pPr>
              <w:spacing w:after="120"/>
              <w:rPr>
                <w:rFonts w:ascii="Arial" w:hAnsi="Arial" w:cs="Arial"/>
                <w:i/>
              </w:rPr>
            </w:pPr>
            <w:r w:rsidRPr="00302082">
              <w:rPr>
                <w:rFonts w:ascii="Arial" w:hAnsi="Arial" w:cs="Arial"/>
                <w:i/>
              </w:rPr>
              <w:t>8.5</w:t>
            </w:r>
          </w:p>
        </w:tc>
        <w:tc>
          <w:tcPr>
            <w:tcW w:w="567" w:type="dxa"/>
          </w:tcPr>
          <w:p w14:paraId="0B76BAA7" w14:textId="77777777" w:rsidR="00C712A9" w:rsidRPr="00302082" w:rsidRDefault="00C712A9" w:rsidP="00042261">
            <w:pPr>
              <w:spacing w:after="120"/>
              <w:rPr>
                <w:rFonts w:ascii="Arial" w:hAnsi="Arial" w:cs="Arial"/>
                <w:i/>
              </w:rPr>
            </w:pPr>
            <w:r w:rsidRPr="00302082">
              <w:rPr>
                <w:rFonts w:ascii="Arial" w:hAnsi="Arial" w:cs="Arial"/>
                <w:i/>
              </w:rPr>
              <w:t>8.6</w:t>
            </w:r>
          </w:p>
        </w:tc>
        <w:tc>
          <w:tcPr>
            <w:tcW w:w="567" w:type="dxa"/>
          </w:tcPr>
          <w:p w14:paraId="64E34F37" w14:textId="77777777" w:rsidR="00C712A9" w:rsidRPr="00302082" w:rsidRDefault="00C712A9" w:rsidP="00042261">
            <w:pPr>
              <w:spacing w:after="120"/>
              <w:rPr>
                <w:rFonts w:ascii="Arial" w:hAnsi="Arial" w:cs="Arial"/>
                <w:i/>
              </w:rPr>
            </w:pPr>
            <w:r w:rsidRPr="00302082">
              <w:rPr>
                <w:rFonts w:ascii="Arial" w:hAnsi="Arial" w:cs="Arial"/>
                <w:i/>
              </w:rPr>
              <w:t>9.1</w:t>
            </w:r>
          </w:p>
        </w:tc>
        <w:tc>
          <w:tcPr>
            <w:tcW w:w="567" w:type="dxa"/>
          </w:tcPr>
          <w:p w14:paraId="7F62D3CF" w14:textId="77777777" w:rsidR="00C712A9" w:rsidRPr="00302082" w:rsidRDefault="00C712A9" w:rsidP="00042261">
            <w:pPr>
              <w:spacing w:after="120"/>
              <w:rPr>
                <w:rFonts w:ascii="Arial" w:hAnsi="Arial" w:cs="Arial"/>
                <w:i/>
              </w:rPr>
            </w:pPr>
            <w:r w:rsidRPr="00302082">
              <w:rPr>
                <w:rFonts w:ascii="Arial" w:hAnsi="Arial" w:cs="Arial"/>
                <w:i/>
              </w:rPr>
              <w:t>9.2</w:t>
            </w:r>
          </w:p>
        </w:tc>
        <w:tc>
          <w:tcPr>
            <w:tcW w:w="567" w:type="dxa"/>
          </w:tcPr>
          <w:p w14:paraId="0D649C72" w14:textId="77777777" w:rsidR="00C712A9" w:rsidRPr="00302082" w:rsidRDefault="00C712A9" w:rsidP="00042261">
            <w:pPr>
              <w:spacing w:after="120"/>
              <w:rPr>
                <w:rFonts w:ascii="Arial" w:hAnsi="Arial" w:cs="Arial"/>
                <w:i/>
              </w:rPr>
            </w:pPr>
            <w:r w:rsidRPr="00302082">
              <w:rPr>
                <w:rFonts w:ascii="Arial" w:hAnsi="Arial" w:cs="Arial"/>
                <w:i/>
              </w:rPr>
              <w:t>9.3</w:t>
            </w:r>
          </w:p>
        </w:tc>
        <w:tc>
          <w:tcPr>
            <w:tcW w:w="567" w:type="dxa"/>
          </w:tcPr>
          <w:p w14:paraId="67D278C9" w14:textId="77777777" w:rsidR="00C712A9" w:rsidRPr="00302082" w:rsidRDefault="00C712A9" w:rsidP="00042261">
            <w:pPr>
              <w:spacing w:after="120"/>
              <w:rPr>
                <w:rFonts w:ascii="Arial" w:hAnsi="Arial" w:cs="Arial"/>
                <w:i/>
              </w:rPr>
            </w:pPr>
            <w:r w:rsidRPr="00302082">
              <w:rPr>
                <w:rFonts w:ascii="Arial" w:hAnsi="Arial" w:cs="Arial"/>
                <w:i/>
              </w:rPr>
              <w:t>9.4</w:t>
            </w:r>
          </w:p>
        </w:tc>
      </w:tr>
      <w:tr w:rsidR="00C712A9" w:rsidRPr="00302082" w14:paraId="207B103D" w14:textId="77777777" w:rsidTr="00042261">
        <w:tc>
          <w:tcPr>
            <w:tcW w:w="1730" w:type="dxa"/>
            <w:shd w:val="clear" w:color="auto" w:fill="D9D9D9" w:themeFill="background1" w:themeFillShade="D9"/>
          </w:tcPr>
          <w:p w14:paraId="4AC82A34" w14:textId="77777777" w:rsidR="00C712A9" w:rsidRPr="00302082" w:rsidRDefault="00C712A9" w:rsidP="00042261">
            <w:pPr>
              <w:spacing w:after="120"/>
              <w:rPr>
                <w:rFonts w:ascii="Arial" w:hAnsi="Arial" w:cs="Arial"/>
                <w:b/>
              </w:rPr>
            </w:pPr>
            <w:r w:rsidRPr="00302082">
              <w:rPr>
                <w:rFonts w:ascii="Arial" w:hAnsi="Arial" w:cs="Arial"/>
                <w:b/>
              </w:rPr>
              <w:t>Learning/ teaching method</w:t>
            </w:r>
          </w:p>
        </w:tc>
        <w:tc>
          <w:tcPr>
            <w:tcW w:w="1247" w:type="dxa"/>
            <w:shd w:val="clear" w:color="auto" w:fill="D9D9D9" w:themeFill="background1" w:themeFillShade="D9"/>
          </w:tcPr>
          <w:p w14:paraId="7C07EE98" w14:textId="77777777" w:rsidR="00C712A9" w:rsidRPr="00302082" w:rsidRDefault="00C712A9" w:rsidP="00042261">
            <w:pPr>
              <w:spacing w:after="120"/>
              <w:rPr>
                <w:rFonts w:ascii="Arial" w:hAnsi="Arial" w:cs="Arial"/>
                <w:b/>
              </w:rPr>
            </w:pPr>
          </w:p>
        </w:tc>
        <w:tc>
          <w:tcPr>
            <w:tcW w:w="567" w:type="dxa"/>
          </w:tcPr>
          <w:p w14:paraId="57593806" w14:textId="77777777" w:rsidR="00C712A9" w:rsidRPr="00724902" w:rsidRDefault="00C712A9" w:rsidP="00042261">
            <w:pPr>
              <w:spacing w:after="120"/>
              <w:rPr>
                <w:rFonts w:ascii="Arial" w:hAnsi="Arial" w:cs="Arial"/>
              </w:rPr>
            </w:pPr>
          </w:p>
        </w:tc>
        <w:tc>
          <w:tcPr>
            <w:tcW w:w="567" w:type="dxa"/>
          </w:tcPr>
          <w:p w14:paraId="14C7334C" w14:textId="77777777" w:rsidR="00C712A9" w:rsidRPr="00724902" w:rsidRDefault="00C712A9" w:rsidP="00042261">
            <w:pPr>
              <w:spacing w:after="120"/>
              <w:rPr>
                <w:rFonts w:ascii="Arial" w:hAnsi="Arial" w:cs="Arial"/>
              </w:rPr>
            </w:pPr>
          </w:p>
        </w:tc>
        <w:tc>
          <w:tcPr>
            <w:tcW w:w="567" w:type="dxa"/>
          </w:tcPr>
          <w:p w14:paraId="39079A6A" w14:textId="77777777" w:rsidR="00C712A9" w:rsidRPr="00724902" w:rsidRDefault="00C712A9" w:rsidP="00042261">
            <w:pPr>
              <w:spacing w:after="120"/>
              <w:rPr>
                <w:rFonts w:ascii="Arial" w:hAnsi="Arial" w:cs="Arial"/>
              </w:rPr>
            </w:pPr>
          </w:p>
        </w:tc>
        <w:tc>
          <w:tcPr>
            <w:tcW w:w="567" w:type="dxa"/>
          </w:tcPr>
          <w:p w14:paraId="73BBAA00" w14:textId="77777777" w:rsidR="00C712A9" w:rsidRPr="00724902" w:rsidRDefault="00C712A9" w:rsidP="00042261">
            <w:pPr>
              <w:spacing w:after="120"/>
              <w:rPr>
                <w:rFonts w:ascii="Arial" w:hAnsi="Arial" w:cs="Arial"/>
              </w:rPr>
            </w:pPr>
          </w:p>
        </w:tc>
        <w:tc>
          <w:tcPr>
            <w:tcW w:w="567" w:type="dxa"/>
          </w:tcPr>
          <w:p w14:paraId="0175A582" w14:textId="77777777" w:rsidR="00C712A9" w:rsidRPr="00724902" w:rsidRDefault="00C712A9" w:rsidP="00042261">
            <w:pPr>
              <w:spacing w:after="120"/>
              <w:rPr>
                <w:rFonts w:ascii="Arial" w:hAnsi="Arial" w:cs="Arial"/>
              </w:rPr>
            </w:pPr>
          </w:p>
        </w:tc>
        <w:tc>
          <w:tcPr>
            <w:tcW w:w="567" w:type="dxa"/>
          </w:tcPr>
          <w:p w14:paraId="195B2819" w14:textId="77777777" w:rsidR="00C712A9" w:rsidRPr="00724902" w:rsidRDefault="00C712A9" w:rsidP="00042261">
            <w:pPr>
              <w:spacing w:after="120"/>
              <w:rPr>
                <w:rFonts w:ascii="Arial" w:hAnsi="Arial" w:cs="Arial"/>
              </w:rPr>
            </w:pPr>
          </w:p>
        </w:tc>
        <w:tc>
          <w:tcPr>
            <w:tcW w:w="567" w:type="dxa"/>
          </w:tcPr>
          <w:p w14:paraId="591DFF94" w14:textId="77777777" w:rsidR="00C712A9" w:rsidRPr="00724902" w:rsidRDefault="00C712A9" w:rsidP="00042261">
            <w:pPr>
              <w:spacing w:after="120"/>
              <w:rPr>
                <w:rFonts w:ascii="Arial" w:hAnsi="Arial" w:cs="Arial"/>
              </w:rPr>
            </w:pPr>
          </w:p>
        </w:tc>
        <w:tc>
          <w:tcPr>
            <w:tcW w:w="567" w:type="dxa"/>
          </w:tcPr>
          <w:p w14:paraId="6EE2B475" w14:textId="77777777" w:rsidR="00C712A9" w:rsidRPr="00724902" w:rsidRDefault="00C712A9" w:rsidP="00042261">
            <w:pPr>
              <w:spacing w:after="120"/>
              <w:rPr>
                <w:rFonts w:ascii="Arial" w:hAnsi="Arial" w:cs="Arial"/>
              </w:rPr>
            </w:pPr>
          </w:p>
        </w:tc>
        <w:tc>
          <w:tcPr>
            <w:tcW w:w="567" w:type="dxa"/>
          </w:tcPr>
          <w:p w14:paraId="0A31CD04" w14:textId="77777777" w:rsidR="00C712A9" w:rsidRPr="00724902" w:rsidRDefault="00C712A9" w:rsidP="00042261">
            <w:pPr>
              <w:spacing w:after="120"/>
              <w:rPr>
                <w:rFonts w:ascii="Arial" w:hAnsi="Arial" w:cs="Arial"/>
              </w:rPr>
            </w:pPr>
          </w:p>
        </w:tc>
        <w:tc>
          <w:tcPr>
            <w:tcW w:w="567" w:type="dxa"/>
          </w:tcPr>
          <w:p w14:paraId="3392C422" w14:textId="77777777" w:rsidR="00C712A9" w:rsidRPr="00724902" w:rsidRDefault="00C712A9" w:rsidP="00042261">
            <w:pPr>
              <w:spacing w:after="120"/>
              <w:rPr>
                <w:rFonts w:ascii="Arial" w:hAnsi="Arial" w:cs="Arial"/>
              </w:rPr>
            </w:pPr>
          </w:p>
        </w:tc>
      </w:tr>
      <w:tr w:rsidR="00C712A9" w:rsidRPr="00302082" w14:paraId="6D699924" w14:textId="77777777" w:rsidTr="00042261">
        <w:tc>
          <w:tcPr>
            <w:tcW w:w="1730" w:type="dxa"/>
          </w:tcPr>
          <w:p w14:paraId="2C2ABD5E" w14:textId="77777777" w:rsidR="00C712A9" w:rsidRPr="0081282A" w:rsidRDefault="00C712A9" w:rsidP="00042261">
            <w:pPr>
              <w:spacing w:after="120"/>
              <w:rPr>
                <w:rFonts w:ascii="Arial" w:hAnsi="Arial" w:cs="Arial"/>
              </w:rPr>
            </w:pPr>
            <w:r w:rsidRPr="0081282A">
              <w:rPr>
                <w:rFonts w:ascii="Arial" w:hAnsi="Arial" w:cs="Arial"/>
              </w:rPr>
              <w:t>Lectures</w:t>
            </w:r>
          </w:p>
        </w:tc>
        <w:tc>
          <w:tcPr>
            <w:tcW w:w="1247" w:type="dxa"/>
          </w:tcPr>
          <w:p w14:paraId="7EAF8461" w14:textId="77777777" w:rsidR="00C712A9" w:rsidRPr="0036174D" w:rsidRDefault="00C712A9" w:rsidP="00042261">
            <w:pPr>
              <w:spacing w:after="120"/>
              <w:rPr>
                <w:rFonts w:ascii="Arial" w:hAnsi="Arial" w:cs="Arial"/>
              </w:rPr>
            </w:pPr>
          </w:p>
        </w:tc>
        <w:tc>
          <w:tcPr>
            <w:tcW w:w="567" w:type="dxa"/>
          </w:tcPr>
          <w:p w14:paraId="2E767726" w14:textId="77777777" w:rsidR="00C712A9" w:rsidRPr="001125D7" w:rsidRDefault="00C712A9" w:rsidP="00042261">
            <w:pPr>
              <w:spacing w:after="120"/>
              <w:rPr>
                <w:rFonts w:ascii="Arial" w:hAnsi="Arial" w:cs="Arial"/>
              </w:rPr>
            </w:pPr>
            <w:r>
              <w:rPr>
                <w:rFonts w:ascii="Arial" w:hAnsi="Arial" w:cs="Arial"/>
              </w:rPr>
              <w:t>X</w:t>
            </w:r>
          </w:p>
        </w:tc>
        <w:tc>
          <w:tcPr>
            <w:tcW w:w="567" w:type="dxa"/>
          </w:tcPr>
          <w:p w14:paraId="11C5B4AA" w14:textId="77777777" w:rsidR="00C712A9" w:rsidRPr="001125D7" w:rsidRDefault="00C712A9" w:rsidP="00042261">
            <w:pPr>
              <w:spacing w:after="120"/>
              <w:rPr>
                <w:rFonts w:ascii="Arial" w:hAnsi="Arial" w:cs="Arial"/>
              </w:rPr>
            </w:pPr>
            <w:r>
              <w:rPr>
                <w:rFonts w:ascii="Arial" w:hAnsi="Arial" w:cs="Arial"/>
              </w:rPr>
              <w:t>X</w:t>
            </w:r>
          </w:p>
        </w:tc>
        <w:tc>
          <w:tcPr>
            <w:tcW w:w="567" w:type="dxa"/>
          </w:tcPr>
          <w:p w14:paraId="68B098A6" w14:textId="77777777" w:rsidR="00C712A9" w:rsidRPr="001125D7" w:rsidRDefault="00C712A9" w:rsidP="00042261">
            <w:pPr>
              <w:spacing w:after="120"/>
              <w:rPr>
                <w:rFonts w:ascii="Arial" w:hAnsi="Arial" w:cs="Arial"/>
              </w:rPr>
            </w:pPr>
            <w:r>
              <w:rPr>
                <w:rFonts w:ascii="Arial" w:hAnsi="Arial" w:cs="Arial"/>
              </w:rPr>
              <w:t>X</w:t>
            </w:r>
          </w:p>
        </w:tc>
        <w:tc>
          <w:tcPr>
            <w:tcW w:w="567" w:type="dxa"/>
          </w:tcPr>
          <w:p w14:paraId="59DD0FAA" w14:textId="77777777" w:rsidR="00C712A9" w:rsidRPr="001125D7" w:rsidRDefault="00C712A9" w:rsidP="00042261">
            <w:pPr>
              <w:spacing w:after="120"/>
              <w:rPr>
                <w:rFonts w:ascii="Arial" w:hAnsi="Arial" w:cs="Arial"/>
              </w:rPr>
            </w:pPr>
            <w:r>
              <w:rPr>
                <w:rFonts w:ascii="Arial" w:hAnsi="Arial" w:cs="Arial"/>
              </w:rPr>
              <w:t>X</w:t>
            </w:r>
          </w:p>
        </w:tc>
        <w:tc>
          <w:tcPr>
            <w:tcW w:w="567" w:type="dxa"/>
          </w:tcPr>
          <w:p w14:paraId="10AED429" w14:textId="77777777" w:rsidR="00C712A9" w:rsidRPr="001125D7" w:rsidRDefault="00C712A9" w:rsidP="00042261">
            <w:pPr>
              <w:spacing w:after="120"/>
              <w:rPr>
                <w:rFonts w:ascii="Arial" w:hAnsi="Arial" w:cs="Arial"/>
              </w:rPr>
            </w:pPr>
            <w:r>
              <w:rPr>
                <w:rFonts w:ascii="Arial" w:hAnsi="Arial" w:cs="Arial"/>
              </w:rPr>
              <w:t>X</w:t>
            </w:r>
          </w:p>
        </w:tc>
        <w:tc>
          <w:tcPr>
            <w:tcW w:w="567" w:type="dxa"/>
          </w:tcPr>
          <w:p w14:paraId="1E0DF5D9" w14:textId="77777777" w:rsidR="00C712A9" w:rsidRPr="001125D7" w:rsidRDefault="00C712A9" w:rsidP="00042261">
            <w:pPr>
              <w:spacing w:after="120"/>
              <w:rPr>
                <w:rFonts w:ascii="Arial" w:hAnsi="Arial" w:cs="Arial"/>
              </w:rPr>
            </w:pPr>
            <w:r>
              <w:rPr>
                <w:rFonts w:ascii="Arial" w:hAnsi="Arial" w:cs="Arial"/>
              </w:rPr>
              <w:t>X</w:t>
            </w:r>
          </w:p>
        </w:tc>
        <w:tc>
          <w:tcPr>
            <w:tcW w:w="567" w:type="dxa"/>
          </w:tcPr>
          <w:p w14:paraId="189D4E37" w14:textId="77777777" w:rsidR="00C712A9" w:rsidRPr="001125D7" w:rsidRDefault="00C712A9" w:rsidP="00042261">
            <w:pPr>
              <w:spacing w:after="120"/>
              <w:rPr>
                <w:rFonts w:ascii="Arial" w:hAnsi="Arial" w:cs="Arial"/>
              </w:rPr>
            </w:pPr>
            <w:r>
              <w:rPr>
                <w:rFonts w:ascii="Arial" w:hAnsi="Arial" w:cs="Arial"/>
              </w:rPr>
              <w:t>X</w:t>
            </w:r>
          </w:p>
        </w:tc>
        <w:tc>
          <w:tcPr>
            <w:tcW w:w="567" w:type="dxa"/>
          </w:tcPr>
          <w:p w14:paraId="65CE594A" w14:textId="77777777" w:rsidR="00C712A9" w:rsidRPr="001125D7" w:rsidRDefault="00C712A9" w:rsidP="00042261">
            <w:pPr>
              <w:spacing w:after="120"/>
              <w:rPr>
                <w:rFonts w:ascii="Arial" w:hAnsi="Arial" w:cs="Arial"/>
              </w:rPr>
            </w:pPr>
            <w:r>
              <w:rPr>
                <w:rFonts w:ascii="Arial" w:hAnsi="Arial" w:cs="Arial"/>
              </w:rPr>
              <w:t>X</w:t>
            </w:r>
          </w:p>
        </w:tc>
        <w:tc>
          <w:tcPr>
            <w:tcW w:w="567" w:type="dxa"/>
          </w:tcPr>
          <w:p w14:paraId="38444666" w14:textId="77777777" w:rsidR="00C712A9" w:rsidRPr="001125D7" w:rsidRDefault="00C712A9" w:rsidP="00042261">
            <w:pPr>
              <w:spacing w:after="120"/>
              <w:rPr>
                <w:rFonts w:ascii="Arial" w:hAnsi="Arial" w:cs="Arial"/>
              </w:rPr>
            </w:pPr>
            <w:r>
              <w:rPr>
                <w:rFonts w:ascii="Arial" w:hAnsi="Arial" w:cs="Arial"/>
              </w:rPr>
              <w:t>X</w:t>
            </w:r>
          </w:p>
        </w:tc>
        <w:tc>
          <w:tcPr>
            <w:tcW w:w="567" w:type="dxa"/>
          </w:tcPr>
          <w:p w14:paraId="2E4D7AB7" w14:textId="77777777" w:rsidR="00C712A9" w:rsidRPr="001125D7" w:rsidRDefault="00C712A9" w:rsidP="00042261">
            <w:pPr>
              <w:spacing w:after="120"/>
              <w:rPr>
                <w:rFonts w:ascii="Arial" w:hAnsi="Arial" w:cs="Arial"/>
              </w:rPr>
            </w:pPr>
            <w:r>
              <w:rPr>
                <w:rFonts w:ascii="Arial" w:hAnsi="Arial" w:cs="Arial"/>
              </w:rPr>
              <w:t>X</w:t>
            </w:r>
          </w:p>
        </w:tc>
      </w:tr>
      <w:tr w:rsidR="00C712A9" w:rsidRPr="00302082" w14:paraId="2DB915BF" w14:textId="77777777" w:rsidTr="00042261">
        <w:tc>
          <w:tcPr>
            <w:tcW w:w="1730" w:type="dxa"/>
          </w:tcPr>
          <w:p w14:paraId="0724F20B" w14:textId="77777777" w:rsidR="00C712A9" w:rsidRPr="0081282A" w:rsidRDefault="00C712A9" w:rsidP="00042261">
            <w:pPr>
              <w:spacing w:after="120"/>
              <w:rPr>
                <w:rFonts w:ascii="Arial" w:hAnsi="Arial" w:cs="Arial"/>
              </w:rPr>
            </w:pPr>
            <w:r>
              <w:rPr>
                <w:rFonts w:ascii="Arial" w:hAnsi="Arial" w:cs="Arial"/>
              </w:rPr>
              <w:t>Seminars</w:t>
            </w:r>
          </w:p>
        </w:tc>
        <w:tc>
          <w:tcPr>
            <w:tcW w:w="1247" w:type="dxa"/>
          </w:tcPr>
          <w:p w14:paraId="2F663C21" w14:textId="77777777" w:rsidR="00C712A9" w:rsidRPr="0036174D" w:rsidRDefault="00C712A9" w:rsidP="00042261">
            <w:pPr>
              <w:spacing w:after="120"/>
              <w:rPr>
                <w:rFonts w:ascii="Arial" w:hAnsi="Arial" w:cs="Arial"/>
              </w:rPr>
            </w:pPr>
          </w:p>
        </w:tc>
        <w:tc>
          <w:tcPr>
            <w:tcW w:w="567" w:type="dxa"/>
          </w:tcPr>
          <w:p w14:paraId="001D974F" w14:textId="77777777" w:rsidR="00C712A9" w:rsidRPr="00314AE4" w:rsidRDefault="00C712A9" w:rsidP="00042261">
            <w:pPr>
              <w:spacing w:after="120"/>
              <w:rPr>
                <w:rFonts w:ascii="Arial" w:hAnsi="Arial" w:cs="Arial"/>
              </w:rPr>
            </w:pPr>
            <w:r w:rsidRPr="00314AE4">
              <w:rPr>
                <w:rFonts w:ascii="Arial" w:hAnsi="Arial" w:cs="Arial"/>
              </w:rPr>
              <w:t>X</w:t>
            </w:r>
          </w:p>
        </w:tc>
        <w:tc>
          <w:tcPr>
            <w:tcW w:w="567" w:type="dxa"/>
          </w:tcPr>
          <w:p w14:paraId="0A425299" w14:textId="77777777" w:rsidR="00C712A9" w:rsidRPr="00314AE4" w:rsidRDefault="00C712A9" w:rsidP="00042261">
            <w:pPr>
              <w:spacing w:after="120"/>
              <w:rPr>
                <w:rFonts w:ascii="Arial" w:hAnsi="Arial" w:cs="Arial"/>
              </w:rPr>
            </w:pPr>
            <w:r w:rsidRPr="00314AE4">
              <w:rPr>
                <w:rFonts w:ascii="Arial" w:hAnsi="Arial" w:cs="Arial"/>
              </w:rPr>
              <w:t>X</w:t>
            </w:r>
          </w:p>
        </w:tc>
        <w:tc>
          <w:tcPr>
            <w:tcW w:w="567" w:type="dxa"/>
          </w:tcPr>
          <w:p w14:paraId="2D676118" w14:textId="77777777" w:rsidR="00C712A9" w:rsidRPr="00314AE4" w:rsidRDefault="00C712A9" w:rsidP="00042261">
            <w:pPr>
              <w:spacing w:after="120"/>
              <w:rPr>
                <w:rFonts w:ascii="Arial" w:hAnsi="Arial" w:cs="Arial"/>
              </w:rPr>
            </w:pPr>
            <w:r w:rsidRPr="00314AE4">
              <w:rPr>
                <w:rFonts w:ascii="Arial" w:hAnsi="Arial" w:cs="Arial"/>
              </w:rPr>
              <w:t>X</w:t>
            </w:r>
          </w:p>
        </w:tc>
        <w:tc>
          <w:tcPr>
            <w:tcW w:w="567" w:type="dxa"/>
          </w:tcPr>
          <w:p w14:paraId="7204AFB2" w14:textId="77777777" w:rsidR="00C712A9" w:rsidRPr="00314AE4" w:rsidRDefault="00C712A9" w:rsidP="00042261">
            <w:pPr>
              <w:spacing w:after="120"/>
              <w:rPr>
                <w:rFonts w:ascii="Arial" w:hAnsi="Arial" w:cs="Arial"/>
              </w:rPr>
            </w:pPr>
            <w:r w:rsidRPr="00314AE4">
              <w:rPr>
                <w:rFonts w:ascii="Arial" w:hAnsi="Arial" w:cs="Arial"/>
              </w:rPr>
              <w:t>X</w:t>
            </w:r>
          </w:p>
        </w:tc>
        <w:tc>
          <w:tcPr>
            <w:tcW w:w="567" w:type="dxa"/>
          </w:tcPr>
          <w:p w14:paraId="38D53664" w14:textId="77777777" w:rsidR="00C712A9" w:rsidRPr="00314AE4" w:rsidRDefault="00C712A9" w:rsidP="00042261">
            <w:pPr>
              <w:spacing w:after="120"/>
              <w:rPr>
                <w:rFonts w:ascii="Arial" w:hAnsi="Arial" w:cs="Arial"/>
              </w:rPr>
            </w:pPr>
            <w:r w:rsidRPr="00314AE4">
              <w:rPr>
                <w:rFonts w:ascii="Arial" w:hAnsi="Arial" w:cs="Arial"/>
              </w:rPr>
              <w:t>X</w:t>
            </w:r>
          </w:p>
        </w:tc>
        <w:tc>
          <w:tcPr>
            <w:tcW w:w="567" w:type="dxa"/>
          </w:tcPr>
          <w:p w14:paraId="669459CA" w14:textId="77777777" w:rsidR="00C712A9" w:rsidRPr="00314AE4" w:rsidRDefault="00C712A9" w:rsidP="00042261">
            <w:pPr>
              <w:spacing w:after="120"/>
              <w:rPr>
                <w:rFonts w:ascii="Arial" w:hAnsi="Arial" w:cs="Arial"/>
              </w:rPr>
            </w:pPr>
            <w:r w:rsidRPr="00314AE4">
              <w:rPr>
                <w:rFonts w:ascii="Arial" w:hAnsi="Arial" w:cs="Arial"/>
              </w:rPr>
              <w:t>X</w:t>
            </w:r>
          </w:p>
        </w:tc>
        <w:tc>
          <w:tcPr>
            <w:tcW w:w="567" w:type="dxa"/>
          </w:tcPr>
          <w:p w14:paraId="644594D0" w14:textId="77777777" w:rsidR="00C712A9" w:rsidRPr="00314AE4" w:rsidRDefault="00C712A9" w:rsidP="00042261">
            <w:pPr>
              <w:spacing w:after="120"/>
              <w:rPr>
                <w:rFonts w:ascii="Arial" w:hAnsi="Arial" w:cs="Arial"/>
              </w:rPr>
            </w:pPr>
            <w:r w:rsidRPr="00314AE4">
              <w:rPr>
                <w:rFonts w:ascii="Arial" w:hAnsi="Arial" w:cs="Arial"/>
              </w:rPr>
              <w:t>X</w:t>
            </w:r>
          </w:p>
        </w:tc>
        <w:tc>
          <w:tcPr>
            <w:tcW w:w="567" w:type="dxa"/>
          </w:tcPr>
          <w:p w14:paraId="5C6AE81F" w14:textId="77777777" w:rsidR="00C712A9" w:rsidRPr="00314AE4" w:rsidRDefault="00C712A9" w:rsidP="00042261">
            <w:pPr>
              <w:spacing w:after="120"/>
              <w:rPr>
                <w:rFonts w:ascii="Arial" w:hAnsi="Arial" w:cs="Arial"/>
              </w:rPr>
            </w:pPr>
            <w:r w:rsidRPr="00314AE4">
              <w:rPr>
                <w:rFonts w:ascii="Arial" w:hAnsi="Arial" w:cs="Arial"/>
              </w:rPr>
              <w:t>X</w:t>
            </w:r>
          </w:p>
        </w:tc>
        <w:tc>
          <w:tcPr>
            <w:tcW w:w="567" w:type="dxa"/>
          </w:tcPr>
          <w:p w14:paraId="0C57D112" w14:textId="77777777" w:rsidR="00C712A9" w:rsidRPr="00314AE4" w:rsidRDefault="00C712A9" w:rsidP="00042261">
            <w:pPr>
              <w:spacing w:after="120"/>
              <w:rPr>
                <w:rFonts w:ascii="Arial" w:hAnsi="Arial" w:cs="Arial"/>
              </w:rPr>
            </w:pPr>
            <w:r w:rsidRPr="00314AE4">
              <w:rPr>
                <w:rFonts w:ascii="Arial" w:hAnsi="Arial" w:cs="Arial"/>
              </w:rPr>
              <w:t>X</w:t>
            </w:r>
          </w:p>
        </w:tc>
        <w:tc>
          <w:tcPr>
            <w:tcW w:w="567" w:type="dxa"/>
          </w:tcPr>
          <w:p w14:paraId="1FFC50EB" w14:textId="77777777" w:rsidR="00C712A9" w:rsidRPr="00314AE4" w:rsidRDefault="00C712A9" w:rsidP="00042261">
            <w:pPr>
              <w:spacing w:after="120"/>
              <w:rPr>
                <w:rFonts w:ascii="Arial" w:hAnsi="Arial" w:cs="Arial"/>
              </w:rPr>
            </w:pPr>
            <w:r w:rsidRPr="00314AE4">
              <w:rPr>
                <w:rFonts w:ascii="Arial" w:hAnsi="Arial" w:cs="Arial"/>
              </w:rPr>
              <w:t>X</w:t>
            </w:r>
          </w:p>
        </w:tc>
      </w:tr>
      <w:tr w:rsidR="00C712A9" w:rsidRPr="00302082" w14:paraId="42878AA9" w14:textId="77777777" w:rsidTr="00042261">
        <w:tc>
          <w:tcPr>
            <w:tcW w:w="1730" w:type="dxa"/>
          </w:tcPr>
          <w:p w14:paraId="30841A14" w14:textId="77777777" w:rsidR="00C712A9" w:rsidRDefault="00C712A9" w:rsidP="00042261">
            <w:pPr>
              <w:spacing w:after="120"/>
              <w:rPr>
                <w:rFonts w:ascii="Arial" w:hAnsi="Arial" w:cs="Arial"/>
              </w:rPr>
            </w:pPr>
            <w:r>
              <w:rPr>
                <w:rFonts w:ascii="Arial" w:hAnsi="Arial" w:cs="Arial"/>
              </w:rPr>
              <w:t>Private Study</w:t>
            </w:r>
          </w:p>
        </w:tc>
        <w:tc>
          <w:tcPr>
            <w:tcW w:w="1247" w:type="dxa"/>
          </w:tcPr>
          <w:p w14:paraId="56E93500" w14:textId="77777777" w:rsidR="00C712A9" w:rsidRPr="0036174D" w:rsidRDefault="00C712A9" w:rsidP="00042261">
            <w:pPr>
              <w:spacing w:after="120"/>
              <w:rPr>
                <w:rFonts w:ascii="Arial" w:hAnsi="Arial" w:cs="Arial"/>
              </w:rPr>
            </w:pPr>
          </w:p>
        </w:tc>
        <w:tc>
          <w:tcPr>
            <w:tcW w:w="567" w:type="dxa"/>
          </w:tcPr>
          <w:p w14:paraId="4BA322A2" w14:textId="77777777" w:rsidR="00C712A9" w:rsidRPr="00314AE4" w:rsidRDefault="00C712A9" w:rsidP="00042261">
            <w:pPr>
              <w:spacing w:after="120"/>
              <w:rPr>
                <w:rFonts w:ascii="Arial" w:hAnsi="Arial" w:cs="Arial"/>
              </w:rPr>
            </w:pPr>
            <w:r w:rsidRPr="00314AE4">
              <w:rPr>
                <w:rFonts w:ascii="Arial" w:hAnsi="Arial" w:cs="Arial"/>
              </w:rPr>
              <w:t>X</w:t>
            </w:r>
          </w:p>
        </w:tc>
        <w:tc>
          <w:tcPr>
            <w:tcW w:w="567" w:type="dxa"/>
          </w:tcPr>
          <w:p w14:paraId="4C746E54" w14:textId="77777777" w:rsidR="00C712A9" w:rsidRPr="00314AE4" w:rsidRDefault="00C712A9" w:rsidP="00042261">
            <w:pPr>
              <w:spacing w:after="120"/>
              <w:rPr>
                <w:rFonts w:ascii="Arial" w:hAnsi="Arial" w:cs="Arial"/>
              </w:rPr>
            </w:pPr>
            <w:r w:rsidRPr="00314AE4">
              <w:rPr>
                <w:rFonts w:ascii="Arial" w:hAnsi="Arial" w:cs="Arial"/>
              </w:rPr>
              <w:t>X</w:t>
            </w:r>
          </w:p>
        </w:tc>
        <w:tc>
          <w:tcPr>
            <w:tcW w:w="567" w:type="dxa"/>
          </w:tcPr>
          <w:p w14:paraId="29B95F50" w14:textId="77777777" w:rsidR="00C712A9" w:rsidRPr="00314AE4" w:rsidRDefault="00C712A9" w:rsidP="00042261">
            <w:pPr>
              <w:spacing w:after="120"/>
              <w:rPr>
                <w:rFonts w:ascii="Arial" w:hAnsi="Arial" w:cs="Arial"/>
              </w:rPr>
            </w:pPr>
            <w:r w:rsidRPr="00314AE4">
              <w:rPr>
                <w:rFonts w:ascii="Arial" w:hAnsi="Arial" w:cs="Arial"/>
              </w:rPr>
              <w:t>X</w:t>
            </w:r>
          </w:p>
        </w:tc>
        <w:tc>
          <w:tcPr>
            <w:tcW w:w="567" w:type="dxa"/>
          </w:tcPr>
          <w:p w14:paraId="478A4EE3" w14:textId="77777777" w:rsidR="00C712A9" w:rsidRPr="00314AE4" w:rsidRDefault="00C712A9" w:rsidP="00042261">
            <w:pPr>
              <w:spacing w:after="120"/>
              <w:rPr>
                <w:rFonts w:ascii="Arial" w:hAnsi="Arial" w:cs="Arial"/>
              </w:rPr>
            </w:pPr>
            <w:r w:rsidRPr="00314AE4">
              <w:rPr>
                <w:rFonts w:ascii="Arial" w:hAnsi="Arial" w:cs="Arial"/>
              </w:rPr>
              <w:t>X</w:t>
            </w:r>
          </w:p>
        </w:tc>
        <w:tc>
          <w:tcPr>
            <w:tcW w:w="567" w:type="dxa"/>
          </w:tcPr>
          <w:p w14:paraId="2001379A" w14:textId="77777777" w:rsidR="00C712A9" w:rsidRPr="00314AE4" w:rsidRDefault="00C712A9" w:rsidP="00042261">
            <w:pPr>
              <w:spacing w:after="120"/>
              <w:rPr>
                <w:rFonts w:ascii="Arial" w:hAnsi="Arial" w:cs="Arial"/>
              </w:rPr>
            </w:pPr>
            <w:r w:rsidRPr="00314AE4">
              <w:rPr>
                <w:rFonts w:ascii="Arial" w:hAnsi="Arial" w:cs="Arial"/>
              </w:rPr>
              <w:t>X</w:t>
            </w:r>
          </w:p>
        </w:tc>
        <w:tc>
          <w:tcPr>
            <w:tcW w:w="567" w:type="dxa"/>
          </w:tcPr>
          <w:p w14:paraId="69BEE051" w14:textId="77777777" w:rsidR="00C712A9" w:rsidRPr="00314AE4" w:rsidRDefault="00C712A9" w:rsidP="00042261">
            <w:pPr>
              <w:spacing w:after="120"/>
              <w:rPr>
                <w:rFonts w:ascii="Arial" w:hAnsi="Arial" w:cs="Arial"/>
              </w:rPr>
            </w:pPr>
            <w:r w:rsidRPr="00314AE4">
              <w:rPr>
                <w:rFonts w:ascii="Arial" w:hAnsi="Arial" w:cs="Arial"/>
              </w:rPr>
              <w:t>X</w:t>
            </w:r>
          </w:p>
        </w:tc>
        <w:tc>
          <w:tcPr>
            <w:tcW w:w="567" w:type="dxa"/>
          </w:tcPr>
          <w:p w14:paraId="5AB0674E" w14:textId="77777777" w:rsidR="00C712A9" w:rsidRPr="00314AE4" w:rsidRDefault="00C712A9" w:rsidP="00042261">
            <w:pPr>
              <w:spacing w:after="120"/>
              <w:rPr>
                <w:rFonts w:ascii="Arial" w:hAnsi="Arial" w:cs="Arial"/>
              </w:rPr>
            </w:pPr>
            <w:r w:rsidRPr="00314AE4">
              <w:rPr>
                <w:rFonts w:ascii="Arial" w:hAnsi="Arial" w:cs="Arial"/>
              </w:rPr>
              <w:t>X</w:t>
            </w:r>
          </w:p>
        </w:tc>
        <w:tc>
          <w:tcPr>
            <w:tcW w:w="567" w:type="dxa"/>
          </w:tcPr>
          <w:p w14:paraId="3C77FA0C" w14:textId="77777777" w:rsidR="00C712A9" w:rsidRPr="00314AE4" w:rsidRDefault="00C712A9" w:rsidP="00042261">
            <w:pPr>
              <w:spacing w:after="120"/>
              <w:rPr>
                <w:rFonts w:ascii="Arial" w:hAnsi="Arial" w:cs="Arial"/>
              </w:rPr>
            </w:pPr>
            <w:r w:rsidRPr="00314AE4">
              <w:rPr>
                <w:rFonts w:ascii="Arial" w:hAnsi="Arial" w:cs="Arial"/>
              </w:rPr>
              <w:t>X</w:t>
            </w:r>
          </w:p>
        </w:tc>
        <w:tc>
          <w:tcPr>
            <w:tcW w:w="567" w:type="dxa"/>
          </w:tcPr>
          <w:p w14:paraId="61C0689D" w14:textId="77777777" w:rsidR="00C712A9" w:rsidRPr="00314AE4" w:rsidRDefault="00C712A9" w:rsidP="00042261">
            <w:pPr>
              <w:spacing w:after="120"/>
              <w:rPr>
                <w:rFonts w:ascii="Arial" w:hAnsi="Arial" w:cs="Arial"/>
              </w:rPr>
            </w:pPr>
            <w:r w:rsidRPr="00314AE4">
              <w:rPr>
                <w:rFonts w:ascii="Arial" w:hAnsi="Arial" w:cs="Arial"/>
              </w:rPr>
              <w:t>X</w:t>
            </w:r>
          </w:p>
        </w:tc>
        <w:tc>
          <w:tcPr>
            <w:tcW w:w="567" w:type="dxa"/>
          </w:tcPr>
          <w:p w14:paraId="2D7A291A" w14:textId="77777777" w:rsidR="00C712A9" w:rsidRPr="00314AE4" w:rsidRDefault="00C712A9" w:rsidP="00042261">
            <w:pPr>
              <w:spacing w:after="120"/>
              <w:rPr>
                <w:rFonts w:ascii="Arial" w:hAnsi="Arial" w:cs="Arial"/>
              </w:rPr>
            </w:pPr>
            <w:r w:rsidRPr="00314AE4">
              <w:rPr>
                <w:rFonts w:ascii="Arial" w:hAnsi="Arial" w:cs="Arial"/>
              </w:rPr>
              <w:t>X</w:t>
            </w:r>
          </w:p>
        </w:tc>
      </w:tr>
      <w:tr w:rsidR="00C712A9" w:rsidRPr="00302082" w14:paraId="7CEF8B90" w14:textId="77777777" w:rsidTr="00042261">
        <w:tc>
          <w:tcPr>
            <w:tcW w:w="1730" w:type="dxa"/>
            <w:shd w:val="clear" w:color="auto" w:fill="D9D9D9" w:themeFill="background1" w:themeFillShade="D9"/>
          </w:tcPr>
          <w:p w14:paraId="64DF426B" w14:textId="77777777" w:rsidR="00C712A9" w:rsidRPr="00302082" w:rsidRDefault="00C712A9" w:rsidP="00042261">
            <w:pPr>
              <w:spacing w:after="120"/>
              <w:rPr>
                <w:rFonts w:ascii="Arial" w:hAnsi="Arial" w:cs="Arial"/>
                <w:b/>
              </w:rPr>
            </w:pPr>
            <w:r w:rsidRPr="00302082">
              <w:rPr>
                <w:rFonts w:ascii="Arial" w:hAnsi="Arial" w:cs="Arial"/>
                <w:b/>
              </w:rPr>
              <w:t>Assessment method</w:t>
            </w:r>
          </w:p>
        </w:tc>
        <w:tc>
          <w:tcPr>
            <w:tcW w:w="1247" w:type="dxa"/>
            <w:tcBorders>
              <w:bottom w:val="single" w:sz="4" w:space="0" w:color="auto"/>
            </w:tcBorders>
            <w:shd w:val="clear" w:color="auto" w:fill="D9D9D9" w:themeFill="background1" w:themeFillShade="D9"/>
          </w:tcPr>
          <w:p w14:paraId="6403F895" w14:textId="77777777" w:rsidR="00C712A9" w:rsidRPr="00302082" w:rsidRDefault="00C712A9" w:rsidP="00042261">
            <w:pPr>
              <w:spacing w:after="120"/>
              <w:rPr>
                <w:rFonts w:ascii="Arial" w:hAnsi="Arial" w:cs="Arial"/>
                <w:b/>
              </w:rPr>
            </w:pPr>
          </w:p>
        </w:tc>
        <w:tc>
          <w:tcPr>
            <w:tcW w:w="567" w:type="dxa"/>
          </w:tcPr>
          <w:p w14:paraId="076453AF" w14:textId="77777777" w:rsidR="00C712A9" w:rsidRPr="00724902" w:rsidRDefault="00C712A9" w:rsidP="00042261">
            <w:pPr>
              <w:spacing w:after="120"/>
              <w:rPr>
                <w:rFonts w:ascii="Arial" w:hAnsi="Arial" w:cs="Arial"/>
                <w:b/>
              </w:rPr>
            </w:pPr>
          </w:p>
        </w:tc>
        <w:tc>
          <w:tcPr>
            <w:tcW w:w="567" w:type="dxa"/>
          </w:tcPr>
          <w:p w14:paraId="2EEB151A" w14:textId="77777777" w:rsidR="00C712A9" w:rsidRPr="00B90292" w:rsidRDefault="00C712A9" w:rsidP="00042261">
            <w:pPr>
              <w:spacing w:after="120"/>
              <w:rPr>
                <w:rFonts w:ascii="Arial" w:hAnsi="Arial" w:cs="Arial"/>
                <w:b/>
              </w:rPr>
            </w:pPr>
          </w:p>
        </w:tc>
        <w:tc>
          <w:tcPr>
            <w:tcW w:w="567" w:type="dxa"/>
          </w:tcPr>
          <w:p w14:paraId="0B954696" w14:textId="77777777" w:rsidR="00C712A9" w:rsidRPr="00B90292" w:rsidRDefault="00C712A9" w:rsidP="00042261">
            <w:pPr>
              <w:spacing w:after="120"/>
              <w:rPr>
                <w:rFonts w:ascii="Arial" w:hAnsi="Arial" w:cs="Arial"/>
                <w:b/>
              </w:rPr>
            </w:pPr>
          </w:p>
        </w:tc>
        <w:tc>
          <w:tcPr>
            <w:tcW w:w="567" w:type="dxa"/>
          </w:tcPr>
          <w:p w14:paraId="78C1AE8C" w14:textId="77777777" w:rsidR="00C712A9" w:rsidRPr="00B90292" w:rsidRDefault="00C712A9" w:rsidP="00042261">
            <w:pPr>
              <w:spacing w:after="120"/>
              <w:rPr>
                <w:rFonts w:ascii="Arial" w:hAnsi="Arial" w:cs="Arial"/>
                <w:b/>
              </w:rPr>
            </w:pPr>
          </w:p>
        </w:tc>
        <w:tc>
          <w:tcPr>
            <w:tcW w:w="567" w:type="dxa"/>
          </w:tcPr>
          <w:p w14:paraId="39522AB2" w14:textId="77777777" w:rsidR="00C712A9" w:rsidRPr="00B90292" w:rsidRDefault="00C712A9" w:rsidP="00042261">
            <w:pPr>
              <w:spacing w:after="120"/>
              <w:rPr>
                <w:rFonts w:ascii="Arial" w:hAnsi="Arial" w:cs="Arial"/>
                <w:b/>
              </w:rPr>
            </w:pPr>
          </w:p>
        </w:tc>
        <w:tc>
          <w:tcPr>
            <w:tcW w:w="567" w:type="dxa"/>
          </w:tcPr>
          <w:p w14:paraId="203CAFA1" w14:textId="77777777" w:rsidR="00C712A9" w:rsidRPr="00724902" w:rsidRDefault="00C712A9" w:rsidP="00042261">
            <w:pPr>
              <w:spacing w:after="120"/>
              <w:rPr>
                <w:rFonts w:ascii="Arial" w:hAnsi="Arial" w:cs="Arial"/>
                <w:b/>
              </w:rPr>
            </w:pPr>
          </w:p>
        </w:tc>
        <w:tc>
          <w:tcPr>
            <w:tcW w:w="567" w:type="dxa"/>
          </w:tcPr>
          <w:p w14:paraId="532A7978" w14:textId="77777777" w:rsidR="00C712A9" w:rsidRPr="00724902" w:rsidRDefault="00C712A9" w:rsidP="00042261">
            <w:pPr>
              <w:spacing w:after="120"/>
              <w:rPr>
                <w:rFonts w:ascii="Arial" w:hAnsi="Arial" w:cs="Arial"/>
                <w:b/>
              </w:rPr>
            </w:pPr>
          </w:p>
        </w:tc>
        <w:tc>
          <w:tcPr>
            <w:tcW w:w="567" w:type="dxa"/>
          </w:tcPr>
          <w:p w14:paraId="1F82E376" w14:textId="77777777" w:rsidR="00C712A9" w:rsidRPr="00724902" w:rsidRDefault="00C712A9" w:rsidP="00042261">
            <w:pPr>
              <w:spacing w:after="120"/>
              <w:rPr>
                <w:rFonts w:ascii="Arial" w:hAnsi="Arial" w:cs="Arial"/>
                <w:b/>
              </w:rPr>
            </w:pPr>
          </w:p>
        </w:tc>
        <w:tc>
          <w:tcPr>
            <w:tcW w:w="567" w:type="dxa"/>
          </w:tcPr>
          <w:p w14:paraId="7B5CEACC" w14:textId="77777777" w:rsidR="00C712A9" w:rsidRPr="00724902" w:rsidRDefault="00C712A9" w:rsidP="00042261">
            <w:pPr>
              <w:spacing w:after="120"/>
              <w:rPr>
                <w:rFonts w:ascii="Arial" w:hAnsi="Arial" w:cs="Arial"/>
                <w:b/>
              </w:rPr>
            </w:pPr>
          </w:p>
        </w:tc>
        <w:tc>
          <w:tcPr>
            <w:tcW w:w="567" w:type="dxa"/>
          </w:tcPr>
          <w:p w14:paraId="36A89882" w14:textId="77777777" w:rsidR="00C712A9" w:rsidRPr="00724902" w:rsidRDefault="00C712A9" w:rsidP="00042261">
            <w:pPr>
              <w:spacing w:after="120"/>
              <w:rPr>
                <w:rFonts w:ascii="Arial" w:hAnsi="Arial" w:cs="Arial"/>
                <w:b/>
              </w:rPr>
            </w:pPr>
          </w:p>
        </w:tc>
      </w:tr>
      <w:tr w:rsidR="00C712A9" w:rsidRPr="00302082" w14:paraId="545F02A2" w14:textId="77777777" w:rsidTr="00042261">
        <w:tc>
          <w:tcPr>
            <w:tcW w:w="1730" w:type="dxa"/>
          </w:tcPr>
          <w:p w14:paraId="0CCA1970" w14:textId="19DCD888" w:rsidR="00C712A9" w:rsidRDefault="00C712A9" w:rsidP="00042261">
            <w:pPr>
              <w:spacing w:after="120"/>
              <w:rPr>
                <w:rFonts w:ascii="Arial" w:hAnsi="Arial" w:cs="Arial"/>
              </w:rPr>
            </w:pPr>
            <w:r>
              <w:rPr>
                <w:rFonts w:ascii="Arial" w:hAnsi="Arial" w:cs="Arial"/>
              </w:rPr>
              <w:t xml:space="preserve">Abstract of Critical </w:t>
            </w:r>
            <w:r w:rsidR="00435C33">
              <w:rPr>
                <w:rFonts w:ascii="Arial" w:hAnsi="Arial" w:cs="Arial"/>
              </w:rPr>
              <w:t xml:space="preserve">Review </w:t>
            </w:r>
          </w:p>
        </w:tc>
        <w:tc>
          <w:tcPr>
            <w:tcW w:w="1247" w:type="dxa"/>
            <w:shd w:val="clear" w:color="auto" w:fill="D9D9D9" w:themeFill="background1" w:themeFillShade="D9"/>
          </w:tcPr>
          <w:p w14:paraId="403E968F" w14:textId="77777777" w:rsidR="00C712A9" w:rsidRPr="00302082" w:rsidRDefault="00C712A9" w:rsidP="00042261">
            <w:pPr>
              <w:spacing w:after="120"/>
              <w:rPr>
                <w:rFonts w:ascii="Arial" w:hAnsi="Arial" w:cs="Arial"/>
                <w:i/>
              </w:rPr>
            </w:pPr>
          </w:p>
        </w:tc>
        <w:tc>
          <w:tcPr>
            <w:tcW w:w="567" w:type="dxa"/>
          </w:tcPr>
          <w:p w14:paraId="3C22C09E" w14:textId="77777777" w:rsidR="00C712A9" w:rsidRDefault="00C712A9" w:rsidP="00042261">
            <w:pPr>
              <w:spacing w:after="120"/>
              <w:rPr>
                <w:rFonts w:ascii="Arial" w:hAnsi="Arial" w:cs="Arial"/>
              </w:rPr>
            </w:pPr>
          </w:p>
        </w:tc>
        <w:tc>
          <w:tcPr>
            <w:tcW w:w="567" w:type="dxa"/>
          </w:tcPr>
          <w:p w14:paraId="1C4450FB" w14:textId="77777777" w:rsidR="00C712A9" w:rsidRDefault="00C712A9" w:rsidP="00042261">
            <w:pPr>
              <w:spacing w:after="120"/>
              <w:rPr>
                <w:rFonts w:ascii="Arial" w:hAnsi="Arial" w:cs="Arial"/>
              </w:rPr>
            </w:pPr>
            <w:r>
              <w:rPr>
                <w:rFonts w:ascii="Arial" w:hAnsi="Arial" w:cs="Arial"/>
              </w:rPr>
              <w:t>X</w:t>
            </w:r>
          </w:p>
        </w:tc>
        <w:tc>
          <w:tcPr>
            <w:tcW w:w="567" w:type="dxa"/>
          </w:tcPr>
          <w:p w14:paraId="03E37006" w14:textId="77777777" w:rsidR="00C712A9" w:rsidRDefault="00C712A9" w:rsidP="00042261">
            <w:pPr>
              <w:spacing w:after="120"/>
              <w:rPr>
                <w:rFonts w:ascii="Arial" w:hAnsi="Arial" w:cs="Arial"/>
              </w:rPr>
            </w:pPr>
          </w:p>
        </w:tc>
        <w:tc>
          <w:tcPr>
            <w:tcW w:w="567" w:type="dxa"/>
          </w:tcPr>
          <w:p w14:paraId="474D4A8E" w14:textId="77777777" w:rsidR="00C712A9" w:rsidRDefault="00C712A9" w:rsidP="00042261">
            <w:pPr>
              <w:spacing w:after="120"/>
              <w:rPr>
                <w:rFonts w:ascii="Arial" w:hAnsi="Arial" w:cs="Arial"/>
              </w:rPr>
            </w:pPr>
            <w:r>
              <w:rPr>
                <w:rFonts w:ascii="Arial" w:hAnsi="Arial" w:cs="Arial"/>
              </w:rPr>
              <w:t>X</w:t>
            </w:r>
          </w:p>
        </w:tc>
        <w:tc>
          <w:tcPr>
            <w:tcW w:w="567" w:type="dxa"/>
          </w:tcPr>
          <w:p w14:paraId="7B320226" w14:textId="77777777" w:rsidR="00C712A9" w:rsidRDefault="00C712A9" w:rsidP="00042261">
            <w:pPr>
              <w:spacing w:after="120"/>
              <w:rPr>
                <w:rFonts w:ascii="Arial" w:hAnsi="Arial" w:cs="Arial"/>
              </w:rPr>
            </w:pPr>
          </w:p>
        </w:tc>
        <w:tc>
          <w:tcPr>
            <w:tcW w:w="567" w:type="dxa"/>
          </w:tcPr>
          <w:p w14:paraId="48896078" w14:textId="77777777" w:rsidR="00C712A9" w:rsidRDefault="00C712A9" w:rsidP="00042261">
            <w:pPr>
              <w:spacing w:after="120"/>
              <w:rPr>
                <w:rFonts w:ascii="Arial" w:hAnsi="Arial" w:cs="Arial"/>
              </w:rPr>
            </w:pPr>
          </w:p>
        </w:tc>
        <w:tc>
          <w:tcPr>
            <w:tcW w:w="567" w:type="dxa"/>
          </w:tcPr>
          <w:p w14:paraId="5946AE63" w14:textId="77777777" w:rsidR="00C712A9" w:rsidRDefault="00C712A9" w:rsidP="00042261">
            <w:pPr>
              <w:spacing w:after="120"/>
              <w:rPr>
                <w:rFonts w:ascii="Arial" w:hAnsi="Arial" w:cs="Arial"/>
              </w:rPr>
            </w:pPr>
          </w:p>
        </w:tc>
        <w:tc>
          <w:tcPr>
            <w:tcW w:w="567" w:type="dxa"/>
          </w:tcPr>
          <w:p w14:paraId="079D0128" w14:textId="77777777" w:rsidR="00C712A9" w:rsidRDefault="00C712A9" w:rsidP="00042261">
            <w:pPr>
              <w:spacing w:after="120"/>
              <w:rPr>
                <w:rFonts w:ascii="Arial" w:hAnsi="Arial" w:cs="Arial"/>
              </w:rPr>
            </w:pPr>
            <w:r>
              <w:rPr>
                <w:rFonts w:ascii="Arial" w:hAnsi="Arial" w:cs="Arial"/>
              </w:rPr>
              <w:t>X</w:t>
            </w:r>
          </w:p>
        </w:tc>
        <w:tc>
          <w:tcPr>
            <w:tcW w:w="567" w:type="dxa"/>
          </w:tcPr>
          <w:p w14:paraId="2D42124E" w14:textId="77777777" w:rsidR="00C712A9" w:rsidRDefault="00C712A9" w:rsidP="00042261">
            <w:pPr>
              <w:spacing w:after="120"/>
              <w:rPr>
                <w:rFonts w:ascii="Arial" w:hAnsi="Arial" w:cs="Arial"/>
              </w:rPr>
            </w:pPr>
            <w:r>
              <w:rPr>
                <w:rFonts w:ascii="Arial" w:hAnsi="Arial" w:cs="Arial"/>
              </w:rPr>
              <w:t>X</w:t>
            </w:r>
          </w:p>
        </w:tc>
        <w:tc>
          <w:tcPr>
            <w:tcW w:w="567" w:type="dxa"/>
          </w:tcPr>
          <w:p w14:paraId="5AC50BB5" w14:textId="77777777" w:rsidR="00C712A9" w:rsidRDefault="00C712A9" w:rsidP="00042261">
            <w:pPr>
              <w:spacing w:after="120"/>
              <w:rPr>
                <w:rFonts w:ascii="Arial" w:hAnsi="Arial" w:cs="Arial"/>
              </w:rPr>
            </w:pPr>
          </w:p>
        </w:tc>
      </w:tr>
      <w:tr w:rsidR="00C712A9" w:rsidRPr="00302082" w14:paraId="4FAA2588" w14:textId="77777777" w:rsidTr="00042261">
        <w:tc>
          <w:tcPr>
            <w:tcW w:w="1730" w:type="dxa"/>
          </w:tcPr>
          <w:p w14:paraId="5BF4DF8F" w14:textId="486B98DF" w:rsidR="00C712A9" w:rsidRPr="0081282A" w:rsidRDefault="00C712A9" w:rsidP="00042261">
            <w:pPr>
              <w:spacing w:after="120"/>
              <w:rPr>
                <w:rFonts w:ascii="Arial" w:hAnsi="Arial" w:cs="Arial"/>
              </w:rPr>
            </w:pPr>
            <w:r>
              <w:rPr>
                <w:rFonts w:ascii="Arial" w:hAnsi="Arial" w:cs="Arial"/>
              </w:rPr>
              <w:t xml:space="preserve">Critical </w:t>
            </w:r>
            <w:r w:rsidR="00435C33">
              <w:rPr>
                <w:rFonts w:ascii="Arial" w:hAnsi="Arial" w:cs="Arial"/>
              </w:rPr>
              <w:t>Review</w:t>
            </w:r>
            <w:r>
              <w:rPr>
                <w:rFonts w:ascii="Arial" w:hAnsi="Arial" w:cs="Arial"/>
              </w:rPr>
              <w:t xml:space="preserve"> </w:t>
            </w:r>
          </w:p>
        </w:tc>
        <w:tc>
          <w:tcPr>
            <w:tcW w:w="1247" w:type="dxa"/>
            <w:shd w:val="clear" w:color="auto" w:fill="D9D9D9" w:themeFill="background1" w:themeFillShade="D9"/>
          </w:tcPr>
          <w:p w14:paraId="5C316191" w14:textId="77777777" w:rsidR="00C712A9" w:rsidRPr="00302082" w:rsidRDefault="00C712A9" w:rsidP="00042261">
            <w:pPr>
              <w:spacing w:after="120"/>
              <w:rPr>
                <w:rFonts w:ascii="Arial" w:hAnsi="Arial" w:cs="Arial"/>
                <w:i/>
              </w:rPr>
            </w:pPr>
          </w:p>
        </w:tc>
        <w:tc>
          <w:tcPr>
            <w:tcW w:w="567" w:type="dxa"/>
          </w:tcPr>
          <w:p w14:paraId="6D78D1BD" w14:textId="77777777" w:rsidR="00C712A9" w:rsidRPr="001125D7" w:rsidRDefault="00C712A9" w:rsidP="00042261">
            <w:pPr>
              <w:spacing w:after="120"/>
              <w:rPr>
                <w:rFonts w:ascii="Arial" w:hAnsi="Arial" w:cs="Arial"/>
              </w:rPr>
            </w:pPr>
            <w:r>
              <w:rPr>
                <w:rFonts w:ascii="Arial" w:hAnsi="Arial" w:cs="Arial"/>
              </w:rPr>
              <w:t>X</w:t>
            </w:r>
          </w:p>
        </w:tc>
        <w:tc>
          <w:tcPr>
            <w:tcW w:w="567" w:type="dxa"/>
          </w:tcPr>
          <w:p w14:paraId="4F13263D" w14:textId="77777777" w:rsidR="00C712A9" w:rsidRPr="001125D7" w:rsidRDefault="00C712A9" w:rsidP="00042261">
            <w:pPr>
              <w:spacing w:after="120"/>
              <w:rPr>
                <w:rFonts w:ascii="Arial" w:hAnsi="Arial" w:cs="Arial"/>
              </w:rPr>
            </w:pPr>
            <w:r>
              <w:rPr>
                <w:rFonts w:ascii="Arial" w:hAnsi="Arial" w:cs="Arial"/>
              </w:rPr>
              <w:t>X</w:t>
            </w:r>
          </w:p>
        </w:tc>
        <w:tc>
          <w:tcPr>
            <w:tcW w:w="567" w:type="dxa"/>
          </w:tcPr>
          <w:p w14:paraId="2CAEBF43" w14:textId="77777777" w:rsidR="00C712A9" w:rsidRPr="001125D7" w:rsidRDefault="00C712A9" w:rsidP="00042261">
            <w:pPr>
              <w:spacing w:after="120"/>
              <w:rPr>
                <w:rFonts w:ascii="Arial" w:hAnsi="Arial" w:cs="Arial"/>
              </w:rPr>
            </w:pPr>
            <w:r>
              <w:rPr>
                <w:rFonts w:ascii="Arial" w:hAnsi="Arial" w:cs="Arial"/>
              </w:rPr>
              <w:t>X</w:t>
            </w:r>
          </w:p>
        </w:tc>
        <w:tc>
          <w:tcPr>
            <w:tcW w:w="567" w:type="dxa"/>
          </w:tcPr>
          <w:p w14:paraId="46EC43A8" w14:textId="77777777" w:rsidR="00C712A9" w:rsidRPr="001125D7" w:rsidRDefault="00C712A9" w:rsidP="00042261">
            <w:pPr>
              <w:spacing w:after="120"/>
              <w:rPr>
                <w:rFonts w:ascii="Arial" w:hAnsi="Arial" w:cs="Arial"/>
              </w:rPr>
            </w:pPr>
            <w:r>
              <w:rPr>
                <w:rFonts w:ascii="Arial" w:hAnsi="Arial" w:cs="Arial"/>
              </w:rPr>
              <w:t>X</w:t>
            </w:r>
          </w:p>
        </w:tc>
        <w:tc>
          <w:tcPr>
            <w:tcW w:w="567" w:type="dxa"/>
          </w:tcPr>
          <w:p w14:paraId="70EC6775" w14:textId="77777777" w:rsidR="00C712A9" w:rsidRPr="001125D7" w:rsidRDefault="00C712A9" w:rsidP="00042261">
            <w:pPr>
              <w:spacing w:after="120"/>
              <w:rPr>
                <w:rFonts w:ascii="Arial" w:hAnsi="Arial" w:cs="Arial"/>
              </w:rPr>
            </w:pPr>
            <w:r>
              <w:rPr>
                <w:rFonts w:ascii="Arial" w:hAnsi="Arial" w:cs="Arial"/>
              </w:rPr>
              <w:t>X</w:t>
            </w:r>
          </w:p>
        </w:tc>
        <w:tc>
          <w:tcPr>
            <w:tcW w:w="567" w:type="dxa"/>
          </w:tcPr>
          <w:p w14:paraId="3849F521" w14:textId="77777777" w:rsidR="00C712A9" w:rsidRPr="001125D7" w:rsidRDefault="00C712A9" w:rsidP="00042261">
            <w:pPr>
              <w:spacing w:after="120"/>
              <w:rPr>
                <w:rFonts w:ascii="Arial" w:hAnsi="Arial" w:cs="Arial"/>
              </w:rPr>
            </w:pPr>
            <w:r>
              <w:rPr>
                <w:rFonts w:ascii="Arial" w:hAnsi="Arial" w:cs="Arial"/>
              </w:rPr>
              <w:t>X</w:t>
            </w:r>
          </w:p>
        </w:tc>
        <w:tc>
          <w:tcPr>
            <w:tcW w:w="567" w:type="dxa"/>
          </w:tcPr>
          <w:p w14:paraId="084DD61F" w14:textId="77777777" w:rsidR="00C712A9" w:rsidRPr="001125D7" w:rsidRDefault="00C712A9" w:rsidP="00042261">
            <w:pPr>
              <w:spacing w:after="120"/>
              <w:rPr>
                <w:rFonts w:ascii="Arial" w:hAnsi="Arial" w:cs="Arial"/>
              </w:rPr>
            </w:pPr>
            <w:r>
              <w:rPr>
                <w:rFonts w:ascii="Arial" w:hAnsi="Arial" w:cs="Arial"/>
              </w:rPr>
              <w:t>X</w:t>
            </w:r>
          </w:p>
        </w:tc>
        <w:tc>
          <w:tcPr>
            <w:tcW w:w="567" w:type="dxa"/>
          </w:tcPr>
          <w:p w14:paraId="2D1C22A7" w14:textId="77777777" w:rsidR="00C712A9" w:rsidRPr="001125D7" w:rsidRDefault="00C712A9" w:rsidP="00042261">
            <w:pPr>
              <w:spacing w:after="120"/>
              <w:rPr>
                <w:rFonts w:ascii="Arial" w:hAnsi="Arial" w:cs="Arial"/>
              </w:rPr>
            </w:pPr>
            <w:r>
              <w:rPr>
                <w:rFonts w:ascii="Arial" w:hAnsi="Arial" w:cs="Arial"/>
              </w:rPr>
              <w:t>X</w:t>
            </w:r>
          </w:p>
        </w:tc>
        <w:tc>
          <w:tcPr>
            <w:tcW w:w="567" w:type="dxa"/>
          </w:tcPr>
          <w:p w14:paraId="2B6A2DC5" w14:textId="77777777" w:rsidR="00C712A9" w:rsidRPr="001125D7" w:rsidRDefault="00C712A9" w:rsidP="00042261">
            <w:pPr>
              <w:spacing w:after="120"/>
              <w:rPr>
                <w:rFonts w:ascii="Arial" w:hAnsi="Arial" w:cs="Arial"/>
              </w:rPr>
            </w:pPr>
            <w:r>
              <w:rPr>
                <w:rFonts w:ascii="Arial" w:hAnsi="Arial" w:cs="Arial"/>
              </w:rPr>
              <w:t>X</w:t>
            </w:r>
          </w:p>
        </w:tc>
        <w:tc>
          <w:tcPr>
            <w:tcW w:w="567" w:type="dxa"/>
          </w:tcPr>
          <w:p w14:paraId="236AB4E3" w14:textId="77777777" w:rsidR="00C712A9" w:rsidRPr="001125D7" w:rsidRDefault="00C712A9" w:rsidP="00042261">
            <w:pPr>
              <w:spacing w:after="120"/>
              <w:rPr>
                <w:rFonts w:ascii="Arial" w:hAnsi="Arial" w:cs="Arial"/>
              </w:rPr>
            </w:pPr>
            <w:r>
              <w:rPr>
                <w:rFonts w:ascii="Arial" w:hAnsi="Arial" w:cs="Arial"/>
              </w:rPr>
              <w:t>X</w:t>
            </w:r>
          </w:p>
        </w:tc>
      </w:tr>
    </w:tbl>
    <w:p w14:paraId="476A1062" w14:textId="77777777" w:rsidR="001C1787" w:rsidRPr="009D52D0" w:rsidRDefault="001C1787" w:rsidP="009D52D0">
      <w:pPr>
        <w:spacing w:after="120" w:line="240" w:lineRule="auto"/>
        <w:ind w:left="567" w:right="543"/>
        <w:jc w:val="both"/>
        <w:rPr>
          <w:rFonts w:ascii="Arial" w:hAnsi="Arial" w:cs="Arial"/>
          <w:i/>
          <w:iCs/>
          <w:sz w:val="24"/>
          <w:szCs w:val="24"/>
        </w:rPr>
      </w:pPr>
    </w:p>
    <w:p w14:paraId="242E04DB" w14:textId="77777777" w:rsidR="007A6245" w:rsidRDefault="007A6245" w:rsidP="009D52D0">
      <w:pPr>
        <w:spacing w:after="120" w:line="240" w:lineRule="auto"/>
        <w:ind w:left="426" w:right="543"/>
        <w:rPr>
          <w:rFonts w:ascii="Arial" w:hAnsi="Arial" w:cs="Arial"/>
          <w:b/>
          <w:iCs/>
          <w:sz w:val="24"/>
          <w:szCs w:val="24"/>
        </w:rPr>
      </w:pPr>
    </w:p>
    <w:p w14:paraId="147CFC2F" w14:textId="77777777" w:rsidR="00883204" w:rsidRPr="009D52D0" w:rsidRDefault="00883204" w:rsidP="00C712A9">
      <w:pPr>
        <w:numPr>
          <w:ilvl w:val="0"/>
          <w:numId w:val="1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19E35A83" w14:textId="10DE94AB"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2141959"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81D494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lastRenderedPageBreak/>
        <w:t xml:space="preserve">a) </w:t>
      </w:r>
      <w:r w:rsidRPr="009D52D0">
        <w:rPr>
          <w:rFonts w:ascii="Arial" w:hAnsi="Arial" w:cs="Arial"/>
          <w:bCs/>
          <w:sz w:val="24"/>
          <w:szCs w:val="24"/>
        </w:rPr>
        <w:t>Accessible resources and curriculum</w:t>
      </w:r>
    </w:p>
    <w:p w14:paraId="3691938B"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9D61869" w14:textId="77777777" w:rsidR="00883204" w:rsidRPr="009D52D0" w:rsidRDefault="00883204" w:rsidP="009D52D0">
      <w:pPr>
        <w:spacing w:after="120" w:line="240" w:lineRule="auto"/>
        <w:ind w:left="567" w:right="543"/>
        <w:rPr>
          <w:rFonts w:ascii="Arial" w:hAnsi="Arial" w:cs="Arial"/>
          <w:i/>
          <w:iCs/>
          <w:sz w:val="24"/>
          <w:szCs w:val="24"/>
        </w:rPr>
      </w:pPr>
    </w:p>
    <w:p w14:paraId="5F1CC0EA" w14:textId="77777777" w:rsidR="009A2D37" w:rsidRPr="009D52D0" w:rsidRDefault="00883204" w:rsidP="00C712A9">
      <w:pPr>
        <w:numPr>
          <w:ilvl w:val="0"/>
          <w:numId w:val="1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6D21AEBE" w14:textId="2582249A" w:rsidR="009A2D37" w:rsidRDefault="009D289F" w:rsidP="009D52D0">
      <w:pPr>
        <w:spacing w:after="120" w:line="240" w:lineRule="auto"/>
        <w:ind w:left="426" w:right="543"/>
        <w:rPr>
          <w:rFonts w:ascii="Arial" w:hAnsi="Arial" w:cs="Arial"/>
          <w:sz w:val="24"/>
          <w:szCs w:val="24"/>
        </w:rPr>
      </w:pPr>
      <w:r w:rsidRPr="00A00BC6">
        <w:rPr>
          <w:rFonts w:ascii="Arial" w:hAnsi="Arial" w:cs="Arial"/>
        </w:rPr>
        <w:t>Canterbury</w:t>
      </w:r>
    </w:p>
    <w:p w14:paraId="403991C7" w14:textId="77777777" w:rsidR="008D4447" w:rsidRPr="008D4447" w:rsidRDefault="008D4447" w:rsidP="009D52D0">
      <w:pPr>
        <w:spacing w:after="120" w:line="240" w:lineRule="auto"/>
        <w:ind w:left="426" w:right="543"/>
        <w:rPr>
          <w:rFonts w:ascii="Arial" w:hAnsi="Arial" w:cs="Arial"/>
          <w:iCs/>
          <w:sz w:val="24"/>
          <w:szCs w:val="24"/>
        </w:rPr>
      </w:pPr>
    </w:p>
    <w:p w14:paraId="7B9A68B7" w14:textId="77777777" w:rsidR="00883204" w:rsidRPr="009D52D0" w:rsidRDefault="00883204" w:rsidP="00C712A9">
      <w:pPr>
        <w:numPr>
          <w:ilvl w:val="0"/>
          <w:numId w:val="1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6C6C99D4" w14:textId="634C22F3" w:rsidR="009D289F" w:rsidRPr="00C712A9" w:rsidRDefault="00C712A9" w:rsidP="00EE1414">
      <w:pPr>
        <w:pStyle w:val="ListParagraph"/>
        <w:spacing w:after="120" w:line="240" w:lineRule="auto"/>
        <w:ind w:left="360" w:right="260"/>
        <w:rPr>
          <w:rFonts w:ascii="Arial" w:hAnsi="Arial" w:cs="Arial"/>
          <w:iCs/>
        </w:rPr>
      </w:pPr>
      <w:r w:rsidRPr="00C712A9">
        <w:rPr>
          <w:rFonts w:ascii="Arial" w:hAnsi="Arial" w:cs="Arial"/>
          <w:iCs/>
        </w:rPr>
        <w:t xml:space="preserve">This module focuses on recovery of endangered species and therefore has an inherent international focus given that the most iconic case studies in endangered species recovery are found worldwide (Specific Learning outcome 8.5). </w:t>
      </w:r>
      <w:r w:rsidR="009D289F" w:rsidRPr="00C712A9">
        <w:rPr>
          <w:rFonts w:ascii="Arial" w:hAnsi="Arial" w:cs="Arial"/>
        </w:rPr>
        <w:t xml:space="preserve"> </w:t>
      </w:r>
    </w:p>
    <w:p w14:paraId="6DB0241F" w14:textId="77777777" w:rsidR="00922E9E" w:rsidRDefault="00922E9E" w:rsidP="009D52D0">
      <w:pPr>
        <w:spacing w:after="120" w:line="240" w:lineRule="auto"/>
        <w:ind w:left="426" w:right="543"/>
        <w:rPr>
          <w:rFonts w:ascii="Arial" w:hAnsi="Arial" w:cs="Arial"/>
          <w:sz w:val="24"/>
          <w:szCs w:val="24"/>
        </w:rPr>
      </w:pPr>
    </w:p>
    <w:p w14:paraId="2128472A" w14:textId="77777777" w:rsidR="00883204" w:rsidRDefault="00883204" w:rsidP="009D52D0">
      <w:pPr>
        <w:spacing w:after="120" w:line="240" w:lineRule="auto"/>
        <w:ind w:right="543"/>
        <w:rPr>
          <w:rFonts w:ascii="Arial" w:hAnsi="Arial" w:cs="Arial"/>
          <w:sz w:val="24"/>
          <w:szCs w:val="24"/>
        </w:rPr>
      </w:pPr>
    </w:p>
    <w:p w14:paraId="213EE995" w14:textId="77777777" w:rsidR="008D4447" w:rsidRPr="008D4447" w:rsidRDefault="008D4447" w:rsidP="009D52D0">
      <w:pPr>
        <w:spacing w:after="120" w:line="240" w:lineRule="auto"/>
        <w:ind w:right="543"/>
        <w:rPr>
          <w:rFonts w:ascii="Arial" w:hAnsi="Arial" w:cs="Arial"/>
          <w:sz w:val="24"/>
          <w:szCs w:val="24"/>
        </w:rPr>
      </w:pPr>
    </w:p>
    <w:p w14:paraId="0593AC02" w14:textId="77777777" w:rsidR="009D52D0" w:rsidRDefault="009D52D0">
      <w:pPr>
        <w:rPr>
          <w:rFonts w:ascii="Arial" w:hAnsi="Arial" w:cs="Arial"/>
          <w:sz w:val="24"/>
          <w:szCs w:val="24"/>
        </w:rPr>
      </w:pPr>
      <w:r>
        <w:rPr>
          <w:rFonts w:ascii="Arial" w:hAnsi="Arial" w:cs="Arial"/>
          <w:sz w:val="24"/>
          <w:szCs w:val="24"/>
        </w:rPr>
        <w:br w:type="page"/>
      </w:r>
    </w:p>
    <w:p w14:paraId="0D3A8905"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19A73273"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3E473101"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4C2FDB4A"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42"/>
        <w:gridCol w:w="2483"/>
        <w:gridCol w:w="2849"/>
      </w:tblGrid>
      <w:tr w:rsidR="00302082" w:rsidRPr="009D52D0" w14:paraId="62796F5C" w14:textId="77777777" w:rsidTr="00A13526">
        <w:trPr>
          <w:trHeight w:val="317"/>
        </w:trPr>
        <w:tc>
          <w:tcPr>
            <w:tcW w:w="1593" w:type="dxa"/>
          </w:tcPr>
          <w:p w14:paraId="62FC7D3F"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0B5DD226"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2953C3BD"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0D88EB87"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58C0408E"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4F8AB89E" w14:textId="77777777" w:rsidTr="00A13526">
        <w:trPr>
          <w:trHeight w:val="305"/>
        </w:trPr>
        <w:tc>
          <w:tcPr>
            <w:tcW w:w="1593" w:type="dxa"/>
          </w:tcPr>
          <w:p w14:paraId="67B20C36" w14:textId="2C61F81E" w:rsidR="00422B69" w:rsidRPr="009D52D0" w:rsidRDefault="00986FC0" w:rsidP="009D52D0">
            <w:pPr>
              <w:spacing w:after="120"/>
              <w:ind w:right="543"/>
              <w:rPr>
                <w:rFonts w:ascii="Arial" w:hAnsi="Arial" w:cs="Arial"/>
                <w:sz w:val="20"/>
                <w:szCs w:val="20"/>
              </w:rPr>
            </w:pPr>
            <w:r>
              <w:rPr>
                <w:rFonts w:ascii="Arial" w:hAnsi="Arial" w:cs="Arial"/>
                <w:sz w:val="20"/>
                <w:szCs w:val="20"/>
              </w:rPr>
              <w:t>06.08.21</w:t>
            </w:r>
          </w:p>
        </w:tc>
        <w:tc>
          <w:tcPr>
            <w:tcW w:w="1815" w:type="dxa"/>
          </w:tcPr>
          <w:p w14:paraId="348B741F" w14:textId="56E723FD" w:rsidR="00422B69" w:rsidRPr="009D52D0" w:rsidRDefault="00986FC0" w:rsidP="009D52D0">
            <w:pPr>
              <w:spacing w:after="120"/>
              <w:ind w:right="543"/>
              <w:rPr>
                <w:rFonts w:ascii="Arial" w:hAnsi="Arial" w:cs="Arial"/>
                <w:sz w:val="20"/>
                <w:szCs w:val="20"/>
              </w:rPr>
            </w:pPr>
            <w:r>
              <w:rPr>
                <w:rFonts w:ascii="Arial" w:hAnsi="Arial" w:cs="Arial"/>
                <w:sz w:val="20"/>
                <w:szCs w:val="20"/>
              </w:rPr>
              <w:t>Minor</w:t>
            </w:r>
          </w:p>
        </w:tc>
        <w:tc>
          <w:tcPr>
            <w:tcW w:w="1974" w:type="dxa"/>
          </w:tcPr>
          <w:p w14:paraId="64F29071" w14:textId="7ECED8BB" w:rsidR="00422B69" w:rsidRPr="009D52D0" w:rsidRDefault="00986FC0" w:rsidP="009D52D0">
            <w:pPr>
              <w:spacing w:after="120"/>
              <w:ind w:right="543"/>
              <w:rPr>
                <w:rFonts w:ascii="Arial" w:hAnsi="Arial" w:cs="Arial"/>
                <w:sz w:val="20"/>
                <w:szCs w:val="20"/>
              </w:rPr>
            </w:pPr>
            <w:r>
              <w:rPr>
                <w:rFonts w:ascii="Arial" w:hAnsi="Arial" w:cs="Arial"/>
                <w:sz w:val="20"/>
                <w:szCs w:val="20"/>
              </w:rPr>
              <w:t>Sept 21</w:t>
            </w:r>
          </w:p>
        </w:tc>
        <w:tc>
          <w:tcPr>
            <w:tcW w:w="2359" w:type="dxa"/>
          </w:tcPr>
          <w:p w14:paraId="489C2E52" w14:textId="5DFD7496" w:rsidR="00422B69" w:rsidRPr="009D52D0" w:rsidRDefault="00986FC0" w:rsidP="009D52D0">
            <w:pPr>
              <w:spacing w:after="120"/>
              <w:ind w:right="543"/>
              <w:rPr>
                <w:rFonts w:ascii="Arial" w:hAnsi="Arial" w:cs="Arial"/>
                <w:sz w:val="20"/>
                <w:szCs w:val="20"/>
              </w:rPr>
            </w:pPr>
            <w:r>
              <w:rPr>
                <w:rFonts w:ascii="Arial" w:hAnsi="Arial" w:cs="Arial"/>
                <w:sz w:val="20"/>
                <w:szCs w:val="20"/>
              </w:rPr>
              <w:t>5,6,7,9,10,12,13,14</w:t>
            </w:r>
          </w:p>
        </w:tc>
        <w:tc>
          <w:tcPr>
            <w:tcW w:w="2941" w:type="dxa"/>
          </w:tcPr>
          <w:p w14:paraId="2AA9CF84" w14:textId="469A7EED" w:rsidR="00422B69" w:rsidRPr="009D52D0" w:rsidRDefault="00986FC0" w:rsidP="009D52D0">
            <w:pPr>
              <w:spacing w:after="120"/>
              <w:ind w:right="543"/>
              <w:rPr>
                <w:rFonts w:ascii="Arial" w:hAnsi="Arial" w:cs="Arial"/>
                <w:sz w:val="20"/>
                <w:szCs w:val="20"/>
              </w:rPr>
            </w:pPr>
            <w:r>
              <w:rPr>
                <w:rFonts w:ascii="Arial" w:hAnsi="Arial" w:cs="Arial"/>
                <w:sz w:val="20"/>
                <w:szCs w:val="20"/>
              </w:rPr>
              <w:t>No</w:t>
            </w:r>
          </w:p>
        </w:tc>
      </w:tr>
      <w:tr w:rsidR="00302082" w:rsidRPr="009D52D0" w14:paraId="484385FE" w14:textId="77777777" w:rsidTr="00A13526">
        <w:trPr>
          <w:trHeight w:val="305"/>
        </w:trPr>
        <w:tc>
          <w:tcPr>
            <w:tcW w:w="1593" w:type="dxa"/>
          </w:tcPr>
          <w:p w14:paraId="17D9720C" w14:textId="77777777" w:rsidR="00422B69" w:rsidRPr="009D52D0" w:rsidRDefault="00422B69" w:rsidP="009D52D0">
            <w:pPr>
              <w:spacing w:after="120"/>
              <w:ind w:right="543"/>
              <w:rPr>
                <w:rFonts w:ascii="Arial" w:hAnsi="Arial" w:cs="Arial"/>
                <w:sz w:val="20"/>
                <w:szCs w:val="20"/>
              </w:rPr>
            </w:pPr>
          </w:p>
        </w:tc>
        <w:tc>
          <w:tcPr>
            <w:tcW w:w="1815" w:type="dxa"/>
          </w:tcPr>
          <w:p w14:paraId="0BF8F860" w14:textId="77777777" w:rsidR="00422B69" w:rsidRPr="009D52D0" w:rsidRDefault="00422B69" w:rsidP="009D52D0">
            <w:pPr>
              <w:spacing w:after="120"/>
              <w:ind w:right="543"/>
              <w:rPr>
                <w:rFonts w:ascii="Arial" w:hAnsi="Arial" w:cs="Arial"/>
                <w:sz w:val="20"/>
                <w:szCs w:val="20"/>
              </w:rPr>
            </w:pPr>
          </w:p>
        </w:tc>
        <w:tc>
          <w:tcPr>
            <w:tcW w:w="1974" w:type="dxa"/>
          </w:tcPr>
          <w:p w14:paraId="695D2F53" w14:textId="77777777" w:rsidR="00422B69" w:rsidRPr="009D52D0" w:rsidRDefault="00422B69" w:rsidP="009D52D0">
            <w:pPr>
              <w:spacing w:after="120"/>
              <w:ind w:right="543"/>
              <w:rPr>
                <w:rFonts w:ascii="Arial" w:hAnsi="Arial" w:cs="Arial"/>
                <w:sz w:val="20"/>
                <w:szCs w:val="20"/>
              </w:rPr>
            </w:pPr>
          </w:p>
        </w:tc>
        <w:tc>
          <w:tcPr>
            <w:tcW w:w="2359" w:type="dxa"/>
          </w:tcPr>
          <w:p w14:paraId="36ED62B0" w14:textId="77777777" w:rsidR="00422B69" w:rsidRPr="009D52D0" w:rsidRDefault="00422B69" w:rsidP="009D52D0">
            <w:pPr>
              <w:spacing w:after="120"/>
              <w:ind w:right="543"/>
              <w:rPr>
                <w:rFonts w:ascii="Arial" w:hAnsi="Arial" w:cs="Arial"/>
                <w:sz w:val="20"/>
                <w:szCs w:val="20"/>
              </w:rPr>
            </w:pPr>
          </w:p>
        </w:tc>
        <w:tc>
          <w:tcPr>
            <w:tcW w:w="2941" w:type="dxa"/>
          </w:tcPr>
          <w:p w14:paraId="4BEFC41E" w14:textId="77777777" w:rsidR="00422B69" w:rsidRPr="009D52D0" w:rsidRDefault="00422B69" w:rsidP="009D52D0">
            <w:pPr>
              <w:spacing w:after="120"/>
              <w:ind w:right="543"/>
              <w:rPr>
                <w:rFonts w:ascii="Arial" w:hAnsi="Arial" w:cs="Arial"/>
                <w:sz w:val="20"/>
                <w:szCs w:val="20"/>
              </w:rPr>
            </w:pPr>
          </w:p>
        </w:tc>
      </w:tr>
    </w:tbl>
    <w:p w14:paraId="61784BF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216B2" w14:textId="77777777" w:rsidR="00CE275A" w:rsidRDefault="00CE275A" w:rsidP="009A2D37">
      <w:pPr>
        <w:spacing w:after="0" w:line="240" w:lineRule="auto"/>
      </w:pPr>
      <w:r>
        <w:separator/>
      </w:r>
    </w:p>
  </w:endnote>
  <w:endnote w:type="continuationSeparator" w:id="0">
    <w:p w14:paraId="2CF099E8" w14:textId="77777777" w:rsidR="00CE275A" w:rsidRDefault="00CE275A" w:rsidP="009A2D37">
      <w:pPr>
        <w:spacing w:after="0" w:line="240" w:lineRule="auto"/>
      </w:pPr>
      <w:r>
        <w:continuationSeparator/>
      </w:r>
    </w:p>
  </w:endnote>
  <w:endnote w:type="continuationNotice" w:id="1">
    <w:p w14:paraId="1B8716C4" w14:textId="77777777" w:rsidR="00CE275A" w:rsidRDefault="00CE27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629D2FF0" w14:textId="32E3D6D9" w:rsidR="008B2543" w:rsidRDefault="0019787E" w:rsidP="009A2D37">
        <w:pPr>
          <w:pStyle w:val="Footer"/>
          <w:jc w:val="center"/>
        </w:pPr>
        <w:r>
          <w:fldChar w:fldCharType="begin"/>
        </w:r>
        <w:r>
          <w:instrText xml:space="preserve"> PAGE   \* MERGEFORMAT </w:instrText>
        </w:r>
        <w:r>
          <w:fldChar w:fldCharType="separate"/>
        </w:r>
        <w:r w:rsidR="00126F66">
          <w:rPr>
            <w:noProof/>
          </w:rPr>
          <w:t>5</w:t>
        </w:r>
        <w:r>
          <w:rPr>
            <w:noProof/>
          </w:rPr>
          <w:fldChar w:fldCharType="end"/>
        </w:r>
      </w:p>
    </w:sdtContent>
  </w:sdt>
  <w:p w14:paraId="4344F9C1" w14:textId="0D6876FA" w:rsidR="008B2543" w:rsidRPr="007B7724" w:rsidRDefault="00B73244" w:rsidP="00B73244">
    <w:pPr>
      <w:spacing w:after="120" w:line="240" w:lineRule="auto"/>
      <w:ind w:right="260" w:firstLine="567"/>
      <w:jc w:val="both"/>
      <w:rPr>
        <w:rFonts w:ascii="Arial" w:hAnsi="Arial"/>
        <w:sz w:val="18"/>
      </w:rPr>
    </w:pPr>
    <w:r w:rsidRPr="00B73244">
      <w:rPr>
        <w:rFonts w:ascii="Arial" w:hAnsi="Arial" w:cs="Arial"/>
        <w:sz w:val="18"/>
      </w:rPr>
      <w:t>WCON5210 (DI521): Saving Endangered</w:t>
    </w:r>
    <w:r w:rsidRPr="00B73244">
      <w:rPr>
        <w:rFonts w:ascii="Arial" w:hAnsi="Arial" w:cs="Arial"/>
        <w:b/>
        <w:sz w:val="18"/>
      </w:rPr>
      <w:t xml:space="preserve"> </w:t>
    </w:r>
    <w:r w:rsidRPr="00B73244">
      <w:rPr>
        <w:rFonts w:ascii="Arial" w:hAnsi="Arial" w:cs="Arial"/>
        <w:sz w:val="18"/>
      </w:rPr>
      <w:t xml:space="preserve">Species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0331FE6F" w14:textId="001EF188" w:rsidR="00EB41D1" w:rsidRDefault="00EB41D1" w:rsidP="00EB41D1">
        <w:pPr>
          <w:pStyle w:val="Footer"/>
          <w:jc w:val="center"/>
        </w:pPr>
        <w:r>
          <w:fldChar w:fldCharType="begin"/>
        </w:r>
        <w:r>
          <w:instrText xml:space="preserve"> PAGE   \* MERGEFORMAT </w:instrText>
        </w:r>
        <w:r>
          <w:fldChar w:fldCharType="separate"/>
        </w:r>
        <w:r w:rsidR="00126F66">
          <w:rPr>
            <w:noProof/>
          </w:rPr>
          <w:t>1</w:t>
        </w:r>
        <w:r>
          <w:rPr>
            <w:noProof/>
          </w:rPr>
          <w:fldChar w:fldCharType="end"/>
        </w:r>
      </w:p>
    </w:sdtContent>
  </w:sdt>
  <w:p w14:paraId="39803872" w14:textId="4B9C3D15" w:rsidR="00F17B94" w:rsidRDefault="00126F66" w:rsidP="00126F66">
    <w:pPr>
      <w:spacing w:after="120" w:line="240" w:lineRule="auto"/>
      <w:ind w:right="260" w:firstLine="567"/>
      <w:jc w:val="both"/>
    </w:pPr>
    <w:r w:rsidRPr="00126F66">
      <w:rPr>
        <w:rFonts w:ascii="Arial" w:hAnsi="Arial" w:cs="Arial"/>
        <w:sz w:val="18"/>
      </w:rPr>
      <w:t>WCON5210 (DI521): Saving Endangered</w:t>
    </w:r>
    <w:r w:rsidRPr="00126F66">
      <w:rPr>
        <w:rFonts w:ascii="Arial" w:hAnsi="Arial" w:cs="Arial"/>
        <w:b/>
        <w:sz w:val="18"/>
      </w:rPr>
      <w:t xml:space="preserve"> </w:t>
    </w:r>
    <w:r w:rsidRPr="00126F66">
      <w:rPr>
        <w:rFonts w:ascii="Arial" w:hAnsi="Arial" w:cs="Arial"/>
        <w:sz w:val="18"/>
      </w:rPr>
      <w:t xml:space="preserve">Species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BB971" w14:textId="77777777" w:rsidR="00CE275A" w:rsidRDefault="00CE275A" w:rsidP="009A2D37">
      <w:pPr>
        <w:spacing w:after="0" w:line="240" w:lineRule="auto"/>
      </w:pPr>
      <w:r>
        <w:separator/>
      </w:r>
    </w:p>
  </w:footnote>
  <w:footnote w:type="continuationSeparator" w:id="0">
    <w:p w14:paraId="0F9CFB49" w14:textId="77777777" w:rsidR="00CE275A" w:rsidRDefault="00CE275A" w:rsidP="009A2D37">
      <w:pPr>
        <w:spacing w:after="0" w:line="240" w:lineRule="auto"/>
      </w:pPr>
      <w:r>
        <w:continuationSeparator/>
      </w:r>
    </w:p>
  </w:footnote>
  <w:footnote w:type="continuationNotice" w:id="1">
    <w:p w14:paraId="646E1112" w14:textId="77777777" w:rsidR="00CE275A" w:rsidRDefault="00CE27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7E29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33226133" wp14:editId="48F7ACA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ADC05BA" w14:textId="77777777" w:rsidR="008B2543" w:rsidRPr="008C00F8" w:rsidRDefault="008B2543" w:rsidP="005E6D38">
    <w:pPr>
      <w:pStyle w:val="Heading1"/>
      <w:spacing w:before="60" w:after="60"/>
      <w:rPr>
        <w:rFonts w:ascii="Arial" w:hAnsi="Arial" w:cs="Arial"/>
      </w:rPr>
    </w:pPr>
  </w:p>
  <w:p w14:paraId="65D4B916"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1B5AA"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60A8702B" wp14:editId="38E3FD1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7AE3028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9D35A82"/>
    <w:multiLevelType w:val="multilevel"/>
    <w:tmpl w:val="FCB43F9A"/>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DDE2A07"/>
    <w:multiLevelType w:val="multilevel"/>
    <w:tmpl w:val="EE107B1C"/>
    <w:lvl w:ilvl="0">
      <w:start w:val="9"/>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01089537">
    <w:abstractNumId w:val="3"/>
  </w:num>
  <w:num w:numId="2" w16cid:durableId="32464788">
    <w:abstractNumId w:val="0"/>
  </w:num>
  <w:num w:numId="3" w16cid:durableId="1171876018">
    <w:abstractNumId w:val="4"/>
  </w:num>
  <w:num w:numId="4" w16cid:durableId="1484463810">
    <w:abstractNumId w:val="1"/>
  </w:num>
  <w:num w:numId="5" w16cid:durableId="617218554">
    <w:abstractNumId w:val="8"/>
  </w:num>
  <w:num w:numId="6" w16cid:durableId="2037609505">
    <w:abstractNumId w:val="6"/>
  </w:num>
  <w:num w:numId="7" w16cid:durableId="1167939279">
    <w:abstractNumId w:val="10"/>
  </w:num>
  <w:num w:numId="8" w16cid:durableId="1386248582">
    <w:abstractNumId w:val="7"/>
  </w:num>
  <w:num w:numId="9" w16cid:durableId="1608850970">
    <w:abstractNumId w:val="5"/>
  </w:num>
  <w:num w:numId="10" w16cid:durableId="942373561">
    <w:abstractNumId w:val="2"/>
  </w:num>
  <w:num w:numId="11" w16cid:durableId="72642136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6F66"/>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72DF"/>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11AD3"/>
    <w:rsid w:val="00422B69"/>
    <w:rsid w:val="00423D86"/>
    <w:rsid w:val="00424C90"/>
    <w:rsid w:val="00435C33"/>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269E"/>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21CF6"/>
    <w:rsid w:val="00922E9E"/>
    <w:rsid w:val="00924EF0"/>
    <w:rsid w:val="00934D7B"/>
    <w:rsid w:val="00947180"/>
    <w:rsid w:val="00955F98"/>
    <w:rsid w:val="009567BE"/>
    <w:rsid w:val="009676FA"/>
    <w:rsid w:val="009679E0"/>
    <w:rsid w:val="00977632"/>
    <w:rsid w:val="00982A8E"/>
    <w:rsid w:val="00986FC0"/>
    <w:rsid w:val="00987DB4"/>
    <w:rsid w:val="0099029D"/>
    <w:rsid w:val="00996204"/>
    <w:rsid w:val="009A26CB"/>
    <w:rsid w:val="009A2BC2"/>
    <w:rsid w:val="009A2D37"/>
    <w:rsid w:val="009A7587"/>
    <w:rsid w:val="009B0A69"/>
    <w:rsid w:val="009B4F5B"/>
    <w:rsid w:val="009C2474"/>
    <w:rsid w:val="009C7082"/>
    <w:rsid w:val="009D0006"/>
    <w:rsid w:val="009D068C"/>
    <w:rsid w:val="009D289F"/>
    <w:rsid w:val="009D52D0"/>
    <w:rsid w:val="009F058B"/>
    <w:rsid w:val="009F3A2A"/>
    <w:rsid w:val="009F5EA4"/>
    <w:rsid w:val="009F731F"/>
    <w:rsid w:val="009F7D33"/>
    <w:rsid w:val="00A021FE"/>
    <w:rsid w:val="00A1270E"/>
    <w:rsid w:val="00A13526"/>
    <w:rsid w:val="00A15342"/>
    <w:rsid w:val="00A3007E"/>
    <w:rsid w:val="00A32048"/>
    <w:rsid w:val="00A41F06"/>
    <w:rsid w:val="00A50FD4"/>
    <w:rsid w:val="00A52DB4"/>
    <w:rsid w:val="00A56F67"/>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19CC"/>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3244"/>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7B7B"/>
    <w:rsid w:val="00C3744A"/>
    <w:rsid w:val="00C4002A"/>
    <w:rsid w:val="00C46912"/>
    <w:rsid w:val="00C612A8"/>
    <w:rsid w:val="00C618D2"/>
    <w:rsid w:val="00C67631"/>
    <w:rsid w:val="00C709C6"/>
    <w:rsid w:val="00C712A9"/>
    <w:rsid w:val="00C729D7"/>
    <w:rsid w:val="00C83354"/>
    <w:rsid w:val="00C84004"/>
    <w:rsid w:val="00C843F6"/>
    <w:rsid w:val="00C84507"/>
    <w:rsid w:val="00C862C7"/>
    <w:rsid w:val="00C866AE"/>
    <w:rsid w:val="00CA3254"/>
    <w:rsid w:val="00CB11CE"/>
    <w:rsid w:val="00CC25A2"/>
    <w:rsid w:val="00CD7F07"/>
    <w:rsid w:val="00CE04F3"/>
    <w:rsid w:val="00CE12D8"/>
    <w:rsid w:val="00CE275A"/>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D2E74"/>
    <w:rsid w:val="00DE3ED2"/>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E1414"/>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92341E"/>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paragraph" w:customStyle="1" w:styleId="Body">
    <w:name w:val="Body"/>
    <w:basedOn w:val="Normal"/>
    <w:rsid w:val="009D289F"/>
    <w:pPr>
      <w:spacing w:after="0" w:line="240" w:lineRule="atLeast"/>
    </w:pPr>
    <w:rPr>
      <w:rFonts w:ascii="Helvetica" w:eastAsia="Times New Roman" w:hAnsi="Helvetica" w:cs="Times New Roman"/>
      <w:color w:val="000000"/>
      <w:sz w:val="24"/>
      <w:szCs w:val="20"/>
      <w:lang w:val="en-US" w:eastAsia="en-US"/>
    </w:rPr>
  </w:style>
  <w:style w:type="paragraph" w:styleId="BodyText">
    <w:name w:val="Body Text"/>
    <w:basedOn w:val="Normal"/>
    <w:link w:val="BodyTextChar"/>
    <w:rsid w:val="009D289F"/>
    <w:pPr>
      <w:spacing w:after="0" w:line="240" w:lineRule="auto"/>
      <w:jc w:val="both"/>
    </w:pPr>
    <w:rPr>
      <w:rFonts w:ascii="Arial" w:eastAsia="Times New Roman" w:hAnsi="Arial" w:cs="Times New Roman"/>
      <w:szCs w:val="20"/>
      <w:lang w:val="en-US" w:eastAsia="en-US"/>
    </w:rPr>
  </w:style>
  <w:style w:type="character" w:customStyle="1" w:styleId="BodyTextChar">
    <w:name w:val="Body Text Char"/>
    <w:basedOn w:val="DefaultParagraphFont"/>
    <w:link w:val="BodyText"/>
    <w:rsid w:val="009D289F"/>
    <w:rPr>
      <w:rFonts w:ascii="Arial" w:eastAsia="Times New Roman" w:hAnsi="Arial" w:cs="Times New Roman"/>
      <w:szCs w:val="20"/>
      <w:lang w:val="en-US"/>
    </w:rPr>
  </w:style>
  <w:style w:type="paragraph" w:styleId="BodyText3">
    <w:name w:val="Body Text 3"/>
    <w:basedOn w:val="Normal"/>
    <w:link w:val="BodyText3Char"/>
    <w:uiPriority w:val="99"/>
    <w:semiHidden/>
    <w:unhideWhenUsed/>
    <w:rsid w:val="00C712A9"/>
    <w:pPr>
      <w:spacing w:after="120"/>
    </w:pPr>
    <w:rPr>
      <w:sz w:val="16"/>
      <w:szCs w:val="16"/>
    </w:rPr>
  </w:style>
  <w:style w:type="character" w:customStyle="1" w:styleId="BodyText3Char">
    <w:name w:val="Body Text 3 Char"/>
    <w:basedOn w:val="DefaultParagraphFont"/>
    <w:link w:val="BodyText3"/>
    <w:uiPriority w:val="99"/>
    <w:semiHidden/>
    <w:rsid w:val="00C712A9"/>
    <w:rPr>
      <w:rFonts w:eastAsiaTheme="minorEastAsi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3E8AA-EFDA-4612-942C-540EBC159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Alyson Hunt</cp:lastModifiedBy>
  <cp:revision>2</cp:revision>
  <cp:lastPrinted>2019-02-26T09:40:00Z</cp:lastPrinted>
  <dcterms:created xsi:type="dcterms:W3CDTF">2023-05-02T11:09:00Z</dcterms:created>
  <dcterms:modified xsi:type="dcterms:W3CDTF">2023-05-02T11:09:00Z</dcterms:modified>
</cp:coreProperties>
</file>