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78AC7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bookmarkStart w:id="0" w:name="_GoBack"/>
      <w:bookmarkEnd w:id="0"/>
    </w:p>
    <w:p w14:paraId="127D8F8D" w14:textId="77777777" w:rsidR="009A2D37" w:rsidRPr="00EE2BDD" w:rsidRDefault="00301776" w:rsidP="00EE2BDD">
      <w:pPr>
        <w:spacing w:after="120" w:line="240" w:lineRule="auto"/>
        <w:ind w:right="260" w:firstLine="567"/>
        <w:jc w:val="both"/>
        <w:rPr>
          <w:rFonts w:ascii="Arial" w:hAnsi="Arial" w:cs="Arial"/>
        </w:rPr>
      </w:pPr>
      <w:r w:rsidRPr="00EE2BDD">
        <w:rPr>
          <w:rFonts w:ascii="Arial" w:hAnsi="Arial" w:cs="Arial"/>
          <w:color w:val="222222"/>
          <w:sz w:val="21"/>
          <w:szCs w:val="21"/>
        </w:rPr>
        <w:t>WCON3050 (DI305) Biodiversity</w:t>
      </w:r>
    </w:p>
    <w:p w14:paraId="75F8D5C8" w14:textId="77777777" w:rsidR="00154D48" w:rsidRPr="00154D48" w:rsidRDefault="00154D48" w:rsidP="00154D48">
      <w:pPr>
        <w:spacing w:after="120" w:line="240" w:lineRule="auto"/>
        <w:ind w:left="567" w:right="260"/>
        <w:jc w:val="both"/>
        <w:rPr>
          <w:rFonts w:ascii="Arial" w:hAnsi="Arial" w:cs="Arial"/>
        </w:rPr>
      </w:pPr>
    </w:p>
    <w:p w14:paraId="662E576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1ADB4304" w14:textId="77777777" w:rsidR="009A2D37" w:rsidRPr="00154D48" w:rsidRDefault="00301776" w:rsidP="00154D48">
      <w:pPr>
        <w:spacing w:after="120" w:line="240" w:lineRule="auto"/>
        <w:ind w:left="567" w:right="260"/>
        <w:rPr>
          <w:rFonts w:ascii="Arial" w:hAnsi="Arial" w:cs="Arial"/>
          <w:iCs/>
        </w:rPr>
      </w:pPr>
      <w:r w:rsidRPr="002D20D4">
        <w:rPr>
          <w:rFonts w:ascii="Arial" w:hAnsi="Arial" w:cs="Arial"/>
          <w:iCs/>
        </w:rPr>
        <w:t>School of Anthropology and Conservation</w:t>
      </w:r>
    </w:p>
    <w:p w14:paraId="68A69FF5" w14:textId="77777777" w:rsidR="00154D48" w:rsidRPr="00154D48" w:rsidRDefault="00154D48" w:rsidP="00154D48">
      <w:pPr>
        <w:spacing w:after="120" w:line="240" w:lineRule="auto"/>
        <w:ind w:left="567" w:right="260"/>
        <w:rPr>
          <w:rFonts w:ascii="Arial" w:hAnsi="Arial" w:cs="Arial"/>
          <w:iCs/>
        </w:rPr>
      </w:pPr>
    </w:p>
    <w:p w14:paraId="5B5359FC"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7B00C8A" w14:textId="77777777" w:rsidR="009A2D37" w:rsidRPr="00154D48" w:rsidRDefault="00301776" w:rsidP="00154D48">
      <w:pPr>
        <w:spacing w:after="120" w:line="240" w:lineRule="auto"/>
        <w:ind w:left="567" w:right="260"/>
        <w:rPr>
          <w:rFonts w:ascii="Arial" w:hAnsi="Arial" w:cs="Arial"/>
        </w:rPr>
      </w:pPr>
      <w:r w:rsidRPr="002D20D4">
        <w:rPr>
          <w:rFonts w:ascii="Arial" w:hAnsi="Arial" w:cs="Arial"/>
        </w:rPr>
        <w:t>Level 4</w:t>
      </w:r>
    </w:p>
    <w:p w14:paraId="27DDC481" w14:textId="77777777" w:rsidR="00154D48" w:rsidRPr="00154D48" w:rsidRDefault="00154D48" w:rsidP="00154D48">
      <w:pPr>
        <w:spacing w:after="120" w:line="240" w:lineRule="auto"/>
        <w:ind w:left="567" w:right="260"/>
        <w:rPr>
          <w:rFonts w:ascii="Arial" w:hAnsi="Arial" w:cs="Arial"/>
          <w:iCs/>
        </w:rPr>
      </w:pPr>
    </w:p>
    <w:p w14:paraId="01C84F7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7C9CA64C" w14:textId="77777777" w:rsidR="009A2D37" w:rsidRPr="00154D48" w:rsidRDefault="00301776" w:rsidP="00154D48">
      <w:pPr>
        <w:spacing w:after="120" w:line="240" w:lineRule="auto"/>
        <w:ind w:left="567" w:right="260"/>
        <w:rPr>
          <w:rFonts w:ascii="Arial" w:hAnsi="Arial" w:cs="Arial"/>
        </w:rPr>
      </w:pPr>
      <w:r w:rsidRPr="002D20D4">
        <w:rPr>
          <w:rFonts w:ascii="Arial" w:hAnsi="Arial" w:cs="Arial"/>
        </w:rPr>
        <w:t>15 credits (7.5 ECTS)</w:t>
      </w:r>
    </w:p>
    <w:p w14:paraId="20A4A24E" w14:textId="77777777" w:rsidR="00154D48" w:rsidRPr="00154D48" w:rsidRDefault="00154D48" w:rsidP="00154D48">
      <w:pPr>
        <w:spacing w:after="120" w:line="240" w:lineRule="auto"/>
        <w:ind w:left="567" w:right="260"/>
        <w:rPr>
          <w:rFonts w:ascii="Arial" w:hAnsi="Arial" w:cs="Arial"/>
        </w:rPr>
      </w:pPr>
    </w:p>
    <w:p w14:paraId="66F35C1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212071FD" w14:textId="77777777" w:rsidR="009A2D37" w:rsidRPr="00154D48" w:rsidRDefault="00301776" w:rsidP="00154D48">
      <w:pPr>
        <w:spacing w:after="120" w:line="240" w:lineRule="auto"/>
        <w:ind w:left="567" w:right="260"/>
        <w:rPr>
          <w:rFonts w:ascii="Arial" w:hAnsi="Arial" w:cs="Arial"/>
          <w:iCs/>
        </w:rPr>
      </w:pPr>
      <w:r w:rsidRPr="002D20D4">
        <w:rPr>
          <w:rFonts w:ascii="Arial" w:hAnsi="Arial" w:cs="Arial"/>
          <w:iCs/>
        </w:rPr>
        <w:t>Autumn</w:t>
      </w:r>
    </w:p>
    <w:p w14:paraId="74C1C103" w14:textId="77777777" w:rsidR="00154D48" w:rsidRPr="00154D48" w:rsidRDefault="00154D48" w:rsidP="00154D48">
      <w:pPr>
        <w:spacing w:after="120" w:line="240" w:lineRule="auto"/>
        <w:ind w:left="567" w:right="260"/>
        <w:rPr>
          <w:rFonts w:ascii="Arial" w:hAnsi="Arial" w:cs="Arial"/>
          <w:iCs/>
        </w:rPr>
      </w:pPr>
    </w:p>
    <w:p w14:paraId="4816829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29C5696" w14:textId="77777777" w:rsidR="009A2D37" w:rsidRPr="00154D48" w:rsidRDefault="00301776" w:rsidP="00154D48">
      <w:pPr>
        <w:spacing w:after="120" w:line="240" w:lineRule="auto"/>
        <w:ind w:left="567" w:right="260"/>
        <w:rPr>
          <w:rFonts w:ascii="Arial" w:hAnsi="Arial" w:cs="Arial"/>
          <w:iCs/>
        </w:rPr>
      </w:pPr>
      <w:r w:rsidRPr="002D20D4">
        <w:rPr>
          <w:rFonts w:ascii="Arial" w:hAnsi="Arial" w:cs="Arial"/>
          <w:iCs/>
        </w:rPr>
        <w:t>None</w:t>
      </w:r>
    </w:p>
    <w:p w14:paraId="62B284C4" w14:textId="77777777" w:rsidR="00154D48" w:rsidRPr="00154D48" w:rsidRDefault="00154D48" w:rsidP="00154D48">
      <w:pPr>
        <w:spacing w:after="120" w:line="240" w:lineRule="auto"/>
        <w:ind w:left="567" w:right="260"/>
        <w:rPr>
          <w:rFonts w:ascii="Arial" w:hAnsi="Arial" w:cs="Arial"/>
          <w:iCs/>
        </w:rPr>
      </w:pPr>
    </w:p>
    <w:p w14:paraId="759C4FF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08B45468" w14:textId="59864919" w:rsidR="00301776" w:rsidRPr="002D20D4" w:rsidRDefault="00301776" w:rsidP="00301776">
      <w:pPr>
        <w:pStyle w:val="ListParagraph"/>
        <w:rPr>
          <w:rFonts w:ascii="Arial" w:hAnsi="Arial" w:cs="Arial"/>
        </w:rPr>
      </w:pPr>
      <w:proofErr w:type="gramStart"/>
      <w:r w:rsidRPr="002D20D4">
        <w:rPr>
          <w:rFonts w:ascii="Arial" w:hAnsi="Arial" w:cs="Arial"/>
        </w:rPr>
        <w:t>BSc  Wildlife</w:t>
      </w:r>
      <w:proofErr w:type="gramEnd"/>
      <w:r w:rsidRPr="002D20D4">
        <w:rPr>
          <w:rFonts w:ascii="Arial" w:hAnsi="Arial" w:cs="Arial"/>
        </w:rPr>
        <w:t xml:space="preserve"> Conservation</w:t>
      </w:r>
    </w:p>
    <w:p w14:paraId="3A9C8BA2" w14:textId="4C49B656" w:rsidR="00154D48" w:rsidRDefault="00301776" w:rsidP="009925EE">
      <w:pPr>
        <w:pStyle w:val="ListParagraph"/>
        <w:spacing w:after="120" w:line="240" w:lineRule="auto"/>
        <w:ind w:right="260"/>
        <w:rPr>
          <w:rFonts w:ascii="Arial" w:hAnsi="Arial" w:cs="Arial"/>
        </w:rPr>
      </w:pPr>
      <w:proofErr w:type="gramStart"/>
      <w:r w:rsidRPr="00301776">
        <w:rPr>
          <w:rFonts w:ascii="Arial" w:hAnsi="Arial" w:cs="Arial"/>
        </w:rPr>
        <w:t>BA  Environmental</w:t>
      </w:r>
      <w:proofErr w:type="gramEnd"/>
      <w:r w:rsidR="009925EE">
        <w:rPr>
          <w:rFonts w:ascii="Arial" w:hAnsi="Arial" w:cs="Arial"/>
        </w:rPr>
        <w:t xml:space="preserve"> Social Science</w:t>
      </w:r>
      <w:r w:rsidR="00066F7B">
        <w:rPr>
          <w:rFonts w:ascii="Arial" w:hAnsi="Arial" w:cs="Arial"/>
        </w:rPr>
        <w:t>s</w:t>
      </w:r>
    </w:p>
    <w:p w14:paraId="6F99DCF9" w14:textId="21802828" w:rsidR="009925EE" w:rsidRDefault="009925EE" w:rsidP="009925EE">
      <w:pPr>
        <w:pStyle w:val="ListParagraph"/>
        <w:spacing w:after="120" w:line="240" w:lineRule="auto"/>
        <w:ind w:right="260"/>
        <w:rPr>
          <w:rFonts w:ascii="Arial" w:hAnsi="Arial" w:cs="Arial"/>
        </w:rPr>
      </w:pPr>
      <w:proofErr w:type="gramStart"/>
      <w:r>
        <w:rPr>
          <w:rFonts w:ascii="Arial" w:hAnsi="Arial" w:cs="Arial"/>
        </w:rPr>
        <w:t>BSc  Human</w:t>
      </w:r>
      <w:proofErr w:type="gramEnd"/>
      <w:r>
        <w:rPr>
          <w:rFonts w:ascii="Arial" w:hAnsi="Arial" w:cs="Arial"/>
        </w:rPr>
        <w:t xml:space="preserve"> Geography</w:t>
      </w:r>
    </w:p>
    <w:p w14:paraId="4C915402" w14:textId="14529C52" w:rsidR="008E0D40" w:rsidRPr="00301776" w:rsidRDefault="008E0D40" w:rsidP="009925EE">
      <w:pPr>
        <w:pStyle w:val="ListParagraph"/>
        <w:spacing w:after="120" w:line="240" w:lineRule="auto"/>
        <w:ind w:right="260"/>
        <w:rPr>
          <w:rFonts w:ascii="Arial" w:hAnsi="Arial" w:cs="Arial"/>
          <w:iCs/>
        </w:rPr>
      </w:pPr>
      <w:r>
        <w:rPr>
          <w:rFonts w:ascii="Arial" w:hAnsi="Arial" w:cs="Arial"/>
          <w:iCs/>
        </w:rPr>
        <w:t>Also available as a wild module</w:t>
      </w:r>
    </w:p>
    <w:p w14:paraId="0A8D73A3" w14:textId="77777777" w:rsidR="009925EE" w:rsidRPr="009925EE" w:rsidRDefault="009925EE" w:rsidP="009925EE">
      <w:pPr>
        <w:pStyle w:val="ListParagraph"/>
        <w:spacing w:after="120" w:line="240" w:lineRule="auto"/>
        <w:ind w:right="260"/>
        <w:rPr>
          <w:rFonts w:ascii="Arial" w:hAnsi="Arial" w:cs="Arial"/>
        </w:rPr>
      </w:pPr>
    </w:p>
    <w:p w14:paraId="22A58697"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9EF2598" w14:textId="20E32647" w:rsidR="009925EE" w:rsidRPr="00301776" w:rsidRDefault="00066F7B" w:rsidP="009925EE">
      <w:pPr>
        <w:pStyle w:val="ListParagraph"/>
        <w:rPr>
          <w:rFonts w:ascii="Arial" w:hAnsi="Arial" w:cs="Arial"/>
          <w:iCs/>
        </w:rPr>
      </w:pPr>
      <w:r>
        <w:rPr>
          <w:rFonts w:ascii="Arial" w:hAnsi="Arial" w:cs="Arial"/>
          <w:iCs/>
        </w:rPr>
        <w:t>8.1</w:t>
      </w:r>
      <w:r w:rsidR="009925EE">
        <w:rPr>
          <w:rFonts w:ascii="Arial" w:hAnsi="Arial" w:cs="Arial"/>
          <w:iCs/>
        </w:rPr>
        <w:t xml:space="preserve"> </w:t>
      </w:r>
      <w:r w:rsidR="0033116B">
        <w:rPr>
          <w:rFonts w:ascii="Arial" w:hAnsi="Arial" w:cs="Arial"/>
          <w:iCs/>
        </w:rPr>
        <w:t xml:space="preserve">Demonstrate </w:t>
      </w:r>
      <w:r w:rsidR="00495E1F">
        <w:rPr>
          <w:rFonts w:ascii="Arial" w:hAnsi="Arial" w:cs="Arial"/>
          <w:iCs/>
        </w:rPr>
        <w:t>k</w:t>
      </w:r>
      <w:r w:rsidR="009925EE" w:rsidRPr="00301776">
        <w:rPr>
          <w:rFonts w:ascii="Arial" w:hAnsi="Arial" w:cs="Arial"/>
          <w:iCs/>
        </w:rPr>
        <w:t>nowledge of environments being the result of natural processes</w:t>
      </w:r>
    </w:p>
    <w:p w14:paraId="4294CDD1" w14:textId="20844489" w:rsidR="009925EE" w:rsidRDefault="00066F7B" w:rsidP="009925EE">
      <w:pPr>
        <w:pStyle w:val="ListParagraph"/>
        <w:rPr>
          <w:rFonts w:ascii="Arial" w:hAnsi="Arial" w:cs="Arial"/>
          <w:iCs/>
        </w:rPr>
      </w:pPr>
      <w:r>
        <w:rPr>
          <w:rFonts w:ascii="Arial" w:hAnsi="Arial" w:cs="Arial"/>
          <w:iCs/>
        </w:rPr>
        <w:t>8.</w:t>
      </w:r>
      <w:r w:rsidR="009B657D">
        <w:rPr>
          <w:rFonts w:ascii="Arial" w:hAnsi="Arial" w:cs="Arial"/>
          <w:iCs/>
        </w:rPr>
        <w:t>2</w:t>
      </w:r>
      <w:r>
        <w:rPr>
          <w:rFonts w:ascii="Arial" w:hAnsi="Arial" w:cs="Arial"/>
          <w:iCs/>
        </w:rPr>
        <w:t xml:space="preserve"> </w:t>
      </w:r>
      <w:r w:rsidR="0033116B">
        <w:rPr>
          <w:rFonts w:ascii="Arial" w:hAnsi="Arial" w:cs="Arial"/>
          <w:iCs/>
        </w:rPr>
        <w:t>Demonstrate a</w:t>
      </w:r>
      <w:r w:rsidR="009925EE" w:rsidRPr="00301776">
        <w:rPr>
          <w:rFonts w:ascii="Arial" w:hAnsi="Arial" w:cs="Arial"/>
          <w:iCs/>
        </w:rPr>
        <w:t xml:space="preserve"> clear understanding of the drivers of change in the natural world over space and time, demonstrating knowledge of the interactions between climate, ecosystems, and landscapes</w:t>
      </w:r>
    </w:p>
    <w:p w14:paraId="46F21097" w14:textId="703324BB" w:rsidR="00301776" w:rsidRPr="002D20D4" w:rsidRDefault="00301776" w:rsidP="00301776">
      <w:pPr>
        <w:pStyle w:val="ListParagraph"/>
        <w:rPr>
          <w:rFonts w:ascii="Arial" w:hAnsi="Arial" w:cs="Arial"/>
          <w:iCs/>
        </w:rPr>
      </w:pPr>
      <w:r>
        <w:rPr>
          <w:rFonts w:ascii="Arial" w:hAnsi="Arial" w:cs="Arial"/>
          <w:iCs/>
        </w:rPr>
        <w:t>8.</w:t>
      </w:r>
      <w:r w:rsidR="009B657D">
        <w:rPr>
          <w:rFonts w:ascii="Arial" w:hAnsi="Arial" w:cs="Arial"/>
          <w:iCs/>
        </w:rPr>
        <w:t>3</w:t>
      </w:r>
      <w:r>
        <w:rPr>
          <w:rFonts w:ascii="Arial" w:hAnsi="Arial" w:cs="Arial"/>
          <w:iCs/>
        </w:rPr>
        <w:t xml:space="preserve"> </w:t>
      </w:r>
      <w:r w:rsidR="0033116B">
        <w:rPr>
          <w:rFonts w:ascii="Arial" w:hAnsi="Arial" w:cs="Arial"/>
          <w:iCs/>
        </w:rPr>
        <w:t>D</w:t>
      </w:r>
      <w:r>
        <w:rPr>
          <w:rFonts w:ascii="Arial" w:hAnsi="Arial" w:cs="Arial"/>
          <w:iCs/>
        </w:rPr>
        <w:t>emonstrate a</w:t>
      </w:r>
      <w:r w:rsidRPr="002D20D4">
        <w:rPr>
          <w:rFonts w:ascii="Arial" w:hAnsi="Arial" w:cs="Arial"/>
          <w:iCs/>
        </w:rPr>
        <w:t xml:space="preserve"> clear understanding of the biodiversity concept and the magnitude of biodiversity</w:t>
      </w:r>
    </w:p>
    <w:p w14:paraId="4F733A36" w14:textId="1B2A123F" w:rsidR="00301776" w:rsidRPr="002D20D4" w:rsidRDefault="00301776" w:rsidP="00301776">
      <w:pPr>
        <w:pStyle w:val="ListParagraph"/>
        <w:rPr>
          <w:rFonts w:ascii="Arial" w:hAnsi="Arial" w:cs="Arial"/>
          <w:iCs/>
        </w:rPr>
      </w:pPr>
      <w:r>
        <w:rPr>
          <w:rFonts w:ascii="Arial" w:hAnsi="Arial" w:cs="Arial"/>
          <w:iCs/>
        </w:rPr>
        <w:t>8.</w:t>
      </w:r>
      <w:r w:rsidR="009B657D">
        <w:rPr>
          <w:rFonts w:ascii="Arial" w:hAnsi="Arial" w:cs="Arial"/>
          <w:iCs/>
        </w:rPr>
        <w:t>4</w:t>
      </w:r>
      <w:r>
        <w:rPr>
          <w:rFonts w:ascii="Arial" w:hAnsi="Arial" w:cs="Arial"/>
          <w:iCs/>
        </w:rPr>
        <w:t xml:space="preserve"> </w:t>
      </w:r>
      <w:r w:rsidR="0033116B">
        <w:rPr>
          <w:rFonts w:ascii="Arial" w:hAnsi="Arial" w:cs="Arial"/>
          <w:iCs/>
        </w:rPr>
        <w:t>D</w:t>
      </w:r>
      <w:r>
        <w:rPr>
          <w:rFonts w:ascii="Arial" w:hAnsi="Arial" w:cs="Arial"/>
          <w:iCs/>
        </w:rPr>
        <w:t>emonstrate</w:t>
      </w:r>
      <w:r w:rsidRPr="002D20D4">
        <w:rPr>
          <w:rFonts w:ascii="Arial" w:hAnsi="Arial" w:cs="Arial"/>
          <w:iCs/>
        </w:rPr>
        <w:t xml:space="preserve"> </w:t>
      </w:r>
      <w:r>
        <w:rPr>
          <w:rFonts w:ascii="Arial" w:hAnsi="Arial" w:cs="Arial"/>
          <w:iCs/>
        </w:rPr>
        <w:t>a</w:t>
      </w:r>
      <w:r w:rsidRPr="002D20D4">
        <w:rPr>
          <w:rFonts w:ascii="Arial" w:hAnsi="Arial" w:cs="Arial"/>
          <w:iCs/>
        </w:rPr>
        <w:t xml:space="preserve"> knowledge of how biodiversity is distributed across the planet and the key hypotheses that have been proposed to explain observed patterns</w:t>
      </w:r>
      <w:r w:rsidR="009B657D">
        <w:rPr>
          <w:rFonts w:ascii="Arial" w:hAnsi="Arial" w:cs="Arial"/>
          <w:iCs/>
        </w:rPr>
        <w:t xml:space="preserve"> in both space and time</w:t>
      </w:r>
    </w:p>
    <w:p w14:paraId="493D14FC" w14:textId="25C74C55" w:rsidR="00301776" w:rsidRPr="002D20D4" w:rsidRDefault="00301776" w:rsidP="00301776">
      <w:pPr>
        <w:pStyle w:val="ListParagraph"/>
        <w:rPr>
          <w:rFonts w:ascii="Arial" w:hAnsi="Arial" w:cs="Arial"/>
          <w:iCs/>
        </w:rPr>
      </w:pPr>
      <w:r>
        <w:rPr>
          <w:rFonts w:ascii="Arial" w:hAnsi="Arial" w:cs="Arial"/>
          <w:iCs/>
        </w:rPr>
        <w:t>8.</w:t>
      </w:r>
      <w:r w:rsidR="009B657D">
        <w:rPr>
          <w:rFonts w:ascii="Arial" w:hAnsi="Arial" w:cs="Arial"/>
          <w:iCs/>
        </w:rPr>
        <w:t>5</w:t>
      </w:r>
      <w:r>
        <w:rPr>
          <w:rFonts w:ascii="Arial" w:hAnsi="Arial" w:cs="Arial"/>
          <w:iCs/>
        </w:rPr>
        <w:t xml:space="preserve"> </w:t>
      </w:r>
      <w:r w:rsidR="0033116B">
        <w:rPr>
          <w:rFonts w:ascii="Arial" w:hAnsi="Arial" w:cs="Arial"/>
          <w:iCs/>
        </w:rPr>
        <w:t>D</w:t>
      </w:r>
      <w:r>
        <w:rPr>
          <w:rFonts w:ascii="Arial" w:hAnsi="Arial" w:cs="Arial"/>
          <w:iCs/>
        </w:rPr>
        <w:t>emonstrate</w:t>
      </w:r>
      <w:r w:rsidRPr="002D20D4">
        <w:rPr>
          <w:rFonts w:ascii="Arial" w:hAnsi="Arial" w:cs="Arial"/>
          <w:iCs/>
        </w:rPr>
        <w:t xml:space="preserve"> </w:t>
      </w:r>
      <w:r>
        <w:rPr>
          <w:rFonts w:ascii="Arial" w:hAnsi="Arial" w:cs="Arial"/>
          <w:iCs/>
        </w:rPr>
        <w:t>a</w:t>
      </w:r>
      <w:r w:rsidRPr="002D20D4">
        <w:rPr>
          <w:rFonts w:ascii="Arial" w:hAnsi="Arial" w:cs="Arial"/>
          <w:iCs/>
        </w:rPr>
        <w:t xml:space="preserve">n appreciation of the different use and non-use values of biodiversity, using real world examples </w:t>
      </w:r>
    </w:p>
    <w:p w14:paraId="475AD0E7" w14:textId="11A633F1" w:rsidR="00301776" w:rsidRPr="002D20D4" w:rsidRDefault="00301776" w:rsidP="00301776">
      <w:pPr>
        <w:pStyle w:val="ListParagraph"/>
        <w:rPr>
          <w:rFonts w:ascii="Arial" w:hAnsi="Arial" w:cs="Arial"/>
          <w:iCs/>
        </w:rPr>
      </w:pPr>
      <w:r>
        <w:rPr>
          <w:rFonts w:ascii="Arial" w:hAnsi="Arial" w:cs="Arial"/>
          <w:iCs/>
        </w:rPr>
        <w:t>8.</w:t>
      </w:r>
      <w:r w:rsidR="009B657D">
        <w:rPr>
          <w:rFonts w:ascii="Arial" w:hAnsi="Arial" w:cs="Arial"/>
          <w:iCs/>
        </w:rPr>
        <w:t>6</w:t>
      </w:r>
      <w:r>
        <w:rPr>
          <w:rFonts w:ascii="Arial" w:hAnsi="Arial" w:cs="Arial"/>
          <w:iCs/>
        </w:rPr>
        <w:t xml:space="preserve"> </w:t>
      </w:r>
      <w:r w:rsidR="0033116B">
        <w:rPr>
          <w:rFonts w:ascii="Arial" w:hAnsi="Arial" w:cs="Arial"/>
          <w:iCs/>
        </w:rPr>
        <w:t>D</w:t>
      </w:r>
      <w:r>
        <w:rPr>
          <w:rFonts w:ascii="Arial" w:hAnsi="Arial" w:cs="Arial"/>
          <w:iCs/>
        </w:rPr>
        <w:t>emonstrate</w:t>
      </w:r>
      <w:r w:rsidRPr="002D20D4">
        <w:rPr>
          <w:rFonts w:ascii="Arial" w:hAnsi="Arial" w:cs="Arial"/>
          <w:iCs/>
        </w:rPr>
        <w:t xml:space="preserve"> </w:t>
      </w:r>
      <w:r>
        <w:rPr>
          <w:rFonts w:ascii="Arial" w:hAnsi="Arial" w:cs="Arial"/>
          <w:iCs/>
        </w:rPr>
        <w:t>a</w:t>
      </w:r>
      <w:r w:rsidRPr="002D20D4">
        <w:rPr>
          <w:rFonts w:ascii="Arial" w:hAnsi="Arial" w:cs="Arial"/>
          <w:iCs/>
        </w:rPr>
        <w:t xml:space="preserve"> basic knowledge of the contemporary threats to biodiversity and the ways in which conservationists attempt to protect/maintain biodiversity</w:t>
      </w:r>
    </w:p>
    <w:p w14:paraId="47EF9AA9" w14:textId="77777777" w:rsidR="00154D48" w:rsidRPr="00154D48" w:rsidRDefault="00154D48" w:rsidP="00154D48">
      <w:pPr>
        <w:spacing w:after="120" w:line="240" w:lineRule="auto"/>
        <w:ind w:left="567" w:right="260"/>
        <w:rPr>
          <w:rFonts w:ascii="Arial" w:hAnsi="Arial" w:cs="Arial"/>
        </w:rPr>
      </w:pPr>
    </w:p>
    <w:p w14:paraId="4E0D0DED"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5DC2758" w14:textId="2BB93F3A" w:rsidR="00301776" w:rsidRPr="002D20D4" w:rsidRDefault="00301776" w:rsidP="00301776">
      <w:pPr>
        <w:pStyle w:val="ListParagraph"/>
        <w:rPr>
          <w:rFonts w:ascii="Arial" w:hAnsi="Arial" w:cs="Arial"/>
        </w:rPr>
      </w:pPr>
      <w:r>
        <w:rPr>
          <w:rFonts w:ascii="Arial" w:hAnsi="Arial" w:cs="Arial"/>
        </w:rPr>
        <w:t xml:space="preserve">9.1 </w:t>
      </w:r>
      <w:r w:rsidR="00066F7B">
        <w:rPr>
          <w:rFonts w:ascii="Arial" w:hAnsi="Arial" w:cs="Arial"/>
        </w:rPr>
        <w:t>D</w:t>
      </w:r>
      <w:r>
        <w:rPr>
          <w:rFonts w:ascii="Arial" w:hAnsi="Arial" w:cs="Arial"/>
        </w:rPr>
        <w:t>emonstrate</w:t>
      </w:r>
      <w:r w:rsidRPr="002D20D4">
        <w:rPr>
          <w:rFonts w:ascii="Arial" w:hAnsi="Arial" w:cs="Arial"/>
        </w:rPr>
        <w:t xml:space="preserve"> </w:t>
      </w:r>
      <w:r w:rsidR="00495E1F">
        <w:rPr>
          <w:rFonts w:ascii="Arial" w:hAnsi="Arial" w:cs="Arial"/>
        </w:rPr>
        <w:t xml:space="preserve">advanced </w:t>
      </w:r>
      <w:r w:rsidRPr="002D20D4">
        <w:rPr>
          <w:rFonts w:ascii="Arial" w:hAnsi="Arial" w:cs="Arial"/>
        </w:rPr>
        <w:t xml:space="preserve">communication skills </w:t>
      </w:r>
      <w:r w:rsidR="00495E1F">
        <w:rPr>
          <w:rFonts w:ascii="Arial" w:hAnsi="Arial" w:cs="Arial"/>
        </w:rPr>
        <w:t>in order to</w:t>
      </w:r>
      <w:r w:rsidRPr="002D20D4">
        <w:rPr>
          <w:rFonts w:ascii="Arial" w:hAnsi="Arial" w:cs="Arial"/>
        </w:rPr>
        <w:t xml:space="preserve"> disseminate knowledge to a range of audiences (from the general public to subject specialists) </w:t>
      </w:r>
    </w:p>
    <w:p w14:paraId="6FDE555D" w14:textId="29FF3C16" w:rsidR="00301776" w:rsidRPr="002D20D4" w:rsidRDefault="00301776" w:rsidP="00301776">
      <w:pPr>
        <w:pStyle w:val="ListParagraph"/>
        <w:rPr>
          <w:rFonts w:ascii="Arial" w:hAnsi="Arial" w:cs="Arial"/>
        </w:rPr>
      </w:pPr>
      <w:r>
        <w:rPr>
          <w:rFonts w:ascii="Arial" w:hAnsi="Arial" w:cs="Arial"/>
        </w:rPr>
        <w:t>9.</w:t>
      </w:r>
      <w:r w:rsidR="00B76677">
        <w:rPr>
          <w:rFonts w:ascii="Arial" w:hAnsi="Arial" w:cs="Arial"/>
        </w:rPr>
        <w:t>2</w:t>
      </w:r>
      <w:r>
        <w:rPr>
          <w:rFonts w:ascii="Arial" w:hAnsi="Arial" w:cs="Arial"/>
        </w:rPr>
        <w:t xml:space="preserve"> </w:t>
      </w:r>
      <w:r w:rsidR="00066F7B">
        <w:rPr>
          <w:rFonts w:ascii="Arial" w:hAnsi="Arial" w:cs="Arial"/>
        </w:rPr>
        <w:t>U</w:t>
      </w:r>
      <w:r w:rsidRPr="002D20D4">
        <w:rPr>
          <w:rFonts w:ascii="Arial" w:hAnsi="Arial" w:cs="Arial"/>
        </w:rPr>
        <w:t xml:space="preserve">nderstand how to manage study/work time effectively </w:t>
      </w:r>
    </w:p>
    <w:p w14:paraId="57D5D685" w14:textId="72361747" w:rsidR="009A2D37" w:rsidRPr="0033116B" w:rsidRDefault="00301776" w:rsidP="00EE2BDD">
      <w:pPr>
        <w:pStyle w:val="ListParagraph"/>
      </w:pPr>
      <w:r w:rsidRPr="00EE2BDD">
        <w:rPr>
          <w:rFonts w:ascii="Arial" w:hAnsi="Arial" w:cs="Arial"/>
        </w:rPr>
        <w:t>9.</w:t>
      </w:r>
      <w:r w:rsidR="00A61688">
        <w:rPr>
          <w:rFonts w:ascii="Arial" w:hAnsi="Arial" w:cs="Arial"/>
        </w:rPr>
        <w:t>3</w:t>
      </w:r>
      <w:r w:rsidRPr="00EE2BDD">
        <w:rPr>
          <w:rFonts w:ascii="Arial" w:hAnsi="Arial" w:cs="Arial"/>
        </w:rPr>
        <w:t xml:space="preserve"> </w:t>
      </w:r>
      <w:r w:rsidR="00066F7B" w:rsidRPr="00EE2BDD">
        <w:rPr>
          <w:rFonts w:ascii="Arial" w:hAnsi="Arial" w:cs="Arial"/>
        </w:rPr>
        <w:t>D</w:t>
      </w:r>
      <w:r w:rsidRPr="00EE2BDD">
        <w:rPr>
          <w:rFonts w:ascii="Arial" w:hAnsi="Arial" w:cs="Arial"/>
        </w:rPr>
        <w:t>emonstrate developed critical thinking</w:t>
      </w:r>
      <w:r w:rsidR="005A35A6">
        <w:rPr>
          <w:rFonts w:ascii="Arial" w:hAnsi="Arial" w:cs="Arial"/>
        </w:rPr>
        <w:t>, reading</w:t>
      </w:r>
      <w:r w:rsidRPr="00EE2BDD">
        <w:rPr>
          <w:rFonts w:ascii="Arial" w:hAnsi="Arial" w:cs="Arial"/>
        </w:rPr>
        <w:t xml:space="preserve"> and </w:t>
      </w:r>
      <w:r w:rsidR="005A35A6">
        <w:rPr>
          <w:rFonts w:ascii="Arial" w:hAnsi="Arial" w:cs="Arial"/>
        </w:rPr>
        <w:t>writing</w:t>
      </w:r>
      <w:r w:rsidRPr="00EE2BDD">
        <w:rPr>
          <w:rFonts w:ascii="Arial" w:hAnsi="Arial" w:cs="Arial"/>
        </w:rPr>
        <w:t xml:space="preserve"> skills</w:t>
      </w:r>
    </w:p>
    <w:p w14:paraId="54AB116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A synopsis of the curriculum</w:t>
      </w:r>
    </w:p>
    <w:p w14:paraId="6A4D3C0A" w14:textId="58C10641" w:rsidR="009925EE" w:rsidRPr="009925EE" w:rsidRDefault="009925EE" w:rsidP="00EE2BDD">
      <w:pPr>
        <w:pStyle w:val="ListParagraph"/>
        <w:rPr>
          <w:rFonts w:ascii="Arial" w:hAnsi="Arial" w:cs="Arial"/>
          <w:i/>
          <w:iCs/>
        </w:rPr>
      </w:pPr>
      <w:r w:rsidRPr="009925EE">
        <w:rPr>
          <w:rFonts w:ascii="Arial" w:hAnsi="Arial" w:cs="Arial"/>
          <w:iCs/>
        </w:rPr>
        <w:t>This module will introduce a range of fundamental concepts that underpin our understanding of biodiversity and, therefore, the conservation of biodiversity and associated ecosystem services. The differences and similarities between the multiple definitions for the term ‘biodiversity’ will be considered, in addition to examining how scientists are trying to assess the magnitude of biodiversity on the planet. Spatial and temporal patterns of bi</w:t>
      </w:r>
      <w:r>
        <w:rPr>
          <w:rFonts w:ascii="Arial" w:hAnsi="Arial" w:cs="Arial"/>
          <w:iCs/>
        </w:rPr>
        <w:t>odiversity will be investigated,</w:t>
      </w:r>
      <w:r w:rsidRPr="009925EE">
        <w:rPr>
          <w:rFonts w:ascii="Arial" w:hAnsi="Arial" w:cs="Arial"/>
          <w:iCs/>
        </w:rPr>
        <w:t xml:space="preserve"> including how past geophysical processes have shaped biodiversity as we see it distributed across biomes today. The importance of biodiversity (both use and non-values) will be discussed</w:t>
      </w:r>
      <w:r>
        <w:rPr>
          <w:rFonts w:ascii="Arial" w:hAnsi="Arial" w:cs="Arial"/>
          <w:iCs/>
        </w:rPr>
        <w:t xml:space="preserve"> </w:t>
      </w:r>
      <w:r w:rsidRPr="009925EE">
        <w:rPr>
          <w:rFonts w:ascii="Arial" w:hAnsi="Arial" w:cs="Arial"/>
          <w:iCs/>
        </w:rPr>
        <w:t>– including</w:t>
      </w:r>
      <w:r w:rsidRPr="00BC5E68">
        <w:t xml:space="preserve"> </w:t>
      </w:r>
      <w:r w:rsidRPr="009925EE">
        <w:rPr>
          <w:rFonts w:ascii="Arial" w:hAnsi="Arial" w:cs="Arial"/>
          <w:iCs/>
        </w:rPr>
        <w:t xml:space="preserve">a case study of the global carbon cycle, explaining how that links to biodiversity and ecosystem service provision. The module will then explore the contemporary threats to biodiversity and provision of associated ecosystem services, in conjunction with a broad overview of the methods conservationists employ to protect and maintain biodiversity.   </w:t>
      </w:r>
      <w:r w:rsidRPr="009925EE">
        <w:rPr>
          <w:rFonts w:ascii="Arial" w:hAnsi="Arial" w:cs="Arial"/>
          <w:i/>
          <w:iCs/>
        </w:rPr>
        <w:t xml:space="preserve"> </w:t>
      </w:r>
    </w:p>
    <w:p w14:paraId="18591E75" w14:textId="77777777" w:rsidR="00154D48" w:rsidRPr="00154D48" w:rsidRDefault="00154D48" w:rsidP="009925EE">
      <w:pPr>
        <w:spacing w:after="120" w:line="240" w:lineRule="auto"/>
        <w:ind w:right="260"/>
        <w:rPr>
          <w:rFonts w:ascii="Arial" w:hAnsi="Arial" w:cs="Arial"/>
          <w:iCs/>
        </w:rPr>
      </w:pPr>
    </w:p>
    <w:p w14:paraId="2DF236E3"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403067C6" w14:textId="77777777" w:rsidR="00301776" w:rsidRDefault="00301776" w:rsidP="00301776">
      <w:pPr>
        <w:pStyle w:val="ListParagraph"/>
        <w:rPr>
          <w:rFonts w:ascii="Arial" w:hAnsi="Arial" w:cs="Arial"/>
          <w:iCs/>
        </w:rPr>
      </w:pPr>
      <w:r w:rsidRPr="00103D58">
        <w:rPr>
          <w:rFonts w:ascii="Arial" w:hAnsi="Arial" w:cs="Arial"/>
          <w:iCs/>
        </w:rPr>
        <w:t xml:space="preserve">Gaston, K.J. &amp; Spicer, J.I. 2004. </w:t>
      </w:r>
      <w:r w:rsidRPr="00103D58">
        <w:rPr>
          <w:rFonts w:ascii="Arial" w:hAnsi="Arial" w:cs="Arial"/>
          <w:i/>
          <w:iCs/>
        </w:rPr>
        <w:t>Biodiversity: an introduction</w:t>
      </w:r>
      <w:r w:rsidRPr="00103D58">
        <w:rPr>
          <w:rFonts w:ascii="Arial" w:hAnsi="Arial" w:cs="Arial"/>
          <w:iCs/>
        </w:rPr>
        <w:t>. 2</w:t>
      </w:r>
      <w:r w:rsidRPr="00103D58">
        <w:rPr>
          <w:rFonts w:ascii="Arial" w:hAnsi="Arial" w:cs="Arial"/>
          <w:iCs/>
          <w:vertAlign w:val="superscript"/>
        </w:rPr>
        <w:t>nd</w:t>
      </w:r>
      <w:r w:rsidRPr="00103D58">
        <w:rPr>
          <w:rFonts w:ascii="Arial" w:hAnsi="Arial" w:cs="Arial"/>
          <w:iCs/>
        </w:rPr>
        <w:t xml:space="preserve"> edition. Blackwell Science, Oxford</w:t>
      </w:r>
    </w:p>
    <w:p w14:paraId="1C09F172" w14:textId="77777777" w:rsidR="00301776" w:rsidRDefault="00301776" w:rsidP="00301776">
      <w:pPr>
        <w:pStyle w:val="ListParagraph"/>
        <w:rPr>
          <w:rFonts w:ascii="Arial" w:hAnsi="Arial" w:cs="Arial"/>
          <w:iCs/>
        </w:rPr>
      </w:pPr>
      <w:proofErr w:type="spellStart"/>
      <w:r w:rsidRPr="00103D58">
        <w:rPr>
          <w:rFonts w:ascii="Arial" w:hAnsi="Arial" w:cs="Arial"/>
          <w:iCs/>
        </w:rPr>
        <w:t>Caughley</w:t>
      </w:r>
      <w:proofErr w:type="spellEnd"/>
      <w:r w:rsidRPr="00103D58">
        <w:rPr>
          <w:rFonts w:ascii="Arial" w:hAnsi="Arial" w:cs="Arial"/>
          <w:iCs/>
        </w:rPr>
        <w:t xml:space="preserve">, G. &amp; Gunn, A. 1996. </w:t>
      </w:r>
      <w:r w:rsidRPr="00103D58">
        <w:rPr>
          <w:rFonts w:ascii="Arial" w:hAnsi="Arial" w:cs="Arial"/>
          <w:i/>
          <w:iCs/>
        </w:rPr>
        <w:t>Conservation Biology in Theory and Practice</w:t>
      </w:r>
      <w:r w:rsidRPr="00103D58">
        <w:rPr>
          <w:rFonts w:ascii="Arial" w:hAnsi="Arial" w:cs="Arial"/>
          <w:iCs/>
        </w:rPr>
        <w:t>. Blackwell Science, Oxford</w:t>
      </w:r>
    </w:p>
    <w:p w14:paraId="44806613" w14:textId="77777777" w:rsidR="00301776" w:rsidRPr="00103D58" w:rsidRDefault="00301776" w:rsidP="00301776">
      <w:pPr>
        <w:pStyle w:val="ListParagraph"/>
        <w:rPr>
          <w:rFonts w:ascii="Arial" w:hAnsi="Arial" w:cs="Arial"/>
          <w:iCs/>
        </w:rPr>
      </w:pPr>
      <w:r w:rsidRPr="00103D58">
        <w:rPr>
          <w:rFonts w:ascii="Arial" w:hAnsi="Arial" w:cs="Arial"/>
          <w:iCs/>
        </w:rPr>
        <w:t xml:space="preserve">Dobson, A.P. 1996. </w:t>
      </w:r>
      <w:r w:rsidRPr="00103D58">
        <w:rPr>
          <w:rFonts w:ascii="Arial" w:hAnsi="Arial" w:cs="Arial"/>
          <w:i/>
          <w:iCs/>
        </w:rPr>
        <w:t>Conservation and Biodiversity</w:t>
      </w:r>
      <w:r w:rsidRPr="00103D58">
        <w:rPr>
          <w:rFonts w:ascii="Arial" w:hAnsi="Arial" w:cs="Arial"/>
          <w:iCs/>
        </w:rPr>
        <w:t>. Scientific American, New York</w:t>
      </w:r>
    </w:p>
    <w:p w14:paraId="0CD8C192" w14:textId="77777777" w:rsidR="00301776" w:rsidRPr="00103D58" w:rsidRDefault="00301776" w:rsidP="00301776">
      <w:pPr>
        <w:pStyle w:val="ListParagraph"/>
        <w:rPr>
          <w:rFonts w:ascii="Arial" w:hAnsi="Arial" w:cs="Arial"/>
          <w:iCs/>
        </w:rPr>
      </w:pPr>
      <w:r w:rsidRPr="00103D58">
        <w:rPr>
          <w:rFonts w:ascii="Arial" w:hAnsi="Arial" w:cs="Arial"/>
          <w:iCs/>
        </w:rPr>
        <w:t xml:space="preserve">Gaston, K.J. (ed.) 1996. </w:t>
      </w:r>
      <w:r w:rsidRPr="00103D58">
        <w:rPr>
          <w:rFonts w:ascii="Arial" w:hAnsi="Arial" w:cs="Arial"/>
          <w:i/>
          <w:iCs/>
        </w:rPr>
        <w:t>Biodiversity: a biology of numbers and difference</w:t>
      </w:r>
      <w:r w:rsidRPr="00103D58">
        <w:rPr>
          <w:rFonts w:ascii="Arial" w:hAnsi="Arial" w:cs="Arial"/>
          <w:iCs/>
        </w:rPr>
        <w:t>. Blackwell Science, Oxford</w:t>
      </w:r>
    </w:p>
    <w:p w14:paraId="7286A945" w14:textId="77777777" w:rsidR="00301776" w:rsidRPr="00103D58" w:rsidRDefault="00301776" w:rsidP="00301776">
      <w:pPr>
        <w:pStyle w:val="ListParagraph"/>
        <w:rPr>
          <w:rFonts w:ascii="Arial" w:hAnsi="Arial" w:cs="Arial"/>
          <w:iCs/>
        </w:rPr>
      </w:pPr>
      <w:proofErr w:type="spellStart"/>
      <w:r w:rsidRPr="00103D58">
        <w:rPr>
          <w:rFonts w:ascii="Arial" w:hAnsi="Arial" w:cs="Arial"/>
          <w:iCs/>
        </w:rPr>
        <w:t>Groombridge</w:t>
      </w:r>
      <w:proofErr w:type="spellEnd"/>
      <w:r w:rsidRPr="00103D58">
        <w:rPr>
          <w:rFonts w:ascii="Arial" w:hAnsi="Arial" w:cs="Arial"/>
          <w:iCs/>
        </w:rPr>
        <w:t xml:space="preserve">, B. &amp; Jenkins, M.D. 2002. World </w:t>
      </w:r>
      <w:r w:rsidRPr="00103D58">
        <w:rPr>
          <w:rFonts w:ascii="Arial" w:hAnsi="Arial" w:cs="Arial"/>
          <w:i/>
          <w:iCs/>
        </w:rPr>
        <w:t>Atlas of Biodiversity: Earth’s living resources in the 21st Century</w:t>
      </w:r>
      <w:r w:rsidRPr="00103D58">
        <w:rPr>
          <w:rFonts w:ascii="Arial" w:hAnsi="Arial" w:cs="Arial"/>
          <w:iCs/>
        </w:rPr>
        <w:t>. University of California Press, London</w:t>
      </w:r>
    </w:p>
    <w:p w14:paraId="3318B4DA" w14:textId="77777777" w:rsidR="009A2D37" w:rsidRPr="00301776" w:rsidRDefault="00301776" w:rsidP="00301776">
      <w:pPr>
        <w:pStyle w:val="ListParagraph"/>
        <w:rPr>
          <w:rFonts w:ascii="Arial" w:hAnsi="Arial" w:cs="Arial"/>
          <w:iCs/>
        </w:rPr>
      </w:pPr>
      <w:proofErr w:type="spellStart"/>
      <w:r w:rsidRPr="00103D58">
        <w:rPr>
          <w:rFonts w:ascii="Arial" w:hAnsi="Arial" w:cs="Arial"/>
          <w:iCs/>
        </w:rPr>
        <w:t>Loreau</w:t>
      </w:r>
      <w:proofErr w:type="spellEnd"/>
      <w:r w:rsidRPr="00103D58">
        <w:rPr>
          <w:rFonts w:ascii="Arial" w:hAnsi="Arial" w:cs="Arial"/>
          <w:iCs/>
        </w:rPr>
        <w:t xml:space="preserve">, M., </w:t>
      </w:r>
      <w:proofErr w:type="spellStart"/>
      <w:r w:rsidRPr="00103D58">
        <w:rPr>
          <w:rFonts w:ascii="Arial" w:hAnsi="Arial" w:cs="Arial"/>
          <w:iCs/>
        </w:rPr>
        <w:t>Naeem</w:t>
      </w:r>
      <w:proofErr w:type="spellEnd"/>
      <w:r w:rsidRPr="00103D58">
        <w:rPr>
          <w:rFonts w:ascii="Arial" w:hAnsi="Arial" w:cs="Arial"/>
          <w:iCs/>
        </w:rPr>
        <w:t xml:space="preserve">, S. &amp; </w:t>
      </w:r>
      <w:proofErr w:type="spellStart"/>
      <w:r w:rsidRPr="00103D58">
        <w:rPr>
          <w:rFonts w:ascii="Arial" w:hAnsi="Arial" w:cs="Arial"/>
          <w:iCs/>
        </w:rPr>
        <w:t>Inchausti</w:t>
      </w:r>
      <w:proofErr w:type="spellEnd"/>
      <w:r w:rsidRPr="00103D58">
        <w:rPr>
          <w:rFonts w:ascii="Arial" w:hAnsi="Arial" w:cs="Arial"/>
          <w:iCs/>
        </w:rPr>
        <w:t xml:space="preserve">, P. (eds.) 2002. </w:t>
      </w:r>
      <w:r w:rsidRPr="00103D58">
        <w:rPr>
          <w:rFonts w:ascii="Arial" w:hAnsi="Arial" w:cs="Arial"/>
          <w:i/>
          <w:iCs/>
        </w:rPr>
        <w:t>Biodiversity and Ecosystem Functioning: synthesis and perspectives</w:t>
      </w:r>
      <w:r w:rsidRPr="00103D58">
        <w:rPr>
          <w:rFonts w:ascii="Arial" w:hAnsi="Arial" w:cs="Arial"/>
          <w:iCs/>
        </w:rPr>
        <w:t>. Oxford University Press, Oxford</w:t>
      </w:r>
    </w:p>
    <w:p w14:paraId="55DEE18A" w14:textId="77777777" w:rsidR="00154D48" w:rsidRPr="00154D48" w:rsidRDefault="00154D48" w:rsidP="00154D48">
      <w:pPr>
        <w:spacing w:after="120" w:line="240" w:lineRule="auto"/>
        <w:ind w:left="567" w:right="260"/>
        <w:jc w:val="both"/>
        <w:rPr>
          <w:rFonts w:ascii="Arial" w:hAnsi="Arial" w:cs="Arial"/>
        </w:rPr>
      </w:pPr>
    </w:p>
    <w:p w14:paraId="627F5CDF"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4B1ACCE0" w14:textId="77777777" w:rsidR="00301776" w:rsidRPr="00301776" w:rsidRDefault="00301776" w:rsidP="00301776">
      <w:pPr>
        <w:pStyle w:val="ListParagraph"/>
        <w:spacing w:after="120"/>
        <w:ind w:right="260"/>
        <w:jc w:val="both"/>
        <w:rPr>
          <w:rFonts w:ascii="Arial" w:hAnsi="Arial" w:cs="Arial"/>
          <w:iCs/>
        </w:rPr>
      </w:pPr>
      <w:r w:rsidRPr="00301776">
        <w:rPr>
          <w:rFonts w:ascii="Arial" w:hAnsi="Arial" w:cs="Arial"/>
          <w:iCs/>
        </w:rPr>
        <w:t>Total contact hours: 28</w:t>
      </w:r>
    </w:p>
    <w:p w14:paraId="5E327C7F" w14:textId="77777777" w:rsidR="00301776" w:rsidRPr="00301776" w:rsidRDefault="00301776" w:rsidP="00301776">
      <w:pPr>
        <w:pStyle w:val="ListParagraph"/>
        <w:spacing w:after="120"/>
        <w:ind w:right="260"/>
        <w:jc w:val="both"/>
        <w:rPr>
          <w:rFonts w:ascii="Arial" w:hAnsi="Arial" w:cs="Arial"/>
          <w:iCs/>
        </w:rPr>
      </w:pPr>
      <w:r w:rsidRPr="00301776">
        <w:rPr>
          <w:rFonts w:ascii="Arial" w:hAnsi="Arial" w:cs="Arial"/>
          <w:iCs/>
        </w:rPr>
        <w:t>Private study hours: 122</w:t>
      </w:r>
    </w:p>
    <w:p w14:paraId="51DF0D25" w14:textId="77777777" w:rsidR="009A2D37" w:rsidRPr="00154D48" w:rsidRDefault="00301776" w:rsidP="00301776">
      <w:pPr>
        <w:pStyle w:val="ListParagraph"/>
        <w:spacing w:after="120"/>
        <w:ind w:right="260"/>
        <w:jc w:val="both"/>
        <w:rPr>
          <w:rFonts w:ascii="Arial" w:hAnsi="Arial" w:cs="Arial"/>
          <w:iCs/>
        </w:rPr>
      </w:pPr>
      <w:r w:rsidRPr="00301776">
        <w:rPr>
          <w:rFonts w:ascii="Arial" w:hAnsi="Arial" w:cs="Arial"/>
          <w:iCs/>
        </w:rPr>
        <w:t>Total study hours: 150</w:t>
      </w:r>
    </w:p>
    <w:p w14:paraId="75082BB1" w14:textId="77777777" w:rsidR="00154D48" w:rsidRPr="00154D48" w:rsidRDefault="00154D48" w:rsidP="00154D48">
      <w:pPr>
        <w:spacing w:after="120" w:line="240" w:lineRule="auto"/>
        <w:ind w:left="567" w:right="260"/>
        <w:rPr>
          <w:rFonts w:ascii="Arial" w:hAnsi="Arial" w:cs="Arial"/>
          <w:iCs/>
        </w:rPr>
      </w:pPr>
    </w:p>
    <w:p w14:paraId="55810AAE"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528385E8"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1AB5072D" w14:textId="77777777" w:rsidR="00301776" w:rsidRDefault="00301776" w:rsidP="00301776">
      <w:pPr>
        <w:pStyle w:val="ListParagraph"/>
        <w:spacing w:after="120"/>
        <w:ind w:left="420" w:right="260"/>
        <w:jc w:val="both"/>
        <w:rPr>
          <w:rFonts w:ascii="Arial" w:eastAsia="Arial" w:hAnsi="Arial" w:cs="Arial"/>
          <w:i/>
          <w:iCs/>
        </w:rPr>
      </w:pPr>
    </w:p>
    <w:p w14:paraId="2DE1006C" w14:textId="77777777" w:rsidR="00301776" w:rsidRPr="00301776" w:rsidRDefault="00301776" w:rsidP="00301776">
      <w:pPr>
        <w:pStyle w:val="ListParagraph"/>
        <w:spacing w:after="120"/>
        <w:ind w:left="567" w:right="260"/>
        <w:jc w:val="both"/>
        <w:rPr>
          <w:rFonts w:ascii="Arial" w:hAnsi="Arial" w:cs="Arial"/>
          <w:i/>
          <w:iCs/>
          <w:highlight w:val="yellow"/>
        </w:rPr>
      </w:pPr>
      <w:r w:rsidRPr="00301776">
        <w:rPr>
          <w:rFonts w:ascii="Arial" w:eastAsia="Arial" w:hAnsi="Arial" w:cs="Arial"/>
          <w:i/>
          <w:iCs/>
        </w:rPr>
        <w:t>Poster Presentation (30%)</w:t>
      </w:r>
    </w:p>
    <w:p w14:paraId="63C3B04B" w14:textId="704E3A16" w:rsidR="003F3578" w:rsidRPr="00301776" w:rsidRDefault="00301776" w:rsidP="00301776">
      <w:pPr>
        <w:pStyle w:val="ListParagraph"/>
        <w:spacing w:after="120"/>
        <w:ind w:left="567" w:right="260"/>
        <w:jc w:val="both"/>
        <w:rPr>
          <w:rFonts w:ascii="Arial" w:hAnsi="Arial" w:cs="Arial"/>
          <w:b/>
          <w:i/>
          <w:iCs/>
        </w:rPr>
      </w:pPr>
      <w:r w:rsidRPr="00301776">
        <w:rPr>
          <w:rFonts w:ascii="Arial" w:eastAsia="Arial" w:hAnsi="Arial" w:cs="Arial"/>
          <w:i/>
          <w:iCs/>
        </w:rPr>
        <w:t>Examination, 2 hour (</w:t>
      </w:r>
      <w:r w:rsidR="00A61688">
        <w:rPr>
          <w:rFonts w:ascii="Arial" w:eastAsia="Arial" w:hAnsi="Arial" w:cs="Arial"/>
          <w:i/>
          <w:iCs/>
        </w:rPr>
        <w:t>7</w:t>
      </w:r>
      <w:r w:rsidRPr="00301776">
        <w:rPr>
          <w:rFonts w:ascii="Arial" w:eastAsia="Arial" w:hAnsi="Arial" w:cs="Arial"/>
          <w:i/>
          <w:iCs/>
        </w:rPr>
        <w:t xml:space="preserve">0%). </w:t>
      </w:r>
    </w:p>
    <w:p w14:paraId="654F0D74" w14:textId="77777777" w:rsidR="00154D48" w:rsidRPr="00154D48" w:rsidRDefault="00154D48" w:rsidP="00154D48">
      <w:pPr>
        <w:spacing w:after="120" w:line="240" w:lineRule="auto"/>
        <w:ind w:left="567" w:right="260"/>
        <w:rPr>
          <w:rFonts w:ascii="Arial" w:hAnsi="Arial" w:cs="Arial"/>
          <w:iCs/>
        </w:rPr>
      </w:pPr>
    </w:p>
    <w:p w14:paraId="24C3FDAC"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0DE783DB" w14:textId="77777777" w:rsidR="00B72470" w:rsidRPr="00154D48" w:rsidRDefault="00301776" w:rsidP="00154D48">
      <w:pPr>
        <w:spacing w:after="120" w:line="240" w:lineRule="auto"/>
        <w:ind w:left="567" w:right="260"/>
        <w:rPr>
          <w:rFonts w:ascii="Arial" w:hAnsi="Arial" w:cs="Arial"/>
          <w:iCs/>
        </w:rPr>
      </w:pPr>
      <w:r w:rsidRPr="008C0465">
        <w:rPr>
          <w:rFonts w:ascii="Arial" w:hAnsi="Arial" w:cs="Arial"/>
          <w:iCs/>
        </w:rPr>
        <w:t>Reassessment Instrument: 100% exam.</w:t>
      </w:r>
    </w:p>
    <w:p w14:paraId="05BA3045" w14:textId="77777777" w:rsidR="00154D48" w:rsidRPr="00154D48" w:rsidRDefault="00154D48" w:rsidP="00154D48">
      <w:pPr>
        <w:spacing w:after="120" w:line="240" w:lineRule="auto"/>
        <w:ind w:left="567" w:right="260"/>
        <w:rPr>
          <w:rFonts w:ascii="Arial" w:hAnsi="Arial" w:cs="Arial"/>
          <w:iCs/>
        </w:rPr>
      </w:pPr>
    </w:p>
    <w:p w14:paraId="52DA7406"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lastRenderedPageBreak/>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21A1E36C" w14:textId="77777777" w:rsidR="001C1787" w:rsidRDefault="001C1787" w:rsidP="001C1787">
      <w:pPr>
        <w:spacing w:after="120" w:line="240" w:lineRule="auto"/>
        <w:ind w:left="567" w:right="261"/>
        <w:jc w:val="both"/>
        <w:rPr>
          <w:rFonts w:ascii="Arial" w:hAnsi="Arial" w:cs="Arial"/>
          <w:i/>
          <w:iCs/>
        </w:rPr>
      </w:pPr>
    </w:p>
    <w:tbl>
      <w:tblPr>
        <w:tblStyle w:val="TableGrid2"/>
        <w:tblW w:w="6833" w:type="dxa"/>
        <w:tblInd w:w="607"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tblGrid>
      <w:tr w:rsidR="005A35A6" w:rsidRPr="00302082" w14:paraId="66B97EBF" w14:textId="77777777" w:rsidTr="00EE2BDD">
        <w:tc>
          <w:tcPr>
            <w:tcW w:w="1730" w:type="dxa"/>
            <w:shd w:val="clear" w:color="auto" w:fill="D9D9D9" w:themeFill="background1" w:themeFillShade="D9"/>
          </w:tcPr>
          <w:p w14:paraId="5A9E6686" w14:textId="77777777" w:rsidR="005A35A6" w:rsidRPr="00302082" w:rsidRDefault="005A35A6" w:rsidP="002106A0">
            <w:pPr>
              <w:spacing w:after="120"/>
              <w:ind w:left="33"/>
              <w:rPr>
                <w:rFonts w:ascii="Arial" w:hAnsi="Arial" w:cs="Arial"/>
                <w:b/>
              </w:rPr>
            </w:pPr>
            <w:r w:rsidRPr="00302082">
              <w:rPr>
                <w:rFonts w:ascii="Arial" w:hAnsi="Arial" w:cs="Arial"/>
                <w:b/>
              </w:rPr>
              <w:t>Module learning outcome</w:t>
            </w:r>
          </w:p>
        </w:tc>
        <w:tc>
          <w:tcPr>
            <w:tcW w:w="567" w:type="dxa"/>
          </w:tcPr>
          <w:p w14:paraId="7AA285DA" w14:textId="1E8982F1" w:rsidR="005A35A6" w:rsidRPr="00302082" w:rsidRDefault="005A35A6" w:rsidP="002106A0">
            <w:pPr>
              <w:spacing w:after="120"/>
              <w:rPr>
                <w:rFonts w:ascii="Arial" w:hAnsi="Arial" w:cs="Arial"/>
                <w:i/>
              </w:rPr>
            </w:pPr>
            <w:r>
              <w:rPr>
                <w:rFonts w:ascii="Arial" w:hAnsi="Arial" w:cs="Arial"/>
                <w:i/>
              </w:rPr>
              <w:t>8.1</w:t>
            </w:r>
          </w:p>
        </w:tc>
        <w:tc>
          <w:tcPr>
            <w:tcW w:w="567" w:type="dxa"/>
          </w:tcPr>
          <w:p w14:paraId="47F5F2E2" w14:textId="1C712A59" w:rsidR="005A35A6" w:rsidRPr="00302082" w:rsidRDefault="005A35A6" w:rsidP="002106A0">
            <w:pPr>
              <w:spacing w:after="120"/>
              <w:rPr>
                <w:rFonts w:ascii="Arial" w:hAnsi="Arial" w:cs="Arial"/>
                <w:i/>
              </w:rPr>
            </w:pPr>
            <w:r>
              <w:rPr>
                <w:rFonts w:ascii="Arial" w:hAnsi="Arial" w:cs="Arial"/>
                <w:i/>
              </w:rPr>
              <w:t>8.2</w:t>
            </w:r>
          </w:p>
        </w:tc>
        <w:tc>
          <w:tcPr>
            <w:tcW w:w="567" w:type="dxa"/>
          </w:tcPr>
          <w:p w14:paraId="41739727" w14:textId="3C726728" w:rsidR="005A35A6" w:rsidRPr="00302082" w:rsidRDefault="005A35A6" w:rsidP="002106A0">
            <w:pPr>
              <w:spacing w:after="120"/>
              <w:rPr>
                <w:rFonts w:ascii="Arial" w:hAnsi="Arial" w:cs="Arial"/>
                <w:i/>
              </w:rPr>
            </w:pPr>
            <w:r>
              <w:rPr>
                <w:rFonts w:ascii="Arial" w:hAnsi="Arial" w:cs="Arial"/>
                <w:i/>
              </w:rPr>
              <w:t>8.3</w:t>
            </w:r>
          </w:p>
        </w:tc>
        <w:tc>
          <w:tcPr>
            <w:tcW w:w="567" w:type="dxa"/>
          </w:tcPr>
          <w:p w14:paraId="60E3A261" w14:textId="0BEC46AC" w:rsidR="005A35A6" w:rsidRPr="00302082" w:rsidRDefault="005A35A6" w:rsidP="002106A0">
            <w:pPr>
              <w:spacing w:after="120"/>
              <w:rPr>
                <w:rFonts w:ascii="Arial" w:hAnsi="Arial" w:cs="Arial"/>
                <w:i/>
              </w:rPr>
            </w:pPr>
            <w:r w:rsidRPr="00302082">
              <w:rPr>
                <w:rFonts w:ascii="Arial" w:hAnsi="Arial" w:cs="Arial"/>
                <w:i/>
              </w:rPr>
              <w:t>8.</w:t>
            </w:r>
            <w:r>
              <w:rPr>
                <w:rFonts w:ascii="Arial" w:hAnsi="Arial" w:cs="Arial"/>
                <w:i/>
              </w:rPr>
              <w:t>4</w:t>
            </w:r>
          </w:p>
        </w:tc>
        <w:tc>
          <w:tcPr>
            <w:tcW w:w="567" w:type="dxa"/>
          </w:tcPr>
          <w:p w14:paraId="17D95BA7" w14:textId="025FDF7F" w:rsidR="005A35A6" w:rsidRPr="00302082" w:rsidRDefault="005A35A6" w:rsidP="00B76677">
            <w:pPr>
              <w:spacing w:after="120"/>
              <w:rPr>
                <w:rFonts w:ascii="Arial" w:hAnsi="Arial" w:cs="Arial"/>
                <w:i/>
              </w:rPr>
            </w:pPr>
            <w:r w:rsidRPr="00302082">
              <w:rPr>
                <w:rFonts w:ascii="Arial" w:hAnsi="Arial" w:cs="Arial"/>
                <w:i/>
              </w:rPr>
              <w:t>8.</w:t>
            </w:r>
            <w:r>
              <w:rPr>
                <w:rFonts w:ascii="Arial" w:hAnsi="Arial" w:cs="Arial"/>
                <w:i/>
              </w:rPr>
              <w:t>5</w:t>
            </w:r>
          </w:p>
        </w:tc>
        <w:tc>
          <w:tcPr>
            <w:tcW w:w="567" w:type="dxa"/>
          </w:tcPr>
          <w:p w14:paraId="27A208F8" w14:textId="330DC8A7" w:rsidR="005A35A6" w:rsidRPr="00302082" w:rsidRDefault="005A35A6" w:rsidP="002106A0">
            <w:pPr>
              <w:spacing w:after="120"/>
              <w:rPr>
                <w:rFonts w:ascii="Arial" w:hAnsi="Arial" w:cs="Arial"/>
                <w:i/>
              </w:rPr>
            </w:pPr>
            <w:r>
              <w:rPr>
                <w:rFonts w:ascii="Arial" w:hAnsi="Arial" w:cs="Arial"/>
                <w:i/>
              </w:rPr>
              <w:t>8.6</w:t>
            </w:r>
          </w:p>
        </w:tc>
        <w:tc>
          <w:tcPr>
            <w:tcW w:w="567" w:type="dxa"/>
          </w:tcPr>
          <w:p w14:paraId="0E3EDFB9" w14:textId="32D78D61" w:rsidR="005A35A6" w:rsidRPr="00302082" w:rsidRDefault="005A35A6" w:rsidP="002106A0">
            <w:pPr>
              <w:spacing w:after="120"/>
              <w:rPr>
                <w:rFonts w:ascii="Arial" w:hAnsi="Arial" w:cs="Arial"/>
                <w:i/>
              </w:rPr>
            </w:pPr>
            <w:r>
              <w:rPr>
                <w:rFonts w:ascii="Arial" w:hAnsi="Arial" w:cs="Arial"/>
                <w:i/>
              </w:rPr>
              <w:t>9.1</w:t>
            </w:r>
          </w:p>
        </w:tc>
        <w:tc>
          <w:tcPr>
            <w:tcW w:w="567" w:type="dxa"/>
          </w:tcPr>
          <w:p w14:paraId="3796F4C0" w14:textId="66FFCFC0" w:rsidR="005A35A6" w:rsidRPr="00302082" w:rsidRDefault="005A35A6" w:rsidP="00B76677">
            <w:pPr>
              <w:spacing w:after="120"/>
              <w:rPr>
                <w:rFonts w:ascii="Arial" w:hAnsi="Arial" w:cs="Arial"/>
                <w:i/>
              </w:rPr>
            </w:pPr>
            <w:r>
              <w:rPr>
                <w:rFonts w:ascii="Arial" w:hAnsi="Arial" w:cs="Arial"/>
                <w:i/>
              </w:rPr>
              <w:t>9.2</w:t>
            </w:r>
          </w:p>
        </w:tc>
        <w:tc>
          <w:tcPr>
            <w:tcW w:w="567" w:type="dxa"/>
          </w:tcPr>
          <w:p w14:paraId="46E5534D" w14:textId="7ED1EC10" w:rsidR="005A35A6" w:rsidRPr="00302082" w:rsidRDefault="005A35A6" w:rsidP="002106A0">
            <w:pPr>
              <w:spacing w:after="120"/>
              <w:rPr>
                <w:rFonts w:ascii="Arial" w:hAnsi="Arial" w:cs="Arial"/>
                <w:i/>
              </w:rPr>
            </w:pPr>
            <w:r>
              <w:rPr>
                <w:rFonts w:ascii="Arial" w:hAnsi="Arial" w:cs="Arial"/>
                <w:i/>
              </w:rPr>
              <w:t>9.3</w:t>
            </w:r>
          </w:p>
        </w:tc>
      </w:tr>
      <w:tr w:rsidR="005A35A6" w:rsidRPr="00302082" w14:paraId="0C2D1CBD" w14:textId="77777777" w:rsidTr="00EE2BDD">
        <w:tc>
          <w:tcPr>
            <w:tcW w:w="1730" w:type="dxa"/>
            <w:shd w:val="clear" w:color="auto" w:fill="D9D9D9" w:themeFill="background1" w:themeFillShade="D9"/>
          </w:tcPr>
          <w:p w14:paraId="7540540E" w14:textId="77777777" w:rsidR="005A35A6" w:rsidRPr="00302082" w:rsidRDefault="005A35A6" w:rsidP="002106A0">
            <w:pPr>
              <w:spacing w:after="120"/>
              <w:rPr>
                <w:rFonts w:ascii="Arial" w:hAnsi="Arial" w:cs="Arial"/>
                <w:b/>
              </w:rPr>
            </w:pPr>
            <w:r w:rsidRPr="00302082">
              <w:rPr>
                <w:rFonts w:ascii="Arial" w:hAnsi="Arial" w:cs="Arial"/>
                <w:b/>
              </w:rPr>
              <w:t>Learning/ teaching method</w:t>
            </w:r>
          </w:p>
        </w:tc>
        <w:tc>
          <w:tcPr>
            <w:tcW w:w="567" w:type="dxa"/>
          </w:tcPr>
          <w:p w14:paraId="18610FD8" w14:textId="77777777" w:rsidR="005A35A6" w:rsidRPr="00302082" w:rsidRDefault="005A35A6" w:rsidP="002106A0">
            <w:pPr>
              <w:spacing w:after="120"/>
              <w:rPr>
                <w:rFonts w:ascii="Arial" w:hAnsi="Arial" w:cs="Arial"/>
                <w:b/>
              </w:rPr>
            </w:pPr>
          </w:p>
        </w:tc>
        <w:tc>
          <w:tcPr>
            <w:tcW w:w="567" w:type="dxa"/>
          </w:tcPr>
          <w:p w14:paraId="5EA9901B" w14:textId="77777777" w:rsidR="005A35A6" w:rsidRPr="00302082" w:rsidRDefault="005A35A6" w:rsidP="002106A0">
            <w:pPr>
              <w:spacing w:after="120"/>
              <w:rPr>
                <w:rFonts w:ascii="Arial" w:hAnsi="Arial" w:cs="Arial"/>
                <w:b/>
              </w:rPr>
            </w:pPr>
          </w:p>
        </w:tc>
        <w:tc>
          <w:tcPr>
            <w:tcW w:w="567" w:type="dxa"/>
          </w:tcPr>
          <w:p w14:paraId="2A0A5651" w14:textId="77777777" w:rsidR="005A35A6" w:rsidRPr="00302082" w:rsidRDefault="005A35A6" w:rsidP="002106A0">
            <w:pPr>
              <w:spacing w:after="120"/>
              <w:rPr>
                <w:rFonts w:ascii="Arial" w:hAnsi="Arial" w:cs="Arial"/>
                <w:b/>
              </w:rPr>
            </w:pPr>
          </w:p>
        </w:tc>
        <w:tc>
          <w:tcPr>
            <w:tcW w:w="567" w:type="dxa"/>
          </w:tcPr>
          <w:p w14:paraId="5A2223A1" w14:textId="0A7A7ED9" w:rsidR="005A35A6" w:rsidRPr="00302082" w:rsidRDefault="005A35A6" w:rsidP="002106A0">
            <w:pPr>
              <w:spacing w:after="120"/>
              <w:rPr>
                <w:rFonts w:ascii="Arial" w:hAnsi="Arial" w:cs="Arial"/>
                <w:b/>
              </w:rPr>
            </w:pPr>
          </w:p>
        </w:tc>
        <w:tc>
          <w:tcPr>
            <w:tcW w:w="567" w:type="dxa"/>
          </w:tcPr>
          <w:p w14:paraId="6ABDBDB0" w14:textId="77777777" w:rsidR="005A35A6" w:rsidRPr="00302082" w:rsidRDefault="005A35A6" w:rsidP="002106A0">
            <w:pPr>
              <w:spacing w:after="120"/>
              <w:rPr>
                <w:rFonts w:ascii="Arial" w:hAnsi="Arial" w:cs="Arial"/>
                <w:b/>
              </w:rPr>
            </w:pPr>
          </w:p>
        </w:tc>
        <w:tc>
          <w:tcPr>
            <w:tcW w:w="567" w:type="dxa"/>
          </w:tcPr>
          <w:p w14:paraId="35BE0BCA" w14:textId="77777777" w:rsidR="005A35A6" w:rsidRPr="00302082" w:rsidRDefault="005A35A6" w:rsidP="002106A0">
            <w:pPr>
              <w:spacing w:after="120"/>
              <w:rPr>
                <w:rFonts w:ascii="Arial" w:hAnsi="Arial" w:cs="Arial"/>
                <w:b/>
              </w:rPr>
            </w:pPr>
          </w:p>
        </w:tc>
        <w:tc>
          <w:tcPr>
            <w:tcW w:w="567" w:type="dxa"/>
          </w:tcPr>
          <w:p w14:paraId="56D703B2" w14:textId="77777777" w:rsidR="005A35A6" w:rsidRPr="00302082" w:rsidRDefault="005A35A6" w:rsidP="002106A0">
            <w:pPr>
              <w:spacing w:after="120"/>
              <w:rPr>
                <w:rFonts w:ascii="Arial" w:hAnsi="Arial" w:cs="Arial"/>
                <w:b/>
              </w:rPr>
            </w:pPr>
          </w:p>
        </w:tc>
        <w:tc>
          <w:tcPr>
            <w:tcW w:w="567" w:type="dxa"/>
          </w:tcPr>
          <w:p w14:paraId="2453199D" w14:textId="77777777" w:rsidR="005A35A6" w:rsidRPr="00302082" w:rsidRDefault="005A35A6" w:rsidP="002106A0">
            <w:pPr>
              <w:spacing w:after="120"/>
              <w:rPr>
                <w:rFonts w:ascii="Arial" w:hAnsi="Arial" w:cs="Arial"/>
                <w:b/>
              </w:rPr>
            </w:pPr>
          </w:p>
        </w:tc>
        <w:tc>
          <w:tcPr>
            <w:tcW w:w="567" w:type="dxa"/>
          </w:tcPr>
          <w:p w14:paraId="5FC10D6E" w14:textId="77777777" w:rsidR="005A35A6" w:rsidRPr="00302082" w:rsidRDefault="005A35A6" w:rsidP="002106A0">
            <w:pPr>
              <w:spacing w:after="120"/>
              <w:rPr>
                <w:rFonts w:ascii="Arial" w:hAnsi="Arial" w:cs="Arial"/>
                <w:b/>
              </w:rPr>
            </w:pPr>
          </w:p>
        </w:tc>
      </w:tr>
      <w:tr w:rsidR="005A35A6" w:rsidRPr="00302082" w14:paraId="1F385817" w14:textId="77777777" w:rsidTr="00EE2BDD">
        <w:tc>
          <w:tcPr>
            <w:tcW w:w="1730" w:type="dxa"/>
          </w:tcPr>
          <w:p w14:paraId="39B44817" w14:textId="77777777" w:rsidR="005A35A6" w:rsidRPr="00302082" w:rsidRDefault="005A35A6" w:rsidP="002106A0">
            <w:pPr>
              <w:spacing w:after="120"/>
              <w:rPr>
                <w:rFonts w:ascii="Arial" w:hAnsi="Arial" w:cs="Arial"/>
                <w:b/>
              </w:rPr>
            </w:pPr>
            <w:r w:rsidRPr="00302082">
              <w:rPr>
                <w:rFonts w:ascii="Arial" w:hAnsi="Arial" w:cs="Arial"/>
                <w:b/>
              </w:rPr>
              <w:t>Private Study</w:t>
            </w:r>
          </w:p>
        </w:tc>
        <w:tc>
          <w:tcPr>
            <w:tcW w:w="567" w:type="dxa"/>
          </w:tcPr>
          <w:p w14:paraId="763A9289" w14:textId="0538E91A" w:rsidR="005A35A6" w:rsidRDefault="005A35A6" w:rsidP="002106A0">
            <w:pPr>
              <w:spacing w:after="120"/>
              <w:rPr>
                <w:rFonts w:ascii="Arial" w:hAnsi="Arial" w:cs="Arial"/>
                <w:b/>
              </w:rPr>
            </w:pPr>
            <w:r>
              <w:rPr>
                <w:rFonts w:ascii="Arial" w:hAnsi="Arial" w:cs="Arial"/>
                <w:b/>
              </w:rPr>
              <w:t>X</w:t>
            </w:r>
          </w:p>
        </w:tc>
        <w:tc>
          <w:tcPr>
            <w:tcW w:w="567" w:type="dxa"/>
          </w:tcPr>
          <w:p w14:paraId="40149040" w14:textId="735335D3" w:rsidR="005A35A6" w:rsidRDefault="005A35A6" w:rsidP="002106A0">
            <w:pPr>
              <w:spacing w:after="120"/>
              <w:rPr>
                <w:rFonts w:ascii="Arial" w:hAnsi="Arial" w:cs="Arial"/>
                <w:b/>
              </w:rPr>
            </w:pPr>
            <w:r>
              <w:rPr>
                <w:rFonts w:ascii="Arial" w:hAnsi="Arial" w:cs="Arial"/>
                <w:b/>
              </w:rPr>
              <w:t>X</w:t>
            </w:r>
          </w:p>
        </w:tc>
        <w:tc>
          <w:tcPr>
            <w:tcW w:w="567" w:type="dxa"/>
          </w:tcPr>
          <w:p w14:paraId="6FEEB21A" w14:textId="5A44E65F" w:rsidR="005A35A6" w:rsidRDefault="005A35A6" w:rsidP="002106A0">
            <w:pPr>
              <w:spacing w:after="120"/>
              <w:rPr>
                <w:rFonts w:ascii="Arial" w:hAnsi="Arial" w:cs="Arial"/>
                <w:b/>
              </w:rPr>
            </w:pPr>
            <w:r>
              <w:rPr>
                <w:rFonts w:ascii="Arial" w:hAnsi="Arial" w:cs="Arial"/>
                <w:b/>
              </w:rPr>
              <w:t>X</w:t>
            </w:r>
          </w:p>
        </w:tc>
        <w:tc>
          <w:tcPr>
            <w:tcW w:w="567" w:type="dxa"/>
          </w:tcPr>
          <w:p w14:paraId="7093D176" w14:textId="699E3A97" w:rsidR="005A35A6" w:rsidRPr="00302082" w:rsidRDefault="005A35A6" w:rsidP="002106A0">
            <w:pPr>
              <w:spacing w:after="120"/>
              <w:rPr>
                <w:rFonts w:ascii="Arial" w:hAnsi="Arial" w:cs="Arial"/>
                <w:b/>
              </w:rPr>
            </w:pPr>
            <w:r>
              <w:rPr>
                <w:rFonts w:ascii="Arial" w:hAnsi="Arial" w:cs="Arial"/>
                <w:b/>
              </w:rPr>
              <w:t>X</w:t>
            </w:r>
          </w:p>
        </w:tc>
        <w:tc>
          <w:tcPr>
            <w:tcW w:w="567" w:type="dxa"/>
          </w:tcPr>
          <w:p w14:paraId="71D786F0" w14:textId="77777777" w:rsidR="005A35A6" w:rsidRPr="00302082" w:rsidRDefault="005A35A6" w:rsidP="002106A0">
            <w:pPr>
              <w:spacing w:after="120"/>
              <w:rPr>
                <w:rFonts w:ascii="Arial" w:hAnsi="Arial" w:cs="Arial"/>
                <w:b/>
              </w:rPr>
            </w:pPr>
            <w:r>
              <w:rPr>
                <w:rFonts w:ascii="Arial" w:hAnsi="Arial" w:cs="Arial"/>
                <w:b/>
              </w:rPr>
              <w:t>X</w:t>
            </w:r>
          </w:p>
        </w:tc>
        <w:tc>
          <w:tcPr>
            <w:tcW w:w="567" w:type="dxa"/>
          </w:tcPr>
          <w:p w14:paraId="38379BC9" w14:textId="77777777" w:rsidR="005A35A6" w:rsidRPr="00302082" w:rsidRDefault="005A35A6" w:rsidP="002106A0">
            <w:pPr>
              <w:spacing w:after="120"/>
              <w:rPr>
                <w:rFonts w:ascii="Arial" w:hAnsi="Arial" w:cs="Arial"/>
                <w:b/>
              </w:rPr>
            </w:pPr>
            <w:r>
              <w:rPr>
                <w:rFonts w:ascii="Arial" w:hAnsi="Arial" w:cs="Arial"/>
                <w:b/>
              </w:rPr>
              <w:t>X</w:t>
            </w:r>
          </w:p>
        </w:tc>
        <w:tc>
          <w:tcPr>
            <w:tcW w:w="567" w:type="dxa"/>
          </w:tcPr>
          <w:p w14:paraId="4860489C" w14:textId="77777777" w:rsidR="005A35A6" w:rsidRPr="00302082" w:rsidRDefault="005A35A6" w:rsidP="002106A0">
            <w:pPr>
              <w:spacing w:after="120"/>
              <w:rPr>
                <w:rFonts w:ascii="Arial" w:hAnsi="Arial" w:cs="Arial"/>
                <w:b/>
              </w:rPr>
            </w:pPr>
            <w:r>
              <w:rPr>
                <w:rFonts w:ascii="Arial" w:hAnsi="Arial" w:cs="Arial"/>
                <w:b/>
              </w:rPr>
              <w:t>X</w:t>
            </w:r>
          </w:p>
        </w:tc>
        <w:tc>
          <w:tcPr>
            <w:tcW w:w="567" w:type="dxa"/>
          </w:tcPr>
          <w:p w14:paraId="3FA0E726" w14:textId="77777777" w:rsidR="005A35A6" w:rsidRPr="00302082" w:rsidRDefault="005A35A6" w:rsidP="002106A0">
            <w:pPr>
              <w:spacing w:after="120"/>
              <w:rPr>
                <w:rFonts w:ascii="Arial" w:hAnsi="Arial" w:cs="Arial"/>
                <w:b/>
              </w:rPr>
            </w:pPr>
            <w:r>
              <w:rPr>
                <w:rFonts w:ascii="Arial" w:hAnsi="Arial" w:cs="Arial"/>
                <w:b/>
              </w:rPr>
              <w:t>X</w:t>
            </w:r>
          </w:p>
        </w:tc>
        <w:tc>
          <w:tcPr>
            <w:tcW w:w="567" w:type="dxa"/>
          </w:tcPr>
          <w:p w14:paraId="4845220E" w14:textId="77777777" w:rsidR="005A35A6" w:rsidRPr="00302082" w:rsidRDefault="005A35A6" w:rsidP="002106A0">
            <w:pPr>
              <w:spacing w:after="120"/>
              <w:rPr>
                <w:rFonts w:ascii="Arial" w:hAnsi="Arial" w:cs="Arial"/>
                <w:b/>
              </w:rPr>
            </w:pPr>
            <w:r>
              <w:rPr>
                <w:rFonts w:ascii="Arial" w:hAnsi="Arial" w:cs="Arial"/>
                <w:b/>
              </w:rPr>
              <w:t>X</w:t>
            </w:r>
          </w:p>
        </w:tc>
      </w:tr>
      <w:tr w:rsidR="005A35A6" w:rsidRPr="00302082" w14:paraId="2690B303" w14:textId="77777777" w:rsidTr="00EE2BDD">
        <w:tc>
          <w:tcPr>
            <w:tcW w:w="1730" w:type="dxa"/>
          </w:tcPr>
          <w:p w14:paraId="4F983E80" w14:textId="77777777" w:rsidR="005A35A6" w:rsidRPr="00302082" w:rsidRDefault="005A35A6" w:rsidP="002106A0">
            <w:pPr>
              <w:spacing w:after="120"/>
              <w:rPr>
                <w:rFonts w:ascii="Arial" w:hAnsi="Arial" w:cs="Arial"/>
                <w:i/>
              </w:rPr>
            </w:pPr>
            <w:r>
              <w:rPr>
                <w:rFonts w:ascii="Arial" w:hAnsi="Arial" w:cs="Arial"/>
                <w:i/>
              </w:rPr>
              <w:t>Lectures</w:t>
            </w:r>
          </w:p>
        </w:tc>
        <w:tc>
          <w:tcPr>
            <w:tcW w:w="567" w:type="dxa"/>
          </w:tcPr>
          <w:p w14:paraId="58FE68F3" w14:textId="2046BB22" w:rsidR="005A35A6" w:rsidRDefault="005A35A6" w:rsidP="002106A0">
            <w:pPr>
              <w:spacing w:after="120"/>
              <w:rPr>
                <w:rFonts w:ascii="Arial" w:hAnsi="Arial" w:cs="Arial"/>
                <w:b/>
              </w:rPr>
            </w:pPr>
            <w:r>
              <w:rPr>
                <w:rFonts w:ascii="Arial" w:hAnsi="Arial" w:cs="Arial"/>
                <w:b/>
              </w:rPr>
              <w:t>X</w:t>
            </w:r>
          </w:p>
        </w:tc>
        <w:tc>
          <w:tcPr>
            <w:tcW w:w="567" w:type="dxa"/>
          </w:tcPr>
          <w:p w14:paraId="330D103D" w14:textId="5485BB0D" w:rsidR="005A35A6" w:rsidRDefault="005A35A6" w:rsidP="002106A0">
            <w:pPr>
              <w:spacing w:after="120"/>
              <w:rPr>
                <w:rFonts w:ascii="Arial" w:hAnsi="Arial" w:cs="Arial"/>
                <w:b/>
              </w:rPr>
            </w:pPr>
            <w:r>
              <w:rPr>
                <w:rFonts w:ascii="Arial" w:hAnsi="Arial" w:cs="Arial"/>
                <w:b/>
              </w:rPr>
              <w:t>X</w:t>
            </w:r>
          </w:p>
        </w:tc>
        <w:tc>
          <w:tcPr>
            <w:tcW w:w="567" w:type="dxa"/>
          </w:tcPr>
          <w:p w14:paraId="1734C576" w14:textId="2965C84D" w:rsidR="005A35A6" w:rsidRDefault="005A35A6" w:rsidP="002106A0">
            <w:pPr>
              <w:spacing w:after="120"/>
              <w:rPr>
                <w:rFonts w:ascii="Arial" w:hAnsi="Arial" w:cs="Arial"/>
                <w:b/>
              </w:rPr>
            </w:pPr>
            <w:r>
              <w:rPr>
                <w:rFonts w:ascii="Arial" w:hAnsi="Arial" w:cs="Arial"/>
                <w:b/>
              </w:rPr>
              <w:t>X</w:t>
            </w:r>
          </w:p>
        </w:tc>
        <w:tc>
          <w:tcPr>
            <w:tcW w:w="567" w:type="dxa"/>
          </w:tcPr>
          <w:p w14:paraId="3694297A" w14:textId="33337AE5" w:rsidR="005A35A6" w:rsidRPr="00302082" w:rsidRDefault="005A35A6" w:rsidP="002106A0">
            <w:pPr>
              <w:spacing w:after="120"/>
              <w:rPr>
                <w:rFonts w:ascii="Arial" w:hAnsi="Arial" w:cs="Arial"/>
                <w:b/>
              </w:rPr>
            </w:pPr>
            <w:r>
              <w:rPr>
                <w:rFonts w:ascii="Arial" w:hAnsi="Arial" w:cs="Arial"/>
                <w:b/>
              </w:rPr>
              <w:t>X</w:t>
            </w:r>
          </w:p>
        </w:tc>
        <w:tc>
          <w:tcPr>
            <w:tcW w:w="567" w:type="dxa"/>
          </w:tcPr>
          <w:p w14:paraId="6D07F27A" w14:textId="77777777" w:rsidR="005A35A6" w:rsidRPr="00302082" w:rsidRDefault="005A35A6" w:rsidP="002106A0">
            <w:pPr>
              <w:spacing w:after="120"/>
              <w:rPr>
                <w:rFonts w:ascii="Arial" w:hAnsi="Arial" w:cs="Arial"/>
                <w:b/>
              </w:rPr>
            </w:pPr>
            <w:r>
              <w:rPr>
                <w:rFonts w:ascii="Arial" w:hAnsi="Arial" w:cs="Arial"/>
                <w:b/>
              </w:rPr>
              <w:t>X</w:t>
            </w:r>
          </w:p>
        </w:tc>
        <w:tc>
          <w:tcPr>
            <w:tcW w:w="567" w:type="dxa"/>
          </w:tcPr>
          <w:p w14:paraId="1F184765" w14:textId="77777777" w:rsidR="005A35A6" w:rsidRPr="00302082" w:rsidRDefault="005A35A6" w:rsidP="002106A0">
            <w:pPr>
              <w:spacing w:after="120"/>
              <w:rPr>
                <w:rFonts w:ascii="Arial" w:hAnsi="Arial" w:cs="Arial"/>
                <w:b/>
              </w:rPr>
            </w:pPr>
            <w:r>
              <w:rPr>
                <w:rFonts w:ascii="Arial" w:hAnsi="Arial" w:cs="Arial"/>
                <w:b/>
              </w:rPr>
              <w:t>X</w:t>
            </w:r>
          </w:p>
        </w:tc>
        <w:tc>
          <w:tcPr>
            <w:tcW w:w="567" w:type="dxa"/>
          </w:tcPr>
          <w:p w14:paraId="0177AF2F" w14:textId="77777777" w:rsidR="005A35A6" w:rsidRPr="00302082" w:rsidRDefault="005A35A6" w:rsidP="002106A0">
            <w:pPr>
              <w:spacing w:after="120"/>
              <w:rPr>
                <w:rFonts w:ascii="Arial" w:hAnsi="Arial" w:cs="Arial"/>
                <w:b/>
              </w:rPr>
            </w:pPr>
            <w:r>
              <w:rPr>
                <w:rFonts w:ascii="Arial" w:hAnsi="Arial" w:cs="Arial"/>
                <w:b/>
              </w:rPr>
              <w:t>X</w:t>
            </w:r>
          </w:p>
        </w:tc>
        <w:tc>
          <w:tcPr>
            <w:tcW w:w="567" w:type="dxa"/>
          </w:tcPr>
          <w:p w14:paraId="10EC4E06" w14:textId="77777777" w:rsidR="005A35A6" w:rsidRPr="00302082" w:rsidRDefault="005A35A6" w:rsidP="002106A0">
            <w:pPr>
              <w:spacing w:after="120"/>
              <w:rPr>
                <w:rFonts w:ascii="Arial" w:hAnsi="Arial" w:cs="Arial"/>
                <w:b/>
              </w:rPr>
            </w:pPr>
          </w:p>
        </w:tc>
        <w:tc>
          <w:tcPr>
            <w:tcW w:w="567" w:type="dxa"/>
          </w:tcPr>
          <w:p w14:paraId="6390015A" w14:textId="77777777" w:rsidR="005A35A6" w:rsidRPr="00302082" w:rsidRDefault="005A35A6" w:rsidP="002106A0">
            <w:pPr>
              <w:spacing w:after="120"/>
              <w:rPr>
                <w:rFonts w:ascii="Arial" w:hAnsi="Arial" w:cs="Arial"/>
                <w:b/>
              </w:rPr>
            </w:pPr>
            <w:r>
              <w:rPr>
                <w:rFonts w:ascii="Arial" w:hAnsi="Arial" w:cs="Arial"/>
                <w:b/>
              </w:rPr>
              <w:t>X</w:t>
            </w:r>
          </w:p>
        </w:tc>
      </w:tr>
      <w:tr w:rsidR="005A35A6" w:rsidRPr="00302082" w14:paraId="3A3BED1A" w14:textId="77777777" w:rsidTr="00EE2BDD">
        <w:tc>
          <w:tcPr>
            <w:tcW w:w="1730" w:type="dxa"/>
          </w:tcPr>
          <w:p w14:paraId="18304159" w14:textId="77777777" w:rsidR="005A35A6" w:rsidRPr="00302082" w:rsidRDefault="005A35A6" w:rsidP="002106A0">
            <w:pPr>
              <w:spacing w:after="120"/>
              <w:rPr>
                <w:rFonts w:ascii="Arial" w:hAnsi="Arial" w:cs="Arial"/>
                <w:i/>
              </w:rPr>
            </w:pPr>
            <w:r>
              <w:rPr>
                <w:rFonts w:ascii="Arial" w:hAnsi="Arial" w:cs="Arial"/>
                <w:i/>
              </w:rPr>
              <w:t>Seminars</w:t>
            </w:r>
          </w:p>
        </w:tc>
        <w:tc>
          <w:tcPr>
            <w:tcW w:w="567" w:type="dxa"/>
          </w:tcPr>
          <w:p w14:paraId="21052357" w14:textId="77777777" w:rsidR="005A35A6" w:rsidRDefault="005A35A6" w:rsidP="002106A0">
            <w:pPr>
              <w:spacing w:after="120"/>
              <w:rPr>
                <w:rFonts w:ascii="Arial" w:hAnsi="Arial" w:cs="Arial"/>
                <w:b/>
              </w:rPr>
            </w:pPr>
          </w:p>
        </w:tc>
        <w:tc>
          <w:tcPr>
            <w:tcW w:w="567" w:type="dxa"/>
          </w:tcPr>
          <w:p w14:paraId="5D298A7C" w14:textId="77777777" w:rsidR="005A35A6" w:rsidRDefault="005A35A6" w:rsidP="002106A0">
            <w:pPr>
              <w:spacing w:after="120"/>
              <w:rPr>
                <w:rFonts w:ascii="Arial" w:hAnsi="Arial" w:cs="Arial"/>
                <w:b/>
              </w:rPr>
            </w:pPr>
          </w:p>
        </w:tc>
        <w:tc>
          <w:tcPr>
            <w:tcW w:w="567" w:type="dxa"/>
          </w:tcPr>
          <w:p w14:paraId="1DB294A2" w14:textId="77777777" w:rsidR="005A35A6" w:rsidRDefault="005A35A6" w:rsidP="002106A0">
            <w:pPr>
              <w:spacing w:after="120"/>
              <w:rPr>
                <w:rFonts w:ascii="Arial" w:hAnsi="Arial" w:cs="Arial"/>
                <w:b/>
              </w:rPr>
            </w:pPr>
          </w:p>
        </w:tc>
        <w:tc>
          <w:tcPr>
            <w:tcW w:w="567" w:type="dxa"/>
          </w:tcPr>
          <w:p w14:paraId="2A7CF27E" w14:textId="5E87F66A" w:rsidR="005A35A6" w:rsidRPr="00302082" w:rsidRDefault="005A35A6" w:rsidP="002106A0">
            <w:pPr>
              <w:spacing w:after="120"/>
              <w:rPr>
                <w:rFonts w:ascii="Arial" w:hAnsi="Arial" w:cs="Arial"/>
                <w:b/>
              </w:rPr>
            </w:pPr>
            <w:r>
              <w:rPr>
                <w:rFonts w:ascii="Arial" w:hAnsi="Arial" w:cs="Arial"/>
                <w:b/>
              </w:rPr>
              <w:t>X</w:t>
            </w:r>
          </w:p>
        </w:tc>
        <w:tc>
          <w:tcPr>
            <w:tcW w:w="567" w:type="dxa"/>
          </w:tcPr>
          <w:p w14:paraId="166F9F8C" w14:textId="77777777" w:rsidR="005A35A6" w:rsidRPr="00302082" w:rsidRDefault="005A35A6" w:rsidP="002106A0">
            <w:pPr>
              <w:spacing w:after="120"/>
              <w:rPr>
                <w:rFonts w:ascii="Arial" w:hAnsi="Arial" w:cs="Arial"/>
                <w:b/>
              </w:rPr>
            </w:pPr>
            <w:r>
              <w:rPr>
                <w:rFonts w:ascii="Arial" w:hAnsi="Arial" w:cs="Arial"/>
                <w:b/>
              </w:rPr>
              <w:t>X</w:t>
            </w:r>
          </w:p>
        </w:tc>
        <w:tc>
          <w:tcPr>
            <w:tcW w:w="567" w:type="dxa"/>
          </w:tcPr>
          <w:p w14:paraId="1D9DFD01" w14:textId="77777777" w:rsidR="005A35A6" w:rsidRPr="00302082" w:rsidRDefault="005A35A6" w:rsidP="002106A0">
            <w:pPr>
              <w:spacing w:after="120"/>
              <w:rPr>
                <w:rFonts w:ascii="Arial" w:hAnsi="Arial" w:cs="Arial"/>
                <w:b/>
              </w:rPr>
            </w:pPr>
            <w:r>
              <w:rPr>
                <w:rFonts w:ascii="Arial" w:hAnsi="Arial" w:cs="Arial"/>
                <w:b/>
              </w:rPr>
              <w:t>X</w:t>
            </w:r>
          </w:p>
        </w:tc>
        <w:tc>
          <w:tcPr>
            <w:tcW w:w="567" w:type="dxa"/>
          </w:tcPr>
          <w:p w14:paraId="50FFBF3E" w14:textId="77777777" w:rsidR="005A35A6" w:rsidRPr="00302082" w:rsidRDefault="005A35A6" w:rsidP="002106A0">
            <w:pPr>
              <w:spacing w:after="120"/>
              <w:rPr>
                <w:rFonts w:ascii="Arial" w:hAnsi="Arial" w:cs="Arial"/>
                <w:b/>
              </w:rPr>
            </w:pPr>
          </w:p>
        </w:tc>
        <w:tc>
          <w:tcPr>
            <w:tcW w:w="567" w:type="dxa"/>
          </w:tcPr>
          <w:p w14:paraId="58C15F62" w14:textId="77777777" w:rsidR="005A35A6" w:rsidRPr="00302082" w:rsidRDefault="005A35A6" w:rsidP="002106A0">
            <w:pPr>
              <w:spacing w:after="120"/>
              <w:rPr>
                <w:rFonts w:ascii="Arial" w:hAnsi="Arial" w:cs="Arial"/>
                <w:b/>
              </w:rPr>
            </w:pPr>
            <w:r>
              <w:rPr>
                <w:rFonts w:ascii="Arial" w:hAnsi="Arial" w:cs="Arial"/>
                <w:b/>
              </w:rPr>
              <w:t>X</w:t>
            </w:r>
          </w:p>
        </w:tc>
        <w:tc>
          <w:tcPr>
            <w:tcW w:w="567" w:type="dxa"/>
          </w:tcPr>
          <w:p w14:paraId="60370807" w14:textId="786FC510" w:rsidR="005A35A6" w:rsidRPr="00302082" w:rsidRDefault="00A61688" w:rsidP="002106A0">
            <w:pPr>
              <w:spacing w:after="120"/>
              <w:rPr>
                <w:rFonts w:ascii="Arial" w:hAnsi="Arial" w:cs="Arial"/>
                <w:b/>
              </w:rPr>
            </w:pPr>
            <w:r>
              <w:rPr>
                <w:rFonts w:ascii="Arial" w:hAnsi="Arial" w:cs="Arial"/>
                <w:b/>
              </w:rPr>
              <w:t>X</w:t>
            </w:r>
          </w:p>
        </w:tc>
      </w:tr>
      <w:tr w:rsidR="005A35A6" w:rsidRPr="00302082" w14:paraId="59BB4555" w14:textId="77777777" w:rsidTr="00EE2BDD">
        <w:tc>
          <w:tcPr>
            <w:tcW w:w="1730" w:type="dxa"/>
          </w:tcPr>
          <w:p w14:paraId="2803E240" w14:textId="77777777" w:rsidR="005A35A6" w:rsidRPr="00302082" w:rsidRDefault="005A35A6" w:rsidP="002106A0">
            <w:pPr>
              <w:spacing w:after="120"/>
              <w:rPr>
                <w:rFonts w:ascii="Arial" w:hAnsi="Arial" w:cs="Arial"/>
                <w:i/>
              </w:rPr>
            </w:pPr>
            <w:r>
              <w:rPr>
                <w:rFonts w:ascii="Arial" w:hAnsi="Arial" w:cs="Arial"/>
                <w:i/>
              </w:rPr>
              <w:t>Field Trip</w:t>
            </w:r>
          </w:p>
        </w:tc>
        <w:tc>
          <w:tcPr>
            <w:tcW w:w="567" w:type="dxa"/>
          </w:tcPr>
          <w:p w14:paraId="0E1D94A4" w14:textId="77777777" w:rsidR="005A35A6" w:rsidRDefault="005A35A6" w:rsidP="002106A0">
            <w:pPr>
              <w:spacing w:after="120"/>
              <w:rPr>
                <w:rFonts w:ascii="Arial" w:hAnsi="Arial" w:cs="Arial"/>
                <w:b/>
              </w:rPr>
            </w:pPr>
          </w:p>
        </w:tc>
        <w:tc>
          <w:tcPr>
            <w:tcW w:w="567" w:type="dxa"/>
          </w:tcPr>
          <w:p w14:paraId="1FDC122D" w14:textId="77777777" w:rsidR="005A35A6" w:rsidRDefault="005A35A6" w:rsidP="002106A0">
            <w:pPr>
              <w:spacing w:after="120"/>
              <w:rPr>
                <w:rFonts w:ascii="Arial" w:hAnsi="Arial" w:cs="Arial"/>
                <w:b/>
              </w:rPr>
            </w:pPr>
          </w:p>
        </w:tc>
        <w:tc>
          <w:tcPr>
            <w:tcW w:w="567" w:type="dxa"/>
          </w:tcPr>
          <w:p w14:paraId="58B1FD78" w14:textId="77777777" w:rsidR="005A35A6" w:rsidRDefault="005A35A6" w:rsidP="002106A0">
            <w:pPr>
              <w:spacing w:after="120"/>
              <w:rPr>
                <w:rFonts w:ascii="Arial" w:hAnsi="Arial" w:cs="Arial"/>
                <w:b/>
              </w:rPr>
            </w:pPr>
          </w:p>
        </w:tc>
        <w:tc>
          <w:tcPr>
            <w:tcW w:w="567" w:type="dxa"/>
          </w:tcPr>
          <w:p w14:paraId="4EAD255F" w14:textId="66FCDFAB" w:rsidR="005A35A6" w:rsidRPr="00302082" w:rsidRDefault="005A35A6" w:rsidP="002106A0">
            <w:pPr>
              <w:spacing w:after="120"/>
              <w:rPr>
                <w:rFonts w:ascii="Arial" w:hAnsi="Arial" w:cs="Arial"/>
                <w:b/>
              </w:rPr>
            </w:pPr>
            <w:r>
              <w:rPr>
                <w:rFonts w:ascii="Arial" w:hAnsi="Arial" w:cs="Arial"/>
                <w:b/>
              </w:rPr>
              <w:t>X</w:t>
            </w:r>
          </w:p>
        </w:tc>
        <w:tc>
          <w:tcPr>
            <w:tcW w:w="567" w:type="dxa"/>
          </w:tcPr>
          <w:p w14:paraId="637F8F24" w14:textId="77777777" w:rsidR="005A35A6" w:rsidRPr="00302082" w:rsidRDefault="005A35A6" w:rsidP="002106A0">
            <w:pPr>
              <w:spacing w:after="120"/>
              <w:rPr>
                <w:rFonts w:ascii="Arial" w:hAnsi="Arial" w:cs="Arial"/>
                <w:b/>
              </w:rPr>
            </w:pPr>
            <w:r>
              <w:rPr>
                <w:rFonts w:ascii="Arial" w:hAnsi="Arial" w:cs="Arial"/>
                <w:b/>
              </w:rPr>
              <w:t>X</w:t>
            </w:r>
          </w:p>
        </w:tc>
        <w:tc>
          <w:tcPr>
            <w:tcW w:w="567" w:type="dxa"/>
          </w:tcPr>
          <w:p w14:paraId="26A4492B" w14:textId="77777777" w:rsidR="005A35A6" w:rsidRPr="00302082" w:rsidRDefault="005A35A6" w:rsidP="002106A0">
            <w:pPr>
              <w:spacing w:after="120"/>
              <w:rPr>
                <w:rFonts w:ascii="Arial" w:hAnsi="Arial" w:cs="Arial"/>
                <w:b/>
              </w:rPr>
            </w:pPr>
          </w:p>
        </w:tc>
        <w:tc>
          <w:tcPr>
            <w:tcW w:w="567" w:type="dxa"/>
          </w:tcPr>
          <w:p w14:paraId="0797C573" w14:textId="77777777" w:rsidR="005A35A6" w:rsidRPr="00302082" w:rsidRDefault="005A35A6" w:rsidP="002106A0">
            <w:pPr>
              <w:spacing w:after="120"/>
              <w:rPr>
                <w:rFonts w:ascii="Arial" w:hAnsi="Arial" w:cs="Arial"/>
                <w:b/>
              </w:rPr>
            </w:pPr>
          </w:p>
        </w:tc>
        <w:tc>
          <w:tcPr>
            <w:tcW w:w="567" w:type="dxa"/>
          </w:tcPr>
          <w:p w14:paraId="73894DCA" w14:textId="3931179B" w:rsidR="005A35A6" w:rsidRPr="00302082" w:rsidRDefault="005A35A6" w:rsidP="002106A0">
            <w:pPr>
              <w:spacing w:after="120"/>
              <w:rPr>
                <w:rFonts w:ascii="Arial" w:hAnsi="Arial" w:cs="Arial"/>
                <w:b/>
              </w:rPr>
            </w:pPr>
            <w:r>
              <w:rPr>
                <w:rFonts w:ascii="Arial" w:hAnsi="Arial" w:cs="Arial"/>
                <w:b/>
              </w:rPr>
              <w:t>X</w:t>
            </w:r>
          </w:p>
        </w:tc>
        <w:tc>
          <w:tcPr>
            <w:tcW w:w="567" w:type="dxa"/>
          </w:tcPr>
          <w:p w14:paraId="6B69ED23" w14:textId="77777777" w:rsidR="005A35A6" w:rsidRPr="00302082" w:rsidRDefault="005A35A6" w:rsidP="002106A0">
            <w:pPr>
              <w:spacing w:after="120"/>
              <w:rPr>
                <w:rFonts w:ascii="Arial" w:hAnsi="Arial" w:cs="Arial"/>
                <w:b/>
              </w:rPr>
            </w:pPr>
          </w:p>
        </w:tc>
      </w:tr>
      <w:tr w:rsidR="005A35A6" w:rsidRPr="00302082" w14:paraId="751488E8" w14:textId="77777777" w:rsidTr="00EE2BDD">
        <w:tc>
          <w:tcPr>
            <w:tcW w:w="1730" w:type="dxa"/>
            <w:shd w:val="clear" w:color="auto" w:fill="D9D9D9" w:themeFill="background1" w:themeFillShade="D9"/>
          </w:tcPr>
          <w:p w14:paraId="005FC432" w14:textId="77777777" w:rsidR="005A35A6" w:rsidRPr="00302082" w:rsidRDefault="005A35A6" w:rsidP="002106A0">
            <w:pPr>
              <w:spacing w:after="120"/>
              <w:rPr>
                <w:rFonts w:ascii="Arial" w:hAnsi="Arial" w:cs="Arial"/>
                <w:b/>
              </w:rPr>
            </w:pPr>
            <w:r w:rsidRPr="00302082">
              <w:rPr>
                <w:rFonts w:ascii="Arial" w:hAnsi="Arial" w:cs="Arial"/>
                <w:b/>
              </w:rPr>
              <w:t>Assessment method</w:t>
            </w:r>
          </w:p>
        </w:tc>
        <w:tc>
          <w:tcPr>
            <w:tcW w:w="567" w:type="dxa"/>
          </w:tcPr>
          <w:p w14:paraId="5BF82623" w14:textId="77777777" w:rsidR="005A35A6" w:rsidRPr="00302082" w:rsidRDefault="005A35A6" w:rsidP="002106A0">
            <w:pPr>
              <w:spacing w:after="120"/>
              <w:rPr>
                <w:rFonts w:ascii="Arial" w:hAnsi="Arial" w:cs="Arial"/>
                <w:b/>
              </w:rPr>
            </w:pPr>
          </w:p>
        </w:tc>
        <w:tc>
          <w:tcPr>
            <w:tcW w:w="567" w:type="dxa"/>
          </w:tcPr>
          <w:p w14:paraId="59DBE32E" w14:textId="77777777" w:rsidR="005A35A6" w:rsidRPr="00302082" w:rsidRDefault="005A35A6" w:rsidP="002106A0">
            <w:pPr>
              <w:spacing w:after="120"/>
              <w:rPr>
                <w:rFonts w:ascii="Arial" w:hAnsi="Arial" w:cs="Arial"/>
                <w:b/>
              </w:rPr>
            </w:pPr>
          </w:p>
        </w:tc>
        <w:tc>
          <w:tcPr>
            <w:tcW w:w="567" w:type="dxa"/>
          </w:tcPr>
          <w:p w14:paraId="63A74D13" w14:textId="77777777" w:rsidR="005A35A6" w:rsidRPr="00302082" w:rsidRDefault="005A35A6" w:rsidP="002106A0">
            <w:pPr>
              <w:spacing w:after="120"/>
              <w:rPr>
                <w:rFonts w:ascii="Arial" w:hAnsi="Arial" w:cs="Arial"/>
                <w:b/>
              </w:rPr>
            </w:pPr>
          </w:p>
        </w:tc>
        <w:tc>
          <w:tcPr>
            <w:tcW w:w="567" w:type="dxa"/>
          </w:tcPr>
          <w:p w14:paraId="56D1BB2D" w14:textId="3F55DC7B" w:rsidR="005A35A6" w:rsidRPr="00302082" w:rsidRDefault="005A35A6" w:rsidP="002106A0">
            <w:pPr>
              <w:spacing w:after="120"/>
              <w:rPr>
                <w:rFonts w:ascii="Arial" w:hAnsi="Arial" w:cs="Arial"/>
                <w:b/>
              </w:rPr>
            </w:pPr>
          </w:p>
        </w:tc>
        <w:tc>
          <w:tcPr>
            <w:tcW w:w="567" w:type="dxa"/>
          </w:tcPr>
          <w:p w14:paraId="47067FB2" w14:textId="77777777" w:rsidR="005A35A6" w:rsidRPr="00302082" w:rsidRDefault="005A35A6" w:rsidP="002106A0">
            <w:pPr>
              <w:spacing w:after="120"/>
              <w:rPr>
                <w:rFonts w:ascii="Arial" w:hAnsi="Arial" w:cs="Arial"/>
                <w:b/>
              </w:rPr>
            </w:pPr>
          </w:p>
        </w:tc>
        <w:tc>
          <w:tcPr>
            <w:tcW w:w="567" w:type="dxa"/>
          </w:tcPr>
          <w:p w14:paraId="2511C47F" w14:textId="77777777" w:rsidR="005A35A6" w:rsidRPr="00302082" w:rsidRDefault="005A35A6" w:rsidP="002106A0">
            <w:pPr>
              <w:spacing w:after="120"/>
              <w:rPr>
                <w:rFonts w:ascii="Arial" w:hAnsi="Arial" w:cs="Arial"/>
                <w:b/>
              </w:rPr>
            </w:pPr>
          </w:p>
        </w:tc>
        <w:tc>
          <w:tcPr>
            <w:tcW w:w="567" w:type="dxa"/>
          </w:tcPr>
          <w:p w14:paraId="35AC0B43" w14:textId="77777777" w:rsidR="005A35A6" w:rsidRPr="00302082" w:rsidRDefault="005A35A6" w:rsidP="002106A0">
            <w:pPr>
              <w:spacing w:after="120"/>
              <w:rPr>
                <w:rFonts w:ascii="Arial" w:hAnsi="Arial" w:cs="Arial"/>
                <w:b/>
              </w:rPr>
            </w:pPr>
          </w:p>
        </w:tc>
        <w:tc>
          <w:tcPr>
            <w:tcW w:w="567" w:type="dxa"/>
          </w:tcPr>
          <w:p w14:paraId="27118809" w14:textId="77777777" w:rsidR="005A35A6" w:rsidRPr="00302082" w:rsidRDefault="005A35A6" w:rsidP="002106A0">
            <w:pPr>
              <w:spacing w:after="120"/>
              <w:rPr>
                <w:rFonts w:ascii="Arial" w:hAnsi="Arial" w:cs="Arial"/>
                <w:b/>
              </w:rPr>
            </w:pPr>
          </w:p>
        </w:tc>
        <w:tc>
          <w:tcPr>
            <w:tcW w:w="567" w:type="dxa"/>
          </w:tcPr>
          <w:p w14:paraId="1DC6F793" w14:textId="77777777" w:rsidR="005A35A6" w:rsidRPr="00302082" w:rsidRDefault="005A35A6" w:rsidP="002106A0">
            <w:pPr>
              <w:spacing w:after="120"/>
              <w:rPr>
                <w:rFonts w:ascii="Arial" w:hAnsi="Arial" w:cs="Arial"/>
                <w:b/>
              </w:rPr>
            </w:pPr>
          </w:p>
        </w:tc>
      </w:tr>
      <w:tr w:rsidR="005A35A6" w:rsidRPr="00302082" w14:paraId="6739BCCE" w14:textId="77777777" w:rsidTr="00EE2BDD">
        <w:tc>
          <w:tcPr>
            <w:tcW w:w="1730" w:type="dxa"/>
          </w:tcPr>
          <w:p w14:paraId="2FD52990" w14:textId="77777777" w:rsidR="005A35A6" w:rsidRPr="00302082" w:rsidRDefault="005A35A6" w:rsidP="002106A0">
            <w:pPr>
              <w:spacing w:after="120"/>
              <w:rPr>
                <w:rFonts w:ascii="Arial" w:hAnsi="Arial" w:cs="Arial"/>
                <w:i/>
              </w:rPr>
            </w:pPr>
            <w:r>
              <w:rPr>
                <w:rFonts w:ascii="Arial" w:hAnsi="Arial" w:cs="Arial"/>
                <w:i/>
              </w:rPr>
              <w:t>Poster Presentation</w:t>
            </w:r>
          </w:p>
        </w:tc>
        <w:tc>
          <w:tcPr>
            <w:tcW w:w="567" w:type="dxa"/>
          </w:tcPr>
          <w:p w14:paraId="7E37933F" w14:textId="77777777" w:rsidR="005A35A6" w:rsidRDefault="005A35A6" w:rsidP="002106A0">
            <w:pPr>
              <w:spacing w:after="120"/>
              <w:rPr>
                <w:rFonts w:ascii="Arial" w:hAnsi="Arial" w:cs="Arial"/>
                <w:b/>
              </w:rPr>
            </w:pPr>
          </w:p>
        </w:tc>
        <w:tc>
          <w:tcPr>
            <w:tcW w:w="567" w:type="dxa"/>
          </w:tcPr>
          <w:p w14:paraId="3518CF06" w14:textId="77777777" w:rsidR="005A35A6" w:rsidRDefault="005A35A6" w:rsidP="002106A0">
            <w:pPr>
              <w:spacing w:after="120"/>
              <w:rPr>
                <w:rFonts w:ascii="Arial" w:hAnsi="Arial" w:cs="Arial"/>
                <w:b/>
              </w:rPr>
            </w:pPr>
          </w:p>
        </w:tc>
        <w:tc>
          <w:tcPr>
            <w:tcW w:w="567" w:type="dxa"/>
          </w:tcPr>
          <w:p w14:paraId="13CAEBD4" w14:textId="0CB659CD" w:rsidR="005A35A6" w:rsidRDefault="00A61688" w:rsidP="002106A0">
            <w:pPr>
              <w:spacing w:after="120"/>
              <w:rPr>
                <w:rFonts w:ascii="Arial" w:hAnsi="Arial" w:cs="Arial"/>
                <w:b/>
              </w:rPr>
            </w:pPr>
            <w:r>
              <w:rPr>
                <w:rFonts w:ascii="Arial" w:hAnsi="Arial" w:cs="Arial"/>
                <w:b/>
              </w:rPr>
              <w:t>X</w:t>
            </w:r>
          </w:p>
        </w:tc>
        <w:tc>
          <w:tcPr>
            <w:tcW w:w="567" w:type="dxa"/>
          </w:tcPr>
          <w:p w14:paraId="5D42B48A" w14:textId="2444CB4A" w:rsidR="005A35A6" w:rsidRPr="00302082" w:rsidRDefault="005A35A6" w:rsidP="002106A0">
            <w:pPr>
              <w:spacing w:after="120"/>
              <w:rPr>
                <w:rFonts w:ascii="Arial" w:hAnsi="Arial" w:cs="Arial"/>
                <w:b/>
              </w:rPr>
            </w:pPr>
            <w:r>
              <w:rPr>
                <w:rFonts w:ascii="Arial" w:hAnsi="Arial" w:cs="Arial"/>
                <w:b/>
              </w:rPr>
              <w:t>X</w:t>
            </w:r>
          </w:p>
        </w:tc>
        <w:tc>
          <w:tcPr>
            <w:tcW w:w="567" w:type="dxa"/>
          </w:tcPr>
          <w:p w14:paraId="63150273" w14:textId="77777777" w:rsidR="005A35A6" w:rsidRPr="00302082" w:rsidRDefault="005A35A6" w:rsidP="002106A0">
            <w:pPr>
              <w:spacing w:after="120"/>
              <w:rPr>
                <w:rFonts w:ascii="Arial" w:hAnsi="Arial" w:cs="Arial"/>
                <w:b/>
              </w:rPr>
            </w:pPr>
            <w:r>
              <w:rPr>
                <w:rFonts w:ascii="Arial" w:hAnsi="Arial" w:cs="Arial"/>
                <w:b/>
              </w:rPr>
              <w:t>X</w:t>
            </w:r>
          </w:p>
        </w:tc>
        <w:tc>
          <w:tcPr>
            <w:tcW w:w="567" w:type="dxa"/>
          </w:tcPr>
          <w:p w14:paraId="39C3BF94" w14:textId="77777777" w:rsidR="005A35A6" w:rsidRPr="00302082" w:rsidRDefault="005A35A6" w:rsidP="002106A0">
            <w:pPr>
              <w:spacing w:after="120"/>
              <w:rPr>
                <w:rFonts w:ascii="Arial" w:hAnsi="Arial" w:cs="Arial"/>
                <w:b/>
              </w:rPr>
            </w:pPr>
          </w:p>
        </w:tc>
        <w:tc>
          <w:tcPr>
            <w:tcW w:w="567" w:type="dxa"/>
          </w:tcPr>
          <w:p w14:paraId="25995C4C" w14:textId="7C7A15DD" w:rsidR="005A35A6" w:rsidRPr="00302082" w:rsidRDefault="005A35A6" w:rsidP="002106A0">
            <w:pPr>
              <w:spacing w:after="120"/>
              <w:rPr>
                <w:rFonts w:ascii="Arial" w:hAnsi="Arial" w:cs="Arial"/>
                <w:b/>
              </w:rPr>
            </w:pPr>
            <w:r>
              <w:rPr>
                <w:rFonts w:ascii="Arial" w:hAnsi="Arial" w:cs="Arial"/>
                <w:b/>
              </w:rPr>
              <w:t>X</w:t>
            </w:r>
          </w:p>
        </w:tc>
        <w:tc>
          <w:tcPr>
            <w:tcW w:w="567" w:type="dxa"/>
          </w:tcPr>
          <w:p w14:paraId="435804C3" w14:textId="77777777" w:rsidR="005A35A6" w:rsidRPr="00302082" w:rsidRDefault="005A35A6" w:rsidP="002106A0">
            <w:pPr>
              <w:spacing w:after="120"/>
              <w:rPr>
                <w:rFonts w:ascii="Arial" w:hAnsi="Arial" w:cs="Arial"/>
                <w:b/>
              </w:rPr>
            </w:pPr>
            <w:r>
              <w:rPr>
                <w:rFonts w:ascii="Arial" w:hAnsi="Arial" w:cs="Arial"/>
                <w:b/>
              </w:rPr>
              <w:t>X</w:t>
            </w:r>
          </w:p>
        </w:tc>
        <w:tc>
          <w:tcPr>
            <w:tcW w:w="567" w:type="dxa"/>
          </w:tcPr>
          <w:p w14:paraId="107803E2" w14:textId="77777777" w:rsidR="005A35A6" w:rsidRPr="00302082" w:rsidRDefault="005A35A6" w:rsidP="002106A0">
            <w:pPr>
              <w:spacing w:after="120"/>
              <w:rPr>
                <w:rFonts w:ascii="Arial" w:hAnsi="Arial" w:cs="Arial"/>
                <w:b/>
              </w:rPr>
            </w:pPr>
          </w:p>
        </w:tc>
      </w:tr>
      <w:tr w:rsidR="005A35A6" w:rsidRPr="00302082" w14:paraId="214C9C0E" w14:textId="77777777" w:rsidTr="00EE2BDD">
        <w:tc>
          <w:tcPr>
            <w:tcW w:w="1730" w:type="dxa"/>
          </w:tcPr>
          <w:p w14:paraId="4BE5F9AC" w14:textId="77777777" w:rsidR="005A35A6" w:rsidRPr="00302082" w:rsidRDefault="005A35A6" w:rsidP="002106A0">
            <w:pPr>
              <w:spacing w:after="120"/>
              <w:rPr>
                <w:rFonts w:ascii="Arial" w:hAnsi="Arial" w:cs="Arial"/>
                <w:i/>
              </w:rPr>
            </w:pPr>
            <w:r w:rsidRPr="00302082">
              <w:rPr>
                <w:rFonts w:ascii="Arial" w:hAnsi="Arial" w:cs="Arial"/>
                <w:i/>
              </w:rPr>
              <w:t>Examination</w:t>
            </w:r>
          </w:p>
        </w:tc>
        <w:tc>
          <w:tcPr>
            <w:tcW w:w="567" w:type="dxa"/>
          </w:tcPr>
          <w:p w14:paraId="1936151D" w14:textId="6D607259" w:rsidR="005A35A6" w:rsidRDefault="005A35A6" w:rsidP="002106A0">
            <w:pPr>
              <w:spacing w:after="120"/>
              <w:rPr>
                <w:rFonts w:ascii="Arial" w:hAnsi="Arial" w:cs="Arial"/>
                <w:b/>
              </w:rPr>
            </w:pPr>
            <w:r>
              <w:rPr>
                <w:rFonts w:ascii="Arial" w:hAnsi="Arial" w:cs="Arial"/>
                <w:b/>
              </w:rPr>
              <w:t>X</w:t>
            </w:r>
          </w:p>
        </w:tc>
        <w:tc>
          <w:tcPr>
            <w:tcW w:w="567" w:type="dxa"/>
          </w:tcPr>
          <w:p w14:paraId="4AD4A6B7" w14:textId="280FA7E2" w:rsidR="005A35A6" w:rsidRDefault="005A35A6" w:rsidP="002106A0">
            <w:pPr>
              <w:spacing w:after="120"/>
              <w:rPr>
                <w:rFonts w:ascii="Arial" w:hAnsi="Arial" w:cs="Arial"/>
                <w:b/>
              </w:rPr>
            </w:pPr>
            <w:r>
              <w:rPr>
                <w:rFonts w:ascii="Arial" w:hAnsi="Arial" w:cs="Arial"/>
                <w:b/>
              </w:rPr>
              <w:t>X</w:t>
            </w:r>
          </w:p>
        </w:tc>
        <w:tc>
          <w:tcPr>
            <w:tcW w:w="567" w:type="dxa"/>
          </w:tcPr>
          <w:p w14:paraId="5B0CA8A0" w14:textId="7BA86423" w:rsidR="005A35A6" w:rsidRDefault="005A35A6" w:rsidP="002106A0">
            <w:pPr>
              <w:spacing w:after="120"/>
              <w:rPr>
                <w:rFonts w:ascii="Arial" w:hAnsi="Arial" w:cs="Arial"/>
                <w:b/>
              </w:rPr>
            </w:pPr>
            <w:r>
              <w:rPr>
                <w:rFonts w:ascii="Arial" w:hAnsi="Arial" w:cs="Arial"/>
                <w:b/>
              </w:rPr>
              <w:t>X</w:t>
            </w:r>
          </w:p>
        </w:tc>
        <w:tc>
          <w:tcPr>
            <w:tcW w:w="567" w:type="dxa"/>
          </w:tcPr>
          <w:p w14:paraId="1DBD9D02" w14:textId="7509EF81" w:rsidR="005A35A6" w:rsidRPr="00302082" w:rsidRDefault="005A35A6" w:rsidP="002106A0">
            <w:pPr>
              <w:spacing w:after="120"/>
              <w:rPr>
                <w:rFonts w:ascii="Arial" w:hAnsi="Arial" w:cs="Arial"/>
                <w:b/>
              </w:rPr>
            </w:pPr>
            <w:r>
              <w:rPr>
                <w:rFonts w:ascii="Arial" w:hAnsi="Arial" w:cs="Arial"/>
                <w:b/>
              </w:rPr>
              <w:t>X</w:t>
            </w:r>
          </w:p>
        </w:tc>
        <w:tc>
          <w:tcPr>
            <w:tcW w:w="567" w:type="dxa"/>
          </w:tcPr>
          <w:p w14:paraId="0E3D1040" w14:textId="77777777" w:rsidR="005A35A6" w:rsidRPr="00302082" w:rsidRDefault="005A35A6" w:rsidP="002106A0">
            <w:pPr>
              <w:spacing w:after="120"/>
              <w:rPr>
                <w:rFonts w:ascii="Arial" w:hAnsi="Arial" w:cs="Arial"/>
                <w:b/>
              </w:rPr>
            </w:pPr>
            <w:r>
              <w:rPr>
                <w:rFonts w:ascii="Arial" w:hAnsi="Arial" w:cs="Arial"/>
                <w:b/>
              </w:rPr>
              <w:t>X</w:t>
            </w:r>
          </w:p>
        </w:tc>
        <w:tc>
          <w:tcPr>
            <w:tcW w:w="567" w:type="dxa"/>
          </w:tcPr>
          <w:p w14:paraId="73330C6C" w14:textId="77777777" w:rsidR="005A35A6" w:rsidRPr="00302082" w:rsidRDefault="005A35A6" w:rsidP="002106A0">
            <w:pPr>
              <w:spacing w:after="120"/>
              <w:rPr>
                <w:rFonts w:ascii="Arial" w:hAnsi="Arial" w:cs="Arial"/>
                <w:b/>
              </w:rPr>
            </w:pPr>
            <w:r>
              <w:rPr>
                <w:rFonts w:ascii="Arial" w:hAnsi="Arial" w:cs="Arial"/>
                <w:b/>
              </w:rPr>
              <w:t>X</w:t>
            </w:r>
          </w:p>
        </w:tc>
        <w:tc>
          <w:tcPr>
            <w:tcW w:w="567" w:type="dxa"/>
          </w:tcPr>
          <w:p w14:paraId="08707CAE" w14:textId="77777777" w:rsidR="005A35A6" w:rsidRPr="00302082" w:rsidRDefault="005A35A6" w:rsidP="002106A0">
            <w:pPr>
              <w:spacing w:after="120"/>
              <w:rPr>
                <w:rFonts w:ascii="Arial" w:hAnsi="Arial" w:cs="Arial"/>
                <w:b/>
              </w:rPr>
            </w:pPr>
            <w:r>
              <w:rPr>
                <w:rFonts w:ascii="Arial" w:hAnsi="Arial" w:cs="Arial"/>
                <w:b/>
              </w:rPr>
              <w:t>X</w:t>
            </w:r>
          </w:p>
        </w:tc>
        <w:tc>
          <w:tcPr>
            <w:tcW w:w="567" w:type="dxa"/>
          </w:tcPr>
          <w:p w14:paraId="5F2319D9" w14:textId="08581E21" w:rsidR="005A35A6" w:rsidRPr="00302082" w:rsidRDefault="007B7F00" w:rsidP="002106A0">
            <w:pPr>
              <w:spacing w:after="120"/>
              <w:rPr>
                <w:rFonts w:ascii="Arial" w:hAnsi="Arial" w:cs="Arial"/>
                <w:b/>
              </w:rPr>
            </w:pPr>
            <w:r>
              <w:rPr>
                <w:rFonts w:ascii="Arial" w:hAnsi="Arial" w:cs="Arial"/>
                <w:b/>
              </w:rPr>
              <w:t>X</w:t>
            </w:r>
          </w:p>
        </w:tc>
        <w:tc>
          <w:tcPr>
            <w:tcW w:w="567" w:type="dxa"/>
          </w:tcPr>
          <w:p w14:paraId="7B204D91" w14:textId="77777777" w:rsidR="005A35A6" w:rsidRPr="00302082" w:rsidRDefault="005A35A6" w:rsidP="002106A0">
            <w:pPr>
              <w:spacing w:after="120"/>
              <w:rPr>
                <w:rFonts w:ascii="Arial" w:hAnsi="Arial" w:cs="Arial"/>
                <w:b/>
              </w:rPr>
            </w:pPr>
            <w:r>
              <w:rPr>
                <w:rFonts w:ascii="Arial" w:hAnsi="Arial" w:cs="Arial"/>
                <w:b/>
              </w:rPr>
              <w:t>X</w:t>
            </w:r>
          </w:p>
        </w:tc>
      </w:tr>
    </w:tbl>
    <w:p w14:paraId="130B799D" w14:textId="77777777" w:rsidR="007A6245" w:rsidRDefault="007A6245" w:rsidP="00302082">
      <w:pPr>
        <w:spacing w:after="120" w:line="240" w:lineRule="auto"/>
        <w:ind w:left="426" w:right="260"/>
        <w:rPr>
          <w:rFonts w:ascii="Arial" w:hAnsi="Arial" w:cs="Arial"/>
          <w:b/>
          <w:iCs/>
        </w:rPr>
      </w:pPr>
    </w:p>
    <w:p w14:paraId="3A453C2D"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D225069" w14:textId="3C49988B"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The School</w:t>
      </w:r>
      <w:r w:rsidR="00A61688">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8737940"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0FF736E"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2FBFB15"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77DC3057" w14:textId="77777777" w:rsidR="00883204" w:rsidRDefault="00883204" w:rsidP="00696FF5">
      <w:pPr>
        <w:spacing w:after="120" w:line="240" w:lineRule="auto"/>
        <w:ind w:left="567" w:right="260"/>
        <w:rPr>
          <w:rFonts w:ascii="Arial" w:hAnsi="Arial" w:cs="Arial"/>
          <w:i/>
          <w:iCs/>
        </w:rPr>
      </w:pPr>
    </w:p>
    <w:p w14:paraId="55376B7F" w14:textId="77777777" w:rsidR="00096DA4" w:rsidRPr="00302082" w:rsidRDefault="00096DA4" w:rsidP="00302082">
      <w:pPr>
        <w:spacing w:after="120" w:line="240" w:lineRule="auto"/>
        <w:ind w:left="426" w:right="260"/>
        <w:rPr>
          <w:rFonts w:ascii="Arial" w:hAnsi="Arial" w:cs="Arial"/>
          <w:i/>
          <w:iCs/>
        </w:rPr>
      </w:pPr>
    </w:p>
    <w:p w14:paraId="4A23C49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59390249" w14:textId="77777777" w:rsidR="009A2D37" w:rsidRPr="00154D48" w:rsidRDefault="00F361E1" w:rsidP="00154D48">
      <w:pPr>
        <w:spacing w:after="120" w:line="240" w:lineRule="auto"/>
        <w:ind w:left="567" w:right="260"/>
        <w:rPr>
          <w:rFonts w:ascii="Arial" w:hAnsi="Arial" w:cs="Arial"/>
        </w:rPr>
      </w:pPr>
      <w:r w:rsidRPr="00053575">
        <w:rPr>
          <w:rFonts w:ascii="Arial" w:hAnsi="Arial" w:cs="Arial"/>
        </w:rPr>
        <w:t>Canterbury</w:t>
      </w:r>
    </w:p>
    <w:p w14:paraId="7B197DE9" w14:textId="77777777" w:rsidR="00154D48" w:rsidRPr="00154D48" w:rsidRDefault="00154D48" w:rsidP="00154D48">
      <w:pPr>
        <w:spacing w:after="120" w:line="240" w:lineRule="auto"/>
        <w:ind w:left="567" w:right="260"/>
        <w:rPr>
          <w:rFonts w:ascii="Arial" w:hAnsi="Arial" w:cs="Arial"/>
          <w:iCs/>
        </w:rPr>
      </w:pPr>
    </w:p>
    <w:p w14:paraId="1C005A38"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5491D283" w14:textId="77777777" w:rsidR="00922E9E" w:rsidRPr="00154D48" w:rsidRDefault="00F361E1" w:rsidP="00154D48">
      <w:pPr>
        <w:spacing w:after="120" w:line="240" w:lineRule="auto"/>
        <w:ind w:left="567" w:right="260"/>
        <w:rPr>
          <w:rFonts w:ascii="Arial" w:hAnsi="Arial" w:cs="Arial"/>
          <w:iCs/>
        </w:rPr>
      </w:pPr>
      <w:r w:rsidRPr="048DD00F">
        <w:rPr>
          <w:rFonts w:ascii="Arial" w:eastAsia="Arial" w:hAnsi="Arial" w:cs="Arial"/>
        </w:rPr>
        <w:t xml:space="preserve">The scope of the module is global biodiversity, so multiple international examples are used to illustrate key principles. Furthermore, the two coursework elements (i.e. the poster and </w:t>
      </w:r>
      <w:proofErr w:type="spellStart"/>
      <w:r w:rsidRPr="048DD00F">
        <w:rPr>
          <w:rFonts w:ascii="Arial" w:eastAsia="Arial" w:hAnsi="Arial" w:cs="Arial"/>
        </w:rPr>
        <w:t>Powerpoint</w:t>
      </w:r>
      <w:proofErr w:type="spellEnd"/>
      <w:r w:rsidRPr="048DD00F">
        <w:rPr>
          <w:rFonts w:ascii="Arial" w:eastAsia="Arial" w:hAnsi="Arial" w:cs="Arial"/>
        </w:rPr>
        <w:t xml:space="preserve"> presentations) require students to study in depth an international case study. There is no international travel as part of this module: the field trip is within the UK</w:t>
      </w:r>
    </w:p>
    <w:p w14:paraId="7945BFF5" w14:textId="77777777" w:rsidR="00883204" w:rsidRPr="00883204" w:rsidRDefault="00883204" w:rsidP="00883204">
      <w:pPr>
        <w:spacing w:after="120" w:line="240" w:lineRule="auto"/>
        <w:ind w:right="260"/>
        <w:rPr>
          <w:rFonts w:ascii="Arial" w:hAnsi="Arial" w:cs="Arial"/>
          <w:b/>
        </w:rPr>
      </w:pPr>
    </w:p>
    <w:p w14:paraId="03E20814" w14:textId="77777777" w:rsidR="00641D6D" w:rsidRPr="00302082" w:rsidRDefault="00641D6D" w:rsidP="00302082">
      <w:pPr>
        <w:pBdr>
          <w:bottom w:val="single" w:sz="6" w:space="1" w:color="auto"/>
        </w:pBdr>
        <w:spacing w:after="120" w:line="240" w:lineRule="auto"/>
        <w:ind w:right="260"/>
        <w:rPr>
          <w:rFonts w:ascii="Arial" w:hAnsi="Arial" w:cs="Arial"/>
        </w:rPr>
      </w:pPr>
    </w:p>
    <w:p w14:paraId="115C944D"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7B207D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lastRenderedPageBreak/>
        <w:t>Revision record – all revisions must be recorded in the grid and full details of the change retained in the appropriate committee records.</w:t>
      </w:r>
    </w:p>
    <w:p w14:paraId="73E2BF74"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155"/>
        <w:gridCol w:w="2268"/>
        <w:gridCol w:w="3032"/>
      </w:tblGrid>
      <w:tr w:rsidR="00302082" w:rsidRPr="00BA453C" w14:paraId="27F2E20B" w14:textId="77777777" w:rsidTr="00EE2BDD">
        <w:trPr>
          <w:trHeight w:val="317"/>
        </w:trPr>
        <w:tc>
          <w:tcPr>
            <w:tcW w:w="1526" w:type="dxa"/>
          </w:tcPr>
          <w:p w14:paraId="5CD7BFDF"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BE8BC3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155" w:type="dxa"/>
          </w:tcPr>
          <w:p w14:paraId="0A8A04B2"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268" w:type="dxa"/>
          </w:tcPr>
          <w:p w14:paraId="6BE2CB4C"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769E0A02"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54C8E5D4" w14:textId="77777777" w:rsidTr="00EE2BDD">
        <w:trPr>
          <w:trHeight w:val="305"/>
        </w:trPr>
        <w:tc>
          <w:tcPr>
            <w:tcW w:w="1526" w:type="dxa"/>
          </w:tcPr>
          <w:p w14:paraId="2BD68874" w14:textId="131D040E" w:rsidR="00422B69" w:rsidRPr="00302082" w:rsidRDefault="00EE2BDD" w:rsidP="00302082">
            <w:pPr>
              <w:spacing w:after="120"/>
              <w:ind w:right="-330"/>
              <w:rPr>
                <w:rFonts w:ascii="Arial" w:hAnsi="Arial" w:cs="Arial"/>
              </w:rPr>
            </w:pPr>
            <w:r>
              <w:rPr>
                <w:rFonts w:ascii="Arial" w:hAnsi="Arial" w:cs="Arial"/>
              </w:rPr>
              <w:t>31/01/19</w:t>
            </w:r>
          </w:p>
        </w:tc>
        <w:tc>
          <w:tcPr>
            <w:tcW w:w="1701" w:type="dxa"/>
          </w:tcPr>
          <w:p w14:paraId="603D966A" w14:textId="4F57757D" w:rsidR="00422B69" w:rsidRPr="00302082" w:rsidRDefault="00EE2BDD" w:rsidP="00302082">
            <w:pPr>
              <w:spacing w:after="120"/>
              <w:ind w:right="-330"/>
              <w:rPr>
                <w:rFonts w:ascii="Arial" w:hAnsi="Arial" w:cs="Arial"/>
              </w:rPr>
            </w:pPr>
            <w:r>
              <w:rPr>
                <w:rFonts w:ascii="Arial" w:hAnsi="Arial" w:cs="Arial"/>
              </w:rPr>
              <w:t>Major</w:t>
            </w:r>
          </w:p>
        </w:tc>
        <w:tc>
          <w:tcPr>
            <w:tcW w:w="2155" w:type="dxa"/>
          </w:tcPr>
          <w:p w14:paraId="35C05D44" w14:textId="0FA810D3" w:rsidR="00422B69" w:rsidRPr="00302082" w:rsidRDefault="00EE2BDD" w:rsidP="00302082">
            <w:pPr>
              <w:spacing w:after="120"/>
              <w:ind w:right="-330"/>
              <w:rPr>
                <w:rFonts w:ascii="Arial" w:hAnsi="Arial" w:cs="Arial"/>
              </w:rPr>
            </w:pPr>
            <w:r>
              <w:rPr>
                <w:rFonts w:ascii="Arial" w:hAnsi="Arial" w:cs="Arial"/>
              </w:rPr>
              <w:t>September 2019</w:t>
            </w:r>
          </w:p>
        </w:tc>
        <w:tc>
          <w:tcPr>
            <w:tcW w:w="2268" w:type="dxa"/>
          </w:tcPr>
          <w:p w14:paraId="2FC6BDBD" w14:textId="415B364A" w:rsidR="00422B69" w:rsidRPr="00302082" w:rsidRDefault="00EE2BDD" w:rsidP="00302082">
            <w:pPr>
              <w:spacing w:after="120"/>
              <w:ind w:right="-330"/>
              <w:rPr>
                <w:rFonts w:ascii="Arial" w:hAnsi="Arial" w:cs="Arial"/>
              </w:rPr>
            </w:pPr>
            <w:r>
              <w:rPr>
                <w:rFonts w:ascii="Arial" w:hAnsi="Arial" w:cs="Arial"/>
              </w:rPr>
              <w:t>7-10,14</w:t>
            </w:r>
          </w:p>
        </w:tc>
        <w:tc>
          <w:tcPr>
            <w:tcW w:w="3032" w:type="dxa"/>
          </w:tcPr>
          <w:p w14:paraId="7669D2CC" w14:textId="14BAEAB5" w:rsidR="00422B69" w:rsidRPr="00302082" w:rsidRDefault="00EE2BDD" w:rsidP="00302082">
            <w:pPr>
              <w:spacing w:after="120"/>
              <w:ind w:right="-330"/>
              <w:rPr>
                <w:rFonts w:ascii="Arial" w:hAnsi="Arial" w:cs="Arial"/>
              </w:rPr>
            </w:pPr>
            <w:r>
              <w:rPr>
                <w:rFonts w:ascii="Arial" w:hAnsi="Arial" w:cs="Arial"/>
              </w:rPr>
              <w:t>No</w:t>
            </w:r>
          </w:p>
        </w:tc>
      </w:tr>
      <w:tr w:rsidR="00302082" w:rsidRPr="00302082" w14:paraId="7C19657C" w14:textId="77777777" w:rsidTr="00EE2BDD">
        <w:trPr>
          <w:trHeight w:val="305"/>
        </w:trPr>
        <w:tc>
          <w:tcPr>
            <w:tcW w:w="1526" w:type="dxa"/>
          </w:tcPr>
          <w:p w14:paraId="3A25CA76" w14:textId="612FD664" w:rsidR="00422B69" w:rsidRPr="00302082" w:rsidRDefault="002D4C03" w:rsidP="00302082">
            <w:pPr>
              <w:spacing w:after="120"/>
              <w:ind w:right="-330"/>
              <w:rPr>
                <w:rFonts w:ascii="Arial" w:hAnsi="Arial" w:cs="Arial"/>
              </w:rPr>
            </w:pPr>
            <w:r>
              <w:rPr>
                <w:rFonts w:ascii="Arial" w:hAnsi="Arial" w:cs="Arial"/>
              </w:rPr>
              <w:t>19/12/19</w:t>
            </w:r>
          </w:p>
        </w:tc>
        <w:tc>
          <w:tcPr>
            <w:tcW w:w="1701" w:type="dxa"/>
          </w:tcPr>
          <w:p w14:paraId="56D4DF8A" w14:textId="6331798F" w:rsidR="00422B69" w:rsidRPr="00302082" w:rsidRDefault="002D4C03" w:rsidP="00302082">
            <w:pPr>
              <w:spacing w:after="120"/>
              <w:ind w:right="-330"/>
              <w:rPr>
                <w:rFonts w:ascii="Arial" w:hAnsi="Arial" w:cs="Arial"/>
              </w:rPr>
            </w:pPr>
            <w:r>
              <w:rPr>
                <w:rFonts w:ascii="Arial" w:hAnsi="Arial" w:cs="Arial"/>
              </w:rPr>
              <w:t>Major</w:t>
            </w:r>
          </w:p>
        </w:tc>
        <w:tc>
          <w:tcPr>
            <w:tcW w:w="2155" w:type="dxa"/>
          </w:tcPr>
          <w:p w14:paraId="3F90A6B2" w14:textId="5905E5D0" w:rsidR="00422B69" w:rsidRPr="00302082" w:rsidRDefault="002D4C03" w:rsidP="00302082">
            <w:pPr>
              <w:spacing w:after="120"/>
              <w:ind w:right="-330"/>
              <w:rPr>
                <w:rFonts w:ascii="Arial" w:hAnsi="Arial" w:cs="Arial"/>
              </w:rPr>
            </w:pPr>
            <w:r>
              <w:rPr>
                <w:rFonts w:ascii="Arial" w:hAnsi="Arial" w:cs="Arial"/>
              </w:rPr>
              <w:t>September 2020</w:t>
            </w:r>
          </w:p>
        </w:tc>
        <w:tc>
          <w:tcPr>
            <w:tcW w:w="2268" w:type="dxa"/>
          </w:tcPr>
          <w:p w14:paraId="2B57D448" w14:textId="0AD23218" w:rsidR="00422B69" w:rsidRPr="00302082" w:rsidRDefault="002D4C03" w:rsidP="00302082">
            <w:pPr>
              <w:spacing w:after="120"/>
              <w:ind w:right="-330"/>
              <w:rPr>
                <w:rFonts w:ascii="Arial" w:hAnsi="Arial" w:cs="Arial"/>
              </w:rPr>
            </w:pPr>
            <w:r>
              <w:rPr>
                <w:rFonts w:ascii="Arial" w:hAnsi="Arial" w:cs="Arial"/>
              </w:rPr>
              <w:t>7,13,14</w:t>
            </w:r>
          </w:p>
        </w:tc>
        <w:tc>
          <w:tcPr>
            <w:tcW w:w="3032" w:type="dxa"/>
          </w:tcPr>
          <w:p w14:paraId="63778AEC" w14:textId="0F11B51A" w:rsidR="00422B69" w:rsidRPr="00302082" w:rsidRDefault="002D4C03" w:rsidP="00302082">
            <w:pPr>
              <w:spacing w:after="120"/>
              <w:ind w:right="-330"/>
              <w:rPr>
                <w:rFonts w:ascii="Arial" w:hAnsi="Arial" w:cs="Arial"/>
              </w:rPr>
            </w:pPr>
            <w:r>
              <w:rPr>
                <w:rFonts w:ascii="Arial" w:hAnsi="Arial" w:cs="Arial"/>
              </w:rPr>
              <w:t>No</w:t>
            </w:r>
          </w:p>
        </w:tc>
      </w:tr>
    </w:tbl>
    <w:p w14:paraId="75573982"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799F38" w16cid:durableId="1FB212D7"/>
  <w16cid:commentId w16cid:paraId="5E9E2BB5" w16cid:durableId="1FB212ED"/>
  <w16cid:commentId w16cid:paraId="3853D8BC" w16cid:durableId="1FB21317"/>
  <w16cid:commentId w16cid:paraId="1FB83409" w16cid:durableId="1FB213A7"/>
  <w16cid:commentId w16cid:paraId="3334DDE3" w16cid:durableId="1FB21339"/>
  <w16cid:commentId w16cid:paraId="3F6EF08D" w16cid:durableId="1FB2136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CFA884" w14:textId="77777777" w:rsidR="00AF67E8" w:rsidRDefault="00AF67E8" w:rsidP="009A2D37">
      <w:pPr>
        <w:spacing w:after="0" w:line="240" w:lineRule="auto"/>
      </w:pPr>
      <w:r>
        <w:separator/>
      </w:r>
    </w:p>
  </w:endnote>
  <w:endnote w:type="continuationSeparator" w:id="0">
    <w:p w14:paraId="76DED867" w14:textId="77777777" w:rsidR="00AF67E8" w:rsidRDefault="00AF67E8" w:rsidP="009A2D37">
      <w:pPr>
        <w:spacing w:after="0" w:line="240" w:lineRule="auto"/>
      </w:pPr>
      <w:r>
        <w:continuationSeparator/>
      </w:r>
    </w:p>
  </w:endnote>
  <w:endnote w:type="continuationNotice" w:id="1">
    <w:p w14:paraId="2E2EFE46" w14:textId="77777777" w:rsidR="00AF67E8" w:rsidRDefault="00AF67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9D1796D" w14:textId="799B8685" w:rsidR="008B2543" w:rsidRDefault="0019787E" w:rsidP="009A2D37">
        <w:pPr>
          <w:pStyle w:val="Footer"/>
          <w:jc w:val="center"/>
        </w:pPr>
        <w:r>
          <w:fldChar w:fldCharType="begin"/>
        </w:r>
        <w:r>
          <w:instrText xml:space="preserve"> PAGE   \* MERGEFORMAT </w:instrText>
        </w:r>
        <w:r>
          <w:fldChar w:fldCharType="separate"/>
        </w:r>
        <w:r w:rsidR="005A344D">
          <w:rPr>
            <w:noProof/>
          </w:rPr>
          <w:t>2</w:t>
        </w:r>
        <w:r>
          <w:rPr>
            <w:noProof/>
          </w:rPr>
          <w:fldChar w:fldCharType="end"/>
        </w:r>
      </w:p>
    </w:sdtContent>
  </w:sdt>
  <w:p w14:paraId="142C062B"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9229D8" w14:textId="77777777" w:rsidR="00AF67E8" w:rsidRDefault="00AF67E8" w:rsidP="009A2D37">
      <w:pPr>
        <w:spacing w:after="0" w:line="240" w:lineRule="auto"/>
      </w:pPr>
      <w:r>
        <w:separator/>
      </w:r>
    </w:p>
  </w:footnote>
  <w:footnote w:type="continuationSeparator" w:id="0">
    <w:p w14:paraId="637F8635" w14:textId="77777777" w:rsidR="00AF67E8" w:rsidRDefault="00AF67E8" w:rsidP="009A2D37">
      <w:pPr>
        <w:spacing w:after="0" w:line="240" w:lineRule="auto"/>
      </w:pPr>
      <w:r>
        <w:continuationSeparator/>
      </w:r>
    </w:p>
  </w:footnote>
  <w:footnote w:type="continuationNotice" w:id="1">
    <w:p w14:paraId="496F0121" w14:textId="77777777" w:rsidR="00AF67E8" w:rsidRDefault="00AF67E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91C5F"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67AA8FB" wp14:editId="5AB1AD07">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F824EF1" w14:textId="77777777" w:rsidR="008B2543" w:rsidRPr="008C00F8" w:rsidRDefault="008B2543" w:rsidP="005E6D38">
    <w:pPr>
      <w:pStyle w:val="Heading1"/>
      <w:spacing w:before="60" w:after="60"/>
      <w:rPr>
        <w:rFonts w:ascii="Arial" w:hAnsi="Arial" w:cs="Arial"/>
      </w:rPr>
    </w:pPr>
  </w:p>
  <w:p w14:paraId="351B32A4"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4BCFC" w14:textId="04175B5A"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D47CB85" wp14:editId="76578F52">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B62DFF2"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EDCAF98E"/>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196753C"/>
    <w:multiLevelType w:val="hybridMultilevel"/>
    <w:tmpl w:val="F17CB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283A78"/>
    <w:multiLevelType w:val="hybridMultilevel"/>
    <w:tmpl w:val="C5CCB1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9"/>
  </w:num>
  <w:num w:numId="6">
    <w:abstractNumId w:val="7"/>
  </w:num>
  <w:num w:numId="7">
    <w:abstractNumId w:val="10"/>
  </w:num>
  <w:num w:numId="8">
    <w:abstractNumId w:val="8"/>
  </w:num>
  <w:num w:numId="9">
    <w:abstractNumId w:val="4"/>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51DE4"/>
    <w:rsid w:val="00063A2F"/>
    <w:rsid w:val="00066F7B"/>
    <w:rsid w:val="000678D3"/>
    <w:rsid w:val="00094810"/>
    <w:rsid w:val="0009488C"/>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41BD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4C03"/>
    <w:rsid w:val="002E71C0"/>
    <w:rsid w:val="002F05F4"/>
    <w:rsid w:val="002F0CE4"/>
    <w:rsid w:val="002F23EF"/>
    <w:rsid w:val="002F2626"/>
    <w:rsid w:val="00301776"/>
    <w:rsid w:val="00302082"/>
    <w:rsid w:val="00306620"/>
    <w:rsid w:val="003262B9"/>
    <w:rsid w:val="0033116B"/>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555"/>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07C5"/>
    <w:rsid w:val="00486993"/>
    <w:rsid w:val="00492DA4"/>
    <w:rsid w:val="00495E1F"/>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422"/>
    <w:rsid w:val="00596884"/>
    <w:rsid w:val="005A14B5"/>
    <w:rsid w:val="005A344D"/>
    <w:rsid w:val="005A35A6"/>
    <w:rsid w:val="005B5A98"/>
    <w:rsid w:val="005C1A4F"/>
    <w:rsid w:val="005C27D7"/>
    <w:rsid w:val="005D7CD0"/>
    <w:rsid w:val="005E1A3A"/>
    <w:rsid w:val="005E6ADC"/>
    <w:rsid w:val="005E6D10"/>
    <w:rsid w:val="005E6D38"/>
    <w:rsid w:val="005E7B3F"/>
    <w:rsid w:val="005F040F"/>
    <w:rsid w:val="005F2C42"/>
    <w:rsid w:val="005F547B"/>
    <w:rsid w:val="006043FC"/>
    <w:rsid w:val="006050CF"/>
    <w:rsid w:val="0062219E"/>
    <w:rsid w:val="006253AA"/>
    <w:rsid w:val="00626023"/>
    <w:rsid w:val="0063055A"/>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47057"/>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B7F00"/>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97B7A"/>
    <w:rsid w:val="008A0F36"/>
    <w:rsid w:val="008A2EA0"/>
    <w:rsid w:val="008B2543"/>
    <w:rsid w:val="008B4B6E"/>
    <w:rsid w:val="008D7401"/>
    <w:rsid w:val="008E0D40"/>
    <w:rsid w:val="00903DF6"/>
    <w:rsid w:val="00921CF6"/>
    <w:rsid w:val="00922E9E"/>
    <w:rsid w:val="00924EF0"/>
    <w:rsid w:val="00934D7B"/>
    <w:rsid w:val="00947180"/>
    <w:rsid w:val="00947762"/>
    <w:rsid w:val="009567BE"/>
    <w:rsid w:val="009676FA"/>
    <w:rsid w:val="009679E0"/>
    <w:rsid w:val="00977632"/>
    <w:rsid w:val="00982A8E"/>
    <w:rsid w:val="00987DB4"/>
    <w:rsid w:val="0099029D"/>
    <w:rsid w:val="009925EE"/>
    <w:rsid w:val="00996204"/>
    <w:rsid w:val="009A26CB"/>
    <w:rsid w:val="009A2BC2"/>
    <w:rsid w:val="009A2D37"/>
    <w:rsid w:val="009A7587"/>
    <w:rsid w:val="009B0A69"/>
    <w:rsid w:val="009B657D"/>
    <w:rsid w:val="009C2474"/>
    <w:rsid w:val="009C7082"/>
    <w:rsid w:val="009D0006"/>
    <w:rsid w:val="009D068C"/>
    <w:rsid w:val="009F3A2A"/>
    <w:rsid w:val="009F648C"/>
    <w:rsid w:val="009F731F"/>
    <w:rsid w:val="009F7D33"/>
    <w:rsid w:val="00A021FE"/>
    <w:rsid w:val="00A1270E"/>
    <w:rsid w:val="00A15342"/>
    <w:rsid w:val="00A3007E"/>
    <w:rsid w:val="00A32048"/>
    <w:rsid w:val="00A41F06"/>
    <w:rsid w:val="00A50FD4"/>
    <w:rsid w:val="00A52DB4"/>
    <w:rsid w:val="00A61688"/>
    <w:rsid w:val="00A618E1"/>
    <w:rsid w:val="00A629B9"/>
    <w:rsid w:val="00A70C20"/>
    <w:rsid w:val="00A74292"/>
    <w:rsid w:val="00A776DE"/>
    <w:rsid w:val="00A77BB6"/>
    <w:rsid w:val="00A80640"/>
    <w:rsid w:val="00A87FFD"/>
    <w:rsid w:val="00A97038"/>
    <w:rsid w:val="00A97CB8"/>
    <w:rsid w:val="00AA3C15"/>
    <w:rsid w:val="00AA6330"/>
    <w:rsid w:val="00AC7501"/>
    <w:rsid w:val="00AD748B"/>
    <w:rsid w:val="00AE4865"/>
    <w:rsid w:val="00AF50EE"/>
    <w:rsid w:val="00AF67E8"/>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1F"/>
    <w:rsid w:val="00B72470"/>
    <w:rsid w:val="00B746A8"/>
    <w:rsid w:val="00B7664D"/>
    <w:rsid w:val="00B76677"/>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B786D"/>
    <w:rsid w:val="00CC25A2"/>
    <w:rsid w:val="00CD5C2E"/>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8591B"/>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871B6"/>
    <w:rsid w:val="00EB1C2D"/>
    <w:rsid w:val="00EC043F"/>
    <w:rsid w:val="00EC1810"/>
    <w:rsid w:val="00EC3FCC"/>
    <w:rsid w:val="00ED32FF"/>
    <w:rsid w:val="00EE2BDD"/>
    <w:rsid w:val="00EF039B"/>
    <w:rsid w:val="00EF4933"/>
    <w:rsid w:val="00EF5044"/>
    <w:rsid w:val="00F01956"/>
    <w:rsid w:val="00F116CE"/>
    <w:rsid w:val="00F16F93"/>
    <w:rsid w:val="00F176DE"/>
    <w:rsid w:val="00F21C47"/>
    <w:rsid w:val="00F244E2"/>
    <w:rsid w:val="00F317D7"/>
    <w:rsid w:val="00F340DE"/>
    <w:rsid w:val="00F361E1"/>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7229496F"/>
  <w15:docId w15:val="{AA601420-BBCF-4E8F-AE6B-012445791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301776"/>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141BD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396C7007-A7CF-4FBE-8725-26DCD8D6FD74}">
  <ds:schemaRefs>
    <ds:schemaRef ds:uri="http://schemas.openxmlformats.org/officeDocument/2006/bibliography"/>
  </ds:schemaRefs>
</ds:datastoreItem>
</file>

<file path=customXml/itemProps2.xml><?xml version="1.0" encoding="utf-8"?>
<ds:datastoreItem xmlns:ds="http://schemas.openxmlformats.org/officeDocument/2006/customXml" ds:itemID="{83A10330-3378-41E2-8C6F-65CB30EC9093}"/>
</file>

<file path=customXml/itemProps3.xml><?xml version="1.0" encoding="utf-8"?>
<ds:datastoreItem xmlns:ds="http://schemas.openxmlformats.org/officeDocument/2006/customXml" ds:itemID="{A7F02516-763E-4C4B-B6C3-F9DBAB124775}"/>
</file>

<file path=customXml/itemProps4.xml><?xml version="1.0" encoding="utf-8"?>
<ds:datastoreItem xmlns:ds="http://schemas.openxmlformats.org/officeDocument/2006/customXml" ds:itemID="{FCDF9057-DE56-462E-AAF1-B6044BE26207}"/>
</file>

<file path=docProps/app.xml><?xml version="1.0" encoding="utf-8"?>
<Properties xmlns="http://schemas.openxmlformats.org/officeDocument/2006/extended-properties" xmlns:vt="http://schemas.openxmlformats.org/officeDocument/2006/docPropsVTypes">
  <Template>Normal</Template>
  <TotalTime>1</TotalTime>
  <Pages>4</Pages>
  <Words>892</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Laura Dack</cp:lastModifiedBy>
  <cp:revision>3</cp:revision>
  <cp:lastPrinted>2015-09-09T08:37:00Z</cp:lastPrinted>
  <dcterms:created xsi:type="dcterms:W3CDTF">2020-01-07T16:14:00Z</dcterms:created>
  <dcterms:modified xsi:type="dcterms:W3CDTF">2020-03-09T10:15:00Z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