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8E4D3" w14:textId="77777777" w:rsidR="00683609" w:rsidRPr="00302082" w:rsidRDefault="00683609" w:rsidP="00683609">
      <w:pPr>
        <w:spacing w:after="0" w:line="240" w:lineRule="auto"/>
        <w:rPr>
          <w:rFonts w:ascii="Arial" w:hAnsi="Arial" w:cs="Arial"/>
        </w:rPr>
      </w:pPr>
    </w:p>
    <w:p w14:paraId="026F5E8E"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58B2749"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Title of the module</w:t>
      </w:r>
    </w:p>
    <w:p w14:paraId="466EC9C1" w14:textId="77777777" w:rsidR="0083074C" w:rsidRPr="00746EAE" w:rsidRDefault="00112E8A" w:rsidP="00112E8A">
      <w:pPr>
        <w:spacing w:after="120" w:line="240" w:lineRule="auto"/>
        <w:ind w:left="567" w:right="260"/>
        <w:jc w:val="both"/>
        <w:rPr>
          <w:rFonts w:ascii="Arial" w:hAnsi="Arial" w:cs="Arial"/>
          <w:iCs/>
        </w:rPr>
      </w:pPr>
      <w:r w:rsidRPr="00746EAE">
        <w:rPr>
          <w:rFonts w:ascii="Arial" w:hAnsi="Arial" w:cs="Arial"/>
        </w:rPr>
        <w:t>SOCI8240 (SO824) - Sociology</w:t>
      </w:r>
      <w:r w:rsidRPr="00746EAE">
        <w:rPr>
          <w:rFonts w:ascii="Arial" w:hAnsi="Arial" w:cs="Arial"/>
          <w:lang w:val="fr-FR"/>
        </w:rPr>
        <w:t xml:space="preserve"> of Violence</w:t>
      </w:r>
      <w:r w:rsidR="00C57028" w:rsidRPr="00746EAE">
        <w:rPr>
          <w:rFonts w:ascii="Arial" w:hAnsi="Arial" w:cs="Arial"/>
          <w:iCs/>
        </w:rPr>
        <w:t xml:space="preserve"> </w:t>
      </w:r>
    </w:p>
    <w:p w14:paraId="233EBE5B" w14:textId="77777777" w:rsidR="009A2D37" w:rsidRPr="00746EAE" w:rsidRDefault="009A2D37" w:rsidP="00302082">
      <w:pPr>
        <w:spacing w:after="120" w:line="240" w:lineRule="auto"/>
        <w:ind w:left="426" w:right="260"/>
        <w:jc w:val="both"/>
        <w:rPr>
          <w:rFonts w:ascii="Arial" w:hAnsi="Arial" w:cs="Arial"/>
        </w:rPr>
      </w:pPr>
    </w:p>
    <w:p w14:paraId="39197E07"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School or partner institution which will be responsible for management of the module</w:t>
      </w:r>
    </w:p>
    <w:p w14:paraId="2204ABA3" w14:textId="77777777" w:rsidR="009A2D37" w:rsidRPr="00746EAE" w:rsidRDefault="00112E8A" w:rsidP="00112E8A">
      <w:pPr>
        <w:spacing w:after="120" w:line="240" w:lineRule="auto"/>
        <w:ind w:left="567" w:right="260"/>
        <w:rPr>
          <w:rFonts w:ascii="Arial" w:hAnsi="Arial" w:cs="Arial"/>
          <w:iCs/>
        </w:rPr>
      </w:pPr>
      <w:r w:rsidRPr="00746EAE">
        <w:rPr>
          <w:rFonts w:ascii="Arial" w:hAnsi="Arial" w:cs="Arial"/>
          <w:iCs/>
        </w:rPr>
        <w:t xml:space="preserve">School of Social Policy, Sociology and Social Research </w:t>
      </w:r>
    </w:p>
    <w:p w14:paraId="28393E92" w14:textId="77777777" w:rsidR="009A2D37" w:rsidRPr="00746EAE" w:rsidRDefault="009A2D37" w:rsidP="00302082">
      <w:pPr>
        <w:spacing w:after="120" w:line="240" w:lineRule="auto"/>
        <w:ind w:left="426" w:right="260"/>
        <w:rPr>
          <w:rFonts w:ascii="Arial" w:hAnsi="Arial" w:cs="Arial"/>
          <w:iCs/>
        </w:rPr>
      </w:pPr>
    </w:p>
    <w:p w14:paraId="37221CEA" w14:textId="77777777" w:rsidR="009A2D37" w:rsidRPr="00746EAE" w:rsidRDefault="00883204"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The level of the module (</w:t>
      </w:r>
      <w:r w:rsidR="00D83563" w:rsidRPr="00746EAE">
        <w:rPr>
          <w:rFonts w:ascii="Arial" w:hAnsi="Arial" w:cs="Arial"/>
          <w:b/>
        </w:rPr>
        <w:t>Level</w:t>
      </w:r>
      <w:r w:rsidR="00441E76" w:rsidRPr="00746EAE">
        <w:rPr>
          <w:rFonts w:ascii="Arial" w:hAnsi="Arial" w:cs="Arial"/>
          <w:b/>
        </w:rPr>
        <w:t xml:space="preserve"> 4</w:t>
      </w:r>
      <w:r w:rsidR="001D0C7D" w:rsidRPr="00746EAE">
        <w:rPr>
          <w:rFonts w:ascii="Arial" w:hAnsi="Arial" w:cs="Arial"/>
          <w:b/>
        </w:rPr>
        <w:t xml:space="preserve">, </w:t>
      </w:r>
      <w:r w:rsidR="00441E76" w:rsidRPr="00746EAE">
        <w:rPr>
          <w:rFonts w:ascii="Arial" w:hAnsi="Arial" w:cs="Arial"/>
          <w:b/>
        </w:rPr>
        <w:t>Level 5</w:t>
      </w:r>
      <w:r w:rsidR="001D0C7D" w:rsidRPr="00746EAE">
        <w:rPr>
          <w:rFonts w:ascii="Arial" w:hAnsi="Arial" w:cs="Arial"/>
          <w:b/>
        </w:rPr>
        <w:t xml:space="preserve">, </w:t>
      </w:r>
      <w:r w:rsidR="00441E76" w:rsidRPr="00746EAE">
        <w:rPr>
          <w:rFonts w:ascii="Arial" w:hAnsi="Arial" w:cs="Arial"/>
          <w:b/>
        </w:rPr>
        <w:t>Level 6</w:t>
      </w:r>
      <w:r w:rsidR="001D0C7D" w:rsidRPr="00746EAE">
        <w:rPr>
          <w:rFonts w:ascii="Arial" w:hAnsi="Arial" w:cs="Arial"/>
          <w:b/>
        </w:rPr>
        <w:t xml:space="preserve"> or </w:t>
      </w:r>
      <w:r w:rsidR="00C612A8" w:rsidRPr="00746EAE">
        <w:rPr>
          <w:rFonts w:ascii="Arial" w:hAnsi="Arial" w:cs="Arial"/>
          <w:b/>
        </w:rPr>
        <w:t>L</w:t>
      </w:r>
      <w:r w:rsidR="00441E76" w:rsidRPr="00746EAE">
        <w:rPr>
          <w:rFonts w:ascii="Arial" w:hAnsi="Arial" w:cs="Arial"/>
          <w:b/>
        </w:rPr>
        <w:t>evel 7</w:t>
      </w:r>
      <w:r w:rsidR="009A2D37" w:rsidRPr="00746EAE">
        <w:rPr>
          <w:rFonts w:ascii="Arial" w:hAnsi="Arial" w:cs="Arial"/>
          <w:b/>
        </w:rPr>
        <w:t>)</w:t>
      </w:r>
    </w:p>
    <w:p w14:paraId="32BC077D" w14:textId="77777777" w:rsidR="009A2D37" w:rsidRPr="00746EAE" w:rsidRDefault="00112E8A" w:rsidP="00112E8A">
      <w:pPr>
        <w:spacing w:after="120" w:line="240" w:lineRule="auto"/>
        <w:ind w:left="567" w:right="260"/>
        <w:jc w:val="both"/>
        <w:rPr>
          <w:rFonts w:ascii="Arial" w:hAnsi="Arial" w:cs="Arial"/>
        </w:rPr>
      </w:pPr>
      <w:r w:rsidRPr="00746EAE">
        <w:rPr>
          <w:rFonts w:ascii="Arial" w:hAnsi="Arial" w:cs="Arial"/>
        </w:rPr>
        <w:t xml:space="preserve">Level 7 </w:t>
      </w:r>
    </w:p>
    <w:p w14:paraId="72780F03" w14:textId="77777777" w:rsidR="009A2D37" w:rsidRPr="00746EAE" w:rsidRDefault="009A2D37" w:rsidP="00302082">
      <w:pPr>
        <w:spacing w:after="120" w:line="240" w:lineRule="auto"/>
        <w:ind w:left="426" w:right="260"/>
        <w:rPr>
          <w:rFonts w:ascii="Arial" w:hAnsi="Arial" w:cs="Arial"/>
          <w:iCs/>
        </w:rPr>
      </w:pPr>
    </w:p>
    <w:p w14:paraId="02E4E6AC"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 xml:space="preserve">The number of credits and the ECTS value which the module represents </w:t>
      </w:r>
    </w:p>
    <w:p w14:paraId="2271FC46" w14:textId="77777777" w:rsidR="009A2D37" w:rsidRPr="00746EAE" w:rsidRDefault="00112E8A" w:rsidP="00696FF5">
      <w:pPr>
        <w:pStyle w:val="NormalWeb"/>
        <w:spacing w:before="0" w:beforeAutospacing="0" w:after="120" w:afterAutospacing="0"/>
        <w:ind w:left="567" w:right="260"/>
        <w:rPr>
          <w:rFonts w:ascii="Arial" w:hAnsi="Arial" w:cs="Arial"/>
          <w:sz w:val="22"/>
          <w:szCs w:val="22"/>
        </w:rPr>
      </w:pPr>
      <w:r w:rsidRPr="00746EAE">
        <w:rPr>
          <w:rFonts w:ascii="Arial" w:hAnsi="Arial" w:cs="Arial"/>
          <w:sz w:val="22"/>
          <w:szCs w:val="22"/>
        </w:rPr>
        <w:t>20 credits (10</w:t>
      </w:r>
      <w:r w:rsidR="009A2D37" w:rsidRPr="00746EAE">
        <w:rPr>
          <w:rFonts w:ascii="Arial" w:hAnsi="Arial" w:cs="Arial"/>
          <w:sz w:val="22"/>
          <w:szCs w:val="22"/>
        </w:rPr>
        <w:t xml:space="preserve"> ECTS)</w:t>
      </w:r>
    </w:p>
    <w:p w14:paraId="09E7CE38" w14:textId="77777777" w:rsidR="009A2D37" w:rsidRPr="00746EAE" w:rsidRDefault="009A2D37" w:rsidP="00302082">
      <w:pPr>
        <w:spacing w:after="120" w:line="240" w:lineRule="auto"/>
        <w:ind w:left="426" w:right="260"/>
        <w:rPr>
          <w:rFonts w:ascii="Arial" w:hAnsi="Arial" w:cs="Arial"/>
        </w:rPr>
      </w:pPr>
    </w:p>
    <w:p w14:paraId="1CDEFB16"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Which term(s) the module is to be taught in (or other teaching pattern)</w:t>
      </w:r>
    </w:p>
    <w:p w14:paraId="31532C12" w14:textId="77777777" w:rsidR="009A2D37" w:rsidRPr="00746EAE" w:rsidRDefault="00112E8A" w:rsidP="00696FF5">
      <w:pPr>
        <w:spacing w:after="120" w:line="240" w:lineRule="auto"/>
        <w:ind w:left="567" w:right="260"/>
        <w:rPr>
          <w:rFonts w:ascii="Arial" w:hAnsi="Arial" w:cs="Arial"/>
          <w:iCs/>
        </w:rPr>
      </w:pPr>
      <w:r w:rsidRPr="00746EAE">
        <w:rPr>
          <w:rFonts w:ascii="Arial" w:hAnsi="Arial" w:cs="Arial"/>
          <w:iCs/>
        </w:rPr>
        <w:t>Spring term (term 2)</w:t>
      </w:r>
    </w:p>
    <w:p w14:paraId="5ECE8767" w14:textId="77777777" w:rsidR="009A2D37" w:rsidRPr="00746EAE" w:rsidRDefault="009A2D37" w:rsidP="00112E8A">
      <w:pPr>
        <w:spacing w:after="120" w:line="240" w:lineRule="auto"/>
        <w:ind w:right="260"/>
        <w:rPr>
          <w:rFonts w:ascii="Arial" w:hAnsi="Arial" w:cs="Arial"/>
          <w:iCs/>
        </w:rPr>
      </w:pPr>
    </w:p>
    <w:p w14:paraId="342D6498"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Prerequisite and co-requisite modules</w:t>
      </w:r>
    </w:p>
    <w:p w14:paraId="4C78DD74" w14:textId="77777777" w:rsidR="009A2D37" w:rsidRPr="00746EAE" w:rsidRDefault="00112E8A" w:rsidP="00112E8A">
      <w:pPr>
        <w:spacing w:after="120" w:line="240" w:lineRule="auto"/>
        <w:ind w:left="567" w:right="260"/>
        <w:jc w:val="both"/>
        <w:rPr>
          <w:rFonts w:ascii="Arial" w:hAnsi="Arial" w:cs="Arial"/>
          <w:iCs/>
        </w:rPr>
      </w:pPr>
      <w:r w:rsidRPr="00746EAE">
        <w:rPr>
          <w:rFonts w:ascii="Arial" w:hAnsi="Arial" w:cs="Arial"/>
          <w:iCs/>
        </w:rPr>
        <w:t xml:space="preserve">None </w:t>
      </w:r>
    </w:p>
    <w:p w14:paraId="53D49ADC" w14:textId="77777777" w:rsidR="009A2D37" w:rsidRPr="00746EAE" w:rsidRDefault="009A2D37" w:rsidP="00302082">
      <w:pPr>
        <w:spacing w:after="120" w:line="240" w:lineRule="auto"/>
        <w:ind w:left="426" w:right="260"/>
        <w:rPr>
          <w:rFonts w:ascii="Arial" w:hAnsi="Arial" w:cs="Arial"/>
          <w:i/>
          <w:iCs/>
        </w:rPr>
      </w:pPr>
    </w:p>
    <w:p w14:paraId="1E45BD18"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The programmes of study to which the module contributes</w:t>
      </w:r>
    </w:p>
    <w:p w14:paraId="74740D05" w14:textId="77777777" w:rsidR="00112E8A" w:rsidRPr="00746EAE" w:rsidRDefault="00112E8A" w:rsidP="00112E8A">
      <w:pPr>
        <w:spacing w:after="120" w:line="240" w:lineRule="auto"/>
        <w:ind w:left="567" w:right="260"/>
        <w:rPr>
          <w:rFonts w:ascii="Arial" w:hAnsi="Arial" w:cs="Arial"/>
          <w:iCs/>
        </w:rPr>
      </w:pPr>
      <w:r w:rsidRPr="00746EAE">
        <w:rPr>
          <w:rFonts w:ascii="Arial" w:hAnsi="Arial" w:cs="Arial"/>
          <w:iCs/>
        </w:rPr>
        <w:t>Sociology MA</w:t>
      </w:r>
    </w:p>
    <w:p w14:paraId="232467B6" w14:textId="77777777" w:rsidR="00112E8A" w:rsidRPr="00746EAE" w:rsidRDefault="00112E8A" w:rsidP="00112E8A">
      <w:pPr>
        <w:spacing w:after="120" w:line="240" w:lineRule="auto"/>
        <w:ind w:left="567" w:right="260"/>
        <w:rPr>
          <w:rFonts w:ascii="Arial" w:hAnsi="Arial" w:cs="Arial"/>
          <w:iCs/>
        </w:rPr>
      </w:pPr>
      <w:r w:rsidRPr="00746EAE">
        <w:rPr>
          <w:rFonts w:ascii="Arial" w:hAnsi="Arial" w:cs="Arial"/>
          <w:iCs/>
        </w:rPr>
        <w:t>Criminology MA</w:t>
      </w:r>
    </w:p>
    <w:p w14:paraId="46AB845D" w14:textId="7EC3D036" w:rsidR="00112E8A" w:rsidRDefault="00112E8A" w:rsidP="00112E8A">
      <w:pPr>
        <w:spacing w:after="120" w:line="240" w:lineRule="auto"/>
        <w:ind w:left="567" w:right="260"/>
        <w:rPr>
          <w:rFonts w:ascii="Arial" w:hAnsi="Arial" w:cs="Arial"/>
          <w:iCs/>
        </w:rPr>
      </w:pPr>
      <w:r w:rsidRPr="00746EAE">
        <w:rPr>
          <w:rFonts w:ascii="Arial" w:hAnsi="Arial" w:cs="Arial"/>
          <w:iCs/>
        </w:rPr>
        <w:t>Methods of Social Research MA</w:t>
      </w:r>
    </w:p>
    <w:p w14:paraId="39179816" w14:textId="38F67EDE" w:rsidR="00FB0158" w:rsidRPr="00746EAE" w:rsidRDefault="00FB0158" w:rsidP="00112E8A">
      <w:pPr>
        <w:spacing w:after="120" w:line="240" w:lineRule="auto"/>
        <w:ind w:left="567" w:right="260"/>
        <w:rPr>
          <w:rFonts w:ascii="Arial" w:hAnsi="Arial" w:cs="Arial"/>
          <w:iCs/>
        </w:rPr>
      </w:pPr>
      <w:r>
        <w:rPr>
          <w:rFonts w:ascii="Arial" w:hAnsi="Arial" w:cs="Arial"/>
          <w:iCs/>
        </w:rPr>
        <w:t>Political Sociology MA</w:t>
      </w:r>
    </w:p>
    <w:p w14:paraId="3D01B60F" w14:textId="77777777" w:rsidR="00B9109B" w:rsidRPr="00746EAE" w:rsidRDefault="00112E8A" w:rsidP="00112E8A">
      <w:pPr>
        <w:spacing w:after="120" w:line="240" w:lineRule="auto"/>
        <w:ind w:left="567" w:right="260"/>
        <w:rPr>
          <w:rFonts w:ascii="Arial" w:hAnsi="Arial" w:cs="Arial"/>
          <w:i/>
          <w:iCs/>
        </w:rPr>
      </w:pPr>
      <w:r w:rsidRPr="00746EAE">
        <w:rPr>
          <w:rFonts w:ascii="Arial" w:hAnsi="Arial" w:cs="Arial"/>
          <w:iCs/>
        </w:rPr>
        <w:t>Two year masters versions of the appropriate programmes listed above</w:t>
      </w:r>
    </w:p>
    <w:p w14:paraId="05B221DD" w14:textId="77777777" w:rsidR="009A2D37" w:rsidRPr="00746EAE" w:rsidRDefault="009A2D37" w:rsidP="00302082">
      <w:pPr>
        <w:spacing w:after="120" w:line="240" w:lineRule="auto"/>
        <w:ind w:left="426" w:right="260"/>
        <w:rPr>
          <w:rFonts w:ascii="Arial" w:hAnsi="Arial" w:cs="Arial"/>
          <w:i/>
          <w:iCs/>
        </w:rPr>
      </w:pPr>
    </w:p>
    <w:p w14:paraId="1DC9C88B" w14:textId="77777777" w:rsidR="009A2D37" w:rsidRPr="00746EAE" w:rsidRDefault="009A2D37" w:rsidP="00696FF5">
      <w:pPr>
        <w:numPr>
          <w:ilvl w:val="0"/>
          <w:numId w:val="1"/>
        </w:numPr>
        <w:spacing w:after="120" w:line="240" w:lineRule="auto"/>
        <w:ind w:left="567" w:right="260" w:hanging="567"/>
        <w:rPr>
          <w:rFonts w:ascii="Arial" w:hAnsi="Arial" w:cs="Arial"/>
          <w:b/>
        </w:rPr>
      </w:pPr>
      <w:r w:rsidRPr="00746EAE">
        <w:rPr>
          <w:rFonts w:ascii="Arial" w:hAnsi="Arial" w:cs="Arial"/>
          <w:b/>
        </w:rPr>
        <w:t>The intended subject specific learning outcomes</w:t>
      </w:r>
      <w:r w:rsidR="00C729D7" w:rsidRPr="00746EAE">
        <w:rPr>
          <w:rFonts w:ascii="Arial" w:hAnsi="Arial" w:cs="Arial"/>
          <w:b/>
        </w:rPr>
        <w:t>.</w:t>
      </w:r>
      <w:r w:rsidR="00C729D7" w:rsidRPr="00746EAE">
        <w:rPr>
          <w:rFonts w:ascii="Arial" w:hAnsi="Arial" w:cs="Arial"/>
          <w:b/>
        </w:rPr>
        <w:br/>
        <w:t>On successfully completing the module students will be able to:</w:t>
      </w:r>
    </w:p>
    <w:p w14:paraId="611F4B3E" w14:textId="77777777" w:rsidR="0099116C" w:rsidRPr="00746EAE" w:rsidRDefault="0099116C" w:rsidP="0099116C">
      <w:pPr>
        <w:spacing w:after="120" w:line="240" w:lineRule="auto"/>
        <w:ind w:left="567" w:right="260"/>
        <w:rPr>
          <w:rFonts w:ascii="Arial" w:hAnsi="Arial" w:cs="Arial"/>
          <w:iCs/>
        </w:rPr>
      </w:pPr>
      <w:r w:rsidRPr="00746EAE">
        <w:rPr>
          <w:rFonts w:ascii="Arial" w:hAnsi="Arial" w:cs="Arial"/>
          <w:iCs/>
        </w:rPr>
        <w:t>8.1</w:t>
      </w:r>
      <w:r w:rsidRPr="00746EAE">
        <w:rPr>
          <w:rFonts w:ascii="Arial" w:hAnsi="Arial" w:cs="Arial"/>
          <w:iCs/>
        </w:rPr>
        <w:tab/>
        <w:t>Use empirical data to explore and explain patterns of violence in contemporary society</w:t>
      </w:r>
    </w:p>
    <w:p w14:paraId="0896860F" w14:textId="77777777" w:rsidR="0099116C" w:rsidRPr="00746EAE" w:rsidRDefault="0099116C" w:rsidP="0099116C">
      <w:pPr>
        <w:spacing w:after="120" w:line="240" w:lineRule="auto"/>
        <w:ind w:left="567" w:right="260"/>
        <w:rPr>
          <w:rFonts w:ascii="Arial" w:hAnsi="Arial" w:cs="Arial"/>
          <w:iCs/>
        </w:rPr>
      </w:pPr>
      <w:r w:rsidRPr="00746EAE">
        <w:rPr>
          <w:rFonts w:ascii="Arial" w:hAnsi="Arial" w:cs="Arial"/>
          <w:iCs/>
        </w:rPr>
        <w:t>8.2</w:t>
      </w:r>
      <w:r w:rsidRPr="00746EAE">
        <w:rPr>
          <w:rFonts w:ascii="Arial" w:hAnsi="Arial" w:cs="Arial"/>
          <w:iCs/>
        </w:rPr>
        <w:tab/>
        <w:t>Critically evaluate major theoretical approaches to violence</w:t>
      </w:r>
    </w:p>
    <w:p w14:paraId="11A19C95" w14:textId="77777777" w:rsidR="0099116C" w:rsidRPr="00746EAE" w:rsidRDefault="0099116C" w:rsidP="009A5538">
      <w:pPr>
        <w:spacing w:after="120" w:line="240" w:lineRule="auto"/>
        <w:ind w:left="1437" w:right="260" w:hanging="870"/>
        <w:rPr>
          <w:rFonts w:ascii="Arial" w:hAnsi="Arial" w:cs="Arial"/>
          <w:iCs/>
        </w:rPr>
      </w:pPr>
      <w:r w:rsidRPr="00746EAE">
        <w:rPr>
          <w:rFonts w:ascii="Arial" w:hAnsi="Arial" w:cs="Arial"/>
          <w:iCs/>
        </w:rPr>
        <w:t>8.3</w:t>
      </w:r>
      <w:r w:rsidRPr="00746EAE">
        <w:rPr>
          <w:rFonts w:ascii="Arial" w:hAnsi="Arial" w:cs="Arial"/>
          <w:iCs/>
        </w:rPr>
        <w:tab/>
        <w:t>Describe and evaluate debates surrounding differential rates of violence in different societies</w:t>
      </w:r>
    </w:p>
    <w:p w14:paraId="0000BD46" w14:textId="77777777" w:rsidR="0099116C" w:rsidRPr="00746EAE" w:rsidRDefault="0099116C" w:rsidP="0099116C">
      <w:pPr>
        <w:spacing w:after="120" w:line="240" w:lineRule="auto"/>
        <w:ind w:left="567" w:right="260"/>
        <w:rPr>
          <w:rFonts w:ascii="Arial" w:hAnsi="Arial" w:cs="Arial"/>
          <w:iCs/>
        </w:rPr>
      </w:pPr>
      <w:r w:rsidRPr="00746EAE">
        <w:rPr>
          <w:rFonts w:ascii="Arial" w:hAnsi="Arial" w:cs="Arial"/>
          <w:iCs/>
        </w:rPr>
        <w:t>8.4</w:t>
      </w:r>
      <w:r w:rsidRPr="00746EAE">
        <w:rPr>
          <w:rFonts w:ascii="Arial" w:hAnsi="Arial" w:cs="Arial"/>
          <w:iCs/>
        </w:rPr>
        <w:tab/>
        <w:t>Evaluate explanations of genocide and ethnic conflict</w:t>
      </w:r>
    </w:p>
    <w:p w14:paraId="3769E24C" w14:textId="77777777" w:rsidR="009A2D37" w:rsidRPr="00746EAE" w:rsidRDefault="0099116C" w:rsidP="0099116C">
      <w:pPr>
        <w:spacing w:after="120" w:line="240" w:lineRule="auto"/>
        <w:ind w:left="567" w:right="260"/>
        <w:rPr>
          <w:rFonts w:ascii="Arial" w:hAnsi="Arial" w:cs="Arial"/>
          <w:iCs/>
        </w:rPr>
      </w:pPr>
      <w:r w:rsidRPr="00746EAE">
        <w:rPr>
          <w:rFonts w:ascii="Arial" w:hAnsi="Arial" w:cs="Arial"/>
          <w:iCs/>
        </w:rPr>
        <w:t>8.5</w:t>
      </w:r>
      <w:r w:rsidRPr="00746EAE">
        <w:rPr>
          <w:rFonts w:ascii="Arial" w:hAnsi="Arial" w:cs="Arial"/>
          <w:iCs/>
        </w:rPr>
        <w:tab/>
        <w:t>Formulate research questions and methods for understanding violence.</w:t>
      </w:r>
    </w:p>
    <w:p w14:paraId="741B5C78" w14:textId="77777777" w:rsidR="0099116C" w:rsidRPr="00746EAE" w:rsidRDefault="0099116C" w:rsidP="0099116C">
      <w:pPr>
        <w:spacing w:after="120" w:line="240" w:lineRule="auto"/>
        <w:ind w:left="567" w:right="260"/>
        <w:rPr>
          <w:rFonts w:ascii="Arial" w:hAnsi="Arial" w:cs="Arial"/>
          <w:i/>
        </w:rPr>
      </w:pPr>
    </w:p>
    <w:p w14:paraId="58B74D92" w14:textId="77777777" w:rsidR="00C729D7" w:rsidRPr="00746EAE" w:rsidRDefault="009A2D37" w:rsidP="00696FF5">
      <w:pPr>
        <w:numPr>
          <w:ilvl w:val="0"/>
          <w:numId w:val="1"/>
        </w:numPr>
        <w:spacing w:after="120" w:line="240" w:lineRule="auto"/>
        <w:ind w:left="567" w:right="260" w:hanging="567"/>
        <w:rPr>
          <w:rFonts w:ascii="Arial" w:hAnsi="Arial" w:cs="Arial"/>
          <w:b/>
        </w:rPr>
      </w:pPr>
      <w:r w:rsidRPr="00746EAE">
        <w:rPr>
          <w:rFonts w:ascii="Arial" w:hAnsi="Arial" w:cs="Arial"/>
          <w:b/>
        </w:rPr>
        <w:t>The intended generic learning outcomes</w:t>
      </w:r>
      <w:r w:rsidR="00C729D7" w:rsidRPr="00746EAE">
        <w:rPr>
          <w:rFonts w:ascii="Arial" w:hAnsi="Arial" w:cs="Arial"/>
          <w:b/>
        </w:rPr>
        <w:t>.</w:t>
      </w:r>
      <w:r w:rsidR="00C729D7" w:rsidRPr="00746EAE">
        <w:rPr>
          <w:rFonts w:ascii="Arial" w:hAnsi="Arial" w:cs="Arial"/>
          <w:b/>
        </w:rPr>
        <w:br/>
        <w:t>On successfully completing the module students will be able to:</w:t>
      </w:r>
    </w:p>
    <w:p w14:paraId="0B27BC20" w14:textId="77777777" w:rsidR="0099116C" w:rsidRPr="00746EAE" w:rsidRDefault="0099116C" w:rsidP="009A5538">
      <w:pPr>
        <w:spacing w:after="120" w:line="240" w:lineRule="auto"/>
        <w:ind w:left="1437" w:right="260" w:hanging="870"/>
        <w:jc w:val="both"/>
        <w:rPr>
          <w:rFonts w:ascii="Arial" w:hAnsi="Arial" w:cs="Arial"/>
        </w:rPr>
      </w:pPr>
      <w:r w:rsidRPr="00746EAE">
        <w:rPr>
          <w:rFonts w:ascii="Arial" w:hAnsi="Arial" w:cs="Arial"/>
        </w:rPr>
        <w:t>9.1</w:t>
      </w:r>
      <w:r w:rsidRPr="00746EAE">
        <w:rPr>
          <w:rFonts w:ascii="Arial" w:hAnsi="Arial" w:cs="Arial"/>
        </w:rPr>
        <w:tab/>
        <w:t>Gather appropriate library and web-based recourses, make judgements about their merits and use the available evidence to construct an argument to be presented orally or in writing.</w:t>
      </w:r>
    </w:p>
    <w:p w14:paraId="0E68C230" w14:textId="77777777" w:rsidR="0099116C" w:rsidRPr="00746EAE" w:rsidRDefault="0099116C" w:rsidP="0099116C">
      <w:pPr>
        <w:spacing w:after="120" w:line="240" w:lineRule="auto"/>
        <w:ind w:left="567" w:right="260"/>
        <w:jc w:val="both"/>
        <w:rPr>
          <w:rFonts w:ascii="Arial" w:hAnsi="Arial" w:cs="Arial"/>
        </w:rPr>
      </w:pPr>
      <w:r w:rsidRPr="00746EAE">
        <w:rPr>
          <w:rFonts w:ascii="Arial" w:hAnsi="Arial" w:cs="Arial"/>
        </w:rPr>
        <w:lastRenderedPageBreak/>
        <w:t>9.2</w:t>
      </w:r>
      <w:r w:rsidRPr="00746EAE">
        <w:rPr>
          <w:rFonts w:ascii="Arial" w:hAnsi="Arial" w:cs="Arial"/>
        </w:rPr>
        <w:tab/>
        <w:t>Demonstrate skills in interpreting and analysing research data and official statistics</w:t>
      </w:r>
    </w:p>
    <w:p w14:paraId="63EE6581" w14:textId="77777777" w:rsidR="0099116C" w:rsidRPr="00746EAE" w:rsidRDefault="0099116C" w:rsidP="0099116C">
      <w:pPr>
        <w:spacing w:after="120" w:line="240" w:lineRule="auto"/>
        <w:ind w:left="567" w:right="260"/>
        <w:jc w:val="both"/>
        <w:rPr>
          <w:rFonts w:ascii="Arial" w:hAnsi="Arial" w:cs="Arial"/>
        </w:rPr>
      </w:pPr>
      <w:r w:rsidRPr="00746EAE">
        <w:rPr>
          <w:rFonts w:ascii="Arial" w:hAnsi="Arial" w:cs="Arial"/>
        </w:rPr>
        <w:t>9.3</w:t>
      </w:r>
      <w:r w:rsidRPr="00746EAE">
        <w:rPr>
          <w:rFonts w:ascii="Arial" w:hAnsi="Arial" w:cs="Arial"/>
        </w:rPr>
        <w:tab/>
        <w:t>Understand empirical research, assessing its merits and using it to construct an argument</w:t>
      </w:r>
    </w:p>
    <w:p w14:paraId="4BB8FD4C" w14:textId="77777777" w:rsidR="009A2D37" w:rsidRPr="00746EAE" w:rsidRDefault="0099116C" w:rsidP="009A5538">
      <w:pPr>
        <w:spacing w:after="120" w:line="240" w:lineRule="auto"/>
        <w:ind w:left="1437" w:right="260" w:hanging="870"/>
        <w:jc w:val="both"/>
        <w:rPr>
          <w:rFonts w:ascii="Arial" w:hAnsi="Arial" w:cs="Arial"/>
        </w:rPr>
      </w:pPr>
      <w:r w:rsidRPr="00746EAE">
        <w:rPr>
          <w:rFonts w:ascii="Arial" w:hAnsi="Arial" w:cs="Arial"/>
        </w:rPr>
        <w:t>9.4</w:t>
      </w:r>
      <w:r w:rsidRPr="00746EAE">
        <w:rPr>
          <w:rFonts w:ascii="Arial" w:hAnsi="Arial" w:cs="Arial"/>
        </w:rPr>
        <w:tab/>
        <w:t>Understand the relationship between theoretical analysis and empirical research and able to comment on the uses and limitations of the latter</w:t>
      </w:r>
    </w:p>
    <w:p w14:paraId="12DA3AFB" w14:textId="77777777" w:rsidR="009A2D37" w:rsidRPr="00746EAE" w:rsidRDefault="009A2D37" w:rsidP="00302082">
      <w:pPr>
        <w:pStyle w:val="Default"/>
        <w:spacing w:after="120"/>
        <w:ind w:left="720" w:right="260"/>
        <w:rPr>
          <w:color w:val="auto"/>
          <w:sz w:val="22"/>
          <w:szCs w:val="22"/>
        </w:rPr>
      </w:pPr>
    </w:p>
    <w:p w14:paraId="59157803"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A synopsis of the curriculum</w:t>
      </w:r>
    </w:p>
    <w:p w14:paraId="27A9FA36" w14:textId="77777777" w:rsidR="00C57028" w:rsidRPr="00746EAE" w:rsidRDefault="0099116C" w:rsidP="0099116C">
      <w:pPr>
        <w:spacing w:after="120" w:line="240" w:lineRule="auto"/>
        <w:ind w:left="567" w:right="260"/>
        <w:jc w:val="both"/>
        <w:rPr>
          <w:rFonts w:ascii="Arial" w:hAnsi="Arial" w:cs="Arial"/>
          <w:i/>
          <w:iCs/>
        </w:rPr>
      </w:pPr>
      <w:r w:rsidRPr="00746EAE">
        <w:rPr>
          <w:rFonts w:ascii="Helvetica" w:hAnsi="Helvetica"/>
          <w:color w:val="171717"/>
        </w:rPr>
        <w:t>This module will examine the ways in which violence is understood in social science research, and will provide advanced discussion of the major theoretical and research themes involved in the analysis of violence. It will critically examine data on the prevalence, nature and effects of violent crime, and will consider issues of violence, aggression and masculinity. This will be done with particular reference to examples, such as racist crime, homophobic crime and domestic violence. The module will approach violence from both interpersonal and societal perspectives and will include consideration of collective violence and genocide. It will further examine solutions to solutions to violence and conflict resolution, the effects of intervention strategies and non-juridical responses to violence.</w:t>
      </w:r>
      <w:r w:rsidR="00C57028" w:rsidRPr="00746EAE">
        <w:rPr>
          <w:rFonts w:ascii="Arial" w:hAnsi="Arial" w:cs="Arial"/>
          <w:i/>
          <w:iCs/>
        </w:rPr>
        <w:t xml:space="preserve"> </w:t>
      </w:r>
    </w:p>
    <w:p w14:paraId="3EF0AB68" w14:textId="77777777" w:rsidR="009A2D37" w:rsidRPr="00746EAE" w:rsidRDefault="009A2D37" w:rsidP="00302082">
      <w:pPr>
        <w:spacing w:after="120" w:line="240" w:lineRule="auto"/>
        <w:ind w:left="426" w:right="260"/>
        <w:rPr>
          <w:rFonts w:ascii="Arial" w:hAnsi="Arial" w:cs="Arial"/>
          <w:i/>
          <w:iCs/>
        </w:rPr>
      </w:pPr>
    </w:p>
    <w:p w14:paraId="31EC7AB1" w14:textId="77777777" w:rsidR="009A2D37" w:rsidRPr="00746EAE" w:rsidRDefault="00883204"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Reading l</w:t>
      </w:r>
      <w:r w:rsidR="009A2D37" w:rsidRPr="00746EAE">
        <w:rPr>
          <w:rFonts w:ascii="Arial" w:hAnsi="Arial" w:cs="Arial"/>
          <w:b/>
        </w:rPr>
        <w:t xml:space="preserve">ist </w:t>
      </w:r>
      <w:r w:rsidR="00274ED7" w:rsidRPr="00746EAE">
        <w:rPr>
          <w:rFonts w:ascii="Arial" w:hAnsi="Arial" w:cs="Arial"/>
          <w:b/>
        </w:rPr>
        <w:t>(Indicative list, current at time of publication. Reading lists will be published annually)</w:t>
      </w:r>
    </w:p>
    <w:p w14:paraId="582B9DD5" w14:textId="77777777" w:rsidR="0099116C" w:rsidRPr="00746EAE" w:rsidRDefault="0099116C" w:rsidP="0099116C">
      <w:pPr>
        <w:spacing w:after="120" w:line="240" w:lineRule="auto"/>
        <w:ind w:left="567" w:right="260"/>
        <w:jc w:val="both"/>
        <w:rPr>
          <w:rFonts w:ascii="Arial" w:hAnsi="Arial" w:cs="Arial"/>
        </w:rPr>
      </w:pPr>
      <w:r w:rsidRPr="00746EAE">
        <w:rPr>
          <w:rFonts w:ascii="Arial" w:hAnsi="Arial" w:cs="Arial"/>
        </w:rPr>
        <w:t>Arendt, H (1970)</w:t>
      </w:r>
      <w:r w:rsidRPr="00746EAE">
        <w:rPr>
          <w:rFonts w:ascii="Arial" w:hAnsi="Arial" w:cs="Arial"/>
          <w:i/>
        </w:rPr>
        <w:t xml:space="preserve"> On </w:t>
      </w:r>
      <w:r w:rsidRPr="00746EAE">
        <w:rPr>
          <w:rFonts w:ascii="Arial" w:hAnsi="Arial" w:cs="Arial"/>
        </w:rPr>
        <w:t>Violence, London: Allen Lane (see extract in Steger and Lind (1999) Violence and its Alternatives pp3-11)</w:t>
      </w:r>
    </w:p>
    <w:p w14:paraId="1C52E3CD" w14:textId="77777777" w:rsidR="0099116C" w:rsidRPr="00746EAE" w:rsidRDefault="0099116C" w:rsidP="0099116C">
      <w:pPr>
        <w:spacing w:after="120" w:line="240" w:lineRule="auto"/>
        <w:ind w:left="567" w:right="260"/>
        <w:jc w:val="both"/>
        <w:rPr>
          <w:rFonts w:ascii="Arial" w:hAnsi="Arial" w:cs="Arial"/>
          <w:i/>
        </w:rPr>
      </w:pPr>
      <w:r w:rsidRPr="00746EAE">
        <w:rPr>
          <w:rFonts w:ascii="Arial" w:hAnsi="Arial" w:cs="Arial"/>
        </w:rPr>
        <w:t>Coleman, C. and Moynihan J. (2000)</w:t>
      </w:r>
      <w:r w:rsidRPr="00746EAE">
        <w:rPr>
          <w:rFonts w:ascii="Arial" w:hAnsi="Arial" w:cs="Arial"/>
          <w:i/>
        </w:rPr>
        <w:t xml:space="preserve"> Understanding crime data: haunted by the dark figure, </w:t>
      </w:r>
      <w:r w:rsidRPr="00746EAE">
        <w:rPr>
          <w:rFonts w:ascii="Arial" w:hAnsi="Arial" w:cs="Arial"/>
        </w:rPr>
        <w:t>Buckingham: Open University Press</w:t>
      </w:r>
    </w:p>
    <w:p w14:paraId="32F9E6C5" w14:textId="77777777" w:rsidR="0099116C" w:rsidRPr="00746EAE" w:rsidRDefault="0099116C" w:rsidP="0099116C">
      <w:pPr>
        <w:spacing w:after="120" w:line="240" w:lineRule="auto"/>
        <w:ind w:left="567" w:right="260"/>
        <w:jc w:val="both"/>
        <w:rPr>
          <w:rFonts w:ascii="Arial" w:hAnsi="Arial" w:cs="Arial"/>
          <w:i/>
        </w:rPr>
      </w:pPr>
      <w:r w:rsidRPr="00746EAE">
        <w:rPr>
          <w:rFonts w:ascii="Arial" w:hAnsi="Arial" w:cs="Arial"/>
          <w:i/>
        </w:rPr>
        <w:t xml:space="preserve">Elias, N (1994) </w:t>
      </w:r>
      <w:proofErr w:type="gramStart"/>
      <w:r w:rsidRPr="00746EAE">
        <w:rPr>
          <w:rFonts w:ascii="Arial" w:hAnsi="Arial" w:cs="Arial"/>
          <w:i/>
        </w:rPr>
        <w:t>The</w:t>
      </w:r>
      <w:proofErr w:type="gramEnd"/>
      <w:r w:rsidRPr="00746EAE">
        <w:rPr>
          <w:rFonts w:ascii="Arial" w:hAnsi="Arial" w:cs="Arial"/>
          <w:i/>
        </w:rPr>
        <w:t xml:space="preserve"> Civilizing Process, Oxford: Blackwell</w:t>
      </w:r>
    </w:p>
    <w:p w14:paraId="3816EF5B" w14:textId="77777777" w:rsidR="0099116C" w:rsidRPr="00746EAE" w:rsidRDefault="0099116C" w:rsidP="0099116C">
      <w:pPr>
        <w:spacing w:after="120" w:line="240" w:lineRule="auto"/>
        <w:ind w:left="567" w:right="260"/>
        <w:jc w:val="both"/>
        <w:rPr>
          <w:rFonts w:ascii="Arial" w:hAnsi="Arial" w:cs="Arial"/>
          <w:i/>
        </w:rPr>
      </w:pPr>
      <w:r w:rsidRPr="00746EAE">
        <w:rPr>
          <w:rFonts w:ascii="Arial" w:hAnsi="Arial" w:cs="Arial"/>
          <w:i/>
        </w:rPr>
        <w:t>Fletcher, J. (1997) Violence and civilization: an introduction to the work of Norbert Elias, Cambridge: Polity Press.</w:t>
      </w:r>
    </w:p>
    <w:p w14:paraId="62E93D17" w14:textId="77777777" w:rsidR="0099116C" w:rsidRPr="00746EAE" w:rsidRDefault="0099116C" w:rsidP="0099116C">
      <w:pPr>
        <w:spacing w:after="120" w:line="240" w:lineRule="auto"/>
        <w:ind w:left="567" w:right="260"/>
        <w:jc w:val="both"/>
        <w:rPr>
          <w:rFonts w:ascii="Arial" w:hAnsi="Arial" w:cs="Arial"/>
          <w:i/>
        </w:rPr>
      </w:pPr>
      <w:r w:rsidRPr="00746EAE">
        <w:rPr>
          <w:rFonts w:ascii="Arial" w:hAnsi="Arial" w:cs="Arial"/>
          <w:i/>
        </w:rPr>
        <w:t>Jones, S. (2000) Understanding Violent Crime, Buckingham: Open University Press.</w:t>
      </w:r>
    </w:p>
    <w:p w14:paraId="28D97CB0" w14:textId="77777777" w:rsidR="0099116C" w:rsidRPr="00746EAE" w:rsidRDefault="0099116C" w:rsidP="0099116C">
      <w:pPr>
        <w:spacing w:after="120" w:line="240" w:lineRule="auto"/>
        <w:ind w:left="567" w:right="260"/>
        <w:jc w:val="both"/>
        <w:rPr>
          <w:rFonts w:ascii="Arial" w:hAnsi="Arial" w:cs="Arial"/>
          <w:i/>
        </w:rPr>
      </w:pPr>
      <w:r w:rsidRPr="00746EAE">
        <w:rPr>
          <w:rFonts w:ascii="Arial" w:hAnsi="Arial" w:cs="Arial"/>
          <w:i/>
        </w:rPr>
        <w:t xml:space="preserve">Keane, J. (1996) Reflections on violence, London: </w:t>
      </w:r>
    </w:p>
    <w:p w14:paraId="3A9143E7" w14:textId="77777777" w:rsidR="0099116C" w:rsidRPr="00746EAE" w:rsidRDefault="0099116C" w:rsidP="0099116C">
      <w:pPr>
        <w:spacing w:after="120" w:line="240" w:lineRule="auto"/>
        <w:ind w:left="567" w:right="260"/>
        <w:jc w:val="both"/>
        <w:rPr>
          <w:rFonts w:ascii="Arial" w:hAnsi="Arial" w:cs="Arial"/>
          <w:i/>
        </w:rPr>
      </w:pPr>
      <w:r w:rsidRPr="00746EAE">
        <w:rPr>
          <w:rFonts w:ascii="Arial" w:hAnsi="Arial" w:cs="Arial"/>
          <w:i/>
        </w:rPr>
        <w:t xml:space="preserve">Lee R. M. and </w:t>
      </w:r>
      <w:proofErr w:type="spellStart"/>
      <w:r w:rsidRPr="00746EAE">
        <w:rPr>
          <w:rFonts w:ascii="Arial" w:hAnsi="Arial" w:cs="Arial"/>
          <w:i/>
        </w:rPr>
        <w:t>Stanko</w:t>
      </w:r>
      <w:proofErr w:type="spellEnd"/>
      <w:r w:rsidRPr="00746EAE">
        <w:rPr>
          <w:rFonts w:ascii="Arial" w:hAnsi="Arial" w:cs="Arial"/>
          <w:i/>
        </w:rPr>
        <w:t xml:space="preserve"> B. </w:t>
      </w:r>
      <w:proofErr w:type="spellStart"/>
      <w:proofErr w:type="gramStart"/>
      <w:r w:rsidRPr="00746EAE">
        <w:rPr>
          <w:rFonts w:ascii="Arial" w:hAnsi="Arial" w:cs="Arial"/>
          <w:i/>
        </w:rPr>
        <w:t>eds</w:t>
      </w:r>
      <w:proofErr w:type="spellEnd"/>
      <w:proofErr w:type="gramEnd"/>
      <w:r w:rsidRPr="00746EAE">
        <w:rPr>
          <w:rFonts w:ascii="Arial" w:hAnsi="Arial" w:cs="Arial"/>
          <w:i/>
        </w:rPr>
        <w:t>, (2003) Researching Violence, London: Routledge</w:t>
      </w:r>
    </w:p>
    <w:p w14:paraId="71E6D832" w14:textId="77777777" w:rsidR="0099116C" w:rsidRPr="00746EAE" w:rsidRDefault="0099116C" w:rsidP="0099116C">
      <w:pPr>
        <w:spacing w:after="120" w:line="240" w:lineRule="auto"/>
        <w:ind w:left="567" w:right="260"/>
        <w:jc w:val="both"/>
        <w:rPr>
          <w:rFonts w:ascii="Arial" w:hAnsi="Arial" w:cs="Arial"/>
          <w:i/>
        </w:rPr>
      </w:pPr>
      <w:proofErr w:type="spellStart"/>
      <w:r w:rsidRPr="00746EAE">
        <w:rPr>
          <w:rFonts w:ascii="Arial" w:hAnsi="Arial" w:cs="Arial"/>
          <w:i/>
        </w:rPr>
        <w:t>Scheff</w:t>
      </w:r>
      <w:proofErr w:type="spellEnd"/>
      <w:r w:rsidRPr="00746EAE">
        <w:rPr>
          <w:rFonts w:ascii="Arial" w:hAnsi="Arial" w:cs="Arial"/>
          <w:i/>
        </w:rPr>
        <w:t xml:space="preserve">, T.J. (1994) Bloody Revenge: Emotions, Nationalism and War, Boulder, CO: Westview Press. </w:t>
      </w:r>
    </w:p>
    <w:p w14:paraId="4000E9DB" w14:textId="34DEFCAA" w:rsidR="0099116C" w:rsidRPr="00746EAE" w:rsidRDefault="0099116C" w:rsidP="0099116C">
      <w:pPr>
        <w:spacing w:after="120" w:line="240" w:lineRule="auto"/>
        <w:ind w:left="567" w:right="260"/>
        <w:jc w:val="both"/>
        <w:rPr>
          <w:rFonts w:ascii="Arial" w:hAnsi="Arial" w:cs="Arial"/>
          <w:i/>
        </w:rPr>
      </w:pPr>
      <w:proofErr w:type="spellStart"/>
      <w:r w:rsidRPr="00746EAE">
        <w:rPr>
          <w:rFonts w:ascii="Arial" w:hAnsi="Arial" w:cs="Arial"/>
          <w:i/>
        </w:rPr>
        <w:t>Stanko</w:t>
      </w:r>
      <w:proofErr w:type="spellEnd"/>
      <w:r w:rsidRPr="00746EAE">
        <w:rPr>
          <w:rFonts w:ascii="Arial" w:hAnsi="Arial" w:cs="Arial"/>
          <w:i/>
        </w:rPr>
        <w:t>, E. A</w:t>
      </w:r>
      <w:r w:rsidR="009A5538">
        <w:rPr>
          <w:rFonts w:ascii="Arial" w:hAnsi="Arial" w:cs="Arial"/>
          <w:i/>
        </w:rPr>
        <w:t>.</w:t>
      </w:r>
      <w:r w:rsidRPr="00746EAE">
        <w:rPr>
          <w:rFonts w:ascii="Arial" w:hAnsi="Arial" w:cs="Arial"/>
          <w:i/>
        </w:rPr>
        <w:t xml:space="preserve"> ed., (2003) </w:t>
      </w:r>
      <w:proofErr w:type="gramStart"/>
      <w:r w:rsidRPr="00746EAE">
        <w:rPr>
          <w:rFonts w:ascii="Arial" w:hAnsi="Arial" w:cs="Arial"/>
          <w:i/>
        </w:rPr>
        <w:t>The</w:t>
      </w:r>
      <w:proofErr w:type="gramEnd"/>
      <w:r w:rsidRPr="00746EAE">
        <w:rPr>
          <w:rFonts w:ascii="Arial" w:hAnsi="Arial" w:cs="Arial"/>
          <w:i/>
        </w:rPr>
        <w:t xml:space="preserve"> Meanings of Violence, London: Routledge </w:t>
      </w:r>
    </w:p>
    <w:p w14:paraId="7E183B6A" w14:textId="77777777" w:rsidR="009A2D37" w:rsidRPr="00746EAE" w:rsidRDefault="0099116C" w:rsidP="0099116C">
      <w:pPr>
        <w:spacing w:after="120" w:line="240" w:lineRule="auto"/>
        <w:ind w:left="567" w:right="260"/>
        <w:jc w:val="both"/>
        <w:rPr>
          <w:rFonts w:ascii="Arial" w:hAnsi="Arial" w:cs="Arial"/>
          <w:i/>
        </w:rPr>
      </w:pPr>
      <w:r w:rsidRPr="00746EAE">
        <w:rPr>
          <w:rFonts w:ascii="Arial" w:hAnsi="Arial" w:cs="Arial"/>
          <w:i/>
        </w:rPr>
        <w:t xml:space="preserve">Steger, M. B. and Lind, N. S. </w:t>
      </w:r>
      <w:proofErr w:type="spellStart"/>
      <w:r w:rsidRPr="00746EAE">
        <w:rPr>
          <w:rFonts w:ascii="Arial" w:hAnsi="Arial" w:cs="Arial"/>
          <w:i/>
        </w:rPr>
        <w:t>eds</w:t>
      </w:r>
      <w:proofErr w:type="spellEnd"/>
      <w:r w:rsidRPr="00746EAE">
        <w:rPr>
          <w:rFonts w:ascii="Arial" w:hAnsi="Arial" w:cs="Arial"/>
          <w:i/>
        </w:rPr>
        <w:t xml:space="preserve"> (1999) Violence and its Alternatives – an Interdisciplinary </w:t>
      </w:r>
      <w:proofErr w:type="gramStart"/>
      <w:r w:rsidRPr="00746EAE">
        <w:rPr>
          <w:rFonts w:ascii="Arial" w:hAnsi="Arial" w:cs="Arial"/>
          <w:i/>
        </w:rPr>
        <w:t>Reader ,</w:t>
      </w:r>
      <w:proofErr w:type="gramEnd"/>
      <w:r w:rsidRPr="00746EAE">
        <w:rPr>
          <w:rFonts w:ascii="Arial" w:hAnsi="Arial" w:cs="Arial"/>
          <w:i/>
        </w:rPr>
        <w:t xml:space="preserve"> London: Macmillan </w:t>
      </w:r>
    </w:p>
    <w:p w14:paraId="02AC4EF1" w14:textId="77777777" w:rsidR="009A2D37" w:rsidRPr="00746EAE" w:rsidRDefault="009A2D37" w:rsidP="00302082">
      <w:pPr>
        <w:spacing w:after="120" w:line="240" w:lineRule="auto"/>
        <w:ind w:right="260"/>
        <w:jc w:val="both"/>
        <w:rPr>
          <w:rFonts w:ascii="Arial" w:hAnsi="Arial" w:cs="Arial"/>
          <w:b/>
        </w:rPr>
      </w:pPr>
    </w:p>
    <w:p w14:paraId="275D29BA" w14:textId="77777777" w:rsidR="00883204" w:rsidRPr="00746EAE" w:rsidRDefault="009A2D37" w:rsidP="00696FF5">
      <w:pPr>
        <w:numPr>
          <w:ilvl w:val="0"/>
          <w:numId w:val="1"/>
        </w:numPr>
        <w:spacing w:after="120" w:line="240" w:lineRule="auto"/>
        <w:ind w:left="567" w:right="260" w:hanging="567"/>
        <w:rPr>
          <w:rFonts w:ascii="Arial" w:hAnsi="Arial" w:cs="Arial"/>
          <w:i/>
          <w:iCs/>
        </w:rPr>
      </w:pPr>
      <w:r w:rsidRPr="00746EAE">
        <w:rPr>
          <w:rFonts w:ascii="Arial" w:hAnsi="Arial" w:cs="Arial"/>
          <w:b/>
        </w:rPr>
        <w:t>Learning</w:t>
      </w:r>
      <w:r w:rsidR="00883204" w:rsidRPr="00746EAE">
        <w:rPr>
          <w:rFonts w:ascii="Arial" w:hAnsi="Arial" w:cs="Arial"/>
          <w:b/>
        </w:rPr>
        <w:t xml:space="preserve"> and t</w:t>
      </w:r>
      <w:r w:rsidR="006F3F8B" w:rsidRPr="00746EAE">
        <w:rPr>
          <w:rFonts w:ascii="Arial" w:hAnsi="Arial" w:cs="Arial"/>
          <w:b/>
        </w:rPr>
        <w:t>eaching m</w:t>
      </w:r>
      <w:r w:rsidRPr="00746EAE">
        <w:rPr>
          <w:rFonts w:ascii="Arial" w:hAnsi="Arial" w:cs="Arial"/>
          <w:b/>
        </w:rPr>
        <w:t>ethods</w:t>
      </w:r>
    </w:p>
    <w:p w14:paraId="3C168490" w14:textId="77777777" w:rsidR="009A2D37" w:rsidRPr="00746EAE" w:rsidRDefault="00C57028" w:rsidP="00696FF5">
      <w:pPr>
        <w:spacing w:after="120" w:line="240" w:lineRule="auto"/>
        <w:ind w:left="567" w:right="260"/>
        <w:jc w:val="both"/>
        <w:rPr>
          <w:rFonts w:ascii="Arial" w:hAnsi="Arial" w:cs="Arial"/>
          <w:iCs/>
        </w:rPr>
      </w:pPr>
      <w:r w:rsidRPr="00746EAE">
        <w:rPr>
          <w:rFonts w:ascii="Arial" w:hAnsi="Arial" w:cs="Arial"/>
          <w:iCs/>
        </w:rPr>
        <w:t>Total contact hours:</w:t>
      </w:r>
      <w:r w:rsidR="0099116C" w:rsidRPr="00746EAE">
        <w:rPr>
          <w:rFonts w:ascii="Arial" w:hAnsi="Arial" w:cs="Arial"/>
          <w:iCs/>
        </w:rPr>
        <w:t xml:space="preserve"> 22</w:t>
      </w:r>
    </w:p>
    <w:p w14:paraId="46E85770" w14:textId="77777777" w:rsidR="00C57028" w:rsidRPr="00746EAE" w:rsidRDefault="00C57028" w:rsidP="00C57028">
      <w:pPr>
        <w:spacing w:after="120" w:line="240" w:lineRule="auto"/>
        <w:ind w:left="567" w:right="260"/>
        <w:jc w:val="both"/>
        <w:rPr>
          <w:rFonts w:ascii="Arial" w:hAnsi="Arial" w:cs="Arial"/>
          <w:iCs/>
        </w:rPr>
      </w:pPr>
      <w:r w:rsidRPr="00746EAE">
        <w:rPr>
          <w:rFonts w:ascii="Arial" w:hAnsi="Arial" w:cs="Arial"/>
          <w:iCs/>
        </w:rPr>
        <w:t>Private study hours:</w:t>
      </w:r>
      <w:r w:rsidR="0099116C" w:rsidRPr="00746EAE">
        <w:rPr>
          <w:rFonts w:ascii="Arial" w:hAnsi="Arial" w:cs="Arial"/>
          <w:iCs/>
        </w:rPr>
        <w:t xml:space="preserve"> 178</w:t>
      </w:r>
    </w:p>
    <w:p w14:paraId="5A6F3655" w14:textId="77777777" w:rsidR="00C57028" w:rsidRPr="00746EAE" w:rsidRDefault="00C57028" w:rsidP="00C57028">
      <w:pPr>
        <w:spacing w:after="120" w:line="240" w:lineRule="auto"/>
        <w:ind w:left="567" w:right="260"/>
        <w:jc w:val="both"/>
        <w:rPr>
          <w:rFonts w:ascii="Arial" w:hAnsi="Arial" w:cs="Arial"/>
          <w:iCs/>
        </w:rPr>
      </w:pPr>
      <w:r w:rsidRPr="00746EAE">
        <w:rPr>
          <w:rFonts w:ascii="Arial" w:hAnsi="Arial" w:cs="Arial"/>
          <w:iCs/>
        </w:rPr>
        <w:t>Total study hours:</w:t>
      </w:r>
      <w:r w:rsidR="0099116C" w:rsidRPr="00746EAE">
        <w:rPr>
          <w:rFonts w:ascii="Arial" w:hAnsi="Arial" w:cs="Arial"/>
          <w:iCs/>
        </w:rPr>
        <w:t xml:space="preserve"> 200</w:t>
      </w:r>
    </w:p>
    <w:p w14:paraId="77844221" w14:textId="77777777" w:rsidR="009A2D37" w:rsidRPr="00746EAE" w:rsidRDefault="009A2D37" w:rsidP="00302082">
      <w:pPr>
        <w:spacing w:after="120" w:line="240" w:lineRule="auto"/>
        <w:ind w:left="426" w:right="260"/>
        <w:rPr>
          <w:rFonts w:ascii="Arial" w:hAnsi="Arial" w:cs="Arial"/>
          <w:i/>
          <w:iCs/>
        </w:rPr>
      </w:pPr>
    </w:p>
    <w:p w14:paraId="27E9D15E" w14:textId="77777777" w:rsidR="00883204" w:rsidRPr="00746EAE" w:rsidRDefault="00EF4933" w:rsidP="00696FF5">
      <w:pPr>
        <w:numPr>
          <w:ilvl w:val="0"/>
          <w:numId w:val="1"/>
        </w:numPr>
        <w:spacing w:after="120" w:line="240" w:lineRule="auto"/>
        <w:ind w:left="567" w:right="260" w:hanging="567"/>
        <w:rPr>
          <w:rFonts w:ascii="Arial" w:hAnsi="Arial" w:cs="Arial"/>
          <w:i/>
          <w:iCs/>
        </w:rPr>
      </w:pPr>
      <w:r w:rsidRPr="00746EAE">
        <w:rPr>
          <w:rFonts w:ascii="Arial" w:hAnsi="Arial" w:cs="Arial"/>
          <w:b/>
        </w:rPr>
        <w:t>Assessment methods</w:t>
      </w:r>
    </w:p>
    <w:p w14:paraId="5011D3D8" w14:textId="77777777" w:rsidR="00696FF5" w:rsidRPr="00746EAE" w:rsidRDefault="00696FF5" w:rsidP="00696FF5">
      <w:pPr>
        <w:pStyle w:val="ListParagraph"/>
        <w:numPr>
          <w:ilvl w:val="1"/>
          <w:numId w:val="9"/>
        </w:numPr>
        <w:spacing w:after="120"/>
        <w:ind w:left="567" w:hanging="567"/>
        <w:rPr>
          <w:rFonts w:ascii="Arial" w:hAnsi="Arial" w:cs="Arial"/>
          <w:iCs/>
        </w:rPr>
      </w:pPr>
      <w:r w:rsidRPr="00746EAE">
        <w:rPr>
          <w:rFonts w:ascii="Arial" w:hAnsi="Arial" w:cs="Arial"/>
          <w:iCs/>
        </w:rPr>
        <w:t>Main assessment methods</w:t>
      </w:r>
    </w:p>
    <w:p w14:paraId="56F8F75C" w14:textId="780B0D0B" w:rsidR="007A6245" w:rsidRPr="00746EAE" w:rsidRDefault="00A2322B" w:rsidP="00696FF5">
      <w:pPr>
        <w:spacing w:after="120" w:line="240" w:lineRule="auto"/>
        <w:ind w:left="567" w:right="260"/>
        <w:jc w:val="both"/>
        <w:rPr>
          <w:rFonts w:ascii="Arial" w:hAnsi="Arial" w:cs="Arial"/>
          <w:b/>
          <w:iCs/>
        </w:rPr>
      </w:pPr>
      <w:r w:rsidRPr="00746EAE">
        <w:rPr>
          <w:rFonts w:ascii="Arial" w:hAnsi="Arial" w:cs="Arial"/>
          <w:iCs/>
        </w:rPr>
        <w:t>Coursework (</w:t>
      </w:r>
      <w:r w:rsidR="009A5538">
        <w:rPr>
          <w:rFonts w:ascii="Arial" w:hAnsi="Arial" w:cs="Arial"/>
          <w:iCs/>
        </w:rPr>
        <w:t xml:space="preserve">5,000 word </w:t>
      </w:r>
      <w:r w:rsidRPr="00746EAE">
        <w:rPr>
          <w:rFonts w:ascii="Arial" w:hAnsi="Arial" w:cs="Arial"/>
          <w:iCs/>
        </w:rPr>
        <w:t xml:space="preserve">essay) – 100% </w:t>
      </w:r>
    </w:p>
    <w:p w14:paraId="283661DC" w14:textId="77777777" w:rsidR="006043FC" w:rsidRPr="00746EAE" w:rsidRDefault="006043FC" w:rsidP="00302082">
      <w:pPr>
        <w:spacing w:after="120" w:line="240" w:lineRule="auto"/>
        <w:ind w:left="426" w:right="260"/>
        <w:rPr>
          <w:rFonts w:ascii="Arial" w:hAnsi="Arial" w:cs="Arial"/>
          <w:b/>
          <w:iCs/>
        </w:rPr>
      </w:pPr>
    </w:p>
    <w:p w14:paraId="4954FBCE" w14:textId="77777777" w:rsidR="00696FF5" w:rsidRPr="00746EAE" w:rsidRDefault="00696FF5" w:rsidP="00696FF5">
      <w:pPr>
        <w:spacing w:after="120"/>
        <w:ind w:left="567" w:hanging="567"/>
        <w:rPr>
          <w:rFonts w:ascii="Arial" w:hAnsi="Arial" w:cs="Arial"/>
          <w:iCs/>
        </w:rPr>
      </w:pPr>
      <w:r w:rsidRPr="00746EAE">
        <w:rPr>
          <w:rFonts w:ascii="Arial" w:hAnsi="Arial" w:cs="Arial"/>
          <w:iCs/>
        </w:rPr>
        <w:t>13.2</w:t>
      </w:r>
      <w:r w:rsidRPr="00746EAE">
        <w:rPr>
          <w:rFonts w:ascii="Arial" w:hAnsi="Arial" w:cs="Arial"/>
          <w:iCs/>
        </w:rPr>
        <w:tab/>
        <w:t xml:space="preserve">Reassessment methods </w:t>
      </w:r>
    </w:p>
    <w:p w14:paraId="5C4CE13B" w14:textId="38F1F208" w:rsidR="00C57028" w:rsidRPr="00746EAE" w:rsidRDefault="00A2322B" w:rsidP="00C57028">
      <w:pPr>
        <w:spacing w:after="120" w:line="240" w:lineRule="auto"/>
        <w:ind w:left="567" w:right="260"/>
        <w:jc w:val="both"/>
        <w:rPr>
          <w:rFonts w:ascii="Arial" w:hAnsi="Arial" w:cs="Arial"/>
          <w:b/>
          <w:iCs/>
        </w:rPr>
      </w:pPr>
      <w:r w:rsidRPr="00746EAE">
        <w:rPr>
          <w:rFonts w:ascii="Arial" w:hAnsi="Arial" w:cs="Arial"/>
          <w:iCs/>
        </w:rPr>
        <w:t>100% coursework</w:t>
      </w:r>
      <w:r w:rsidR="009A5538">
        <w:rPr>
          <w:rFonts w:ascii="Arial" w:hAnsi="Arial" w:cs="Arial"/>
          <w:iCs/>
        </w:rPr>
        <w:t>.</w:t>
      </w:r>
    </w:p>
    <w:p w14:paraId="0C6974A5" w14:textId="77777777" w:rsidR="00696FF5" w:rsidRPr="00746EAE" w:rsidRDefault="00696FF5" w:rsidP="00302082">
      <w:pPr>
        <w:spacing w:after="120" w:line="240" w:lineRule="auto"/>
        <w:ind w:left="426" w:right="260"/>
        <w:rPr>
          <w:rFonts w:ascii="Arial" w:hAnsi="Arial" w:cs="Arial"/>
          <w:b/>
          <w:i/>
          <w:iCs/>
        </w:rPr>
      </w:pPr>
    </w:p>
    <w:p w14:paraId="44AC9A1C" w14:textId="4C190CC0" w:rsidR="00274ED7" w:rsidRPr="009A5538" w:rsidRDefault="006F3F8B" w:rsidP="00696FF5">
      <w:pPr>
        <w:numPr>
          <w:ilvl w:val="0"/>
          <w:numId w:val="1"/>
        </w:numPr>
        <w:spacing w:after="120" w:line="240" w:lineRule="auto"/>
        <w:ind w:left="567" w:right="261" w:hanging="567"/>
        <w:jc w:val="both"/>
        <w:rPr>
          <w:rFonts w:ascii="Arial" w:hAnsi="Arial" w:cs="Arial"/>
          <w:b/>
          <w:iCs/>
        </w:rPr>
      </w:pPr>
      <w:r w:rsidRPr="009A5538">
        <w:rPr>
          <w:rFonts w:ascii="Arial" w:hAnsi="Arial" w:cs="Arial"/>
          <w:b/>
          <w:iCs/>
        </w:rPr>
        <w:t xml:space="preserve">Map of </w:t>
      </w:r>
      <w:r w:rsidR="00883204" w:rsidRPr="009A5538">
        <w:rPr>
          <w:rFonts w:ascii="Arial" w:hAnsi="Arial" w:cs="Arial"/>
          <w:b/>
          <w:iCs/>
        </w:rPr>
        <w:t xml:space="preserve">module learning outcomes </w:t>
      </w:r>
      <w:r w:rsidR="00B30E07" w:rsidRPr="009A5538">
        <w:rPr>
          <w:rFonts w:ascii="Arial" w:hAnsi="Arial" w:cs="Arial"/>
          <w:b/>
          <w:iCs/>
        </w:rPr>
        <w:t>(sections 8 &amp; 9)</w:t>
      </w:r>
      <w:r w:rsidR="00883204" w:rsidRPr="009A5538">
        <w:rPr>
          <w:rFonts w:ascii="Arial" w:hAnsi="Arial" w:cs="Arial"/>
          <w:b/>
          <w:iCs/>
        </w:rPr>
        <w:t xml:space="preserve"> to l</w:t>
      </w:r>
      <w:r w:rsidRPr="009A5538">
        <w:rPr>
          <w:rFonts w:ascii="Arial" w:hAnsi="Arial" w:cs="Arial"/>
          <w:b/>
          <w:iCs/>
        </w:rPr>
        <w:t>earning</w:t>
      </w:r>
      <w:r w:rsidR="00B30E07" w:rsidRPr="009A5538">
        <w:rPr>
          <w:rFonts w:ascii="Arial" w:hAnsi="Arial" w:cs="Arial"/>
          <w:b/>
          <w:iCs/>
        </w:rPr>
        <w:t xml:space="preserve"> and </w:t>
      </w:r>
      <w:r w:rsidR="00883204" w:rsidRPr="009A5538">
        <w:rPr>
          <w:rFonts w:ascii="Arial" w:hAnsi="Arial" w:cs="Arial"/>
          <w:b/>
          <w:iCs/>
        </w:rPr>
        <w:t>teaching m</w:t>
      </w:r>
      <w:r w:rsidR="00B30E07" w:rsidRPr="009A5538">
        <w:rPr>
          <w:rFonts w:ascii="Arial" w:hAnsi="Arial" w:cs="Arial"/>
          <w:b/>
          <w:iCs/>
        </w:rPr>
        <w:t>ethods (section</w:t>
      </w:r>
      <w:r w:rsidR="009A5538" w:rsidRPr="009A5538">
        <w:rPr>
          <w:rFonts w:ascii="Arial" w:hAnsi="Arial" w:cs="Arial"/>
          <w:b/>
          <w:iCs/>
        </w:rPr>
        <w:t xml:space="preserve"> </w:t>
      </w:r>
      <w:r w:rsidR="00B30E07" w:rsidRPr="009A5538">
        <w:rPr>
          <w:rFonts w:ascii="Arial" w:hAnsi="Arial" w:cs="Arial"/>
          <w:b/>
          <w:iCs/>
        </w:rPr>
        <w:t>12</w:t>
      </w:r>
      <w:r w:rsidRPr="009A5538">
        <w:rPr>
          <w:rFonts w:ascii="Arial" w:hAnsi="Arial" w:cs="Arial"/>
          <w:b/>
          <w:iCs/>
        </w:rPr>
        <w:t>) and m</w:t>
      </w:r>
      <w:r w:rsidR="00883204" w:rsidRPr="009A5538">
        <w:rPr>
          <w:rFonts w:ascii="Arial" w:hAnsi="Arial" w:cs="Arial"/>
          <w:b/>
          <w:iCs/>
        </w:rPr>
        <w:t>ethods of a</w:t>
      </w:r>
      <w:r w:rsidR="00B30E07" w:rsidRPr="009A5538">
        <w:rPr>
          <w:rFonts w:ascii="Arial" w:hAnsi="Arial" w:cs="Arial"/>
          <w:b/>
          <w:iCs/>
        </w:rPr>
        <w:t>ssessment (section 13</w:t>
      </w:r>
      <w:r w:rsidR="00EF4933" w:rsidRPr="009A5538">
        <w:rPr>
          <w:rFonts w:ascii="Arial" w:hAnsi="Arial" w:cs="Arial"/>
          <w:b/>
          <w:iCs/>
        </w:rPr>
        <w:t>)</w:t>
      </w:r>
    </w:p>
    <w:p w14:paraId="2CA0F88B" w14:textId="77777777" w:rsidR="00C57028" w:rsidRPr="00746EAE" w:rsidRDefault="00C57028" w:rsidP="00C57028">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C8049F" w:rsidRPr="00746EAE" w14:paraId="797F9C24" w14:textId="77777777" w:rsidTr="00C8049F">
        <w:tc>
          <w:tcPr>
            <w:tcW w:w="1730" w:type="dxa"/>
            <w:shd w:val="clear" w:color="auto" w:fill="D9D9D9" w:themeFill="background1" w:themeFillShade="D9"/>
          </w:tcPr>
          <w:p w14:paraId="366BB434" w14:textId="77777777" w:rsidR="00C8049F" w:rsidRPr="00746EAE" w:rsidRDefault="00C8049F" w:rsidP="00302082">
            <w:pPr>
              <w:spacing w:after="120"/>
              <w:ind w:left="33"/>
              <w:rPr>
                <w:rFonts w:ascii="Arial" w:hAnsi="Arial" w:cs="Arial"/>
                <w:b/>
              </w:rPr>
            </w:pPr>
            <w:r w:rsidRPr="00746EAE">
              <w:rPr>
                <w:rFonts w:ascii="Arial" w:hAnsi="Arial" w:cs="Arial"/>
                <w:b/>
              </w:rPr>
              <w:t>Module learning outcome</w:t>
            </w:r>
          </w:p>
        </w:tc>
        <w:tc>
          <w:tcPr>
            <w:tcW w:w="567" w:type="dxa"/>
          </w:tcPr>
          <w:p w14:paraId="5CED0236" w14:textId="77777777" w:rsidR="00C8049F" w:rsidRPr="00746EAE" w:rsidRDefault="00C8049F" w:rsidP="00302082">
            <w:pPr>
              <w:spacing w:after="120"/>
              <w:rPr>
                <w:rFonts w:ascii="Arial" w:hAnsi="Arial" w:cs="Arial"/>
                <w:i/>
              </w:rPr>
            </w:pPr>
            <w:r w:rsidRPr="00746EAE">
              <w:rPr>
                <w:rFonts w:ascii="Arial" w:hAnsi="Arial" w:cs="Arial"/>
                <w:i/>
              </w:rPr>
              <w:t>8.1</w:t>
            </w:r>
          </w:p>
        </w:tc>
        <w:tc>
          <w:tcPr>
            <w:tcW w:w="567" w:type="dxa"/>
          </w:tcPr>
          <w:p w14:paraId="0B7AAADC" w14:textId="77777777" w:rsidR="00C8049F" w:rsidRPr="00746EAE" w:rsidRDefault="00C8049F" w:rsidP="00302082">
            <w:pPr>
              <w:spacing w:after="120"/>
              <w:rPr>
                <w:rFonts w:ascii="Arial" w:hAnsi="Arial" w:cs="Arial"/>
                <w:i/>
              </w:rPr>
            </w:pPr>
            <w:r w:rsidRPr="00746EAE">
              <w:rPr>
                <w:rFonts w:ascii="Arial" w:hAnsi="Arial" w:cs="Arial"/>
                <w:i/>
              </w:rPr>
              <w:t>8.2</w:t>
            </w:r>
          </w:p>
        </w:tc>
        <w:tc>
          <w:tcPr>
            <w:tcW w:w="567" w:type="dxa"/>
          </w:tcPr>
          <w:p w14:paraId="7BF97A35" w14:textId="77777777" w:rsidR="00C8049F" w:rsidRPr="00746EAE" w:rsidRDefault="00C8049F" w:rsidP="00302082">
            <w:pPr>
              <w:spacing w:after="120"/>
              <w:rPr>
                <w:rFonts w:ascii="Arial" w:hAnsi="Arial" w:cs="Arial"/>
                <w:i/>
              </w:rPr>
            </w:pPr>
            <w:r w:rsidRPr="00746EAE">
              <w:rPr>
                <w:rFonts w:ascii="Arial" w:hAnsi="Arial" w:cs="Arial"/>
                <w:i/>
              </w:rPr>
              <w:t>8.3</w:t>
            </w:r>
          </w:p>
        </w:tc>
        <w:tc>
          <w:tcPr>
            <w:tcW w:w="567" w:type="dxa"/>
          </w:tcPr>
          <w:p w14:paraId="2CD23D9D" w14:textId="77777777" w:rsidR="00C8049F" w:rsidRPr="00746EAE" w:rsidRDefault="00C8049F" w:rsidP="00302082">
            <w:pPr>
              <w:spacing w:after="120"/>
              <w:rPr>
                <w:rFonts w:ascii="Arial" w:hAnsi="Arial" w:cs="Arial"/>
                <w:i/>
              </w:rPr>
            </w:pPr>
            <w:r w:rsidRPr="00746EAE">
              <w:rPr>
                <w:rFonts w:ascii="Arial" w:hAnsi="Arial" w:cs="Arial"/>
                <w:i/>
              </w:rPr>
              <w:t>8.4</w:t>
            </w:r>
          </w:p>
        </w:tc>
        <w:tc>
          <w:tcPr>
            <w:tcW w:w="567" w:type="dxa"/>
          </w:tcPr>
          <w:p w14:paraId="18927B57" w14:textId="77777777" w:rsidR="00C8049F" w:rsidRPr="00746EAE" w:rsidRDefault="00C8049F" w:rsidP="00302082">
            <w:pPr>
              <w:spacing w:after="120"/>
              <w:rPr>
                <w:rFonts w:ascii="Arial" w:hAnsi="Arial" w:cs="Arial"/>
                <w:i/>
              </w:rPr>
            </w:pPr>
            <w:r w:rsidRPr="00746EAE">
              <w:rPr>
                <w:rFonts w:ascii="Arial" w:hAnsi="Arial" w:cs="Arial"/>
                <w:i/>
              </w:rPr>
              <w:t>8.5</w:t>
            </w:r>
          </w:p>
        </w:tc>
        <w:tc>
          <w:tcPr>
            <w:tcW w:w="567" w:type="dxa"/>
          </w:tcPr>
          <w:p w14:paraId="7D70EEF5" w14:textId="77777777" w:rsidR="00C8049F" w:rsidRPr="00746EAE" w:rsidRDefault="00C8049F" w:rsidP="00302082">
            <w:pPr>
              <w:spacing w:after="120"/>
              <w:rPr>
                <w:rFonts w:ascii="Arial" w:hAnsi="Arial" w:cs="Arial"/>
                <w:i/>
              </w:rPr>
            </w:pPr>
            <w:r w:rsidRPr="00746EAE">
              <w:rPr>
                <w:rFonts w:ascii="Arial" w:hAnsi="Arial" w:cs="Arial"/>
                <w:i/>
              </w:rPr>
              <w:t>9.1</w:t>
            </w:r>
          </w:p>
        </w:tc>
        <w:tc>
          <w:tcPr>
            <w:tcW w:w="567" w:type="dxa"/>
          </w:tcPr>
          <w:p w14:paraId="708C25A3" w14:textId="77777777" w:rsidR="00C8049F" w:rsidRPr="00746EAE" w:rsidRDefault="00C8049F" w:rsidP="00302082">
            <w:pPr>
              <w:spacing w:after="120"/>
              <w:rPr>
                <w:rFonts w:ascii="Arial" w:hAnsi="Arial" w:cs="Arial"/>
                <w:i/>
              </w:rPr>
            </w:pPr>
            <w:r w:rsidRPr="00746EAE">
              <w:rPr>
                <w:rFonts w:ascii="Arial" w:hAnsi="Arial" w:cs="Arial"/>
                <w:i/>
              </w:rPr>
              <w:t>9.2</w:t>
            </w:r>
          </w:p>
        </w:tc>
        <w:tc>
          <w:tcPr>
            <w:tcW w:w="567" w:type="dxa"/>
          </w:tcPr>
          <w:p w14:paraId="4B8CC923" w14:textId="77777777" w:rsidR="00C8049F" w:rsidRPr="00746EAE" w:rsidRDefault="00C8049F" w:rsidP="00302082">
            <w:pPr>
              <w:spacing w:after="120"/>
              <w:rPr>
                <w:rFonts w:ascii="Arial" w:hAnsi="Arial" w:cs="Arial"/>
                <w:i/>
              </w:rPr>
            </w:pPr>
            <w:r w:rsidRPr="00746EAE">
              <w:rPr>
                <w:rFonts w:ascii="Arial" w:hAnsi="Arial" w:cs="Arial"/>
                <w:i/>
              </w:rPr>
              <w:t>9.3</w:t>
            </w:r>
          </w:p>
        </w:tc>
        <w:tc>
          <w:tcPr>
            <w:tcW w:w="567" w:type="dxa"/>
          </w:tcPr>
          <w:p w14:paraId="730D2558" w14:textId="77777777" w:rsidR="00C8049F" w:rsidRPr="00746EAE" w:rsidRDefault="00C8049F" w:rsidP="00302082">
            <w:pPr>
              <w:spacing w:after="120"/>
              <w:rPr>
                <w:rFonts w:ascii="Arial" w:hAnsi="Arial" w:cs="Arial"/>
                <w:i/>
              </w:rPr>
            </w:pPr>
            <w:r w:rsidRPr="00746EAE">
              <w:rPr>
                <w:rFonts w:ascii="Arial" w:hAnsi="Arial" w:cs="Arial"/>
                <w:i/>
              </w:rPr>
              <w:t>9.4</w:t>
            </w:r>
          </w:p>
        </w:tc>
      </w:tr>
      <w:tr w:rsidR="00C8049F" w:rsidRPr="00746EAE" w14:paraId="02D3759F" w14:textId="77777777" w:rsidTr="00C8049F">
        <w:tc>
          <w:tcPr>
            <w:tcW w:w="1730" w:type="dxa"/>
            <w:shd w:val="clear" w:color="auto" w:fill="D9D9D9" w:themeFill="background1" w:themeFillShade="D9"/>
          </w:tcPr>
          <w:p w14:paraId="2F961434" w14:textId="77777777" w:rsidR="00C8049F" w:rsidRPr="00746EAE" w:rsidRDefault="00C8049F" w:rsidP="00302082">
            <w:pPr>
              <w:spacing w:after="120"/>
              <w:rPr>
                <w:rFonts w:ascii="Arial" w:hAnsi="Arial" w:cs="Arial"/>
                <w:b/>
              </w:rPr>
            </w:pPr>
            <w:r w:rsidRPr="00746EAE">
              <w:rPr>
                <w:rFonts w:ascii="Arial" w:hAnsi="Arial" w:cs="Arial"/>
                <w:b/>
              </w:rPr>
              <w:t>Learning/ teaching method</w:t>
            </w:r>
          </w:p>
        </w:tc>
        <w:tc>
          <w:tcPr>
            <w:tcW w:w="567" w:type="dxa"/>
          </w:tcPr>
          <w:p w14:paraId="2B91E3F0" w14:textId="77777777" w:rsidR="00C8049F" w:rsidRPr="00746EAE" w:rsidRDefault="00C8049F" w:rsidP="00302082">
            <w:pPr>
              <w:spacing w:after="120"/>
              <w:rPr>
                <w:rFonts w:ascii="Arial" w:hAnsi="Arial" w:cs="Arial"/>
                <w:b/>
              </w:rPr>
            </w:pPr>
          </w:p>
        </w:tc>
        <w:tc>
          <w:tcPr>
            <w:tcW w:w="567" w:type="dxa"/>
          </w:tcPr>
          <w:p w14:paraId="16E227E3" w14:textId="77777777" w:rsidR="00C8049F" w:rsidRPr="00746EAE" w:rsidRDefault="00C8049F" w:rsidP="00302082">
            <w:pPr>
              <w:spacing w:after="120"/>
              <w:rPr>
                <w:rFonts w:ascii="Arial" w:hAnsi="Arial" w:cs="Arial"/>
                <w:b/>
              </w:rPr>
            </w:pPr>
          </w:p>
        </w:tc>
        <w:tc>
          <w:tcPr>
            <w:tcW w:w="567" w:type="dxa"/>
          </w:tcPr>
          <w:p w14:paraId="7D20DDB1" w14:textId="77777777" w:rsidR="00C8049F" w:rsidRPr="00746EAE" w:rsidRDefault="00C8049F" w:rsidP="00302082">
            <w:pPr>
              <w:spacing w:after="120"/>
              <w:rPr>
                <w:rFonts w:ascii="Arial" w:hAnsi="Arial" w:cs="Arial"/>
                <w:b/>
              </w:rPr>
            </w:pPr>
          </w:p>
        </w:tc>
        <w:tc>
          <w:tcPr>
            <w:tcW w:w="567" w:type="dxa"/>
          </w:tcPr>
          <w:p w14:paraId="70E5D246" w14:textId="77777777" w:rsidR="00C8049F" w:rsidRPr="00746EAE" w:rsidRDefault="00C8049F" w:rsidP="00302082">
            <w:pPr>
              <w:spacing w:after="120"/>
              <w:rPr>
                <w:rFonts w:ascii="Arial" w:hAnsi="Arial" w:cs="Arial"/>
                <w:b/>
              </w:rPr>
            </w:pPr>
          </w:p>
        </w:tc>
        <w:tc>
          <w:tcPr>
            <w:tcW w:w="567" w:type="dxa"/>
          </w:tcPr>
          <w:p w14:paraId="3BC0B4C0" w14:textId="77777777" w:rsidR="00C8049F" w:rsidRPr="00746EAE" w:rsidRDefault="00C8049F" w:rsidP="00302082">
            <w:pPr>
              <w:spacing w:after="120"/>
              <w:rPr>
                <w:rFonts w:ascii="Arial" w:hAnsi="Arial" w:cs="Arial"/>
                <w:b/>
              </w:rPr>
            </w:pPr>
          </w:p>
        </w:tc>
        <w:tc>
          <w:tcPr>
            <w:tcW w:w="567" w:type="dxa"/>
          </w:tcPr>
          <w:p w14:paraId="2224887F" w14:textId="77777777" w:rsidR="00C8049F" w:rsidRPr="00746EAE" w:rsidRDefault="00C8049F" w:rsidP="00302082">
            <w:pPr>
              <w:spacing w:after="120"/>
              <w:rPr>
                <w:rFonts w:ascii="Arial" w:hAnsi="Arial" w:cs="Arial"/>
                <w:b/>
              </w:rPr>
            </w:pPr>
          </w:p>
        </w:tc>
        <w:tc>
          <w:tcPr>
            <w:tcW w:w="567" w:type="dxa"/>
          </w:tcPr>
          <w:p w14:paraId="6E9528B4" w14:textId="77777777" w:rsidR="00C8049F" w:rsidRPr="00746EAE" w:rsidRDefault="00C8049F" w:rsidP="00302082">
            <w:pPr>
              <w:spacing w:after="120"/>
              <w:rPr>
                <w:rFonts w:ascii="Arial" w:hAnsi="Arial" w:cs="Arial"/>
                <w:b/>
              </w:rPr>
            </w:pPr>
          </w:p>
        </w:tc>
        <w:tc>
          <w:tcPr>
            <w:tcW w:w="567" w:type="dxa"/>
          </w:tcPr>
          <w:p w14:paraId="6B4786E9" w14:textId="77777777" w:rsidR="00C8049F" w:rsidRPr="00746EAE" w:rsidRDefault="00C8049F" w:rsidP="00302082">
            <w:pPr>
              <w:spacing w:after="120"/>
              <w:rPr>
                <w:rFonts w:ascii="Arial" w:hAnsi="Arial" w:cs="Arial"/>
                <w:b/>
              </w:rPr>
            </w:pPr>
          </w:p>
        </w:tc>
        <w:tc>
          <w:tcPr>
            <w:tcW w:w="567" w:type="dxa"/>
          </w:tcPr>
          <w:p w14:paraId="320F8CDC" w14:textId="77777777" w:rsidR="00C8049F" w:rsidRPr="00746EAE" w:rsidRDefault="00C8049F" w:rsidP="00302082">
            <w:pPr>
              <w:spacing w:after="120"/>
              <w:rPr>
                <w:rFonts w:ascii="Arial" w:hAnsi="Arial" w:cs="Arial"/>
                <w:b/>
              </w:rPr>
            </w:pPr>
          </w:p>
        </w:tc>
      </w:tr>
      <w:tr w:rsidR="00C8049F" w:rsidRPr="00746EAE" w14:paraId="4F62F36F" w14:textId="77777777" w:rsidTr="00C8049F">
        <w:tc>
          <w:tcPr>
            <w:tcW w:w="1730" w:type="dxa"/>
          </w:tcPr>
          <w:p w14:paraId="0554094A" w14:textId="77777777" w:rsidR="00C8049F" w:rsidRPr="00746EAE" w:rsidRDefault="00C8049F" w:rsidP="00302082">
            <w:pPr>
              <w:spacing w:after="120"/>
              <w:rPr>
                <w:rFonts w:ascii="Arial" w:hAnsi="Arial" w:cs="Arial"/>
              </w:rPr>
            </w:pPr>
            <w:r w:rsidRPr="00746EAE">
              <w:rPr>
                <w:rFonts w:ascii="Arial" w:hAnsi="Arial" w:cs="Arial"/>
              </w:rPr>
              <w:t>Private Study</w:t>
            </w:r>
          </w:p>
        </w:tc>
        <w:tc>
          <w:tcPr>
            <w:tcW w:w="567" w:type="dxa"/>
          </w:tcPr>
          <w:p w14:paraId="03F51C07"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6D40EF3B"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6F268BF1"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34D389DF" w14:textId="77777777" w:rsidR="00C8049F" w:rsidRPr="00746EAE" w:rsidRDefault="00C8049F" w:rsidP="00302082">
            <w:pPr>
              <w:spacing w:after="120"/>
              <w:rPr>
                <w:rFonts w:ascii="Arial" w:hAnsi="Arial" w:cs="Arial"/>
                <w:b/>
              </w:rPr>
            </w:pPr>
          </w:p>
        </w:tc>
        <w:tc>
          <w:tcPr>
            <w:tcW w:w="567" w:type="dxa"/>
          </w:tcPr>
          <w:p w14:paraId="325D0A74"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1F008A2A"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72C13E7A"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7A86CAA0" w14:textId="77777777" w:rsidR="00C8049F" w:rsidRPr="00746EAE" w:rsidRDefault="00C8049F" w:rsidP="00302082">
            <w:pPr>
              <w:spacing w:after="120"/>
              <w:rPr>
                <w:rFonts w:ascii="Arial" w:hAnsi="Arial" w:cs="Arial"/>
                <w:b/>
              </w:rPr>
            </w:pPr>
          </w:p>
        </w:tc>
        <w:tc>
          <w:tcPr>
            <w:tcW w:w="567" w:type="dxa"/>
          </w:tcPr>
          <w:p w14:paraId="20184327" w14:textId="77777777" w:rsidR="00C8049F" w:rsidRPr="00746EAE" w:rsidRDefault="00C8049F" w:rsidP="00302082">
            <w:pPr>
              <w:spacing w:after="120"/>
              <w:rPr>
                <w:rFonts w:ascii="Arial" w:hAnsi="Arial" w:cs="Arial"/>
                <w:b/>
              </w:rPr>
            </w:pPr>
            <w:r w:rsidRPr="00746EAE">
              <w:rPr>
                <w:rFonts w:ascii="Arial" w:hAnsi="Arial" w:cs="Arial"/>
                <w:b/>
              </w:rPr>
              <w:t>X</w:t>
            </w:r>
          </w:p>
        </w:tc>
      </w:tr>
      <w:tr w:rsidR="00C8049F" w:rsidRPr="00746EAE" w14:paraId="77CE8B6C" w14:textId="77777777" w:rsidTr="00C8049F">
        <w:tc>
          <w:tcPr>
            <w:tcW w:w="1730" w:type="dxa"/>
          </w:tcPr>
          <w:p w14:paraId="2221CF01" w14:textId="77777777" w:rsidR="00C8049F" w:rsidRPr="00746EAE" w:rsidRDefault="00C8049F" w:rsidP="00302082">
            <w:pPr>
              <w:spacing w:after="120"/>
              <w:rPr>
                <w:rFonts w:ascii="Arial" w:hAnsi="Arial" w:cs="Arial"/>
              </w:rPr>
            </w:pPr>
            <w:r w:rsidRPr="00746EAE">
              <w:rPr>
                <w:rFonts w:ascii="Arial" w:hAnsi="Arial" w:cs="Arial"/>
              </w:rPr>
              <w:t>Lectures</w:t>
            </w:r>
          </w:p>
        </w:tc>
        <w:tc>
          <w:tcPr>
            <w:tcW w:w="567" w:type="dxa"/>
          </w:tcPr>
          <w:p w14:paraId="060F1F80"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0D382594"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3E065B75" w14:textId="77777777" w:rsidR="00C8049F" w:rsidRPr="00746EAE" w:rsidRDefault="00C8049F" w:rsidP="00302082">
            <w:pPr>
              <w:spacing w:after="120"/>
              <w:rPr>
                <w:rFonts w:ascii="Arial" w:hAnsi="Arial" w:cs="Arial"/>
                <w:b/>
              </w:rPr>
            </w:pPr>
          </w:p>
        </w:tc>
        <w:tc>
          <w:tcPr>
            <w:tcW w:w="567" w:type="dxa"/>
          </w:tcPr>
          <w:p w14:paraId="14EF764B"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4199C61B" w14:textId="77777777" w:rsidR="00C8049F" w:rsidRPr="00746EAE" w:rsidRDefault="00C8049F" w:rsidP="00302082">
            <w:pPr>
              <w:spacing w:after="120"/>
              <w:rPr>
                <w:rFonts w:ascii="Arial" w:hAnsi="Arial" w:cs="Arial"/>
                <w:b/>
              </w:rPr>
            </w:pPr>
          </w:p>
        </w:tc>
        <w:tc>
          <w:tcPr>
            <w:tcW w:w="567" w:type="dxa"/>
          </w:tcPr>
          <w:p w14:paraId="349BDFB4" w14:textId="77777777" w:rsidR="00C8049F" w:rsidRPr="00746EAE" w:rsidRDefault="00C8049F" w:rsidP="00302082">
            <w:pPr>
              <w:spacing w:after="120"/>
              <w:rPr>
                <w:rFonts w:ascii="Arial" w:hAnsi="Arial" w:cs="Arial"/>
                <w:b/>
              </w:rPr>
            </w:pPr>
          </w:p>
        </w:tc>
        <w:tc>
          <w:tcPr>
            <w:tcW w:w="567" w:type="dxa"/>
          </w:tcPr>
          <w:p w14:paraId="5AE1C5E5" w14:textId="77777777" w:rsidR="00C8049F" w:rsidRPr="00746EAE" w:rsidRDefault="00C8049F" w:rsidP="00302082">
            <w:pPr>
              <w:spacing w:after="120"/>
              <w:rPr>
                <w:rFonts w:ascii="Arial" w:hAnsi="Arial" w:cs="Arial"/>
                <w:b/>
              </w:rPr>
            </w:pPr>
          </w:p>
        </w:tc>
        <w:tc>
          <w:tcPr>
            <w:tcW w:w="567" w:type="dxa"/>
          </w:tcPr>
          <w:p w14:paraId="2271C34D"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015E240A" w14:textId="77777777" w:rsidR="00C8049F" w:rsidRPr="00746EAE" w:rsidRDefault="00C8049F" w:rsidP="00302082">
            <w:pPr>
              <w:spacing w:after="120"/>
              <w:rPr>
                <w:rFonts w:ascii="Arial" w:hAnsi="Arial" w:cs="Arial"/>
                <w:b/>
              </w:rPr>
            </w:pPr>
          </w:p>
        </w:tc>
      </w:tr>
      <w:tr w:rsidR="00C8049F" w:rsidRPr="00746EAE" w14:paraId="652B8C19" w14:textId="77777777" w:rsidTr="00C8049F">
        <w:tc>
          <w:tcPr>
            <w:tcW w:w="1730" w:type="dxa"/>
          </w:tcPr>
          <w:p w14:paraId="49C7AF86" w14:textId="77777777" w:rsidR="00C8049F" w:rsidRPr="00746EAE" w:rsidRDefault="00C8049F" w:rsidP="00302082">
            <w:pPr>
              <w:spacing w:after="120"/>
              <w:rPr>
                <w:rFonts w:ascii="Arial" w:hAnsi="Arial" w:cs="Arial"/>
              </w:rPr>
            </w:pPr>
            <w:r w:rsidRPr="00746EAE">
              <w:rPr>
                <w:rFonts w:ascii="Arial" w:hAnsi="Arial" w:cs="Arial"/>
              </w:rPr>
              <w:t>Seminars</w:t>
            </w:r>
          </w:p>
        </w:tc>
        <w:tc>
          <w:tcPr>
            <w:tcW w:w="567" w:type="dxa"/>
          </w:tcPr>
          <w:p w14:paraId="0CA57E86" w14:textId="77777777" w:rsidR="00C8049F" w:rsidRPr="00746EAE" w:rsidRDefault="00C8049F" w:rsidP="00302082">
            <w:pPr>
              <w:spacing w:after="120"/>
              <w:rPr>
                <w:rFonts w:ascii="Arial" w:hAnsi="Arial" w:cs="Arial"/>
                <w:b/>
              </w:rPr>
            </w:pPr>
          </w:p>
        </w:tc>
        <w:tc>
          <w:tcPr>
            <w:tcW w:w="567" w:type="dxa"/>
          </w:tcPr>
          <w:p w14:paraId="43F3A229" w14:textId="77777777" w:rsidR="00C8049F" w:rsidRPr="00746EAE" w:rsidRDefault="00C8049F" w:rsidP="00302082">
            <w:pPr>
              <w:spacing w:after="120"/>
              <w:rPr>
                <w:rFonts w:ascii="Arial" w:hAnsi="Arial" w:cs="Arial"/>
                <w:b/>
              </w:rPr>
            </w:pPr>
          </w:p>
        </w:tc>
        <w:tc>
          <w:tcPr>
            <w:tcW w:w="567" w:type="dxa"/>
          </w:tcPr>
          <w:p w14:paraId="74A0E3AC"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5B4B2316"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6C8DE885"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6C13B834" w14:textId="77777777" w:rsidR="00C8049F" w:rsidRPr="00746EAE" w:rsidRDefault="00C8049F" w:rsidP="00302082">
            <w:pPr>
              <w:spacing w:after="120"/>
              <w:rPr>
                <w:rFonts w:ascii="Arial" w:hAnsi="Arial" w:cs="Arial"/>
                <w:b/>
              </w:rPr>
            </w:pPr>
          </w:p>
        </w:tc>
        <w:tc>
          <w:tcPr>
            <w:tcW w:w="567" w:type="dxa"/>
          </w:tcPr>
          <w:p w14:paraId="4B8E9322"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37AF5D16"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5D92F7BF" w14:textId="77777777" w:rsidR="00C8049F" w:rsidRPr="00746EAE" w:rsidRDefault="00C8049F" w:rsidP="00302082">
            <w:pPr>
              <w:spacing w:after="120"/>
              <w:rPr>
                <w:rFonts w:ascii="Arial" w:hAnsi="Arial" w:cs="Arial"/>
                <w:b/>
              </w:rPr>
            </w:pPr>
            <w:r w:rsidRPr="00746EAE">
              <w:rPr>
                <w:rFonts w:ascii="Arial" w:hAnsi="Arial" w:cs="Arial"/>
                <w:b/>
              </w:rPr>
              <w:t>X</w:t>
            </w:r>
          </w:p>
        </w:tc>
      </w:tr>
      <w:tr w:rsidR="00C8049F" w:rsidRPr="00746EAE" w14:paraId="4D16CC67" w14:textId="77777777" w:rsidTr="00C8049F">
        <w:tc>
          <w:tcPr>
            <w:tcW w:w="1730" w:type="dxa"/>
            <w:shd w:val="clear" w:color="auto" w:fill="D9D9D9" w:themeFill="background1" w:themeFillShade="D9"/>
          </w:tcPr>
          <w:p w14:paraId="36F2B3CC" w14:textId="77777777" w:rsidR="00C8049F" w:rsidRPr="00746EAE" w:rsidRDefault="00C8049F" w:rsidP="00302082">
            <w:pPr>
              <w:spacing w:after="120"/>
              <w:rPr>
                <w:rFonts w:ascii="Arial" w:hAnsi="Arial" w:cs="Arial"/>
                <w:b/>
              </w:rPr>
            </w:pPr>
            <w:r w:rsidRPr="00746EAE">
              <w:rPr>
                <w:rFonts w:ascii="Arial" w:hAnsi="Arial" w:cs="Arial"/>
                <w:b/>
              </w:rPr>
              <w:t>Assessment method</w:t>
            </w:r>
          </w:p>
        </w:tc>
        <w:tc>
          <w:tcPr>
            <w:tcW w:w="567" w:type="dxa"/>
          </w:tcPr>
          <w:p w14:paraId="17E867DD" w14:textId="77777777" w:rsidR="00C8049F" w:rsidRPr="00746EAE" w:rsidRDefault="00C8049F" w:rsidP="00302082">
            <w:pPr>
              <w:spacing w:after="120"/>
              <w:rPr>
                <w:rFonts w:ascii="Arial" w:hAnsi="Arial" w:cs="Arial"/>
                <w:b/>
              </w:rPr>
            </w:pPr>
          </w:p>
        </w:tc>
        <w:tc>
          <w:tcPr>
            <w:tcW w:w="567" w:type="dxa"/>
          </w:tcPr>
          <w:p w14:paraId="49E53917" w14:textId="77777777" w:rsidR="00C8049F" w:rsidRPr="00746EAE" w:rsidRDefault="00C8049F" w:rsidP="00302082">
            <w:pPr>
              <w:spacing w:after="120"/>
              <w:rPr>
                <w:rFonts w:ascii="Arial" w:hAnsi="Arial" w:cs="Arial"/>
                <w:b/>
              </w:rPr>
            </w:pPr>
          </w:p>
        </w:tc>
        <w:tc>
          <w:tcPr>
            <w:tcW w:w="567" w:type="dxa"/>
          </w:tcPr>
          <w:p w14:paraId="79CBFCD8" w14:textId="77777777" w:rsidR="00C8049F" w:rsidRPr="00746EAE" w:rsidRDefault="00C8049F" w:rsidP="00302082">
            <w:pPr>
              <w:spacing w:after="120"/>
              <w:rPr>
                <w:rFonts w:ascii="Arial" w:hAnsi="Arial" w:cs="Arial"/>
                <w:b/>
              </w:rPr>
            </w:pPr>
          </w:p>
        </w:tc>
        <w:tc>
          <w:tcPr>
            <w:tcW w:w="567" w:type="dxa"/>
          </w:tcPr>
          <w:p w14:paraId="21AFF457" w14:textId="77777777" w:rsidR="00C8049F" w:rsidRPr="00746EAE" w:rsidRDefault="00C8049F" w:rsidP="00302082">
            <w:pPr>
              <w:spacing w:after="120"/>
              <w:rPr>
                <w:rFonts w:ascii="Arial" w:hAnsi="Arial" w:cs="Arial"/>
                <w:b/>
              </w:rPr>
            </w:pPr>
          </w:p>
        </w:tc>
        <w:tc>
          <w:tcPr>
            <w:tcW w:w="567" w:type="dxa"/>
          </w:tcPr>
          <w:p w14:paraId="763D6978" w14:textId="77777777" w:rsidR="00C8049F" w:rsidRPr="00746EAE" w:rsidRDefault="00C8049F" w:rsidP="00302082">
            <w:pPr>
              <w:spacing w:after="120"/>
              <w:rPr>
                <w:rFonts w:ascii="Arial" w:hAnsi="Arial" w:cs="Arial"/>
                <w:b/>
              </w:rPr>
            </w:pPr>
          </w:p>
        </w:tc>
        <w:tc>
          <w:tcPr>
            <w:tcW w:w="567" w:type="dxa"/>
          </w:tcPr>
          <w:p w14:paraId="132B9B45" w14:textId="77777777" w:rsidR="00C8049F" w:rsidRPr="00746EAE" w:rsidRDefault="00C8049F" w:rsidP="00302082">
            <w:pPr>
              <w:spacing w:after="120"/>
              <w:rPr>
                <w:rFonts w:ascii="Arial" w:hAnsi="Arial" w:cs="Arial"/>
                <w:b/>
              </w:rPr>
            </w:pPr>
          </w:p>
        </w:tc>
        <w:tc>
          <w:tcPr>
            <w:tcW w:w="567" w:type="dxa"/>
          </w:tcPr>
          <w:p w14:paraId="0AF05F77" w14:textId="77777777" w:rsidR="00C8049F" w:rsidRPr="00746EAE" w:rsidRDefault="00C8049F" w:rsidP="00302082">
            <w:pPr>
              <w:spacing w:after="120"/>
              <w:rPr>
                <w:rFonts w:ascii="Arial" w:hAnsi="Arial" w:cs="Arial"/>
                <w:b/>
              </w:rPr>
            </w:pPr>
          </w:p>
        </w:tc>
        <w:tc>
          <w:tcPr>
            <w:tcW w:w="567" w:type="dxa"/>
          </w:tcPr>
          <w:p w14:paraId="428B10F4" w14:textId="77777777" w:rsidR="00C8049F" w:rsidRPr="00746EAE" w:rsidRDefault="00C8049F" w:rsidP="00302082">
            <w:pPr>
              <w:spacing w:after="120"/>
              <w:rPr>
                <w:rFonts w:ascii="Arial" w:hAnsi="Arial" w:cs="Arial"/>
                <w:b/>
              </w:rPr>
            </w:pPr>
          </w:p>
        </w:tc>
        <w:tc>
          <w:tcPr>
            <w:tcW w:w="567" w:type="dxa"/>
          </w:tcPr>
          <w:p w14:paraId="6C16275F" w14:textId="77777777" w:rsidR="00C8049F" w:rsidRPr="00746EAE" w:rsidRDefault="00C8049F" w:rsidP="00302082">
            <w:pPr>
              <w:spacing w:after="120"/>
              <w:rPr>
                <w:rFonts w:ascii="Arial" w:hAnsi="Arial" w:cs="Arial"/>
                <w:b/>
              </w:rPr>
            </w:pPr>
          </w:p>
        </w:tc>
      </w:tr>
      <w:tr w:rsidR="00C8049F" w:rsidRPr="00746EAE" w14:paraId="5AA9DDEF" w14:textId="77777777" w:rsidTr="00C8049F">
        <w:tc>
          <w:tcPr>
            <w:tcW w:w="1730" w:type="dxa"/>
          </w:tcPr>
          <w:p w14:paraId="7EAC742A" w14:textId="77777777" w:rsidR="00C8049F" w:rsidRPr="009A5538" w:rsidRDefault="00C8049F" w:rsidP="00A2322B">
            <w:pPr>
              <w:spacing w:after="120"/>
              <w:rPr>
                <w:rFonts w:ascii="Arial" w:hAnsi="Arial" w:cs="Arial"/>
              </w:rPr>
            </w:pPr>
            <w:r w:rsidRPr="009A5538">
              <w:rPr>
                <w:rFonts w:ascii="Arial" w:hAnsi="Arial" w:cs="Arial"/>
              </w:rPr>
              <w:t>Essay – 5000 words</w:t>
            </w:r>
          </w:p>
        </w:tc>
        <w:tc>
          <w:tcPr>
            <w:tcW w:w="567" w:type="dxa"/>
          </w:tcPr>
          <w:p w14:paraId="38F16CEA"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20EC1803"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1C61FE1D"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765E5BE6"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1CF87DB1"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45EF482A"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07B058A4"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134535D7"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612F3DAA" w14:textId="77777777" w:rsidR="00C8049F" w:rsidRPr="00746EAE" w:rsidRDefault="00C8049F" w:rsidP="00A2322B">
            <w:pPr>
              <w:spacing w:after="120"/>
              <w:rPr>
                <w:rFonts w:ascii="Arial" w:hAnsi="Arial" w:cs="Arial"/>
                <w:b/>
              </w:rPr>
            </w:pPr>
            <w:r w:rsidRPr="00746EAE">
              <w:rPr>
                <w:rFonts w:ascii="Arial" w:hAnsi="Arial" w:cs="Arial"/>
                <w:b/>
              </w:rPr>
              <w:t>X</w:t>
            </w:r>
          </w:p>
        </w:tc>
      </w:tr>
    </w:tbl>
    <w:p w14:paraId="3E308D4E" w14:textId="77777777" w:rsidR="007A6245" w:rsidRPr="00746EAE" w:rsidRDefault="007A6245" w:rsidP="00302082">
      <w:pPr>
        <w:spacing w:after="120" w:line="240" w:lineRule="auto"/>
        <w:ind w:left="426" w:right="260"/>
        <w:rPr>
          <w:rFonts w:ascii="Arial" w:hAnsi="Arial" w:cs="Arial"/>
          <w:b/>
          <w:iCs/>
        </w:rPr>
      </w:pPr>
    </w:p>
    <w:p w14:paraId="67A9BE4D" w14:textId="77777777" w:rsidR="00883204" w:rsidRPr="00746EAE" w:rsidRDefault="00883204" w:rsidP="00696FF5">
      <w:pPr>
        <w:numPr>
          <w:ilvl w:val="0"/>
          <w:numId w:val="1"/>
        </w:numPr>
        <w:spacing w:after="120" w:line="240" w:lineRule="auto"/>
        <w:ind w:left="567" w:right="260" w:hanging="567"/>
        <w:jc w:val="both"/>
        <w:rPr>
          <w:rFonts w:ascii="Arial" w:hAnsi="Arial" w:cs="Arial"/>
          <w:iCs/>
        </w:rPr>
      </w:pPr>
      <w:r w:rsidRPr="00746EAE">
        <w:rPr>
          <w:rFonts w:ascii="Arial" w:hAnsi="Arial" w:cs="Arial"/>
          <w:b/>
          <w:bCs/>
        </w:rPr>
        <w:t xml:space="preserve">Inclusive module design </w:t>
      </w:r>
    </w:p>
    <w:p w14:paraId="75F68F6C" w14:textId="77777777" w:rsidR="00883204" w:rsidRPr="00746EAE" w:rsidRDefault="00883204" w:rsidP="00696FF5">
      <w:pPr>
        <w:autoSpaceDE w:val="0"/>
        <w:autoSpaceDN w:val="0"/>
        <w:adjustRightInd w:val="0"/>
        <w:spacing w:after="120" w:line="240" w:lineRule="auto"/>
        <w:ind w:left="567" w:right="260"/>
        <w:jc w:val="both"/>
        <w:rPr>
          <w:rFonts w:ascii="Arial" w:hAnsi="Arial" w:cs="Arial"/>
        </w:rPr>
      </w:pPr>
      <w:r w:rsidRPr="00746EAE">
        <w:rPr>
          <w:rFonts w:ascii="Arial" w:hAnsi="Arial" w:cs="Arial"/>
        </w:rPr>
        <w:t xml:space="preserve">The </w:t>
      </w:r>
      <w:r w:rsidR="00A2322B" w:rsidRPr="00746EAE">
        <w:rPr>
          <w:rFonts w:ascii="Arial" w:hAnsi="Arial" w:cs="Arial"/>
        </w:rPr>
        <w:t>School</w:t>
      </w:r>
      <w:r w:rsidRPr="00746EA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E92151" w14:textId="77777777" w:rsidR="00883204" w:rsidRPr="00746EAE" w:rsidRDefault="00883204" w:rsidP="00696FF5">
      <w:pPr>
        <w:autoSpaceDE w:val="0"/>
        <w:autoSpaceDN w:val="0"/>
        <w:adjustRightInd w:val="0"/>
        <w:spacing w:after="120" w:line="240" w:lineRule="auto"/>
        <w:ind w:left="567" w:right="260"/>
        <w:jc w:val="both"/>
        <w:rPr>
          <w:rFonts w:ascii="Arial" w:hAnsi="Arial" w:cs="Arial"/>
        </w:rPr>
      </w:pPr>
      <w:r w:rsidRPr="00746EAE">
        <w:rPr>
          <w:rFonts w:ascii="Arial" w:hAnsi="Arial" w:cs="Arial"/>
        </w:rPr>
        <w:t>The inclusive practices in the guidance (see Annex B App</w:t>
      </w:r>
      <w:bookmarkStart w:id="0" w:name="_GoBack"/>
      <w:bookmarkEnd w:id="0"/>
      <w:r w:rsidRPr="00746EAE">
        <w:rPr>
          <w:rFonts w:ascii="Arial" w:hAnsi="Arial" w:cs="Arial"/>
        </w:rPr>
        <w:t>endix A) have been considered in order to support all students in the following areas:</w:t>
      </w:r>
    </w:p>
    <w:p w14:paraId="20AFD64D" w14:textId="77777777" w:rsidR="00883204" w:rsidRPr="00746EAE" w:rsidRDefault="00883204" w:rsidP="00696FF5">
      <w:pPr>
        <w:autoSpaceDE w:val="0"/>
        <w:autoSpaceDN w:val="0"/>
        <w:adjustRightInd w:val="0"/>
        <w:spacing w:after="120" w:line="240" w:lineRule="auto"/>
        <w:ind w:left="567" w:right="260"/>
        <w:jc w:val="both"/>
        <w:rPr>
          <w:rFonts w:ascii="Arial" w:hAnsi="Arial" w:cs="Arial"/>
          <w:bCs/>
        </w:rPr>
      </w:pPr>
      <w:r w:rsidRPr="00746EAE">
        <w:rPr>
          <w:rFonts w:ascii="Arial" w:hAnsi="Arial" w:cs="Arial"/>
        </w:rPr>
        <w:t xml:space="preserve">a) </w:t>
      </w:r>
      <w:r w:rsidRPr="00746EAE">
        <w:rPr>
          <w:rFonts w:ascii="Arial" w:hAnsi="Arial" w:cs="Arial"/>
          <w:bCs/>
        </w:rPr>
        <w:t>Accessible resources and curriculum</w:t>
      </w:r>
    </w:p>
    <w:p w14:paraId="14BD1274" w14:textId="77777777" w:rsidR="00883204" w:rsidRPr="00746EA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46EAE">
        <w:rPr>
          <w:rFonts w:ascii="Arial" w:hAnsi="Arial" w:cs="Arial"/>
        </w:rPr>
        <w:t xml:space="preserve">b) </w:t>
      </w:r>
      <w:r w:rsidRPr="00746EAE">
        <w:rPr>
          <w:rFonts w:ascii="Arial" w:hAnsi="Arial" w:cs="Arial"/>
          <w:bCs/>
        </w:rPr>
        <w:t>Learning</w:t>
      </w:r>
      <w:r w:rsidR="00BB2045" w:rsidRPr="00746EAE">
        <w:rPr>
          <w:rFonts w:ascii="Arial" w:hAnsi="Arial" w:cs="Arial"/>
          <w:bCs/>
        </w:rPr>
        <w:t>,</w:t>
      </w:r>
      <w:r w:rsidRPr="00746EAE">
        <w:rPr>
          <w:rFonts w:ascii="Arial" w:hAnsi="Arial" w:cs="Arial"/>
          <w:bCs/>
        </w:rPr>
        <w:t xml:space="preserve"> teaching and assessment methods</w:t>
      </w:r>
    </w:p>
    <w:p w14:paraId="3479B4BF" w14:textId="77777777" w:rsidR="00096DA4" w:rsidRPr="00746EAE" w:rsidRDefault="00096DA4" w:rsidP="00302082">
      <w:pPr>
        <w:spacing w:after="120" w:line="240" w:lineRule="auto"/>
        <w:ind w:left="426" w:right="260"/>
        <w:rPr>
          <w:rFonts w:ascii="Arial" w:hAnsi="Arial" w:cs="Arial"/>
          <w:i/>
          <w:iCs/>
        </w:rPr>
      </w:pPr>
    </w:p>
    <w:p w14:paraId="3C17DD9A" w14:textId="77777777" w:rsidR="009A2D37" w:rsidRPr="00746EAE" w:rsidRDefault="00883204"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Campus(</w:t>
      </w:r>
      <w:proofErr w:type="spellStart"/>
      <w:r w:rsidRPr="00746EAE">
        <w:rPr>
          <w:rFonts w:ascii="Arial" w:hAnsi="Arial" w:cs="Arial"/>
          <w:b/>
        </w:rPr>
        <w:t>es</w:t>
      </w:r>
      <w:proofErr w:type="spellEnd"/>
      <w:r w:rsidRPr="00746EAE">
        <w:rPr>
          <w:rFonts w:ascii="Arial" w:hAnsi="Arial" w:cs="Arial"/>
          <w:b/>
        </w:rPr>
        <w:t>) or c</w:t>
      </w:r>
      <w:r w:rsidR="009A2D37" w:rsidRPr="00746EAE">
        <w:rPr>
          <w:rFonts w:ascii="Arial" w:hAnsi="Arial" w:cs="Arial"/>
          <w:b/>
        </w:rPr>
        <w:t>entre(s)</w:t>
      </w:r>
      <w:r w:rsidRPr="00746EAE">
        <w:rPr>
          <w:rFonts w:ascii="Arial" w:hAnsi="Arial" w:cs="Arial"/>
          <w:b/>
        </w:rPr>
        <w:t xml:space="preserve"> where module will be delivered</w:t>
      </w:r>
    </w:p>
    <w:p w14:paraId="7A9D2B18" w14:textId="32E3908E" w:rsidR="009A2D37" w:rsidRPr="00746EAE" w:rsidRDefault="009A2D37" w:rsidP="00696FF5">
      <w:pPr>
        <w:spacing w:after="120" w:line="240" w:lineRule="auto"/>
        <w:ind w:left="567" w:right="260"/>
        <w:jc w:val="both"/>
        <w:rPr>
          <w:rFonts w:ascii="Arial" w:hAnsi="Arial" w:cs="Arial"/>
        </w:rPr>
      </w:pPr>
      <w:r w:rsidRPr="00746EAE">
        <w:rPr>
          <w:rFonts w:ascii="Arial" w:hAnsi="Arial" w:cs="Arial"/>
        </w:rPr>
        <w:t xml:space="preserve">Canterbury </w:t>
      </w:r>
    </w:p>
    <w:p w14:paraId="7A8B22DD" w14:textId="77777777" w:rsidR="009A2D37" w:rsidRPr="00746EAE" w:rsidRDefault="009A2D37" w:rsidP="00302082">
      <w:pPr>
        <w:spacing w:after="120" w:line="240" w:lineRule="auto"/>
        <w:ind w:left="426" w:right="260"/>
        <w:rPr>
          <w:rFonts w:ascii="Arial" w:hAnsi="Arial" w:cs="Arial"/>
          <w:i/>
          <w:iCs/>
        </w:rPr>
      </w:pPr>
    </w:p>
    <w:p w14:paraId="46C56EE6" w14:textId="77777777" w:rsidR="00883204" w:rsidRPr="00746EAE" w:rsidRDefault="00883204" w:rsidP="00696FF5">
      <w:pPr>
        <w:numPr>
          <w:ilvl w:val="0"/>
          <w:numId w:val="1"/>
        </w:numPr>
        <w:spacing w:after="120" w:line="240" w:lineRule="auto"/>
        <w:ind w:left="567" w:right="261" w:hanging="568"/>
        <w:jc w:val="both"/>
        <w:rPr>
          <w:rFonts w:ascii="Arial" w:hAnsi="Arial" w:cs="Arial"/>
          <w:b/>
        </w:rPr>
      </w:pPr>
      <w:r w:rsidRPr="00746EAE">
        <w:rPr>
          <w:rFonts w:ascii="Arial" w:hAnsi="Arial" w:cs="Arial"/>
          <w:b/>
        </w:rPr>
        <w:t xml:space="preserve">Internationalisation </w:t>
      </w:r>
    </w:p>
    <w:p w14:paraId="79F88B96" w14:textId="4A9665A2" w:rsidR="00922E9E" w:rsidRPr="00746EAE" w:rsidRDefault="00746EAE" w:rsidP="009A5538">
      <w:pPr>
        <w:spacing w:after="120" w:line="240" w:lineRule="auto"/>
        <w:ind w:left="567" w:right="260"/>
        <w:rPr>
          <w:rFonts w:ascii="Arial" w:hAnsi="Arial" w:cs="Arial"/>
          <w:i/>
          <w:iCs/>
        </w:rPr>
      </w:pPr>
      <w:r w:rsidRPr="00746EAE">
        <w:rPr>
          <w:rFonts w:ascii="Arial" w:hAnsi="Arial" w:cs="Arial"/>
        </w:rPr>
        <w:t xml:space="preserve">The discussion and application of the module topics is undertaken in an international context. The range of generic skills which will be developed are applicable to international contexts and the specific skills have potential international relevance. </w:t>
      </w:r>
    </w:p>
    <w:p w14:paraId="4F0FECA8" w14:textId="77777777" w:rsidR="00883204" w:rsidRPr="00746EAE" w:rsidRDefault="00883204" w:rsidP="00883204">
      <w:pPr>
        <w:rPr>
          <w:rFonts w:ascii="Arial" w:hAnsi="Arial" w:cs="Arial"/>
        </w:rPr>
      </w:pPr>
    </w:p>
    <w:p w14:paraId="1108B2AA" w14:textId="77777777" w:rsidR="00883204" w:rsidRPr="00746EAE" w:rsidRDefault="00883204" w:rsidP="00883204">
      <w:pPr>
        <w:spacing w:after="120" w:line="240" w:lineRule="auto"/>
        <w:ind w:right="260"/>
        <w:rPr>
          <w:rFonts w:ascii="Arial" w:hAnsi="Arial" w:cs="Arial"/>
          <w:b/>
        </w:rPr>
      </w:pPr>
    </w:p>
    <w:p w14:paraId="15BACE8B" w14:textId="77777777" w:rsidR="00641D6D" w:rsidRPr="00746EAE" w:rsidRDefault="00641D6D" w:rsidP="00302082">
      <w:pPr>
        <w:pBdr>
          <w:bottom w:val="single" w:sz="6" w:space="1" w:color="auto"/>
        </w:pBdr>
        <w:spacing w:after="120" w:line="240" w:lineRule="auto"/>
        <w:ind w:right="260"/>
        <w:rPr>
          <w:rFonts w:ascii="Arial" w:hAnsi="Arial" w:cs="Arial"/>
        </w:rPr>
      </w:pPr>
    </w:p>
    <w:p w14:paraId="3A927979" w14:textId="77777777" w:rsidR="00441E76" w:rsidRPr="00746EAE" w:rsidRDefault="00422B69" w:rsidP="00302082">
      <w:pPr>
        <w:spacing w:after="120" w:line="240" w:lineRule="auto"/>
        <w:ind w:right="260"/>
        <w:rPr>
          <w:rFonts w:ascii="Arial" w:hAnsi="Arial" w:cs="Arial"/>
          <w:b/>
          <w:sz w:val="20"/>
        </w:rPr>
      </w:pPr>
      <w:r w:rsidRPr="00746EAE">
        <w:rPr>
          <w:rFonts w:ascii="Arial" w:hAnsi="Arial" w:cs="Arial"/>
          <w:b/>
          <w:sz w:val="20"/>
        </w:rPr>
        <w:t>FACULTIES SUPPORT OFFICE</w:t>
      </w:r>
      <w:r w:rsidR="00441E76" w:rsidRPr="00746EAE">
        <w:rPr>
          <w:rFonts w:ascii="Arial" w:hAnsi="Arial" w:cs="Arial"/>
          <w:b/>
          <w:sz w:val="20"/>
        </w:rPr>
        <w:t xml:space="preserve"> USE ONLY</w:t>
      </w:r>
      <w:r w:rsidR="00C612A8" w:rsidRPr="00746EAE">
        <w:rPr>
          <w:rFonts w:ascii="Arial" w:hAnsi="Arial" w:cs="Arial"/>
          <w:b/>
          <w:sz w:val="20"/>
        </w:rPr>
        <w:t xml:space="preserve"> </w:t>
      </w:r>
    </w:p>
    <w:p w14:paraId="204ADBAB" w14:textId="77777777" w:rsidR="00D83563" w:rsidRPr="00746EAE" w:rsidRDefault="00D83563" w:rsidP="00302082">
      <w:pPr>
        <w:spacing w:after="120" w:line="240" w:lineRule="auto"/>
        <w:ind w:right="260"/>
        <w:rPr>
          <w:rFonts w:ascii="Arial" w:hAnsi="Arial" w:cs="Arial"/>
          <w:b/>
          <w:sz w:val="20"/>
        </w:rPr>
      </w:pPr>
      <w:r w:rsidRPr="00746EAE">
        <w:rPr>
          <w:rFonts w:ascii="Arial" w:hAnsi="Arial" w:cs="Arial"/>
          <w:b/>
          <w:sz w:val="20"/>
        </w:rPr>
        <w:t>Revision record – all revisions must be recorded in the grid and full details of the change retained in the appropriate committee records.</w:t>
      </w:r>
    </w:p>
    <w:p w14:paraId="72D9F840" w14:textId="77777777" w:rsidR="00422B69" w:rsidRPr="00746EA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46EAE" w14:paraId="09C41D25" w14:textId="77777777" w:rsidTr="00694309">
        <w:trPr>
          <w:trHeight w:val="317"/>
        </w:trPr>
        <w:tc>
          <w:tcPr>
            <w:tcW w:w="1526" w:type="dxa"/>
          </w:tcPr>
          <w:p w14:paraId="2F1593E1" w14:textId="77777777" w:rsidR="00422B69" w:rsidRPr="00746EAE" w:rsidRDefault="00422B69" w:rsidP="00302082">
            <w:pPr>
              <w:spacing w:after="120"/>
              <w:ind w:right="-330"/>
              <w:rPr>
                <w:rFonts w:ascii="Arial" w:hAnsi="Arial" w:cs="Arial"/>
                <w:sz w:val="18"/>
              </w:rPr>
            </w:pPr>
            <w:r w:rsidRPr="00746EAE">
              <w:rPr>
                <w:rFonts w:ascii="Arial" w:hAnsi="Arial" w:cs="Arial"/>
                <w:sz w:val="18"/>
              </w:rPr>
              <w:t>Date approved</w:t>
            </w:r>
          </w:p>
        </w:tc>
        <w:tc>
          <w:tcPr>
            <w:tcW w:w="1701" w:type="dxa"/>
          </w:tcPr>
          <w:p w14:paraId="69D6F67A" w14:textId="77777777" w:rsidR="00422B69" w:rsidRPr="00746EAE" w:rsidRDefault="00422B69" w:rsidP="00302082">
            <w:pPr>
              <w:spacing w:after="120"/>
              <w:rPr>
                <w:rFonts w:ascii="Arial" w:hAnsi="Arial" w:cs="Arial"/>
                <w:sz w:val="18"/>
              </w:rPr>
            </w:pPr>
            <w:r w:rsidRPr="00746EAE">
              <w:rPr>
                <w:rFonts w:ascii="Arial" w:hAnsi="Arial" w:cs="Arial"/>
                <w:sz w:val="18"/>
              </w:rPr>
              <w:t>Major/minor revision</w:t>
            </w:r>
          </w:p>
        </w:tc>
        <w:tc>
          <w:tcPr>
            <w:tcW w:w="2410" w:type="dxa"/>
          </w:tcPr>
          <w:p w14:paraId="76BA9B0E" w14:textId="77777777" w:rsidR="00422B69" w:rsidRPr="00746EAE" w:rsidRDefault="00422B69" w:rsidP="00302082">
            <w:pPr>
              <w:spacing w:after="120"/>
              <w:ind w:right="-34"/>
              <w:rPr>
                <w:rFonts w:ascii="Arial" w:hAnsi="Arial" w:cs="Arial"/>
                <w:sz w:val="18"/>
              </w:rPr>
            </w:pPr>
            <w:r w:rsidRPr="00746EAE">
              <w:rPr>
                <w:rFonts w:ascii="Arial" w:hAnsi="Arial" w:cs="Arial"/>
                <w:sz w:val="18"/>
              </w:rPr>
              <w:t>Start date of the delivery of  revised version</w:t>
            </w:r>
          </w:p>
        </w:tc>
        <w:tc>
          <w:tcPr>
            <w:tcW w:w="2448" w:type="dxa"/>
          </w:tcPr>
          <w:p w14:paraId="6FDB6823" w14:textId="77777777" w:rsidR="00422B69" w:rsidRPr="00746EAE" w:rsidRDefault="00422B69" w:rsidP="00302082">
            <w:pPr>
              <w:spacing w:after="120"/>
              <w:ind w:right="-330"/>
              <w:rPr>
                <w:rFonts w:ascii="Arial" w:hAnsi="Arial" w:cs="Arial"/>
                <w:sz w:val="18"/>
              </w:rPr>
            </w:pPr>
            <w:r w:rsidRPr="00746EAE">
              <w:rPr>
                <w:rFonts w:ascii="Arial" w:hAnsi="Arial" w:cs="Arial"/>
                <w:sz w:val="18"/>
              </w:rPr>
              <w:t>Section revised</w:t>
            </w:r>
          </w:p>
        </w:tc>
        <w:tc>
          <w:tcPr>
            <w:tcW w:w="2597" w:type="dxa"/>
          </w:tcPr>
          <w:p w14:paraId="4F36F0E3" w14:textId="77777777" w:rsidR="00422B69" w:rsidRPr="00746EAE" w:rsidRDefault="00422B69" w:rsidP="00302082">
            <w:pPr>
              <w:spacing w:after="120"/>
              <w:ind w:right="-330"/>
              <w:rPr>
                <w:rFonts w:ascii="Arial" w:hAnsi="Arial" w:cs="Arial"/>
                <w:sz w:val="18"/>
              </w:rPr>
            </w:pPr>
            <w:r w:rsidRPr="00746EAE">
              <w:rPr>
                <w:rFonts w:ascii="Arial" w:hAnsi="Arial" w:cs="Arial"/>
                <w:sz w:val="18"/>
              </w:rPr>
              <w:t>Impacts PLOs</w:t>
            </w:r>
            <w:r w:rsidR="00694309" w:rsidRPr="00746EAE">
              <w:rPr>
                <w:rFonts w:ascii="Arial" w:hAnsi="Arial" w:cs="Arial"/>
                <w:sz w:val="18"/>
              </w:rPr>
              <w:t xml:space="preserve"> (</w:t>
            </w:r>
            <w:r w:rsidR="001A425B" w:rsidRPr="00746EAE">
              <w:rPr>
                <w:rFonts w:ascii="Arial" w:hAnsi="Arial" w:cs="Arial"/>
                <w:sz w:val="18"/>
              </w:rPr>
              <w:t>Q6&amp;7 cover sheet)</w:t>
            </w:r>
          </w:p>
        </w:tc>
      </w:tr>
      <w:tr w:rsidR="00302082" w:rsidRPr="00746EAE" w14:paraId="342A6C72" w14:textId="77777777" w:rsidTr="00694309">
        <w:trPr>
          <w:trHeight w:val="305"/>
        </w:trPr>
        <w:tc>
          <w:tcPr>
            <w:tcW w:w="1526" w:type="dxa"/>
          </w:tcPr>
          <w:p w14:paraId="439EBE67" w14:textId="06C5C555" w:rsidR="00422B69" w:rsidRPr="00746EAE" w:rsidRDefault="00746EAE" w:rsidP="00302082">
            <w:pPr>
              <w:spacing w:after="120"/>
              <w:ind w:right="-330"/>
              <w:rPr>
                <w:rFonts w:ascii="Arial" w:hAnsi="Arial" w:cs="Arial"/>
              </w:rPr>
            </w:pPr>
            <w:r w:rsidRPr="00746EAE">
              <w:rPr>
                <w:rFonts w:ascii="Arial" w:hAnsi="Arial" w:cs="Arial"/>
              </w:rPr>
              <w:t>January 2004</w:t>
            </w:r>
          </w:p>
        </w:tc>
        <w:tc>
          <w:tcPr>
            <w:tcW w:w="1701" w:type="dxa"/>
          </w:tcPr>
          <w:p w14:paraId="3BFB4478" w14:textId="6C2FFA4F" w:rsidR="00422B69" w:rsidRPr="00746EAE" w:rsidRDefault="00746EAE" w:rsidP="00302082">
            <w:pPr>
              <w:spacing w:after="120"/>
              <w:ind w:right="-330"/>
              <w:rPr>
                <w:rFonts w:ascii="Arial" w:hAnsi="Arial" w:cs="Arial"/>
              </w:rPr>
            </w:pPr>
            <w:r w:rsidRPr="00746EAE">
              <w:rPr>
                <w:rFonts w:ascii="Arial" w:hAnsi="Arial" w:cs="Arial"/>
              </w:rPr>
              <w:t>N/A</w:t>
            </w:r>
          </w:p>
        </w:tc>
        <w:tc>
          <w:tcPr>
            <w:tcW w:w="2410" w:type="dxa"/>
          </w:tcPr>
          <w:p w14:paraId="317E7B46" w14:textId="35E1F24E" w:rsidR="00422B69" w:rsidRPr="00746EAE" w:rsidRDefault="00746EAE" w:rsidP="00302082">
            <w:pPr>
              <w:spacing w:after="120"/>
              <w:ind w:right="-330"/>
              <w:rPr>
                <w:rFonts w:ascii="Arial" w:hAnsi="Arial" w:cs="Arial"/>
              </w:rPr>
            </w:pPr>
            <w:r w:rsidRPr="00746EAE">
              <w:rPr>
                <w:rFonts w:ascii="Arial" w:hAnsi="Arial" w:cs="Arial"/>
              </w:rPr>
              <w:t>Original specification</w:t>
            </w:r>
          </w:p>
        </w:tc>
        <w:tc>
          <w:tcPr>
            <w:tcW w:w="2448" w:type="dxa"/>
          </w:tcPr>
          <w:p w14:paraId="5C4BF170" w14:textId="3819790C" w:rsidR="00422B69" w:rsidRPr="00746EAE" w:rsidRDefault="00746EAE" w:rsidP="00302082">
            <w:pPr>
              <w:spacing w:after="120"/>
              <w:ind w:right="-330"/>
              <w:rPr>
                <w:rFonts w:ascii="Arial" w:hAnsi="Arial" w:cs="Arial"/>
              </w:rPr>
            </w:pPr>
            <w:r w:rsidRPr="00746EAE">
              <w:rPr>
                <w:rFonts w:ascii="Arial" w:hAnsi="Arial" w:cs="Arial"/>
              </w:rPr>
              <w:t>N/A</w:t>
            </w:r>
          </w:p>
        </w:tc>
        <w:tc>
          <w:tcPr>
            <w:tcW w:w="2597" w:type="dxa"/>
          </w:tcPr>
          <w:p w14:paraId="687A3AB0" w14:textId="44458B9D" w:rsidR="00422B69" w:rsidRPr="00746EAE" w:rsidRDefault="00746EAE" w:rsidP="00302082">
            <w:pPr>
              <w:spacing w:after="120"/>
              <w:ind w:right="-330"/>
              <w:rPr>
                <w:rFonts w:ascii="Arial" w:hAnsi="Arial" w:cs="Arial"/>
              </w:rPr>
            </w:pPr>
            <w:r w:rsidRPr="00746EAE">
              <w:rPr>
                <w:rFonts w:ascii="Arial" w:hAnsi="Arial" w:cs="Arial"/>
              </w:rPr>
              <w:t>N/A</w:t>
            </w:r>
          </w:p>
        </w:tc>
      </w:tr>
      <w:tr w:rsidR="00302082" w:rsidRPr="00746EAE" w14:paraId="33406206" w14:textId="77777777" w:rsidTr="00694309">
        <w:trPr>
          <w:trHeight w:val="305"/>
        </w:trPr>
        <w:tc>
          <w:tcPr>
            <w:tcW w:w="1526" w:type="dxa"/>
          </w:tcPr>
          <w:p w14:paraId="5A8F2A94" w14:textId="364E2596" w:rsidR="00422B69" w:rsidRPr="00746EAE" w:rsidRDefault="00746EAE" w:rsidP="00302082">
            <w:pPr>
              <w:spacing w:after="120"/>
              <w:ind w:right="-330"/>
              <w:rPr>
                <w:rFonts w:ascii="Arial" w:hAnsi="Arial" w:cs="Arial"/>
              </w:rPr>
            </w:pPr>
            <w:r w:rsidRPr="00746EAE">
              <w:rPr>
                <w:rFonts w:ascii="Arial" w:hAnsi="Arial" w:cs="Arial"/>
              </w:rPr>
              <w:t>December 2014</w:t>
            </w:r>
          </w:p>
        </w:tc>
        <w:tc>
          <w:tcPr>
            <w:tcW w:w="1701" w:type="dxa"/>
          </w:tcPr>
          <w:p w14:paraId="41614F73" w14:textId="4C59BAAE" w:rsidR="00422B69" w:rsidRPr="00746EAE" w:rsidRDefault="00746EAE" w:rsidP="00302082">
            <w:pPr>
              <w:spacing w:after="120"/>
              <w:ind w:right="-330"/>
              <w:rPr>
                <w:rFonts w:ascii="Arial" w:hAnsi="Arial" w:cs="Arial"/>
              </w:rPr>
            </w:pPr>
            <w:r w:rsidRPr="00746EAE">
              <w:rPr>
                <w:rFonts w:ascii="Arial" w:hAnsi="Arial" w:cs="Arial"/>
              </w:rPr>
              <w:t>N/K</w:t>
            </w:r>
          </w:p>
        </w:tc>
        <w:tc>
          <w:tcPr>
            <w:tcW w:w="2410" w:type="dxa"/>
          </w:tcPr>
          <w:p w14:paraId="4D31C6E4" w14:textId="6F04B18C" w:rsidR="00422B69" w:rsidRPr="00746EAE" w:rsidRDefault="00746EAE" w:rsidP="00302082">
            <w:pPr>
              <w:spacing w:after="120"/>
              <w:ind w:right="-330"/>
              <w:rPr>
                <w:rFonts w:ascii="Arial" w:hAnsi="Arial" w:cs="Arial"/>
              </w:rPr>
            </w:pPr>
            <w:r w:rsidRPr="00746EAE">
              <w:rPr>
                <w:rFonts w:ascii="Arial" w:hAnsi="Arial" w:cs="Arial"/>
              </w:rPr>
              <w:t>Spring 2015</w:t>
            </w:r>
          </w:p>
        </w:tc>
        <w:tc>
          <w:tcPr>
            <w:tcW w:w="2448" w:type="dxa"/>
          </w:tcPr>
          <w:p w14:paraId="09A80A0C" w14:textId="221C41B2" w:rsidR="00422B69" w:rsidRPr="00746EAE" w:rsidRDefault="00746EAE" w:rsidP="00302082">
            <w:pPr>
              <w:spacing w:after="120"/>
              <w:ind w:right="-330"/>
              <w:rPr>
                <w:rFonts w:ascii="Arial" w:hAnsi="Arial" w:cs="Arial"/>
              </w:rPr>
            </w:pPr>
            <w:r w:rsidRPr="00746EAE">
              <w:rPr>
                <w:rFonts w:ascii="Arial" w:hAnsi="Arial" w:cs="Arial"/>
              </w:rPr>
              <w:t>N/K</w:t>
            </w:r>
          </w:p>
        </w:tc>
        <w:tc>
          <w:tcPr>
            <w:tcW w:w="2597" w:type="dxa"/>
          </w:tcPr>
          <w:p w14:paraId="0E963372" w14:textId="31110AA1" w:rsidR="00422B69" w:rsidRPr="00746EAE" w:rsidRDefault="00746EAE" w:rsidP="00302082">
            <w:pPr>
              <w:spacing w:after="120"/>
              <w:ind w:right="-330"/>
              <w:rPr>
                <w:rFonts w:ascii="Arial" w:hAnsi="Arial" w:cs="Arial"/>
              </w:rPr>
            </w:pPr>
            <w:r w:rsidRPr="00746EAE">
              <w:rPr>
                <w:rFonts w:ascii="Arial" w:hAnsi="Arial" w:cs="Arial"/>
              </w:rPr>
              <w:t>N/k</w:t>
            </w:r>
          </w:p>
        </w:tc>
      </w:tr>
    </w:tbl>
    <w:p w14:paraId="47FD5034" w14:textId="77777777" w:rsidR="00D83563" w:rsidRPr="00746EAE" w:rsidRDefault="00D83563" w:rsidP="00302082">
      <w:pPr>
        <w:spacing w:after="120" w:line="240" w:lineRule="auto"/>
        <w:ind w:right="-330"/>
        <w:rPr>
          <w:rFonts w:ascii="Arial" w:hAnsi="Arial" w:cs="Arial"/>
        </w:rPr>
      </w:pPr>
    </w:p>
    <w:p w14:paraId="5BFAB46E" w14:textId="026D5677" w:rsidR="00C57028" w:rsidRPr="00302082" w:rsidRDefault="00746EAE"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746EAE">
        <w:rPr>
          <w:rFonts w:ascii="Arial" w:hAnsi="Arial" w:cs="Arial"/>
        </w:rPr>
        <w:t>Revised FSO March</w:t>
      </w:r>
      <w:r w:rsidR="00C57028" w:rsidRPr="00746EAE">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CADF5" w14:textId="77777777" w:rsidR="00F712EB" w:rsidRDefault="00F712EB" w:rsidP="009A2D37">
      <w:pPr>
        <w:spacing w:after="0" w:line="240" w:lineRule="auto"/>
      </w:pPr>
      <w:r>
        <w:separator/>
      </w:r>
    </w:p>
  </w:endnote>
  <w:endnote w:type="continuationSeparator" w:id="0">
    <w:p w14:paraId="11810014" w14:textId="77777777" w:rsidR="00F712EB" w:rsidRDefault="00F712EB" w:rsidP="009A2D37">
      <w:pPr>
        <w:spacing w:after="0" w:line="240" w:lineRule="auto"/>
      </w:pPr>
      <w:r>
        <w:continuationSeparator/>
      </w:r>
    </w:p>
  </w:endnote>
  <w:endnote w:type="continuationNotice" w:id="1">
    <w:p w14:paraId="43520980"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FF7154E" w14:textId="4E5F7817" w:rsidR="008B2543" w:rsidRDefault="0019787E" w:rsidP="009A2D37">
        <w:pPr>
          <w:pStyle w:val="Footer"/>
          <w:jc w:val="center"/>
        </w:pPr>
        <w:r>
          <w:fldChar w:fldCharType="begin"/>
        </w:r>
        <w:r>
          <w:instrText xml:space="preserve"> PAGE   \* MERGEFORMAT </w:instrText>
        </w:r>
        <w:r>
          <w:fldChar w:fldCharType="separate"/>
        </w:r>
        <w:r w:rsidR="00C8049F">
          <w:rPr>
            <w:noProof/>
          </w:rPr>
          <w:t>4</w:t>
        </w:r>
        <w:r>
          <w:rPr>
            <w:noProof/>
          </w:rPr>
          <w:fldChar w:fldCharType="end"/>
        </w:r>
      </w:p>
    </w:sdtContent>
  </w:sdt>
  <w:p w14:paraId="44F94E6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EC33E" w14:textId="77777777" w:rsidR="00F712EB" w:rsidRDefault="00F712EB" w:rsidP="009A2D37">
      <w:pPr>
        <w:spacing w:after="0" w:line="240" w:lineRule="auto"/>
      </w:pPr>
      <w:r>
        <w:separator/>
      </w:r>
    </w:p>
  </w:footnote>
  <w:footnote w:type="continuationSeparator" w:id="0">
    <w:p w14:paraId="4769A9D2" w14:textId="77777777" w:rsidR="00F712EB" w:rsidRDefault="00F712EB" w:rsidP="009A2D37">
      <w:pPr>
        <w:spacing w:after="0" w:line="240" w:lineRule="auto"/>
      </w:pPr>
      <w:r>
        <w:continuationSeparator/>
      </w:r>
    </w:p>
  </w:footnote>
  <w:footnote w:type="continuationNotice" w:id="1">
    <w:p w14:paraId="3A54302D"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BCD0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4634508" wp14:editId="7F5C256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15AB10" w14:textId="77777777" w:rsidR="008B2543" w:rsidRPr="008C00F8" w:rsidRDefault="008B2543" w:rsidP="005E6D38">
    <w:pPr>
      <w:pStyle w:val="Heading1"/>
      <w:spacing w:before="60" w:after="60"/>
      <w:rPr>
        <w:rFonts w:ascii="Arial" w:hAnsi="Arial" w:cs="Arial"/>
      </w:rPr>
    </w:pPr>
  </w:p>
  <w:p w14:paraId="285041A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F4A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D132CDF" wp14:editId="33AD1BB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3EE4A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2E8A"/>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6BCB"/>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D7F"/>
    <w:rsid w:val="006C2A9A"/>
    <w:rsid w:val="006C423D"/>
    <w:rsid w:val="006C46EF"/>
    <w:rsid w:val="006C4C67"/>
    <w:rsid w:val="006D13C0"/>
    <w:rsid w:val="006D41AB"/>
    <w:rsid w:val="006D444F"/>
    <w:rsid w:val="006D506A"/>
    <w:rsid w:val="006E6E73"/>
    <w:rsid w:val="006F0C32"/>
    <w:rsid w:val="006F1A15"/>
    <w:rsid w:val="006F3F8B"/>
    <w:rsid w:val="00700488"/>
    <w:rsid w:val="00703404"/>
    <w:rsid w:val="00703F92"/>
    <w:rsid w:val="00704637"/>
    <w:rsid w:val="007105E4"/>
    <w:rsid w:val="00714EE5"/>
    <w:rsid w:val="00720270"/>
    <w:rsid w:val="00724362"/>
    <w:rsid w:val="00727780"/>
    <w:rsid w:val="0073792C"/>
    <w:rsid w:val="00746EAE"/>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116C"/>
    <w:rsid w:val="00996204"/>
    <w:rsid w:val="009A26CB"/>
    <w:rsid w:val="009A2BC2"/>
    <w:rsid w:val="009A2D37"/>
    <w:rsid w:val="009A5538"/>
    <w:rsid w:val="009A7587"/>
    <w:rsid w:val="009B0A69"/>
    <w:rsid w:val="009C2474"/>
    <w:rsid w:val="009C7082"/>
    <w:rsid w:val="009D0006"/>
    <w:rsid w:val="009D068C"/>
    <w:rsid w:val="009F3A2A"/>
    <w:rsid w:val="009F731F"/>
    <w:rsid w:val="009F7D33"/>
    <w:rsid w:val="00A021FE"/>
    <w:rsid w:val="00A1270E"/>
    <w:rsid w:val="00A15342"/>
    <w:rsid w:val="00A2322B"/>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049F"/>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15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F64045"/>
  <w15:docId w15:val="{E7A54D4D-9978-4ABB-9C24-0D3DBCDA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670B-5A06-4644-8E0A-F36C52D0C821}">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terms/"/>
  </ds:schemaRefs>
</ds:datastoreItem>
</file>

<file path=customXml/itemProps2.xml><?xml version="1.0" encoding="utf-8"?>
<ds:datastoreItem xmlns:ds="http://schemas.openxmlformats.org/officeDocument/2006/customXml" ds:itemID="{2A4CBD76-B56F-4E41-973C-49E31ABCE85C}">
  <ds:schemaRefs>
    <ds:schemaRef ds:uri="http://schemas.microsoft.com/sharepoint/v3/contenttype/forms"/>
  </ds:schemaRefs>
</ds:datastoreItem>
</file>

<file path=customXml/itemProps3.xml><?xml version="1.0" encoding="utf-8"?>
<ds:datastoreItem xmlns:ds="http://schemas.openxmlformats.org/officeDocument/2006/customXml" ds:itemID="{A026A25B-5298-44C6-A2AF-3D3C57F16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B7656-4ED8-4E15-8807-AF0D2CFCA0E7}"/>
</file>

<file path=customXml/itemProps5.xml><?xml version="1.0" encoding="utf-8"?>
<ds:datastoreItem xmlns:ds="http://schemas.openxmlformats.org/officeDocument/2006/customXml" ds:itemID="{A0010AE5-98CC-44A9-B1AE-922CA3D9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2</cp:revision>
  <cp:lastPrinted>2015-09-09T08:37:00Z</cp:lastPrinted>
  <dcterms:created xsi:type="dcterms:W3CDTF">2018-09-11T10:27:00Z</dcterms:created>
  <dcterms:modified xsi:type="dcterms:W3CDTF">2018-09-11T10:27:00Z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f6a0822e-ce62-4cbe-84ce-145ca41f97f2</vt:lpwstr>
  </property>
  <property fmtid="{D5CDD505-2E9C-101B-9397-08002B2CF9AE}" pid="4" name="Order">
    <vt:r8>21000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