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0E9F14D1" w:rsidR="009A2D37" w:rsidRPr="00CA5B53" w:rsidRDefault="007C55DC" w:rsidP="000B63EF">
      <w:pPr>
        <w:spacing w:after="120" w:line="240" w:lineRule="auto"/>
        <w:ind w:right="260" w:firstLine="567"/>
        <w:jc w:val="both"/>
        <w:rPr>
          <w:rFonts w:ascii="Arial" w:hAnsi="Arial" w:cs="Arial"/>
          <w:iCs/>
        </w:rPr>
      </w:pPr>
      <w:r w:rsidRPr="00CA5B53">
        <w:rPr>
          <w:rFonts w:ascii="Arial" w:hAnsi="Arial" w:cs="Arial"/>
          <w:color w:val="222222"/>
        </w:rPr>
        <w:t>SOCI737</w:t>
      </w:r>
      <w:r w:rsidR="00A532F2" w:rsidRPr="00CA5B53">
        <w:rPr>
          <w:rFonts w:ascii="Arial" w:hAnsi="Arial" w:cs="Arial"/>
          <w:color w:val="222222"/>
        </w:rPr>
        <w:t>0</w:t>
      </w:r>
      <w:r w:rsidR="00F24DA1" w:rsidRPr="00CA5B53">
        <w:rPr>
          <w:rFonts w:ascii="Arial" w:hAnsi="Arial" w:cs="Arial"/>
          <w:color w:val="222222"/>
        </w:rPr>
        <w:t xml:space="preserve"> (</w:t>
      </w:r>
      <w:r w:rsidRPr="00CA5B53">
        <w:rPr>
          <w:rFonts w:ascii="Arial" w:hAnsi="Arial" w:cs="Arial"/>
          <w:iCs/>
        </w:rPr>
        <w:t>SO737</w:t>
      </w:r>
      <w:r w:rsidR="00F24DA1" w:rsidRPr="00CA5B53">
        <w:rPr>
          <w:rFonts w:ascii="Arial" w:hAnsi="Arial" w:cs="Arial"/>
          <w:iCs/>
        </w:rPr>
        <w:t>)</w:t>
      </w:r>
      <w:r w:rsidR="002B0205" w:rsidRPr="00CA5B53">
        <w:rPr>
          <w:rFonts w:ascii="Arial" w:hAnsi="Arial" w:cs="Arial"/>
          <w:iCs/>
        </w:rPr>
        <w:t xml:space="preserve"> </w:t>
      </w:r>
      <w:r w:rsidRPr="00CA5B53">
        <w:rPr>
          <w:rFonts w:ascii="Arial" w:hAnsi="Arial" w:cs="Arial"/>
          <w:iCs/>
        </w:rPr>
        <w:t>Literature and Society</w:t>
      </w:r>
    </w:p>
    <w:p w14:paraId="07EE57DE" w14:textId="77777777" w:rsidR="00CA5B53" w:rsidRPr="00F24DA1" w:rsidRDefault="00CA5B53" w:rsidP="000B63EF">
      <w:pPr>
        <w:spacing w:after="120" w:line="240" w:lineRule="auto"/>
        <w:ind w:right="260" w:firstLine="567"/>
        <w:jc w:val="both"/>
        <w:rPr>
          <w:rFonts w:ascii="Arial" w:hAnsi="Arial" w:cs="Arial"/>
          <w:iCs/>
        </w:rPr>
      </w:pPr>
    </w:p>
    <w:p w14:paraId="74141BF6" w14:textId="77777777" w:rsidR="009A2D37" w:rsidRPr="00302082"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5DAD8D21" w:rsidR="009A2D37" w:rsidRDefault="00436AE7" w:rsidP="000B63EF">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660C0EA4" w14:textId="77777777" w:rsidR="00CA5B53" w:rsidRPr="00436AE7" w:rsidRDefault="00CA5B53" w:rsidP="000B63EF">
      <w:pPr>
        <w:spacing w:after="120" w:line="240" w:lineRule="auto"/>
        <w:ind w:right="260" w:firstLine="567"/>
        <w:jc w:val="both"/>
        <w:rPr>
          <w:rFonts w:ascii="Arial" w:hAnsi="Arial" w:cs="Arial"/>
          <w:iCs/>
        </w:rPr>
      </w:pPr>
    </w:p>
    <w:p w14:paraId="00455724" w14:textId="77777777" w:rsidR="009A2D37" w:rsidRPr="00302082" w:rsidRDefault="00883204" w:rsidP="000B63E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779A99BE" w:rsidR="009A2D37" w:rsidRDefault="009A2D37" w:rsidP="000B63EF">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01090B02" w14:textId="77777777" w:rsidR="00CA5B53" w:rsidRPr="00F24DA1" w:rsidRDefault="00CA5B53" w:rsidP="000B63EF">
      <w:pPr>
        <w:spacing w:after="120" w:line="240" w:lineRule="auto"/>
        <w:ind w:right="260" w:firstLine="567"/>
        <w:jc w:val="both"/>
        <w:rPr>
          <w:rFonts w:ascii="Arial" w:hAnsi="Arial" w:cs="Arial"/>
        </w:rPr>
      </w:pPr>
    </w:p>
    <w:p w14:paraId="6F225514" w14:textId="77777777" w:rsidR="009A2D37" w:rsidRPr="00302082"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52F7FE4D" w:rsidR="009A2D37" w:rsidRDefault="00013CA1" w:rsidP="000B63EF">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0EE3C11E" w14:textId="77777777" w:rsidR="00CA5B53" w:rsidRPr="007C61D4" w:rsidRDefault="00CA5B53" w:rsidP="000B63EF">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5274657A" w:rsidR="009443B0" w:rsidRDefault="009443B0" w:rsidP="000B63EF">
      <w:pPr>
        <w:spacing w:after="120" w:line="240" w:lineRule="auto"/>
        <w:ind w:left="567" w:right="260"/>
        <w:jc w:val="both"/>
        <w:rPr>
          <w:rFonts w:ascii="Arial" w:hAnsi="Arial" w:cs="Arial"/>
        </w:rPr>
      </w:pPr>
      <w:r w:rsidRPr="009443B0">
        <w:rPr>
          <w:rFonts w:ascii="Arial" w:hAnsi="Arial" w:cs="Arial"/>
        </w:rPr>
        <w:t>Spring</w:t>
      </w:r>
    </w:p>
    <w:p w14:paraId="5665E165" w14:textId="77777777" w:rsidR="00CA5B53" w:rsidRPr="009443B0" w:rsidRDefault="00CA5B53" w:rsidP="000B63EF">
      <w:pPr>
        <w:spacing w:after="120" w:line="240" w:lineRule="auto"/>
        <w:ind w:left="567" w:right="260"/>
        <w:jc w:val="both"/>
        <w:rPr>
          <w:rFonts w:ascii="Arial" w:hAnsi="Arial" w:cs="Arial"/>
        </w:rPr>
      </w:pPr>
    </w:p>
    <w:p w14:paraId="689D448D" w14:textId="34E72920" w:rsidR="009A2D37"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1D84C4FF" w:rsidR="00464CEE" w:rsidRDefault="00464CEE" w:rsidP="000B63EF">
      <w:pPr>
        <w:spacing w:after="120" w:line="240" w:lineRule="auto"/>
        <w:ind w:left="567" w:right="260"/>
        <w:jc w:val="both"/>
        <w:rPr>
          <w:rFonts w:ascii="Arial" w:hAnsi="Arial" w:cs="Arial"/>
        </w:rPr>
      </w:pPr>
      <w:r w:rsidRPr="00464CEE">
        <w:rPr>
          <w:rFonts w:ascii="Arial" w:hAnsi="Arial" w:cs="Arial"/>
        </w:rPr>
        <w:t>None</w:t>
      </w:r>
    </w:p>
    <w:p w14:paraId="0986344B" w14:textId="77777777" w:rsidR="00CA5B53" w:rsidRPr="00464CEE" w:rsidRDefault="00CA5B53" w:rsidP="000B63EF">
      <w:pPr>
        <w:spacing w:after="120" w:line="240" w:lineRule="auto"/>
        <w:ind w:left="567" w:right="260"/>
        <w:jc w:val="both"/>
        <w:rPr>
          <w:rFonts w:ascii="Arial" w:hAnsi="Arial" w:cs="Arial"/>
        </w:rPr>
      </w:pPr>
    </w:p>
    <w:p w14:paraId="7FE4219D" w14:textId="77777777" w:rsidR="009A2D37" w:rsidRPr="00302082"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9C4D7" w14:textId="2CE3F66A" w:rsidR="00E72C3C" w:rsidRDefault="00E72C3C" w:rsidP="000B63EF">
      <w:pPr>
        <w:spacing w:after="0"/>
        <w:ind w:right="260" w:firstLine="567"/>
        <w:jc w:val="both"/>
        <w:rPr>
          <w:rFonts w:ascii="Arial" w:hAnsi="Arial" w:cs="Arial"/>
          <w:iCs/>
        </w:rPr>
      </w:pPr>
      <w:r>
        <w:rPr>
          <w:rFonts w:ascii="Arial" w:hAnsi="Arial" w:cs="Arial"/>
          <w:iCs/>
        </w:rPr>
        <w:t>BA Sociology and associated programmes</w:t>
      </w:r>
    </w:p>
    <w:p w14:paraId="407104D8" w14:textId="39BB3BDC" w:rsidR="00E72C3C" w:rsidRDefault="007C55DC" w:rsidP="000B63EF">
      <w:pPr>
        <w:spacing w:after="0"/>
        <w:ind w:right="260" w:firstLine="567"/>
        <w:jc w:val="both"/>
        <w:rPr>
          <w:rFonts w:ascii="Arial" w:hAnsi="Arial" w:cs="Arial"/>
          <w:iCs/>
        </w:rPr>
      </w:pPr>
      <w:r>
        <w:rPr>
          <w:rFonts w:ascii="Arial" w:hAnsi="Arial" w:cs="Arial"/>
          <w:iCs/>
        </w:rPr>
        <w:t>BA Cultural Studies and Media</w:t>
      </w:r>
      <w:r w:rsidR="00E72C3C">
        <w:rPr>
          <w:rFonts w:ascii="Arial" w:hAnsi="Arial" w:cs="Arial"/>
          <w:iCs/>
        </w:rPr>
        <w:t xml:space="preserve"> and associated programmes</w:t>
      </w:r>
    </w:p>
    <w:p w14:paraId="3E2D6A1D" w14:textId="7C90E9EC" w:rsidR="00E72C3C" w:rsidRDefault="00E72C3C" w:rsidP="000B63EF">
      <w:pPr>
        <w:spacing w:after="0"/>
        <w:ind w:right="260" w:firstLine="567"/>
        <w:jc w:val="both"/>
        <w:rPr>
          <w:rFonts w:ascii="Arial" w:hAnsi="Arial" w:cs="Arial"/>
          <w:iCs/>
        </w:rPr>
      </w:pPr>
      <w:r>
        <w:rPr>
          <w:rFonts w:ascii="Arial" w:hAnsi="Arial" w:cs="Arial"/>
          <w:iCs/>
        </w:rPr>
        <w:t>Available as a wild module</w:t>
      </w:r>
    </w:p>
    <w:p w14:paraId="5E6B0A47" w14:textId="77777777" w:rsidR="00CA5B53" w:rsidRDefault="00CA5B53" w:rsidP="000B63EF">
      <w:pPr>
        <w:spacing w:after="0"/>
        <w:ind w:right="260" w:firstLine="567"/>
        <w:jc w:val="both"/>
        <w:rPr>
          <w:rFonts w:ascii="Arial" w:hAnsi="Arial" w:cs="Arial"/>
          <w:iCs/>
        </w:rPr>
      </w:pPr>
    </w:p>
    <w:p w14:paraId="6C36444A" w14:textId="3153ADCA" w:rsidR="00436AE7" w:rsidRPr="007C61D4" w:rsidRDefault="00436AE7" w:rsidP="000B63EF">
      <w:pPr>
        <w:spacing w:after="0"/>
        <w:ind w:right="260"/>
        <w:jc w:val="both"/>
        <w:rPr>
          <w:rFonts w:ascii="Arial" w:hAnsi="Arial" w:cs="Arial"/>
          <w:iCs/>
        </w:rPr>
      </w:pPr>
    </w:p>
    <w:p w14:paraId="5924E6CD" w14:textId="77777777" w:rsidR="009A2D37" w:rsidRPr="00302082" w:rsidRDefault="009A2D37" w:rsidP="000B63E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A0D9A" w14:textId="6B51CED4"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8.1 </w:t>
      </w:r>
      <w:r w:rsidR="00CA5B53">
        <w:rPr>
          <w:rFonts w:ascii="Arial" w:hAnsi="Arial" w:cs="Arial"/>
        </w:rPr>
        <w:tab/>
      </w:r>
      <w:r>
        <w:rPr>
          <w:rFonts w:ascii="Arial" w:hAnsi="Arial" w:cs="Arial"/>
        </w:rPr>
        <w:t>D</w:t>
      </w:r>
      <w:r w:rsidRPr="007C55DC">
        <w:rPr>
          <w:rFonts w:ascii="Arial" w:hAnsi="Arial" w:cs="Arial"/>
        </w:rPr>
        <w:t>emonstrate an in-depth understanding of the changing role and consumption of literature(s) in contemporary society, in our media obsessed society</w:t>
      </w:r>
      <w:r>
        <w:rPr>
          <w:rFonts w:ascii="Arial" w:hAnsi="Arial" w:cs="Arial"/>
        </w:rPr>
        <w:t>.</w:t>
      </w:r>
    </w:p>
    <w:p w14:paraId="13C89375" w14:textId="3C788CAF"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8.2 </w:t>
      </w:r>
      <w:r w:rsidR="00CA5B53">
        <w:rPr>
          <w:rFonts w:ascii="Arial" w:hAnsi="Arial" w:cs="Arial"/>
        </w:rPr>
        <w:tab/>
      </w:r>
      <w:r>
        <w:rPr>
          <w:rFonts w:ascii="Arial" w:hAnsi="Arial" w:cs="Arial"/>
        </w:rPr>
        <w:t>D</w:t>
      </w:r>
      <w:r w:rsidRPr="007C55DC">
        <w:rPr>
          <w:rFonts w:ascii="Arial" w:hAnsi="Arial" w:cs="Arial"/>
        </w:rPr>
        <w:t>emonstrate a critical and systematic knowledge of how different genres address particular social experience and concerns (and capture a specific zeitgeist), give voice to different types of protagonists, and how they are targeted at specific audiences/demographics</w:t>
      </w:r>
      <w:r>
        <w:rPr>
          <w:rFonts w:ascii="Arial" w:hAnsi="Arial" w:cs="Arial"/>
        </w:rPr>
        <w:t>.</w:t>
      </w:r>
    </w:p>
    <w:p w14:paraId="10CDB710" w14:textId="77B9DE2D"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8.3 </w:t>
      </w:r>
      <w:r w:rsidR="00CA5B53">
        <w:rPr>
          <w:rFonts w:ascii="Arial" w:hAnsi="Arial" w:cs="Arial"/>
        </w:rPr>
        <w:tab/>
      </w:r>
      <w:r>
        <w:rPr>
          <w:rFonts w:ascii="Arial" w:hAnsi="Arial" w:cs="Arial"/>
        </w:rPr>
        <w:t>Achieve</w:t>
      </w:r>
      <w:r w:rsidRPr="007C55DC">
        <w:rPr>
          <w:rFonts w:ascii="Arial" w:hAnsi="Arial" w:cs="Arial"/>
        </w:rPr>
        <w:t xml:space="preserve"> an in-depth and critical understanding of some of the key texts associated with disparate genres of literature</w:t>
      </w:r>
      <w:r>
        <w:rPr>
          <w:rFonts w:ascii="Arial" w:hAnsi="Arial" w:cs="Arial"/>
        </w:rPr>
        <w:t>.</w:t>
      </w:r>
    </w:p>
    <w:p w14:paraId="3EF4A632" w14:textId="308D64ED"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8.4 </w:t>
      </w:r>
      <w:r w:rsidR="00CA5B53">
        <w:rPr>
          <w:rFonts w:ascii="Arial" w:hAnsi="Arial" w:cs="Arial"/>
        </w:rPr>
        <w:tab/>
      </w:r>
      <w:r>
        <w:rPr>
          <w:rFonts w:ascii="Arial" w:hAnsi="Arial" w:cs="Arial"/>
        </w:rPr>
        <w:t>Critically analys</w:t>
      </w:r>
      <w:r w:rsidRPr="007C55DC">
        <w:rPr>
          <w:rFonts w:ascii="Arial" w:hAnsi="Arial" w:cs="Arial"/>
        </w:rPr>
        <w:t>e how social class, ethnicity, gender, age, and sexuality may influence how readers read and understand texts, at different historical moments and places</w:t>
      </w:r>
      <w:r>
        <w:rPr>
          <w:rFonts w:ascii="Arial" w:hAnsi="Arial" w:cs="Arial"/>
        </w:rPr>
        <w:t>.</w:t>
      </w:r>
    </w:p>
    <w:p w14:paraId="4A98ADA5" w14:textId="3B65A640"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8.5 </w:t>
      </w:r>
      <w:r w:rsidR="00CA5B53">
        <w:rPr>
          <w:rFonts w:ascii="Arial" w:hAnsi="Arial" w:cs="Arial"/>
        </w:rPr>
        <w:tab/>
      </w:r>
      <w:r>
        <w:rPr>
          <w:rFonts w:ascii="Arial" w:hAnsi="Arial" w:cs="Arial"/>
        </w:rPr>
        <w:t>A</w:t>
      </w:r>
      <w:r w:rsidRPr="007C55DC">
        <w:rPr>
          <w:rFonts w:ascii="Arial" w:hAnsi="Arial" w:cs="Arial"/>
        </w:rPr>
        <w:t>chieve a sophisticated and nuanced understanding of how different types of literature (both fiction and non-fiction) can foster our ability to reflect upon our and others’ social experiences, often by addressing key moral and ethical concerns in society</w:t>
      </w:r>
      <w:r>
        <w:rPr>
          <w:rFonts w:ascii="Arial" w:hAnsi="Arial" w:cs="Arial"/>
        </w:rPr>
        <w:t>.</w:t>
      </w:r>
    </w:p>
    <w:p w14:paraId="34D22FF1" w14:textId="45A7AA09" w:rsidR="00464CEE" w:rsidRDefault="007C55DC" w:rsidP="000B63EF">
      <w:pPr>
        <w:spacing w:after="0" w:line="240" w:lineRule="auto"/>
        <w:ind w:left="1134" w:right="260" w:hanging="567"/>
        <w:jc w:val="both"/>
        <w:rPr>
          <w:rFonts w:ascii="Arial" w:hAnsi="Arial" w:cs="Arial"/>
        </w:rPr>
      </w:pPr>
      <w:r>
        <w:rPr>
          <w:rFonts w:ascii="Arial" w:hAnsi="Arial" w:cs="Arial"/>
        </w:rPr>
        <w:t xml:space="preserve">8.6 </w:t>
      </w:r>
      <w:r w:rsidR="00CA5B53">
        <w:rPr>
          <w:rFonts w:ascii="Arial" w:hAnsi="Arial" w:cs="Arial"/>
        </w:rPr>
        <w:tab/>
      </w:r>
      <w:r>
        <w:rPr>
          <w:rFonts w:ascii="Arial" w:hAnsi="Arial" w:cs="Arial"/>
        </w:rPr>
        <w:t>D</w:t>
      </w:r>
      <w:r w:rsidRPr="007C55DC">
        <w:rPr>
          <w:rFonts w:ascii="Arial" w:hAnsi="Arial" w:cs="Arial"/>
        </w:rPr>
        <w:t>emonstrate a systematic understanding of the relationship between printed literature and other cultural forms and media, especially in a context of media technologies and cultural globalization</w:t>
      </w:r>
      <w:r>
        <w:rPr>
          <w:rFonts w:ascii="Arial" w:hAnsi="Arial" w:cs="Arial"/>
        </w:rPr>
        <w:t>.</w:t>
      </w:r>
    </w:p>
    <w:p w14:paraId="713C8523" w14:textId="77777777" w:rsidR="007C55DC" w:rsidRPr="00464CEE" w:rsidRDefault="007C55DC" w:rsidP="000B63EF">
      <w:pPr>
        <w:spacing w:after="0" w:line="240" w:lineRule="auto"/>
        <w:ind w:left="567" w:right="260"/>
        <w:jc w:val="both"/>
        <w:rPr>
          <w:rFonts w:ascii="Arial" w:hAnsi="Arial" w:cs="Arial"/>
        </w:rPr>
      </w:pPr>
    </w:p>
    <w:p w14:paraId="7407B307" w14:textId="15F6ACD9" w:rsidR="00C729D7" w:rsidRDefault="009A2D37" w:rsidP="000B63EF">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0E8E1F" w14:textId="4150BA27" w:rsidR="007C55DC" w:rsidRPr="007C55DC" w:rsidRDefault="007C55DC" w:rsidP="000B63EF">
      <w:pPr>
        <w:pStyle w:val="Default"/>
        <w:ind w:left="1134" w:right="260" w:hanging="567"/>
        <w:jc w:val="both"/>
        <w:rPr>
          <w:sz w:val="22"/>
          <w:szCs w:val="22"/>
        </w:rPr>
      </w:pPr>
      <w:r>
        <w:rPr>
          <w:sz w:val="22"/>
          <w:szCs w:val="22"/>
        </w:rPr>
        <w:t xml:space="preserve">9.1 </w:t>
      </w:r>
      <w:r w:rsidR="00CA5B53">
        <w:rPr>
          <w:sz w:val="22"/>
          <w:szCs w:val="22"/>
        </w:rPr>
        <w:tab/>
      </w:r>
      <w:r>
        <w:rPr>
          <w:sz w:val="22"/>
          <w:szCs w:val="22"/>
        </w:rPr>
        <w:t>Demonstrate a</w:t>
      </w:r>
      <w:r w:rsidRPr="007C55DC">
        <w:rPr>
          <w:sz w:val="22"/>
          <w:szCs w:val="22"/>
        </w:rPr>
        <w:t xml:space="preserve"> systematic understanding of key aspects of their field of study, including the acquisition of coherent and detailed knowledge</w:t>
      </w:r>
      <w:r>
        <w:rPr>
          <w:sz w:val="22"/>
          <w:szCs w:val="22"/>
        </w:rPr>
        <w:t>.</w:t>
      </w:r>
    </w:p>
    <w:p w14:paraId="3B6EFBC7" w14:textId="510253F7" w:rsidR="007C55DC" w:rsidRPr="007C55DC" w:rsidRDefault="007C55DC" w:rsidP="000B63EF">
      <w:pPr>
        <w:pStyle w:val="Default"/>
        <w:ind w:left="1134" w:right="260" w:hanging="567"/>
        <w:jc w:val="both"/>
        <w:rPr>
          <w:sz w:val="22"/>
          <w:szCs w:val="22"/>
        </w:rPr>
      </w:pPr>
      <w:r>
        <w:rPr>
          <w:sz w:val="22"/>
          <w:szCs w:val="22"/>
        </w:rPr>
        <w:t>9</w:t>
      </w:r>
      <w:r w:rsidRPr="007C55DC">
        <w:rPr>
          <w:sz w:val="22"/>
          <w:szCs w:val="22"/>
        </w:rPr>
        <w:t xml:space="preserve">.2 </w:t>
      </w:r>
      <w:r w:rsidR="00CA5B53">
        <w:rPr>
          <w:sz w:val="22"/>
          <w:szCs w:val="22"/>
        </w:rPr>
        <w:tab/>
      </w:r>
      <w:r>
        <w:rPr>
          <w:sz w:val="22"/>
          <w:szCs w:val="22"/>
        </w:rPr>
        <w:t>Demonstrate</w:t>
      </w:r>
      <w:r w:rsidRPr="007C55DC">
        <w:rPr>
          <w:sz w:val="22"/>
          <w:szCs w:val="22"/>
        </w:rPr>
        <w:t xml:space="preserve"> </w:t>
      </w:r>
      <w:r>
        <w:rPr>
          <w:sz w:val="22"/>
          <w:szCs w:val="22"/>
        </w:rPr>
        <w:t>w</w:t>
      </w:r>
      <w:r w:rsidRPr="007C55DC">
        <w:rPr>
          <w:sz w:val="22"/>
          <w:szCs w:val="22"/>
        </w:rPr>
        <w:t>ritten communicative skills through essays</w:t>
      </w:r>
      <w:r>
        <w:rPr>
          <w:sz w:val="22"/>
          <w:szCs w:val="22"/>
        </w:rPr>
        <w:t>.</w:t>
      </w:r>
    </w:p>
    <w:p w14:paraId="2BBDC3D5" w14:textId="615C16DA" w:rsidR="007C55DC" w:rsidRPr="007C55DC" w:rsidRDefault="007C55DC" w:rsidP="000B63EF">
      <w:pPr>
        <w:pStyle w:val="Default"/>
        <w:ind w:left="1134" w:right="260" w:hanging="567"/>
        <w:jc w:val="both"/>
        <w:rPr>
          <w:sz w:val="22"/>
          <w:szCs w:val="22"/>
        </w:rPr>
      </w:pPr>
      <w:r>
        <w:rPr>
          <w:sz w:val="22"/>
          <w:szCs w:val="22"/>
        </w:rPr>
        <w:t>9</w:t>
      </w:r>
      <w:r w:rsidRPr="007C55DC">
        <w:rPr>
          <w:sz w:val="22"/>
          <w:szCs w:val="22"/>
        </w:rPr>
        <w:t xml:space="preserve">.3 </w:t>
      </w:r>
      <w:r w:rsidR="00CA5B53">
        <w:rPr>
          <w:sz w:val="22"/>
          <w:szCs w:val="22"/>
        </w:rPr>
        <w:tab/>
      </w:r>
      <w:r>
        <w:rPr>
          <w:sz w:val="22"/>
          <w:szCs w:val="22"/>
        </w:rPr>
        <w:t>Demonstrate</w:t>
      </w:r>
      <w:r w:rsidRPr="007C55DC">
        <w:rPr>
          <w:sz w:val="22"/>
          <w:szCs w:val="22"/>
        </w:rPr>
        <w:t xml:space="preserve"> </w:t>
      </w:r>
      <w:r>
        <w:rPr>
          <w:sz w:val="22"/>
          <w:szCs w:val="22"/>
        </w:rPr>
        <w:t>o</w:t>
      </w:r>
      <w:r w:rsidRPr="007C55DC">
        <w:rPr>
          <w:sz w:val="22"/>
          <w:szCs w:val="22"/>
        </w:rPr>
        <w:t>ral communicative skills through seminars participation</w:t>
      </w:r>
      <w:r>
        <w:rPr>
          <w:sz w:val="22"/>
          <w:szCs w:val="22"/>
        </w:rPr>
        <w:t>.</w:t>
      </w:r>
    </w:p>
    <w:p w14:paraId="2A0E813F" w14:textId="24E58728" w:rsidR="007C55DC" w:rsidRPr="007C55DC" w:rsidRDefault="007C55DC" w:rsidP="000B63EF">
      <w:pPr>
        <w:pStyle w:val="Default"/>
        <w:ind w:left="1134" w:right="260" w:hanging="567"/>
        <w:jc w:val="both"/>
        <w:rPr>
          <w:sz w:val="22"/>
          <w:szCs w:val="22"/>
        </w:rPr>
      </w:pPr>
      <w:r>
        <w:rPr>
          <w:sz w:val="22"/>
          <w:szCs w:val="22"/>
        </w:rPr>
        <w:t xml:space="preserve">9.4 </w:t>
      </w:r>
      <w:r w:rsidR="00CA5B53">
        <w:rPr>
          <w:sz w:val="22"/>
          <w:szCs w:val="22"/>
        </w:rPr>
        <w:tab/>
      </w:r>
      <w:r>
        <w:rPr>
          <w:sz w:val="22"/>
          <w:szCs w:val="22"/>
        </w:rPr>
        <w:t>C</w:t>
      </w:r>
      <w:r w:rsidRPr="007C55DC">
        <w:rPr>
          <w:sz w:val="22"/>
          <w:szCs w:val="22"/>
        </w:rPr>
        <w:t>ritically assess the argumen</w:t>
      </w:r>
      <w:r>
        <w:rPr>
          <w:sz w:val="22"/>
          <w:szCs w:val="22"/>
        </w:rPr>
        <w:t>tation and reasoning of authors.</w:t>
      </w:r>
    </w:p>
    <w:p w14:paraId="09811094" w14:textId="147EDAD5" w:rsidR="007C55DC" w:rsidRPr="007C55DC" w:rsidRDefault="007C55DC" w:rsidP="000B63EF">
      <w:pPr>
        <w:pStyle w:val="Default"/>
        <w:ind w:left="1134" w:right="260" w:hanging="567"/>
        <w:jc w:val="both"/>
        <w:rPr>
          <w:sz w:val="22"/>
          <w:szCs w:val="22"/>
        </w:rPr>
      </w:pPr>
      <w:r>
        <w:rPr>
          <w:sz w:val="22"/>
          <w:szCs w:val="22"/>
        </w:rPr>
        <w:t xml:space="preserve">9.5 </w:t>
      </w:r>
      <w:r w:rsidR="00CA5B53">
        <w:rPr>
          <w:sz w:val="22"/>
          <w:szCs w:val="22"/>
        </w:rPr>
        <w:tab/>
      </w:r>
      <w:r>
        <w:rPr>
          <w:sz w:val="22"/>
          <w:szCs w:val="22"/>
        </w:rPr>
        <w:t>Manage their own learning.</w:t>
      </w:r>
    </w:p>
    <w:p w14:paraId="3A4DDC8E" w14:textId="619DD3ED" w:rsidR="00E72C3C" w:rsidRPr="007C55DC" w:rsidRDefault="007C55DC" w:rsidP="000B63EF">
      <w:pPr>
        <w:pStyle w:val="Default"/>
        <w:ind w:left="1134" w:right="260" w:hanging="567"/>
        <w:jc w:val="both"/>
        <w:rPr>
          <w:sz w:val="22"/>
          <w:szCs w:val="22"/>
        </w:rPr>
      </w:pPr>
      <w:r>
        <w:rPr>
          <w:sz w:val="22"/>
          <w:szCs w:val="22"/>
        </w:rPr>
        <w:t xml:space="preserve">9.6 </w:t>
      </w:r>
      <w:r w:rsidR="00CA5B53">
        <w:rPr>
          <w:sz w:val="22"/>
          <w:szCs w:val="22"/>
        </w:rPr>
        <w:tab/>
      </w:r>
      <w:r>
        <w:rPr>
          <w:sz w:val="22"/>
          <w:szCs w:val="22"/>
        </w:rPr>
        <w:t>E</w:t>
      </w:r>
      <w:r w:rsidRPr="007C55DC">
        <w:rPr>
          <w:sz w:val="22"/>
          <w:szCs w:val="22"/>
        </w:rPr>
        <w:t>ngage in independent thinking and critical analysis</w:t>
      </w:r>
      <w:r>
        <w:rPr>
          <w:sz w:val="22"/>
          <w:szCs w:val="22"/>
        </w:rPr>
        <w:t>.</w:t>
      </w:r>
    </w:p>
    <w:p w14:paraId="745310F4" w14:textId="59F29C20" w:rsidR="00464CEE" w:rsidRDefault="00E72C3C" w:rsidP="000B63EF">
      <w:pPr>
        <w:pStyle w:val="Default"/>
        <w:ind w:left="567" w:right="260"/>
        <w:jc w:val="both"/>
        <w:rPr>
          <w:sz w:val="22"/>
          <w:szCs w:val="22"/>
        </w:rPr>
      </w:pPr>
      <w:r w:rsidRPr="00E72C3C">
        <w:rPr>
          <w:sz w:val="22"/>
          <w:szCs w:val="22"/>
        </w:rPr>
        <w:t xml:space="preserve">  </w:t>
      </w:r>
    </w:p>
    <w:p w14:paraId="4B5C562F" w14:textId="77777777" w:rsidR="000B63EF" w:rsidRPr="00436AE7" w:rsidRDefault="000B63EF" w:rsidP="000B63EF">
      <w:pPr>
        <w:pStyle w:val="Default"/>
        <w:ind w:left="567" w:right="260"/>
        <w:jc w:val="both"/>
        <w:rPr>
          <w:sz w:val="22"/>
          <w:szCs w:val="22"/>
        </w:rPr>
      </w:pPr>
    </w:p>
    <w:p w14:paraId="26D43C59" w14:textId="71F7C80D" w:rsidR="00436AE7"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C29754" w14:textId="2B532B5F" w:rsidR="007C55DC" w:rsidRPr="007C55DC" w:rsidRDefault="007C55DC" w:rsidP="000B63EF">
      <w:pPr>
        <w:pStyle w:val="ListParagraph"/>
        <w:spacing w:after="120" w:line="240" w:lineRule="auto"/>
        <w:ind w:left="567" w:right="260"/>
        <w:jc w:val="both"/>
        <w:rPr>
          <w:rFonts w:ascii="Arial" w:hAnsi="Arial" w:cs="Arial"/>
          <w:b/>
        </w:rPr>
      </w:pPr>
      <w:r w:rsidRPr="007C55DC">
        <w:rPr>
          <w:rFonts w:ascii="Helvetica" w:hAnsi="Helvetica" w:cs="Helvetica"/>
          <w:color w:val="171717"/>
        </w:rPr>
        <w:t>This course will provide students with a sociological understanding of the changing and central importance of literature (in its myriad forms, both fiction and non-fiction) for contemporary society, including the emergence of specific genres which reflect the changing demographics and social and political concerns of Britain, as well as some other societies. These genres and concerns have been articulated through a diverse array of protagonists in contemporary literature, varying in terms of gender, sexuality, religion, and class. Not only do we talk of ‘chick lit’, but we also read and consume books about vampires and zombies as symbolic vehicles of social otherness. Contemporary literature enables us to examine the ways in which texts address the past, changing social norms, the process of self-discovery and revelation, and the changing boundaries of private and public, in increasingly diverse societies. This module will also emphasize the importance of literature in fostering social reflection, through the ways in which important moral and ethical concerns are often addressed in a variety of genres. While most of the texts are relatively recent, this module also includes a small number of older works of ethnography.</w:t>
      </w:r>
    </w:p>
    <w:p w14:paraId="53E10B7A" w14:textId="77777777" w:rsidR="007D336D" w:rsidRPr="00E72C3C" w:rsidRDefault="007D336D" w:rsidP="000B63EF">
      <w:pPr>
        <w:spacing w:after="120" w:line="240" w:lineRule="auto"/>
        <w:ind w:left="567" w:right="260"/>
        <w:jc w:val="both"/>
        <w:rPr>
          <w:rFonts w:ascii="Arial" w:hAnsi="Arial" w:cs="Arial"/>
        </w:rPr>
      </w:pPr>
    </w:p>
    <w:p w14:paraId="730BB0E7" w14:textId="1FA43EFB" w:rsidR="009A2D37" w:rsidRDefault="00883204" w:rsidP="000B63E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C6A45C"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Robert Coles (2010) </w:t>
      </w:r>
      <w:r w:rsidRPr="00DF24D6">
        <w:rPr>
          <w:rFonts w:ascii="Arial" w:hAnsi="Arial" w:cs="Arial"/>
          <w:i/>
        </w:rPr>
        <w:t>Handing One Another Along,</w:t>
      </w:r>
      <w:r w:rsidRPr="00DF24D6">
        <w:rPr>
          <w:rFonts w:ascii="Arial" w:hAnsi="Arial" w:cs="Arial"/>
        </w:rPr>
        <w:t xml:space="preserve"> Cambridge: Harvard University Press</w:t>
      </w:r>
    </w:p>
    <w:p w14:paraId="019C0E47"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James Agee &amp; Walker Evans (1941) </w:t>
      </w:r>
      <w:r w:rsidRPr="00DF24D6">
        <w:rPr>
          <w:rFonts w:ascii="Arial" w:hAnsi="Arial" w:cs="Arial"/>
          <w:i/>
        </w:rPr>
        <w:t>Let us Now Praise Famous Men,</w:t>
      </w:r>
      <w:r w:rsidRPr="00DF24D6">
        <w:rPr>
          <w:rFonts w:ascii="Arial" w:hAnsi="Arial" w:cs="Arial"/>
        </w:rPr>
        <w:t xml:space="preserve"> Boston: Houghton Mifflin</w:t>
      </w:r>
    </w:p>
    <w:p w14:paraId="5ADC7DC0"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Lionel Shriver (2003) </w:t>
      </w:r>
      <w:r w:rsidRPr="00DF24D6">
        <w:rPr>
          <w:rFonts w:ascii="Arial" w:hAnsi="Arial" w:cs="Arial"/>
          <w:i/>
        </w:rPr>
        <w:t>We Need to Talk about Kevin,</w:t>
      </w:r>
      <w:r w:rsidRPr="00DF24D6">
        <w:rPr>
          <w:rFonts w:ascii="Arial" w:hAnsi="Arial" w:cs="Arial"/>
        </w:rPr>
        <w:t xml:space="preserve"> New York: Perseus Books</w:t>
      </w:r>
    </w:p>
    <w:p w14:paraId="57D12549"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Hanif </w:t>
      </w:r>
      <w:proofErr w:type="spellStart"/>
      <w:r w:rsidRPr="00DF24D6">
        <w:rPr>
          <w:rFonts w:ascii="Arial" w:hAnsi="Arial" w:cs="Arial"/>
        </w:rPr>
        <w:t>Kureishi</w:t>
      </w:r>
      <w:proofErr w:type="spellEnd"/>
      <w:r w:rsidRPr="00DF24D6">
        <w:rPr>
          <w:rFonts w:ascii="Arial" w:hAnsi="Arial" w:cs="Arial"/>
        </w:rPr>
        <w:t xml:space="preserve"> (1990) </w:t>
      </w:r>
      <w:r w:rsidRPr="00DF24D6">
        <w:rPr>
          <w:rFonts w:ascii="Arial" w:hAnsi="Arial" w:cs="Arial"/>
          <w:i/>
        </w:rPr>
        <w:t>The Buddha of Suburbia,</w:t>
      </w:r>
      <w:r w:rsidRPr="00DF24D6">
        <w:rPr>
          <w:rFonts w:ascii="Arial" w:hAnsi="Arial" w:cs="Arial"/>
        </w:rPr>
        <w:t xml:space="preserve"> London: Faber &amp; Faber</w:t>
      </w:r>
    </w:p>
    <w:p w14:paraId="0D905477"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Jeanette Winterson (1985) </w:t>
      </w:r>
      <w:r w:rsidRPr="00DF24D6">
        <w:rPr>
          <w:rFonts w:ascii="Arial" w:hAnsi="Arial" w:cs="Arial"/>
          <w:i/>
        </w:rPr>
        <w:t xml:space="preserve">Oranges are not the Only Fruit, </w:t>
      </w:r>
      <w:r w:rsidRPr="00DF24D6">
        <w:rPr>
          <w:rFonts w:ascii="Arial" w:hAnsi="Arial" w:cs="Arial"/>
        </w:rPr>
        <w:t>London: Vintage</w:t>
      </w:r>
    </w:p>
    <w:p w14:paraId="7504FEC4" w14:textId="77777777" w:rsidR="007C55DC" w:rsidRPr="00DF24D6" w:rsidRDefault="007C55DC" w:rsidP="000B63EF">
      <w:pPr>
        <w:pStyle w:val="ListParagraph"/>
        <w:spacing w:after="120"/>
        <w:ind w:left="567" w:right="260"/>
        <w:jc w:val="both"/>
        <w:rPr>
          <w:rFonts w:ascii="Arial" w:hAnsi="Arial" w:cs="Arial"/>
          <w:lang w:val="it-IT"/>
        </w:rPr>
      </w:pPr>
      <w:r w:rsidRPr="00DF24D6">
        <w:rPr>
          <w:rFonts w:ascii="Arial" w:hAnsi="Arial" w:cs="Arial"/>
          <w:lang w:val="it-IT"/>
        </w:rPr>
        <w:t xml:space="preserve">J.M. Coetzee (1999) </w:t>
      </w:r>
      <w:r w:rsidRPr="00DF24D6">
        <w:rPr>
          <w:rFonts w:ascii="Arial" w:hAnsi="Arial" w:cs="Arial"/>
          <w:i/>
          <w:lang w:val="it-IT"/>
        </w:rPr>
        <w:t>Disgrace,</w:t>
      </w:r>
      <w:r w:rsidRPr="00DF24D6">
        <w:rPr>
          <w:rFonts w:ascii="Arial" w:hAnsi="Arial" w:cs="Arial"/>
          <w:lang w:val="it-IT"/>
        </w:rPr>
        <w:t xml:space="preserve"> London: Vintage </w:t>
      </w:r>
    </w:p>
    <w:p w14:paraId="7B10E6B1" w14:textId="77777777" w:rsidR="007C55DC" w:rsidRPr="00CA5B53" w:rsidRDefault="007C55DC" w:rsidP="000B63EF">
      <w:pPr>
        <w:spacing w:after="120" w:line="240" w:lineRule="auto"/>
        <w:ind w:left="414" w:right="260"/>
        <w:jc w:val="both"/>
        <w:rPr>
          <w:rFonts w:ascii="Arial" w:hAnsi="Arial" w:cs="Arial"/>
          <w:b/>
          <w:lang w:val="it-IT"/>
        </w:rPr>
      </w:pPr>
    </w:p>
    <w:p w14:paraId="379DF415" w14:textId="77777777" w:rsidR="00883204" w:rsidRPr="00883204" w:rsidRDefault="009A2D37" w:rsidP="000B63EF">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0B63EF">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0B63EF">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0B63EF">
      <w:pPr>
        <w:spacing w:after="120" w:line="240" w:lineRule="auto"/>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0B63EF">
      <w:pPr>
        <w:spacing w:after="120" w:line="240" w:lineRule="auto"/>
        <w:ind w:left="567" w:right="260"/>
        <w:jc w:val="both"/>
        <w:rPr>
          <w:rFonts w:ascii="Arial" w:hAnsi="Arial" w:cs="Arial"/>
          <w:iCs/>
        </w:rPr>
      </w:pPr>
    </w:p>
    <w:p w14:paraId="273BB0F3" w14:textId="77777777" w:rsidR="00883204" w:rsidRPr="00883204" w:rsidRDefault="00EF4933" w:rsidP="000B63E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0B63EF">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0B63EF">
      <w:pPr>
        <w:pStyle w:val="ListParagraph"/>
        <w:spacing w:after="120"/>
        <w:ind w:left="567" w:right="260"/>
        <w:jc w:val="both"/>
        <w:rPr>
          <w:rFonts w:ascii="Arial" w:hAnsi="Arial" w:cs="Arial"/>
          <w:iCs/>
        </w:rPr>
      </w:pPr>
    </w:p>
    <w:p w14:paraId="5D17094C" w14:textId="7CD592C5" w:rsidR="00491F4B" w:rsidRPr="008F5847" w:rsidRDefault="004743C1" w:rsidP="000B63EF">
      <w:pPr>
        <w:pStyle w:val="ListParagraph"/>
        <w:spacing w:after="120"/>
        <w:ind w:left="567" w:right="260"/>
        <w:jc w:val="both"/>
        <w:rPr>
          <w:rFonts w:ascii="Arial" w:hAnsi="Arial" w:cs="Arial"/>
          <w:iCs/>
        </w:rPr>
      </w:pPr>
      <w:r w:rsidRPr="008F5847">
        <w:rPr>
          <w:rFonts w:ascii="Arial" w:hAnsi="Arial" w:cs="Arial"/>
          <w:iCs/>
        </w:rPr>
        <w:t>Essay</w:t>
      </w:r>
      <w:r w:rsidR="00EC3B04" w:rsidRPr="008F5847">
        <w:rPr>
          <w:rFonts w:ascii="Arial" w:hAnsi="Arial" w:cs="Arial"/>
          <w:iCs/>
        </w:rPr>
        <w:t xml:space="preserve"> </w:t>
      </w:r>
      <w:r w:rsidR="00DF24D6" w:rsidRPr="008F5847">
        <w:rPr>
          <w:rFonts w:ascii="Arial" w:hAnsi="Arial" w:cs="Arial"/>
          <w:iCs/>
        </w:rPr>
        <w:t>(3</w:t>
      </w:r>
      <w:r w:rsidR="00EC3B04" w:rsidRPr="008F5847">
        <w:rPr>
          <w:rFonts w:ascii="Arial" w:hAnsi="Arial" w:cs="Arial"/>
          <w:iCs/>
        </w:rPr>
        <w:t>0</w:t>
      </w:r>
      <w:r w:rsidR="00BC6FFF" w:rsidRPr="008F5847">
        <w:rPr>
          <w:rFonts w:ascii="Arial" w:hAnsi="Arial" w:cs="Arial"/>
          <w:iCs/>
        </w:rPr>
        <w:t>00 words)</w:t>
      </w:r>
      <w:r w:rsidR="000A65C6" w:rsidRPr="008F5847">
        <w:rPr>
          <w:rFonts w:ascii="Arial" w:hAnsi="Arial" w:cs="Arial"/>
          <w:iCs/>
        </w:rPr>
        <w:t xml:space="preserve"> (</w:t>
      </w:r>
      <w:r w:rsidR="00DF24D6" w:rsidRPr="008F5847">
        <w:rPr>
          <w:rFonts w:ascii="Arial" w:hAnsi="Arial" w:cs="Arial"/>
          <w:iCs/>
        </w:rPr>
        <w:t>4</w:t>
      </w:r>
      <w:r w:rsidR="000A65C6" w:rsidRPr="008F5847">
        <w:rPr>
          <w:rFonts w:ascii="Arial" w:hAnsi="Arial" w:cs="Arial"/>
          <w:iCs/>
        </w:rPr>
        <w:t>0</w:t>
      </w:r>
      <w:r w:rsidR="00BC6FFF" w:rsidRPr="008F5847">
        <w:rPr>
          <w:rFonts w:ascii="Arial" w:hAnsi="Arial" w:cs="Arial"/>
          <w:iCs/>
        </w:rPr>
        <w:t>%)</w:t>
      </w:r>
    </w:p>
    <w:p w14:paraId="286C9551" w14:textId="0459B09D" w:rsidR="00DF24D6" w:rsidRPr="008F5847" w:rsidRDefault="00DF24D6" w:rsidP="000B63EF">
      <w:pPr>
        <w:pStyle w:val="ListParagraph"/>
        <w:spacing w:after="120"/>
        <w:ind w:left="567" w:right="260"/>
        <w:jc w:val="both"/>
        <w:rPr>
          <w:rFonts w:ascii="Arial" w:hAnsi="Arial" w:cs="Arial"/>
          <w:iCs/>
        </w:rPr>
      </w:pPr>
      <w:r w:rsidRPr="008F5847">
        <w:rPr>
          <w:rFonts w:ascii="Arial" w:hAnsi="Arial" w:cs="Arial"/>
          <w:iCs/>
        </w:rPr>
        <w:t>Seminar Participation (10%)</w:t>
      </w:r>
    </w:p>
    <w:p w14:paraId="7FD9202B" w14:textId="7724298F" w:rsidR="00DF24D6" w:rsidRPr="008F5847" w:rsidRDefault="00DF24D6" w:rsidP="000B63EF">
      <w:pPr>
        <w:pStyle w:val="ListParagraph"/>
        <w:spacing w:after="120"/>
        <w:ind w:left="567" w:right="260"/>
        <w:jc w:val="both"/>
        <w:rPr>
          <w:rFonts w:ascii="Arial" w:hAnsi="Arial" w:cs="Arial"/>
          <w:iCs/>
        </w:rPr>
      </w:pPr>
      <w:r w:rsidRPr="008F5847">
        <w:rPr>
          <w:rFonts w:ascii="Arial" w:hAnsi="Arial" w:cs="Arial"/>
          <w:iCs/>
        </w:rPr>
        <w:lastRenderedPageBreak/>
        <w:t>Examination, 2 hour (50%)</w:t>
      </w:r>
    </w:p>
    <w:p w14:paraId="173145FD" w14:textId="74F8E769" w:rsidR="004743C1" w:rsidRPr="00EC3B04" w:rsidRDefault="004743C1" w:rsidP="000B63EF">
      <w:pPr>
        <w:pStyle w:val="ListParagraph"/>
        <w:spacing w:after="120"/>
        <w:ind w:left="567" w:right="260"/>
        <w:jc w:val="both"/>
        <w:rPr>
          <w:rFonts w:ascii="Arial" w:hAnsi="Arial" w:cs="Arial"/>
          <w:iCs/>
          <w:highlight w:val="yellow"/>
        </w:rPr>
      </w:pPr>
    </w:p>
    <w:p w14:paraId="0DB86B61" w14:textId="73B692B5" w:rsidR="00696FF5" w:rsidRDefault="00696FF5" w:rsidP="000B63E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0B63EF">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0B63EF">
      <w:pPr>
        <w:spacing w:after="120" w:line="240" w:lineRule="auto"/>
        <w:ind w:left="426" w:right="260"/>
        <w:jc w:val="both"/>
        <w:rPr>
          <w:rFonts w:ascii="Arial" w:hAnsi="Arial" w:cs="Arial"/>
          <w:b/>
          <w:i/>
          <w:iCs/>
        </w:rPr>
      </w:pPr>
    </w:p>
    <w:p w14:paraId="4BAF08E7" w14:textId="182F6835" w:rsidR="00274ED7" w:rsidRPr="000B63EF" w:rsidRDefault="006F3F8B" w:rsidP="000B63EF">
      <w:pPr>
        <w:numPr>
          <w:ilvl w:val="0"/>
          <w:numId w:val="1"/>
        </w:numPr>
        <w:spacing w:after="120" w:line="240" w:lineRule="auto"/>
        <w:ind w:left="567" w:right="260" w:hanging="567"/>
        <w:jc w:val="both"/>
        <w:rPr>
          <w:rFonts w:ascii="Arial" w:hAnsi="Arial" w:cs="Arial"/>
          <w:b/>
        </w:rPr>
      </w:pPr>
      <w:r w:rsidRPr="000B63EF">
        <w:rPr>
          <w:rFonts w:ascii="Arial" w:hAnsi="Arial" w:cs="Arial"/>
          <w:b/>
        </w:rPr>
        <w:t xml:space="preserve">Map of </w:t>
      </w:r>
      <w:r w:rsidR="00883204" w:rsidRPr="000B63EF">
        <w:rPr>
          <w:rFonts w:ascii="Arial" w:hAnsi="Arial" w:cs="Arial"/>
          <w:b/>
        </w:rPr>
        <w:t xml:space="preserve">module learning outcomes </w:t>
      </w:r>
      <w:r w:rsidR="00B30E07" w:rsidRPr="000B63EF">
        <w:rPr>
          <w:rFonts w:ascii="Arial" w:hAnsi="Arial" w:cs="Arial"/>
          <w:b/>
        </w:rPr>
        <w:t>(sections 8 &amp; 9)</w:t>
      </w:r>
      <w:r w:rsidR="00883204" w:rsidRPr="000B63EF">
        <w:rPr>
          <w:rFonts w:ascii="Arial" w:hAnsi="Arial" w:cs="Arial"/>
          <w:b/>
        </w:rPr>
        <w:t xml:space="preserve"> to l</w:t>
      </w:r>
      <w:r w:rsidRPr="000B63EF">
        <w:rPr>
          <w:rFonts w:ascii="Arial" w:hAnsi="Arial" w:cs="Arial"/>
          <w:b/>
        </w:rPr>
        <w:t>earning</w:t>
      </w:r>
      <w:r w:rsidR="00B30E07" w:rsidRPr="000B63EF">
        <w:rPr>
          <w:rFonts w:ascii="Arial" w:hAnsi="Arial" w:cs="Arial"/>
          <w:b/>
        </w:rPr>
        <w:t xml:space="preserve"> and </w:t>
      </w:r>
      <w:r w:rsidR="00883204" w:rsidRPr="000B63EF">
        <w:rPr>
          <w:rFonts w:ascii="Arial" w:hAnsi="Arial" w:cs="Arial"/>
          <w:b/>
        </w:rPr>
        <w:t>teaching m</w:t>
      </w:r>
      <w:r w:rsidR="00B30E07" w:rsidRPr="000B63EF">
        <w:rPr>
          <w:rFonts w:ascii="Arial" w:hAnsi="Arial" w:cs="Arial"/>
          <w:b/>
        </w:rPr>
        <w:t>ethods (section</w:t>
      </w:r>
      <w:r w:rsidR="000B63EF" w:rsidRPr="000B63EF">
        <w:rPr>
          <w:rFonts w:ascii="Arial" w:hAnsi="Arial" w:cs="Arial"/>
          <w:b/>
        </w:rPr>
        <w:t xml:space="preserve"> </w:t>
      </w:r>
      <w:r w:rsidR="00B30E07" w:rsidRPr="000B63EF">
        <w:rPr>
          <w:rFonts w:ascii="Arial" w:hAnsi="Arial" w:cs="Arial"/>
          <w:b/>
        </w:rPr>
        <w:t>12</w:t>
      </w:r>
      <w:r w:rsidRPr="000B63EF">
        <w:rPr>
          <w:rFonts w:ascii="Arial" w:hAnsi="Arial" w:cs="Arial"/>
          <w:b/>
        </w:rPr>
        <w:t>) and m</w:t>
      </w:r>
      <w:r w:rsidR="00883204" w:rsidRPr="000B63EF">
        <w:rPr>
          <w:rFonts w:ascii="Arial" w:hAnsi="Arial" w:cs="Arial"/>
          <w:b/>
        </w:rPr>
        <w:t>ethods of a</w:t>
      </w:r>
      <w:r w:rsidR="00B30E07" w:rsidRPr="000B63EF">
        <w:rPr>
          <w:rFonts w:ascii="Arial" w:hAnsi="Arial" w:cs="Arial"/>
          <w:b/>
        </w:rPr>
        <w:t>ssessment (section 13</w:t>
      </w:r>
      <w:r w:rsidR="00EF4933" w:rsidRPr="000B63EF">
        <w:rPr>
          <w:rFonts w:ascii="Arial" w:hAnsi="Arial" w:cs="Arial"/>
          <w:b/>
        </w:rPr>
        <w:t>)</w:t>
      </w:r>
    </w:p>
    <w:p w14:paraId="2680EEF7" w14:textId="37C0D8C3" w:rsidR="00C57028" w:rsidRPr="00C57028" w:rsidRDefault="00C57028" w:rsidP="000B63EF">
      <w:pPr>
        <w:spacing w:after="120" w:line="240" w:lineRule="auto"/>
        <w:ind w:right="260"/>
        <w:jc w:val="both"/>
        <w:rPr>
          <w:rFonts w:ascii="Arial" w:hAnsi="Arial" w:cs="Arial"/>
          <w:i/>
          <w:iCs/>
        </w:rPr>
      </w:pPr>
    </w:p>
    <w:tbl>
      <w:tblPr>
        <w:tblStyle w:val="TableGrid"/>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0778F" w:rsidRPr="00302082" w14:paraId="6CA6FAD5" w14:textId="0B716204" w:rsidTr="0070778F">
        <w:trPr>
          <w:jc w:val="center"/>
        </w:trPr>
        <w:tc>
          <w:tcPr>
            <w:tcW w:w="1730" w:type="dxa"/>
            <w:shd w:val="clear" w:color="auto" w:fill="D9D9D9" w:themeFill="background1" w:themeFillShade="D9"/>
          </w:tcPr>
          <w:p w14:paraId="6E99ACFC" w14:textId="77777777" w:rsidR="0070778F" w:rsidRPr="00302082" w:rsidRDefault="0070778F" w:rsidP="000B63EF">
            <w:pPr>
              <w:spacing w:after="120"/>
              <w:ind w:left="33" w:right="260"/>
              <w:jc w:val="both"/>
              <w:rPr>
                <w:rFonts w:ascii="Arial" w:hAnsi="Arial" w:cs="Arial"/>
                <w:b/>
              </w:rPr>
            </w:pPr>
            <w:r w:rsidRPr="00302082">
              <w:rPr>
                <w:rFonts w:ascii="Arial" w:hAnsi="Arial" w:cs="Arial"/>
                <w:b/>
              </w:rPr>
              <w:t>Module learning outcome</w:t>
            </w:r>
          </w:p>
        </w:tc>
        <w:tc>
          <w:tcPr>
            <w:tcW w:w="567" w:type="dxa"/>
          </w:tcPr>
          <w:p w14:paraId="21143E66" w14:textId="77777777" w:rsidR="0070778F" w:rsidRPr="000B63EF" w:rsidRDefault="0070778F" w:rsidP="000B63EF">
            <w:pPr>
              <w:spacing w:after="120"/>
              <w:jc w:val="center"/>
              <w:rPr>
                <w:rFonts w:ascii="Arial" w:hAnsi="Arial" w:cs="Arial"/>
                <w:iCs/>
              </w:rPr>
            </w:pPr>
            <w:r w:rsidRPr="000B63EF">
              <w:rPr>
                <w:rFonts w:ascii="Arial" w:hAnsi="Arial" w:cs="Arial"/>
                <w:iCs/>
              </w:rPr>
              <w:t>8.1</w:t>
            </w:r>
          </w:p>
        </w:tc>
        <w:tc>
          <w:tcPr>
            <w:tcW w:w="567" w:type="dxa"/>
          </w:tcPr>
          <w:p w14:paraId="20AA86A7" w14:textId="77777777" w:rsidR="0070778F" w:rsidRPr="000B63EF" w:rsidRDefault="0070778F" w:rsidP="000B63EF">
            <w:pPr>
              <w:spacing w:after="120"/>
              <w:jc w:val="center"/>
              <w:rPr>
                <w:rFonts w:ascii="Arial" w:hAnsi="Arial" w:cs="Arial"/>
                <w:iCs/>
              </w:rPr>
            </w:pPr>
            <w:r w:rsidRPr="000B63EF">
              <w:rPr>
                <w:rFonts w:ascii="Arial" w:hAnsi="Arial" w:cs="Arial"/>
                <w:iCs/>
              </w:rPr>
              <w:t>8.2</w:t>
            </w:r>
          </w:p>
        </w:tc>
        <w:tc>
          <w:tcPr>
            <w:tcW w:w="567" w:type="dxa"/>
          </w:tcPr>
          <w:p w14:paraId="48FC85F7" w14:textId="77777777" w:rsidR="0070778F" w:rsidRPr="000B63EF" w:rsidRDefault="0070778F" w:rsidP="000B63EF">
            <w:pPr>
              <w:spacing w:after="120"/>
              <w:jc w:val="center"/>
              <w:rPr>
                <w:rFonts w:ascii="Arial" w:hAnsi="Arial" w:cs="Arial"/>
                <w:iCs/>
              </w:rPr>
            </w:pPr>
            <w:r w:rsidRPr="000B63EF">
              <w:rPr>
                <w:rFonts w:ascii="Arial" w:hAnsi="Arial" w:cs="Arial"/>
                <w:iCs/>
              </w:rPr>
              <w:t>8.3</w:t>
            </w:r>
          </w:p>
        </w:tc>
        <w:tc>
          <w:tcPr>
            <w:tcW w:w="567" w:type="dxa"/>
          </w:tcPr>
          <w:p w14:paraId="1AAC31A5" w14:textId="77777777" w:rsidR="0070778F" w:rsidRPr="000B63EF" w:rsidRDefault="0070778F" w:rsidP="000B63EF">
            <w:pPr>
              <w:spacing w:after="120"/>
              <w:jc w:val="center"/>
              <w:rPr>
                <w:rFonts w:ascii="Arial" w:hAnsi="Arial" w:cs="Arial"/>
                <w:iCs/>
              </w:rPr>
            </w:pPr>
            <w:r w:rsidRPr="000B63EF">
              <w:rPr>
                <w:rFonts w:ascii="Arial" w:hAnsi="Arial" w:cs="Arial"/>
                <w:iCs/>
              </w:rPr>
              <w:t>8.4</w:t>
            </w:r>
          </w:p>
        </w:tc>
        <w:tc>
          <w:tcPr>
            <w:tcW w:w="567" w:type="dxa"/>
          </w:tcPr>
          <w:p w14:paraId="5AF94368" w14:textId="77777777" w:rsidR="0070778F" w:rsidRPr="000B63EF" w:rsidRDefault="0070778F" w:rsidP="000B63EF">
            <w:pPr>
              <w:spacing w:after="120"/>
              <w:jc w:val="center"/>
              <w:rPr>
                <w:rFonts w:ascii="Arial" w:hAnsi="Arial" w:cs="Arial"/>
                <w:iCs/>
              </w:rPr>
            </w:pPr>
            <w:r w:rsidRPr="000B63EF">
              <w:rPr>
                <w:rFonts w:ascii="Arial" w:hAnsi="Arial" w:cs="Arial"/>
                <w:iCs/>
              </w:rPr>
              <w:t>8.5</w:t>
            </w:r>
          </w:p>
        </w:tc>
        <w:tc>
          <w:tcPr>
            <w:tcW w:w="567" w:type="dxa"/>
          </w:tcPr>
          <w:p w14:paraId="4EE07E9D" w14:textId="4FD77C58" w:rsidR="0070778F" w:rsidRPr="000B63EF" w:rsidRDefault="0070778F" w:rsidP="000B63EF">
            <w:pPr>
              <w:spacing w:after="120"/>
              <w:jc w:val="center"/>
              <w:rPr>
                <w:rFonts w:ascii="Arial" w:hAnsi="Arial" w:cs="Arial"/>
                <w:iCs/>
              </w:rPr>
            </w:pPr>
            <w:r w:rsidRPr="000B63EF">
              <w:rPr>
                <w:rFonts w:ascii="Arial" w:hAnsi="Arial" w:cs="Arial"/>
                <w:iCs/>
              </w:rPr>
              <w:t>8.6</w:t>
            </w:r>
          </w:p>
        </w:tc>
        <w:tc>
          <w:tcPr>
            <w:tcW w:w="567" w:type="dxa"/>
          </w:tcPr>
          <w:p w14:paraId="279BDD07" w14:textId="44CEDC26" w:rsidR="0070778F" w:rsidRPr="000B63EF" w:rsidRDefault="0070778F" w:rsidP="000B63EF">
            <w:pPr>
              <w:spacing w:after="120"/>
              <w:jc w:val="center"/>
              <w:rPr>
                <w:rFonts w:ascii="Arial" w:hAnsi="Arial" w:cs="Arial"/>
                <w:iCs/>
              </w:rPr>
            </w:pPr>
            <w:r w:rsidRPr="000B63EF">
              <w:rPr>
                <w:rFonts w:ascii="Arial" w:hAnsi="Arial" w:cs="Arial"/>
                <w:iCs/>
              </w:rPr>
              <w:t>9.1</w:t>
            </w:r>
          </w:p>
        </w:tc>
        <w:tc>
          <w:tcPr>
            <w:tcW w:w="567" w:type="dxa"/>
          </w:tcPr>
          <w:p w14:paraId="217B0CC4" w14:textId="77777777" w:rsidR="0070778F" w:rsidRPr="000B63EF" w:rsidRDefault="0070778F" w:rsidP="000B63EF">
            <w:pPr>
              <w:spacing w:after="120"/>
              <w:jc w:val="center"/>
              <w:rPr>
                <w:rFonts w:ascii="Arial" w:hAnsi="Arial" w:cs="Arial"/>
                <w:iCs/>
              </w:rPr>
            </w:pPr>
            <w:r w:rsidRPr="000B63EF">
              <w:rPr>
                <w:rFonts w:ascii="Arial" w:hAnsi="Arial" w:cs="Arial"/>
                <w:iCs/>
              </w:rPr>
              <w:t>9.2</w:t>
            </w:r>
          </w:p>
        </w:tc>
        <w:tc>
          <w:tcPr>
            <w:tcW w:w="567" w:type="dxa"/>
          </w:tcPr>
          <w:p w14:paraId="08A59007" w14:textId="77777777" w:rsidR="0070778F" w:rsidRPr="000B63EF" w:rsidRDefault="0070778F" w:rsidP="000B63EF">
            <w:pPr>
              <w:spacing w:after="120"/>
              <w:jc w:val="center"/>
              <w:rPr>
                <w:rFonts w:ascii="Arial" w:hAnsi="Arial" w:cs="Arial"/>
                <w:iCs/>
              </w:rPr>
            </w:pPr>
            <w:r w:rsidRPr="000B63EF">
              <w:rPr>
                <w:rFonts w:ascii="Arial" w:hAnsi="Arial" w:cs="Arial"/>
                <w:iCs/>
              </w:rPr>
              <w:t>9.3</w:t>
            </w:r>
          </w:p>
        </w:tc>
        <w:tc>
          <w:tcPr>
            <w:tcW w:w="567" w:type="dxa"/>
          </w:tcPr>
          <w:p w14:paraId="52930155" w14:textId="77777777" w:rsidR="0070778F" w:rsidRPr="000B63EF" w:rsidRDefault="0070778F" w:rsidP="000B63EF">
            <w:pPr>
              <w:spacing w:after="120"/>
              <w:jc w:val="center"/>
              <w:rPr>
                <w:rFonts w:ascii="Arial" w:hAnsi="Arial" w:cs="Arial"/>
                <w:iCs/>
              </w:rPr>
            </w:pPr>
            <w:r w:rsidRPr="000B63EF">
              <w:rPr>
                <w:rFonts w:ascii="Arial" w:hAnsi="Arial" w:cs="Arial"/>
                <w:iCs/>
              </w:rPr>
              <w:t>9.4</w:t>
            </w:r>
          </w:p>
        </w:tc>
        <w:tc>
          <w:tcPr>
            <w:tcW w:w="567" w:type="dxa"/>
          </w:tcPr>
          <w:p w14:paraId="0E5DF1CB" w14:textId="1C2A4AA6" w:rsidR="0070778F" w:rsidRPr="000B63EF" w:rsidRDefault="0070778F" w:rsidP="000B63EF">
            <w:pPr>
              <w:spacing w:after="120"/>
              <w:jc w:val="center"/>
              <w:rPr>
                <w:rFonts w:ascii="Arial" w:hAnsi="Arial" w:cs="Arial"/>
                <w:iCs/>
              </w:rPr>
            </w:pPr>
            <w:r w:rsidRPr="000B63EF">
              <w:rPr>
                <w:rFonts w:ascii="Arial" w:hAnsi="Arial" w:cs="Arial"/>
                <w:iCs/>
              </w:rPr>
              <w:t>9.5</w:t>
            </w:r>
          </w:p>
        </w:tc>
        <w:tc>
          <w:tcPr>
            <w:tcW w:w="567" w:type="dxa"/>
          </w:tcPr>
          <w:p w14:paraId="17C9F8EA" w14:textId="6E15C55D" w:rsidR="0070778F" w:rsidRPr="000B63EF" w:rsidRDefault="0070778F" w:rsidP="000B63EF">
            <w:pPr>
              <w:spacing w:after="120"/>
              <w:jc w:val="center"/>
              <w:rPr>
                <w:rFonts w:ascii="Arial" w:hAnsi="Arial" w:cs="Arial"/>
                <w:iCs/>
              </w:rPr>
            </w:pPr>
            <w:r w:rsidRPr="000B63EF">
              <w:rPr>
                <w:rFonts w:ascii="Arial" w:hAnsi="Arial" w:cs="Arial"/>
                <w:iCs/>
              </w:rPr>
              <w:t>9.6</w:t>
            </w:r>
          </w:p>
        </w:tc>
      </w:tr>
      <w:tr w:rsidR="0070778F" w:rsidRPr="00302082" w14:paraId="0BA54F2F" w14:textId="3A5EEB18" w:rsidTr="0070778F">
        <w:trPr>
          <w:jc w:val="center"/>
        </w:trPr>
        <w:tc>
          <w:tcPr>
            <w:tcW w:w="1730" w:type="dxa"/>
            <w:shd w:val="clear" w:color="auto" w:fill="D9D9D9" w:themeFill="background1" w:themeFillShade="D9"/>
          </w:tcPr>
          <w:p w14:paraId="5CF1BF3A" w14:textId="77777777" w:rsidR="0070778F" w:rsidRPr="00302082" w:rsidRDefault="0070778F" w:rsidP="000B63EF">
            <w:pPr>
              <w:spacing w:after="120"/>
              <w:ind w:right="260"/>
              <w:jc w:val="both"/>
              <w:rPr>
                <w:rFonts w:ascii="Arial" w:hAnsi="Arial" w:cs="Arial"/>
                <w:b/>
              </w:rPr>
            </w:pPr>
            <w:r w:rsidRPr="00302082">
              <w:rPr>
                <w:rFonts w:ascii="Arial" w:hAnsi="Arial" w:cs="Arial"/>
                <w:b/>
              </w:rPr>
              <w:t>Learning/ teaching method</w:t>
            </w:r>
          </w:p>
        </w:tc>
        <w:tc>
          <w:tcPr>
            <w:tcW w:w="567" w:type="dxa"/>
          </w:tcPr>
          <w:p w14:paraId="1DD46154" w14:textId="77777777" w:rsidR="0070778F" w:rsidRPr="000B63EF" w:rsidRDefault="0070778F" w:rsidP="000B63EF">
            <w:pPr>
              <w:spacing w:after="120"/>
              <w:jc w:val="center"/>
              <w:rPr>
                <w:rFonts w:ascii="Arial" w:hAnsi="Arial" w:cs="Arial"/>
                <w:iCs/>
              </w:rPr>
            </w:pPr>
          </w:p>
        </w:tc>
        <w:tc>
          <w:tcPr>
            <w:tcW w:w="567" w:type="dxa"/>
          </w:tcPr>
          <w:p w14:paraId="77A6A5DC" w14:textId="77777777" w:rsidR="0070778F" w:rsidRPr="000B63EF" w:rsidRDefault="0070778F" w:rsidP="000B63EF">
            <w:pPr>
              <w:spacing w:after="120"/>
              <w:jc w:val="center"/>
              <w:rPr>
                <w:rFonts w:ascii="Arial" w:hAnsi="Arial" w:cs="Arial"/>
                <w:iCs/>
              </w:rPr>
            </w:pPr>
          </w:p>
        </w:tc>
        <w:tc>
          <w:tcPr>
            <w:tcW w:w="567" w:type="dxa"/>
          </w:tcPr>
          <w:p w14:paraId="4F35DAAA" w14:textId="77777777" w:rsidR="0070778F" w:rsidRPr="000B63EF" w:rsidRDefault="0070778F" w:rsidP="000B63EF">
            <w:pPr>
              <w:spacing w:after="120"/>
              <w:jc w:val="center"/>
              <w:rPr>
                <w:rFonts w:ascii="Arial" w:hAnsi="Arial" w:cs="Arial"/>
                <w:iCs/>
              </w:rPr>
            </w:pPr>
          </w:p>
        </w:tc>
        <w:tc>
          <w:tcPr>
            <w:tcW w:w="567" w:type="dxa"/>
          </w:tcPr>
          <w:p w14:paraId="60127B68" w14:textId="77777777" w:rsidR="0070778F" w:rsidRPr="000B63EF" w:rsidRDefault="0070778F" w:rsidP="000B63EF">
            <w:pPr>
              <w:spacing w:after="120"/>
              <w:jc w:val="center"/>
              <w:rPr>
                <w:rFonts w:ascii="Arial" w:hAnsi="Arial" w:cs="Arial"/>
                <w:iCs/>
              </w:rPr>
            </w:pPr>
          </w:p>
        </w:tc>
        <w:tc>
          <w:tcPr>
            <w:tcW w:w="567" w:type="dxa"/>
          </w:tcPr>
          <w:p w14:paraId="401521D8" w14:textId="77777777" w:rsidR="0070778F" w:rsidRPr="000B63EF" w:rsidRDefault="0070778F" w:rsidP="000B63EF">
            <w:pPr>
              <w:spacing w:after="120"/>
              <w:jc w:val="center"/>
              <w:rPr>
                <w:rFonts w:ascii="Arial" w:hAnsi="Arial" w:cs="Arial"/>
                <w:iCs/>
              </w:rPr>
            </w:pPr>
          </w:p>
        </w:tc>
        <w:tc>
          <w:tcPr>
            <w:tcW w:w="567" w:type="dxa"/>
          </w:tcPr>
          <w:p w14:paraId="0916C643" w14:textId="77777777" w:rsidR="0070778F" w:rsidRPr="000B63EF" w:rsidRDefault="0070778F" w:rsidP="000B63EF">
            <w:pPr>
              <w:spacing w:after="120"/>
              <w:jc w:val="center"/>
              <w:rPr>
                <w:rFonts w:ascii="Arial" w:hAnsi="Arial" w:cs="Arial"/>
                <w:iCs/>
              </w:rPr>
            </w:pPr>
          </w:p>
        </w:tc>
        <w:tc>
          <w:tcPr>
            <w:tcW w:w="567" w:type="dxa"/>
          </w:tcPr>
          <w:p w14:paraId="05C025E0" w14:textId="15661A97" w:rsidR="0070778F" w:rsidRPr="000B63EF" w:rsidRDefault="0070778F" w:rsidP="000B63EF">
            <w:pPr>
              <w:spacing w:after="120"/>
              <w:jc w:val="center"/>
              <w:rPr>
                <w:rFonts w:ascii="Arial" w:hAnsi="Arial" w:cs="Arial"/>
                <w:iCs/>
              </w:rPr>
            </w:pPr>
          </w:p>
        </w:tc>
        <w:tc>
          <w:tcPr>
            <w:tcW w:w="567" w:type="dxa"/>
          </w:tcPr>
          <w:p w14:paraId="3779C403" w14:textId="77777777" w:rsidR="0070778F" w:rsidRPr="000B63EF" w:rsidRDefault="0070778F" w:rsidP="000B63EF">
            <w:pPr>
              <w:spacing w:after="120"/>
              <w:jc w:val="center"/>
              <w:rPr>
                <w:rFonts w:ascii="Arial" w:hAnsi="Arial" w:cs="Arial"/>
                <w:iCs/>
              </w:rPr>
            </w:pPr>
          </w:p>
        </w:tc>
        <w:tc>
          <w:tcPr>
            <w:tcW w:w="567" w:type="dxa"/>
          </w:tcPr>
          <w:p w14:paraId="5561856C" w14:textId="77777777" w:rsidR="0070778F" w:rsidRPr="000B63EF" w:rsidRDefault="0070778F" w:rsidP="000B63EF">
            <w:pPr>
              <w:spacing w:after="120"/>
              <w:jc w:val="center"/>
              <w:rPr>
                <w:rFonts w:ascii="Arial" w:hAnsi="Arial" w:cs="Arial"/>
                <w:iCs/>
              </w:rPr>
            </w:pPr>
          </w:p>
        </w:tc>
        <w:tc>
          <w:tcPr>
            <w:tcW w:w="567" w:type="dxa"/>
          </w:tcPr>
          <w:p w14:paraId="19487460" w14:textId="77777777" w:rsidR="0070778F" w:rsidRPr="000B63EF" w:rsidRDefault="0070778F" w:rsidP="000B63EF">
            <w:pPr>
              <w:spacing w:after="120"/>
              <w:jc w:val="center"/>
              <w:rPr>
                <w:rFonts w:ascii="Arial" w:hAnsi="Arial" w:cs="Arial"/>
                <w:iCs/>
              </w:rPr>
            </w:pPr>
          </w:p>
        </w:tc>
        <w:tc>
          <w:tcPr>
            <w:tcW w:w="567" w:type="dxa"/>
          </w:tcPr>
          <w:p w14:paraId="51314214" w14:textId="77777777" w:rsidR="0070778F" w:rsidRPr="000B63EF" w:rsidRDefault="0070778F" w:rsidP="000B63EF">
            <w:pPr>
              <w:spacing w:after="120"/>
              <w:jc w:val="center"/>
              <w:rPr>
                <w:rFonts w:ascii="Arial" w:hAnsi="Arial" w:cs="Arial"/>
                <w:iCs/>
              </w:rPr>
            </w:pPr>
          </w:p>
        </w:tc>
        <w:tc>
          <w:tcPr>
            <w:tcW w:w="567" w:type="dxa"/>
          </w:tcPr>
          <w:p w14:paraId="666DD980" w14:textId="77777777" w:rsidR="0070778F" w:rsidRPr="000B63EF" w:rsidRDefault="0070778F" w:rsidP="000B63EF">
            <w:pPr>
              <w:spacing w:after="120"/>
              <w:jc w:val="center"/>
              <w:rPr>
                <w:rFonts w:ascii="Arial" w:hAnsi="Arial" w:cs="Arial"/>
                <w:iCs/>
              </w:rPr>
            </w:pPr>
          </w:p>
        </w:tc>
      </w:tr>
      <w:tr w:rsidR="00DF24D6" w:rsidRPr="008627A0" w14:paraId="4452D474" w14:textId="1F3DDEEA" w:rsidTr="0070778F">
        <w:trPr>
          <w:jc w:val="center"/>
        </w:trPr>
        <w:tc>
          <w:tcPr>
            <w:tcW w:w="1730" w:type="dxa"/>
          </w:tcPr>
          <w:p w14:paraId="5FDB7C6A" w14:textId="77777777" w:rsidR="00DF24D6" w:rsidRPr="008627A0" w:rsidRDefault="00DF24D6" w:rsidP="000B63EF">
            <w:pPr>
              <w:spacing w:after="120"/>
              <w:ind w:right="260"/>
              <w:jc w:val="both"/>
              <w:rPr>
                <w:rFonts w:ascii="Arial" w:hAnsi="Arial" w:cs="Arial"/>
              </w:rPr>
            </w:pPr>
            <w:r w:rsidRPr="008627A0">
              <w:rPr>
                <w:rFonts w:ascii="Arial" w:hAnsi="Arial" w:cs="Arial"/>
              </w:rPr>
              <w:t>Private Study</w:t>
            </w:r>
          </w:p>
        </w:tc>
        <w:tc>
          <w:tcPr>
            <w:tcW w:w="567" w:type="dxa"/>
          </w:tcPr>
          <w:p w14:paraId="0B0AC7BB" w14:textId="0CB94748" w:rsidR="00DF24D6" w:rsidRPr="000B63EF" w:rsidRDefault="00DF24D6" w:rsidP="000B63EF">
            <w:pPr>
              <w:spacing w:after="120"/>
              <w:jc w:val="center"/>
              <w:rPr>
                <w:rFonts w:ascii="Arial" w:hAnsi="Arial" w:cs="Arial"/>
                <w:iCs/>
              </w:rPr>
            </w:pPr>
          </w:p>
        </w:tc>
        <w:tc>
          <w:tcPr>
            <w:tcW w:w="567" w:type="dxa"/>
          </w:tcPr>
          <w:p w14:paraId="379D08C2" w14:textId="61D5D246"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E65D150" w14:textId="62F0A2B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31BA242" w14:textId="449E4348"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62CA0A9" w14:textId="0687F8FA"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D479CB8" w14:textId="29673DC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91C2F56" w14:textId="78BAB70A"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950DC12" w14:textId="2E0CE51B"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E17729D" w14:textId="3FBE1AFE"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4949CDF" w14:textId="7B1E6879"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25B1A182" w14:textId="589AE0DE"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239D8190" w14:textId="48B188AD"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09A3DF0D" w14:textId="6C8040E2" w:rsidTr="0070778F">
        <w:trPr>
          <w:jc w:val="center"/>
        </w:trPr>
        <w:tc>
          <w:tcPr>
            <w:tcW w:w="1730" w:type="dxa"/>
          </w:tcPr>
          <w:p w14:paraId="38AD3DE2" w14:textId="4A4019D7" w:rsidR="00DF24D6" w:rsidRPr="008627A0" w:rsidRDefault="00DF24D6" w:rsidP="000B63EF">
            <w:pPr>
              <w:spacing w:after="120"/>
              <w:ind w:right="260"/>
              <w:jc w:val="both"/>
              <w:rPr>
                <w:rFonts w:ascii="Arial" w:hAnsi="Arial" w:cs="Arial"/>
              </w:rPr>
            </w:pPr>
            <w:r w:rsidRPr="008627A0">
              <w:rPr>
                <w:rFonts w:ascii="Arial" w:hAnsi="Arial" w:cs="Arial"/>
              </w:rPr>
              <w:t>Lecture</w:t>
            </w:r>
            <w:r>
              <w:rPr>
                <w:rFonts w:ascii="Arial" w:hAnsi="Arial" w:cs="Arial"/>
              </w:rPr>
              <w:t>s</w:t>
            </w:r>
          </w:p>
        </w:tc>
        <w:tc>
          <w:tcPr>
            <w:tcW w:w="567" w:type="dxa"/>
          </w:tcPr>
          <w:p w14:paraId="51A98302" w14:textId="67F872F5"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F13CDD3" w14:textId="1B520EF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5CBF948" w14:textId="164E2659"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D273312" w14:textId="17047E1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3DF134E" w14:textId="36EE23C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C3795CD" w14:textId="320F37BF"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FF4620A" w14:textId="58ED11CC"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D61F725" w14:textId="7831A88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253144A" w14:textId="02C73177"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83E5084" w14:textId="695AA862"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AFAA7CB" w14:textId="052F251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F461A90" w14:textId="5A270935"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34618222" w14:textId="0F75AE8D" w:rsidTr="0070778F">
        <w:trPr>
          <w:jc w:val="center"/>
        </w:trPr>
        <w:tc>
          <w:tcPr>
            <w:tcW w:w="1730" w:type="dxa"/>
          </w:tcPr>
          <w:p w14:paraId="6EB0BC61" w14:textId="65359BBE" w:rsidR="00DF24D6" w:rsidRPr="008627A0" w:rsidRDefault="00DF24D6" w:rsidP="000B63EF">
            <w:pPr>
              <w:spacing w:after="120"/>
              <w:ind w:right="260"/>
              <w:jc w:val="both"/>
              <w:rPr>
                <w:rFonts w:ascii="Arial" w:hAnsi="Arial" w:cs="Arial"/>
              </w:rPr>
            </w:pPr>
            <w:r>
              <w:rPr>
                <w:rFonts w:ascii="Arial" w:hAnsi="Arial" w:cs="Arial"/>
              </w:rPr>
              <w:t>Seminars</w:t>
            </w:r>
          </w:p>
        </w:tc>
        <w:tc>
          <w:tcPr>
            <w:tcW w:w="567" w:type="dxa"/>
          </w:tcPr>
          <w:p w14:paraId="2DEAF114" w14:textId="43A17B43" w:rsidR="00DF24D6" w:rsidRPr="000B63EF" w:rsidRDefault="00DF24D6" w:rsidP="000B63EF">
            <w:pPr>
              <w:spacing w:after="120"/>
              <w:jc w:val="center"/>
              <w:rPr>
                <w:rFonts w:ascii="Arial" w:hAnsi="Arial" w:cs="Arial"/>
                <w:iCs/>
              </w:rPr>
            </w:pPr>
          </w:p>
        </w:tc>
        <w:tc>
          <w:tcPr>
            <w:tcW w:w="567" w:type="dxa"/>
          </w:tcPr>
          <w:p w14:paraId="292F553F" w14:textId="2DB053C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7E62895" w14:textId="6DE743BF"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3AF95AC" w14:textId="2BECD722"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20DD482" w14:textId="6C277F0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98C2048" w14:textId="0A46DBAA"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79E3DCA" w14:textId="5FCBB2A8"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CB561EB" w14:textId="4E1880EB"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57A7806" w14:textId="36D14DD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65B3733" w14:textId="7733948A"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8713BDA" w14:textId="406E301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0B61F74" w14:textId="0E7BCF04"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639923C7" w14:textId="55E182E0" w:rsidTr="0070778F">
        <w:trPr>
          <w:jc w:val="center"/>
        </w:trPr>
        <w:tc>
          <w:tcPr>
            <w:tcW w:w="1730" w:type="dxa"/>
            <w:shd w:val="clear" w:color="auto" w:fill="D9D9D9" w:themeFill="background1" w:themeFillShade="D9"/>
          </w:tcPr>
          <w:p w14:paraId="1BCA2DB1" w14:textId="77777777" w:rsidR="00DF24D6" w:rsidRPr="008627A0" w:rsidRDefault="00DF24D6" w:rsidP="000B63EF">
            <w:pPr>
              <w:spacing w:after="120"/>
              <w:ind w:right="260"/>
              <w:jc w:val="both"/>
              <w:rPr>
                <w:rFonts w:ascii="Arial" w:hAnsi="Arial" w:cs="Arial"/>
                <w:b/>
              </w:rPr>
            </w:pPr>
            <w:r w:rsidRPr="008627A0">
              <w:rPr>
                <w:rFonts w:ascii="Arial" w:hAnsi="Arial" w:cs="Arial"/>
                <w:b/>
              </w:rPr>
              <w:t>Assessment method</w:t>
            </w:r>
          </w:p>
        </w:tc>
        <w:tc>
          <w:tcPr>
            <w:tcW w:w="567" w:type="dxa"/>
          </w:tcPr>
          <w:p w14:paraId="7540B228" w14:textId="77777777" w:rsidR="00DF24D6" w:rsidRPr="000B63EF" w:rsidRDefault="00DF24D6" w:rsidP="000B63EF">
            <w:pPr>
              <w:spacing w:after="120"/>
              <w:jc w:val="center"/>
              <w:rPr>
                <w:rFonts w:ascii="Arial" w:hAnsi="Arial" w:cs="Arial"/>
                <w:iCs/>
              </w:rPr>
            </w:pPr>
          </w:p>
        </w:tc>
        <w:tc>
          <w:tcPr>
            <w:tcW w:w="567" w:type="dxa"/>
          </w:tcPr>
          <w:p w14:paraId="4DFFA49D" w14:textId="77777777" w:rsidR="00DF24D6" w:rsidRPr="000B63EF" w:rsidRDefault="00DF24D6" w:rsidP="000B63EF">
            <w:pPr>
              <w:spacing w:after="120"/>
              <w:jc w:val="center"/>
              <w:rPr>
                <w:rFonts w:ascii="Arial" w:hAnsi="Arial" w:cs="Arial"/>
                <w:iCs/>
              </w:rPr>
            </w:pPr>
          </w:p>
        </w:tc>
        <w:tc>
          <w:tcPr>
            <w:tcW w:w="567" w:type="dxa"/>
          </w:tcPr>
          <w:p w14:paraId="635AED14" w14:textId="77777777" w:rsidR="00DF24D6" w:rsidRPr="000B63EF" w:rsidRDefault="00DF24D6" w:rsidP="000B63EF">
            <w:pPr>
              <w:spacing w:after="120"/>
              <w:jc w:val="center"/>
              <w:rPr>
                <w:rFonts w:ascii="Arial" w:hAnsi="Arial" w:cs="Arial"/>
                <w:iCs/>
              </w:rPr>
            </w:pPr>
          </w:p>
        </w:tc>
        <w:tc>
          <w:tcPr>
            <w:tcW w:w="567" w:type="dxa"/>
          </w:tcPr>
          <w:p w14:paraId="3246147F" w14:textId="77777777" w:rsidR="00DF24D6" w:rsidRPr="000B63EF" w:rsidRDefault="00DF24D6" w:rsidP="000B63EF">
            <w:pPr>
              <w:spacing w:after="120"/>
              <w:jc w:val="center"/>
              <w:rPr>
                <w:rFonts w:ascii="Arial" w:hAnsi="Arial" w:cs="Arial"/>
                <w:iCs/>
              </w:rPr>
            </w:pPr>
          </w:p>
        </w:tc>
        <w:tc>
          <w:tcPr>
            <w:tcW w:w="567" w:type="dxa"/>
          </w:tcPr>
          <w:p w14:paraId="458D2C1F" w14:textId="77777777" w:rsidR="00DF24D6" w:rsidRPr="000B63EF" w:rsidRDefault="00DF24D6" w:rsidP="000B63EF">
            <w:pPr>
              <w:spacing w:after="120"/>
              <w:jc w:val="center"/>
              <w:rPr>
                <w:rFonts w:ascii="Arial" w:hAnsi="Arial" w:cs="Arial"/>
                <w:iCs/>
              </w:rPr>
            </w:pPr>
          </w:p>
        </w:tc>
        <w:tc>
          <w:tcPr>
            <w:tcW w:w="567" w:type="dxa"/>
          </w:tcPr>
          <w:p w14:paraId="09862975" w14:textId="77777777" w:rsidR="00DF24D6" w:rsidRPr="000B63EF" w:rsidRDefault="00DF24D6" w:rsidP="000B63EF">
            <w:pPr>
              <w:spacing w:after="120"/>
              <w:jc w:val="center"/>
              <w:rPr>
                <w:rFonts w:ascii="Arial" w:hAnsi="Arial" w:cs="Arial"/>
                <w:iCs/>
              </w:rPr>
            </w:pPr>
          </w:p>
        </w:tc>
        <w:tc>
          <w:tcPr>
            <w:tcW w:w="567" w:type="dxa"/>
          </w:tcPr>
          <w:p w14:paraId="53E26EE3" w14:textId="1FBF50A9" w:rsidR="00DF24D6" w:rsidRPr="000B63EF" w:rsidRDefault="00DF24D6" w:rsidP="000B63EF">
            <w:pPr>
              <w:spacing w:after="120"/>
              <w:jc w:val="center"/>
              <w:rPr>
                <w:rFonts w:ascii="Arial" w:hAnsi="Arial" w:cs="Arial"/>
                <w:iCs/>
              </w:rPr>
            </w:pPr>
          </w:p>
        </w:tc>
        <w:tc>
          <w:tcPr>
            <w:tcW w:w="567" w:type="dxa"/>
          </w:tcPr>
          <w:p w14:paraId="30C4DB33" w14:textId="77777777" w:rsidR="00DF24D6" w:rsidRPr="000B63EF" w:rsidRDefault="00DF24D6" w:rsidP="000B63EF">
            <w:pPr>
              <w:spacing w:after="120"/>
              <w:jc w:val="center"/>
              <w:rPr>
                <w:rFonts w:ascii="Arial" w:hAnsi="Arial" w:cs="Arial"/>
                <w:iCs/>
              </w:rPr>
            </w:pPr>
          </w:p>
        </w:tc>
        <w:tc>
          <w:tcPr>
            <w:tcW w:w="567" w:type="dxa"/>
          </w:tcPr>
          <w:p w14:paraId="0B19FA1D" w14:textId="77777777" w:rsidR="00DF24D6" w:rsidRPr="000B63EF" w:rsidRDefault="00DF24D6" w:rsidP="000B63EF">
            <w:pPr>
              <w:spacing w:after="120"/>
              <w:jc w:val="center"/>
              <w:rPr>
                <w:rFonts w:ascii="Arial" w:hAnsi="Arial" w:cs="Arial"/>
                <w:iCs/>
              </w:rPr>
            </w:pPr>
          </w:p>
        </w:tc>
        <w:tc>
          <w:tcPr>
            <w:tcW w:w="567" w:type="dxa"/>
          </w:tcPr>
          <w:p w14:paraId="7E9CE20E" w14:textId="77777777" w:rsidR="00DF24D6" w:rsidRPr="000B63EF" w:rsidRDefault="00DF24D6" w:rsidP="000B63EF">
            <w:pPr>
              <w:spacing w:after="120"/>
              <w:jc w:val="center"/>
              <w:rPr>
                <w:rFonts w:ascii="Arial" w:hAnsi="Arial" w:cs="Arial"/>
                <w:iCs/>
              </w:rPr>
            </w:pPr>
          </w:p>
        </w:tc>
        <w:tc>
          <w:tcPr>
            <w:tcW w:w="567" w:type="dxa"/>
          </w:tcPr>
          <w:p w14:paraId="26CF5CDB" w14:textId="77777777" w:rsidR="00DF24D6" w:rsidRPr="000B63EF" w:rsidRDefault="00DF24D6" w:rsidP="000B63EF">
            <w:pPr>
              <w:spacing w:after="120"/>
              <w:jc w:val="center"/>
              <w:rPr>
                <w:rFonts w:ascii="Arial" w:hAnsi="Arial" w:cs="Arial"/>
                <w:iCs/>
              </w:rPr>
            </w:pPr>
          </w:p>
        </w:tc>
        <w:tc>
          <w:tcPr>
            <w:tcW w:w="567" w:type="dxa"/>
          </w:tcPr>
          <w:p w14:paraId="4766AE21" w14:textId="77777777" w:rsidR="00DF24D6" w:rsidRPr="000B63EF" w:rsidRDefault="00DF24D6" w:rsidP="000B63EF">
            <w:pPr>
              <w:spacing w:after="120"/>
              <w:jc w:val="center"/>
              <w:rPr>
                <w:rFonts w:ascii="Arial" w:hAnsi="Arial" w:cs="Arial"/>
                <w:iCs/>
              </w:rPr>
            </w:pPr>
          </w:p>
        </w:tc>
      </w:tr>
      <w:tr w:rsidR="00DF24D6" w:rsidRPr="008627A0" w14:paraId="3EA5EE4D" w14:textId="49331143" w:rsidTr="0070778F">
        <w:trPr>
          <w:jc w:val="center"/>
        </w:trPr>
        <w:tc>
          <w:tcPr>
            <w:tcW w:w="1730" w:type="dxa"/>
          </w:tcPr>
          <w:p w14:paraId="12323D59" w14:textId="59C04D06" w:rsidR="00DF24D6" w:rsidRPr="008627A0" w:rsidRDefault="00DF24D6" w:rsidP="000B63EF">
            <w:pPr>
              <w:spacing w:after="120"/>
              <w:ind w:right="260"/>
              <w:jc w:val="both"/>
              <w:rPr>
                <w:rFonts w:ascii="Arial" w:hAnsi="Arial" w:cs="Arial"/>
              </w:rPr>
            </w:pPr>
            <w:r w:rsidRPr="008627A0">
              <w:rPr>
                <w:rFonts w:ascii="Arial" w:hAnsi="Arial" w:cs="Arial"/>
              </w:rPr>
              <w:t>Essay</w:t>
            </w:r>
          </w:p>
        </w:tc>
        <w:tc>
          <w:tcPr>
            <w:tcW w:w="567" w:type="dxa"/>
          </w:tcPr>
          <w:p w14:paraId="35AB52C7" w14:textId="28C3C3E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8935A7D" w14:textId="5D2E147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80317BF" w14:textId="63B44C3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9B2C5EA" w14:textId="6F9D849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A5F7F71" w14:textId="04934BA2" w:rsidR="00DF24D6" w:rsidRPr="000B63EF" w:rsidRDefault="00DF24D6" w:rsidP="000B63EF">
            <w:pPr>
              <w:spacing w:after="120"/>
              <w:jc w:val="center"/>
              <w:rPr>
                <w:rFonts w:ascii="Arial" w:hAnsi="Arial" w:cs="Arial"/>
                <w:iCs/>
              </w:rPr>
            </w:pPr>
          </w:p>
        </w:tc>
        <w:tc>
          <w:tcPr>
            <w:tcW w:w="567" w:type="dxa"/>
          </w:tcPr>
          <w:p w14:paraId="0E96B9DA" w14:textId="77777777" w:rsidR="00DF24D6" w:rsidRPr="000B63EF" w:rsidRDefault="00DF24D6" w:rsidP="000B63EF">
            <w:pPr>
              <w:spacing w:after="120"/>
              <w:jc w:val="center"/>
              <w:rPr>
                <w:rFonts w:ascii="Arial" w:hAnsi="Arial" w:cs="Arial"/>
                <w:iCs/>
              </w:rPr>
            </w:pPr>
          </w:p>
        </w:tc>
        <w:tc>
          <w:tcPr>
            <w:tcW w:w="567" w:type="dxa"/>
          </w:tcPr>
          <w:p w14:paraId="6CA8FF4B" w14:textId="791A64A0" w:rsidR="00DF24D6" w:rsidRPr="000B63EF" w:rsidRDefault="00DF24D6" w:rsidP="000B63EF">
            <w:pPr>
              <w:spacing w:after="120"/>
              <w:jc w:val="center"/>
              <w:rPr>
                <w:rFonts w:ascii="Arial" w:hAnsi="Arial" w:cs="Arial"/>
                <w:iCs/>
              </w:rPr>
            </w:pPr>
          </w:p>
        </w:tc>
        <w:tc>
          <w:tcPr>
            <w:tcW w:w="567" w:type="dxa"/>
          </w:tcPr>
          <w:p w14:paraId="2A56DA02" w14:textId="01CAB96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0F638A5" w14:textId="25028D43" w:rsidR="00DF24D6" w:rsidRPr="000B63EF" w:rsidRDefault="00DF24D6" w:rsidP="000B63EF">
            <w:pPr>
              <w:spacing w:after="120"/>
              <w:jc w:val="center"/>
              <w:rPr>
                <w:rFonts w:ascii="Arial" w:hAnsi="Arial" w:cs="Arial"/>
                <w:iCs/>
              </w:rPr>
            </w:pPr>
          </w:p>
        </w:tc>
        <w:tc>
          <w:tcPr>
            <w:tcW w:w="567" w:type="dxa"/>
          </w:tcPr>
          <w:p w14:paraId="60E7FB70" w14:textId="702496D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0C8AFA9" w14:textId="7AE5111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72A190C" w14:textId="62D19F05"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473FEFA7" w14:textId="77777777" w:rsidTr="0070778F">
        <w:trPr>
          <w:jc w:val="center"/>
        </w:trPr>
        <w:tc>
          <w:tcPr>
            <w:tcW w:w="1730" w:type="dxa"/>
          </w:tcPr>
          <w:p w14:paraId="2A4B76B5" w14:textId="35EC7AC4" w:rsidR="00DF24D6" w:rsidRPr="008627A0" w:rsidRDefault="00DF24D6" w:rsidP="000B63EF">
            <w:pPr>
              <w:spacing w:after="120"/>
              <w:ind w:right="260"/>
              <w:jc w:val="both"/>
              <w:rPr>
                <w:rFonts w:ascii="Arial" w:hAnsi="Arial" w:cs="Arial"/>
              </w:rPr>
            </w:pPr>
            <w:r>
              <w:rPr>
                <w:rFonts w:ascii="Arial" w:hAnsi="Arial" w:cs="Arial"/>
              </w:rPr>
              <w:t>Participation</w:t>
            </w:r>
          </w:p>
        </w:tc>
        <w:tc>
          <w:tcPr>
            <w:tcW w:w="567" w:type="dxa"/>
          </w:tcPr>
          <w:p w14:paraId="2C15CB02" w14:textId="77777777" w:rsidR="00DF24D6" w:rsidRPr="000B63EF" w:rsidRDefault="00DF24D6" w:rsidP="000B63EF">
            <w:pPr>
              <w:spacing w:after="120"/>
              <w:jc w:val="center"/>
              <w:rPr>
                <w:rFonts w:ascii="Arial" w:hAnsi="Arial" w:cs="Arial"/>
                <w:iCs/>
              </w:rPr>
            </w:pPr>
          </w:p>
        </w:tc>
        <w:tc>
          <w:tcPr>
            <w:tcW w:w="567" w:type="dxa"/>
          </w:tcPr>
          <w:p w14:paraId="5B19C99E" w14:textId="110867F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7588D97" w14:textId="77777777" w:rsidR="00DF24D6" w:rsidRPr="000B63EF" w:rsidRDefault="00DF24D6" w:rsidP="000B63EF">
            <w:pPr>
              <w:spacing w:after="120"/>
              <w:jc w:val="center"/>
              <w:rPr>
                <w:rFonts w:ascii="Arial" w:hAnsi="Arial" w:cs="Arial"/>
                <w:iCs/>
              </w:rPr>
            </w:pPr>
          </w:p>
        </w:tc>
        <w:tc>
          <w:tcPr>
            <w:tcW w:w="567" w:type="dxa"/>
          </w:tcPr>
          <w:p w14:paraId="6B3C8F80" w14:textId="4C02F692"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D5A23CE" w14:textId="219B7E5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61C4484" w14:textId="77777777" w:rsidR="00DF24D6" w:rsidRPr="000B63EF" w:rsidRDefault="00DF24D6" w:rsidP="000B63EF">
            <w:pPr>
              <w:spacing w:after="120"/>
              <w:jc w:val="center"/>
              <w:rPr>
                <w:rFonts w:ascii="Arial" w:hAnsi="Arial" w:cs="Arial"/>
                <w:iCs/>
              </w:rPr>
            </w:pPr>
          </w:p>
        </w:tc>
        <w:tc>
          <w:tcPr>
            <w:tcW w:w="567" w:type="dxa"/>
          </w:tcPr>
          <w:p w14:paraId="157D5C04" w14:textId="77777777" w:rsidR="00DF24D6" w:rsidRPr="000B63EF" w:rsidRDefault="00DF24D6" w:rsidP="000B63EF">
            <w:pPr>
              <w:spacing w:after="120"/>
              <w:jc w:val="center"/>
              <w:rPr>
                <w:rFonts w:ascii="Arial" w:hAnsi="Arial" w:cs="Arial"/>
                <w:iCs/>
              </w:rPr>
            </w:pPr>
          </w:p>
        </w:tc>
        <w:tc>
          <w:tcPr>
            <w:tcW w:w="567" w:type="dxa"/>
          </w:tcPr>
          <w:p w14:paraId="053FB3B0" w14:textId="77777777" w:rsidR="00DF24D6" w:rsidRPr="000B63EF" w:rsidRDefault="00DF24D6" w:rsidP="000B63EF">
            <w:pPr>
              <w:spacing w:after="120"/>
              <w:jc w:val="center"/>
              <w:rPr>
                <w:rFonts w:ascii="Arial" w:hAnsi="Arial" w:cs="Arial"/>
                <w:iCs/>
              </w:rPr>
            </w:pPr>
          </w:p>
        </w:tc>
        <w:tc>
          <w:tcPr>
            <w:tcW w:w="567" w:type="dxa"/>
          </w:tcPr>
          <w:p w14:paraId="77DD1D2F" w14:textId="64D712C0"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8B58164" w14:textId="12037A16"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631DA21" w14:textId="745B60C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218A071F" w14:textId="4BA4713E"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2818452B" w14:textId="77777777" w:rsidTr="0070778F">
        <w:trPr>
          <w:jc w:val="center"/>
        </w:trPr>
        <w:tc>
          <w:tcPr>
            <w:tcW w:w="1730" w:type="dxa"/>
          </w:tcPr>
          <w:p w14:paraId="23FCB0A3" w14:textId="305EA94A" w:rsidR="00DF24D6" w:rsidRPr="008627A0" w:rsidRDefault="00DF24D6" w:rsidP="000B63EF">
            <w:pPr>
              <w:spacing w:after="120"/>
              <w:ind w:right="260"/>
              <w:jc w:val="both"/>
              <w:rPr>
                <w:rFonts w:ascii="Arial" w:hAnsi="Arial" w:cs="Arial"/>
              </w:rPr>
            </w:pPr>
            <w:r>
              <w:rPr>
                <w:rFonts w:ascii="Arial" w:hAnsi="Arial" w:cs="Arial"/>
              </w:rPr>
              <w:t>Examination</w:t>
            </w:r>
          </w:p>
        </w:tc>
        <w:tc>
          <w:tcPr>
            <w:tcW w:w="567" w:type="dxa"/>
          </w:tcPr>
          <w:p w14:paraId="30112200" w14:textId="338EBD8F"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C522A1A" w14:textId="2E5CE486"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725E198" w14:textId="77777777" w:rsidR="00DF24D6" w:rsidRPr="000B63EF" w:rsidRDefault="00DF24D6" w:rsidP="000B63EF">
            <w:pPr>
              <w:spacing w:after="120"/>
              <w:jc w:val="center"/>
              <w:rPr>
                <w:rFonts w:ascii="Arial" w:hAnsi="Arial" w:cs="Arial"/>
                <w:iCs/>
              </w:rPr>
            </w:pPr>
          </w:p>
        </w:tc>
        <w:tc>
          <w:tcPr>
            <w:tcW w:w="567" w:type="dxa"/>
          </w:tcPr>
          <w:p w14:paraId="234C35E6" w14:textId="77777777" w:rsidR="00DF24D6" w:rsidRPr="000B63EF" w:rsidRDefault="00DF24D6" w:rsidP="000B63EF">
            <w:pPr>
              <w:spacing w:after="120"/>
              <w:jc w:val="center"/>
              <w:rPr>
                <w:rFonts w:ascii="Arial" w:hAnsi="Arial" w:cs="Arial"/>
                <w:iCs/>
              </w:rPr>
            </w:pPr>
          </w:p>
        </w:tc>
        <w:tc>
          <w:tcPr>
            <w:tcW w:w="567" w:type="dxa"/>
          </w:tcPr>
          <w:p w14:paraId="3DBC7C71" w14:textId="27CFFD0B"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2FEC443" w14:textId="5CFB6756"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2BBDD37" w14:textId="557F6CD2"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C223429" w14:textId="77777777" w:rsidR="00DF24D6" w:rsidRPr="000B63EF" w:rsidRDefault="00DF24D6" w:rsidP="000B63EF">
            <w:pPr>
              <w:spacing w:after="120"/>
              <w:jc w:val="center"/>
              <w:rPr>
                <w:rFonts w:ascii="Arial" w:hAnsi="Arial" w:cs="Arial"/>
                <w:iCs/>
              </w:rPr>
            </w:pPr>
          </w:p>
        </w:tc>
        <w:tc>
          <w:tcPr>
            <w:tcW w:w="567" w:type="dxa"/>
          </w:tcPr>
          <w:p w14:paraId="47380E0A" w14:textId="77777777" w:rsidR="00DF24D6" w:rsidRPr="000B63EF" w:rsidRDefault="00DF24D6" w:rsidP="000B63EF">
            <w:pPr>
              <w:spacing w:after="120"/>
              <w:jc w:val="center"/>
              <w:rPr>
                <w:rFonts w:ascii="Arial" w:hAnsi="Arial" w:cs="Arial"/>
                <w:iCs/>
              </w:rPr>
            </w:pPr>
          </w:p>
        </w:tc>
        <w:tc>
          <w:tcPr>
            <w:tcW w:w="567" w:type="dxa"/>
          </w:tcPr>
          <w:p w14:paraId="4C7F5F49" w14:textId="67B0A77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D776290" w14:textId="316331B9"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80D0F7E" w14:textId="220ADEF8" w:rsidR="00DF24D6" w:rsidRPr="000B63EF" w:rsidRDefault="00DF24D6" w:rsidP="000B63EF">
            <w:pPr>
              <w:spacing w:after="120"/>
              <w:jc w:val="center"/>
              <w:rPr>
                <w:rFonts w:ascii="Arial" w:hAnsi="Arial" w:cs="Arial"/>
                <w:iCs/>
              </w:rPr>
            </w:pPr>
            <w:r w:rsidRPr="000B63EF">
              <w:rPr>
                <w:rFonts w:ascii="Arial" w:hAnsi="Arial" w:cs="Arial"/>
                <w:iCs/>
              </w:rPr>
              <w:t>X</w:t>
            </w:r>
          </w:p>
        </w:tc>
      </w:tr>
    </w:tbl>
    <w:p w14:paraId="738191D7" w14:textId="77777777" w:rsidR="007A6245" w:rsidRDefault="007A6245" w:rsidP="000B63EF">
      <w:pPr>
        <w:spacing w:after="120" w:line="240" w:lineRule="auto"/>
        <w:ind w:left="426" w:right="260"/>
        <w:jc w:val="both"/>
        <w:rPr>
          <w:rFonts w:ascii="Arial" w:hAnsi="Arial" w:cs="Arial"/>
          <w:b/>
          <w:iCs/>
        </w:rPr>
      </w:pPr>
    </w:p>
    <w:p w14:paraId="4CC4E2C2" w14:textId="77777777" w:rsidR="00883204" w:rsidRPr="00D50113" w:rsidRDefault="00883204" w:rsidP="000B63E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0B63E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0B63E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0B63E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0B63E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0B63EF">
      <w:pPr>
        <w:spacing w:after="120" w:line="240" w:lineRule="auto"/>
        <w:ind w:left="426" w:right="260"/>
        <w:jc w:val="both"/>
        <w:rPr>
          <w:rFonts w:ascii="Arial" w:hAnsi="Arial" w:cs="Arial"/>
          <w:i/>
          <w:iCs/>
        </w:rPr>
      </w:pPr>
    </w:p>
    <w:p w14:paraId="1953C482" w14:textId="77777777" w:rsidR="009A2D37" w:rsidRPr="00302082" w:rsidRDefault="00883204" w:rsidP="000B63E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6B341593" w:rsidR="009A2D37" w:rsidRDefault="00EC3B04" w:rsidP="000B63EF">
      <w:pPr>
        <w:spacing w:after="120" w:line="240" w:lineRule="auto"/>
        <w:ind w:left="567" w:right="260"/>
        <w:jc w:val="both"/>
        <w:rPr>
          <w:rFonts w:ascii="Arial" w:hAnsi="Arial" w:cs="Arial"/>
        </w:rPr>
      </w:pPr>
      <w:r>
        <w:rPr>
          <w:rFonts w:ascii="Arial" w:hAnsi="Arial" w:cs="Arial"/>
        </w:rPr>
        <w:t>Canterbury</w:t>
      </w:r>
    </w:p>
    <w:p w14:paraId="482CAA1A" w14:textId="77777777" w:rsidR="000B63EF" w:rsidRPr="00D0426F" w:rsidRDefault="000B63EF" w:rsidP="000B63EF">
      <w:pPr>
        <w:spacing w:after="120" w:line="240" w:lineRule="auto"/>
        <w:ind w:left="567" w:right="260"/>
        <w:jc w:val="both"/>
        <w:rPr>
          <w:rFonts w:ascii="Arial" w:hAnsi="Arial" w:cs="Arial"/>
          <w:iCs/>
        </w:rPr>
      </w:pPr>
    </w:p>
    <w:p w14:paraId="1CA034CB" w14:textId="77777777" w:rsidR="00883204" w:rsidRPr="002A7F48" w:rsidRDefault="00883204" w:rsidP="000B63EF">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0BE596B" w14:textId="77777777" w:rsidR="008F5847" w:rsidRPr="008F5847" w:rsidRDefault="008F5847" w:rsidP="000B63EF">
      <w:pPr>
        <w:autoSpaceDE w:val="0"/>
        <w:autoSpaceDN w:val="0"/>
        <w:adjustRightInd w:val="0"/>
        <w:spacing w:after="120" w:line="240" w:lineRule="auto"/>
        <w:ind w:left="567" w:right="260"/>
        <w:jc w:val="both"/>
        <w:rPr>
          <w:rFonts w:ascii="Arial" w:hAnsi="Arial" w:cs="Arial"/>
          <w:b/>
        </w:rPr>
      </w:pPr>
      <w:r w:rsidRPr="008F5847">
        <w:rPr>
          <w:rFonts w:ascii="Arial" w:hAnsi="Arial" w:cs="Arial"/>
        </w:rPr>
        <w:lastRenderedPageBreak/>
        <w:t>The discussion and analysis of the module topics are undertaken in an international context. The range of generic skills which will be developed are applicable to international contexts and the specific skills have potential international relevance.</w:t>
      </w:r>
      <w:r w:rsidRPr="008F5847">
        <w:rPr>
          <w:rFonts w:ascii="Arial" w:hAnsi="Arial" w:cs="Arial"/>
          <w:i/>
          <w:iCs/>
        </w:rPr>
        <w:t xml:space="preserve"> </w:t>
      </w:r>
    </w:p>
    <w:p w14:paraId="08E36EF0" w14:textId="77777777" w:rsidR="00641D6D" w:rsidRPr="00302082" w:rsidRDefault="00641D6D" w:rsidP="000B63EF">
      <w:pPr>
        <w:pBdr>
          <w:bottom w:val="single" w:sz="6" w:space="1" w:color="auto"/>
        </w:pBdr>
        <w:spacing w:after="120" w:line="240" w:lineRule="auto"/>
        <w:ind w:right="260"/>
        <w:jc w:val="both"/>
        <w:rPr>
          <w:rFonts w:ascii="Arial" w:hAnsi="Arial" w:cs="Arial"/>
        </w:rPr>
      </w:pPr>
    </w:p>
    <w:p w14:paraId="69878341" w14:textId="77777777" w:rsidR="000B63EF" w:rsidRDefault="000B63EF">
      <w:pPr>
        <w:rPr>
          <w:rFonts w:ascii="Arial" w:hAnsi="Arial" w:cs="Arial"/>
          <w:b/>
          <w:sz w:val="20"/>
        </w:rPr>
      </w:pPr>
      <w:r>
        <w:rPr>
          <w:rFonts w:ascii="Arial" w:hAnsi="Arial" w:cs="Arial"/>
          <w:b/>
          <w:sz w:val="20"/>
        </w:rPr>
        <w:br w:type="page"/>
      </w:r>
    </w:p>
    <w:p w14:paraId="18239ECB" w14:textId="74869177" w:rsidR="00441E76" w:rsidRPr="00BA453C" w:rsidRDefault="00422B69" w:rsidP="000B63EF">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0B63EF">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0B63EF">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C09CE65" w14:textId="77777777" w:rsidTr="000B63EF">
        <w:trPr>
          <w:trHeight w:val="317"/>
        </w:trPr>
        <w:tc>
          <w:tcPr>
            <w:tcW w:w="1526" w:type="dxa"/>
          </w:tcPr>
          <w:p w14:paraId="360E59DA"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Section revised</w:t>
            </w:r>
          </w:p>
        </w:tc>
        <w:tc>
          <w:tcPr>
            <w:tcW w:w="2258" w:type="dxa"/>
          </w:tcPr>
          <w:p w14:paraId="0DE8EE47"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0B63EF">
        <w:trPr>
          <w:trHeight w:val="305"/>
        </w:trPr>
        <w:tc>
          <w:tcPr>
            <w:tcW w:w="1526" w:type="dxa"/>
          </w:tcPr>
          <w:p w14:paraId="5F3FBFCC" w14:textId="77777777" w:rsidR="00422B69" w:rsidRPr="00302082" w:rsidRDefault="00422B69" w:rsidP="000B63EF">
            <w:pPr>
              <w:spacing w:after="120"/>
              <w:ind w:right="260"/>
              <w:jc w:val="both"/>
              <w:rPr>
                <w:rFonts w:ascii="Arial" w:hAnsi="Arial" w:cs="Arial"/>
              </w:rPr>
            </w:pPr>
          </w:p>
        </w:tc>
        <w:tc>
          <w:tcPr>
            <w:tcW w:w="1701" w:type="dxa"/>
          </w:tcPr>
          <w:p w14:paraId="2BADDD69" w14:textId="77777777" w:rsidR="00422B69" w:rsidRPr="007B7F6D" w:rsidRDefault="00422B69" w:rsidP="007B7F6D">
            <w:pPr>
              <w:spacing w:after="120"/>
              <w:ind w:right="7"/>
              <w:jc w:val="both"/>
              <w:rPr>
                <w:rFonts w:ascii="Arial" w:hAnsi="Arial" w:cs="Arial"/>
                <w:sz w:val="18"/>
              </w:rPr>
            </w:pPr>
          </w:p>
        </w:tc>
        <w:tc>
          <w:tcPr>
            <w:tcW w:w="2410" w:type="dxa"/>
          </w:tcPr>
          <w:p w14:paraId="4813D8FD" w14:textId="77777777" w:rsidR="00422B69" w:rsidRPr="007B7F6D" w:rsidRDefault="00422B69" w:rsidP="007B7F6D">
            <w:pPr>
              <w:spacing w:after="120"/>
              <w:ind w:right="7"/>
              <w:jc w:val="both"/>
              <w:rPr>
                <w:rFonts w:ascii="Arial" w:hAnsi="Arial" w:cs="Arial"/>
                <w:sz w:val="18"/>
              </w:rPr>
            </w:pPr>
          </w:p>
        </w:tc>
        <w:tc>
          <w:tcPr>
            <w:tcW w:w="2448" w:type="dxa"/>
          </w:tcPr>
          <w:p w14:paraId="3C784591" w14:textId="77777777" w:rsidR="00422B69" w:rsidRPr="007B7F6D" w:rsidRDefault="00422B69" w:rsidP="007B7F6D">
            <w:pPr>
              <w:spacing w:after="120"/>
              <w:ind w:right="7"/>
              <w:jc w:val="both"/>
              <w:rPr>
                <w:rFonts w:ascii="Arial" w:hAnsi="Arial" w:cs="Arial"/>
                <w:sz w:val="18"/>
              </w:rPr>
            </w:pPr>
          </w:p>
        </w:tc>
        <w:tc>
          <w:tcPr>
            <w:tcW w:w="2258" w:type="dxa"/>
          </w:tcPr>
          <w:p w14:paraId="6D11957A" w14:textId="77777777" w:rsidR="00422B69" w:rsidRPr="007B7F6D" w:rsidRDefault="00422B69" w:rsidP="007B7F6D">
            <w:pPr>
              <w:spacing w:after="120"/>
              <w:ind w:right="7"/>
              <w:jc w:val="both"/>
              <w:rPr>
                <w:rFonts w:ascii="Arial" w:hAnsi="Arial" w:cs="Arial"/>
                <w:sz w:val="18"/>
              </w:rPr>
            </w:pPr>
          </w:p>
        </w:tc>
      </w:tr>
      <w:tr w:rsidR="00302082" w:rsidRPr="00302082" w14:paraId="655BEFB0" w14:textId="77777777" w:rsidTr="000B63EF">
        <w:trPr>
          <w:trHeight w:val="305"/>
        </w:trPr>
        <w:tc>
          <w:tcPr>
            <w:tcW w:w="1526" w:type="dxa"/>
          </w:tcPr>
          <w:p w14:paraId="628170E9" w14:textId="77777777" w:rsidR="00422B69" w:rsidRPr="00302082" w:rsidRDefault="00422B69" w:rsidP="000B63EF">
            <w:pPr>
              <w:spacing w:after="120"/>
              <w:ind w:right="260"/>
              <w:jc w:val="both"/>
              <w:rPr>
                <w:rFonts w:ascii="Arial" w:hAnsi="Arial" w:cs="Arial"/>
              </w:rPr>
            </w:pPr>
          </w:p>
        </w:tc>
        <w:tc>
          <w:tcPr>
            <w:tcW w:w="1701" w:type="dxa"/>
          </w:tcPr>
          <w:p w14:paraId="1AD58BCA" w14:textId="77777777" w:rsidR="00422B69" w:rsidRPr="007B7F6D" w:rsidRDefault="00422B69" w:rsidP="007B7F6D">
            <w:pPr>
              <w:spacing w:after="120"/>
              <w:ind w:right="7"/>
              <w:jc w:val="both"/>
              <w:rPr>
                <w:rFonts w:ascii="Arial" w:hAnsi="Arial" w:cs="Arial"/>
                <w:sz w:val="18"/>
              </w:rPr>
            </w:pPr>
          </w:p>
        </w:tc>
        <w:tc>
          <w:tcPr>
            <w:tcW w:w="2410" w:type="dxa"/>
          </w:tcPr>
          <w:p w14:paraId="0D608280" w14:textId="77777777" w:rsidR="00422B69" w:rsidRPr="007B7F6D" w:rsidRDefault="00422B69" w:rsidP="007B7F6D">
            <w:pPr>
              <w:spacing w:after="120"/>
              <w:ind w:right="7"/>
              <w:jc w:val="both"/>
              <w:rPr>
                <w:rFonts w:ascii="Arial" w:hAnsi="Arial" w:cs="Arial"/>
                <w:sz w:val="18"/>
              </w:rPr>
            </w:pPr>
          </w:p>
        </w:tc>
        <w:tc>
          <w:tcPr>
            <w:tcW w:w="2448" w:type="dxa"/>
          </w:tcPr>
          <w:p w14:paraId="4A7B323B" w14:textId="77777777" w:rsidR="00422B69" w:rsidRPr="007B7F6D" w:rsidRDefault="00422B69" w:rsidP="007B7F6D">
            <w:pPr>
              <w:spacing w:after="120"/>
              <w:ind w:right="7"/>
              <w:jc w:val="both"/>
              <w:rPr>
                <w:rFonts w:ascii="Arial" w:hAnsi="Arial" w:cs="Arial"/>
                <w:sz w:val="18"/>
              </w:rPr>
            </w:pPr>
          </w:p>
        </w:tc>
        <w:tc>
          <w:tcPr>
            <w:tcW w:w="2258" w:type="dxa"/>
          </w:tcPr>
          <w:p w14:paraId="7342D114" w14:textId="77777777" w:rsidR="00422B69" w:rsidRPr="007B7F6D" w:rsidRDefault="00422B69" w:rsidP="007B7F6D">
            <w:pPr>
              <w:spacing w:after="120"/>
              <w:ind w:right="7"/>
              <w:jc w:val="both"/>
              <w:rPr>
                <w:rFonts w:ascii="Arial" w:hAnsi="Arial" w:cs="Arial"/>
                <w:sz w:val="18"/>
              </w:rPr>
            </w:pPr>
          </w:p>
        </w:tc>
      </w:tr>
    </w:tbl>
    <w:p w14:paraId="130723DC" w14:textId="77777777" w:rsidR="00D83563" w:rsidRDefault="00D83563" w:rsidP="000B63EF">
      <w:pPr>
        <w:spacing w:after="120" w:line="240" w:lineRule="auto"/>
        <w:ind w:right="260"/>
        <w:jc w:val="both"/>
        <w:rPr>
          <w:rFonts w:ascii="Arial" w:hAnsi="Arial" w:cs="Arial"/>
        </w:rPr>
      </w:pPr>
    </w:p>
    <w:p w14:paraId="13F75823" w14:textId="77777777" w:rsidR="00C57028" w:rsidRPr="00302082" w:rsidRDefault="00C57028" w:rsidP="000B63EF">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Pr>
          <w:rFonts w:ascii="Arial" w:hAnsi="Arial" w:cs="Arial"/>
        </w:rPr>
        <w:t>Revised FSO Jan 2018</w:t>
      </w:r>
    </w:p>
    <w:sectPr w:rsidR="00C57028" w:rsidRPr="00302082" w:rsidSect="00CA5B5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CCB8" w14:textId="77777777" w:rsidR="0076672D" w:rsidRDefault="0076672D" w:rsidP="009A2D37">
      <w:pPr>
        <w:spacing w:after="0" w:line="240" w:lineRule="auto"/>
      </w:pPr>
      <w:r>
        <w:separator/>
      </w:r>
    </w:p>
  </w:endnote>
  <w:endnote w:type="continuationSeparator" w:id="0">
    <w:p w14:paraId="4BCF9BA7" w14:textId="77777777" w:rsidR="0076672D" w:rsidRDefault="0076672D" w:rsidP="009A2D37">
      <w:pPr>
        <w:spacing w:after="0" w:line="240" w:lineRule="auto"/>
      </w:pPr>
      <w:r>
        <w:continuationSeparator/>
      </w:r>
    </w:p>
  </w:endnote>
  <w:endnote w:type="continuationNotice" w:id="1">
    <w:p w14:paraId="076A21B6" w14:textId="77777777" w:rsidR="0076672D" w:rsidRDefault="00766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0ED2B7" w14:textId="77777777" w:rsidR="00CA5B53" w:rsidRDefault="00CA5B53" w:rsidP="009A2D37">
        <w:pPr>
          <w:pStyle w:val="Footer"/>
          <w:jc w:val="center"/>
        </w:pPr>
      </w:p>
      <w:p w14:paraId="5E38EAB8" w14:textId="376EADD0" w:rsidR="008B2543" w:rsidRDefault="0019787E" w:rsidP="009A2D37">
        <w:pPr>
          <w:pStyle w:val="Footer"/>
          <w:jc w:val="center"/>
        </w:pPr>
        <w:r>
          <w:fldChar w:fldCharType="begin"/>
        </w:r>
        <w:r>
          <w:instrText xml:space="preserve"> PAGE   \* MERGEFORMAT </w:instrText>
        </w:r>
        <w:r>
          <w:fldChar w:fldCharType="separate"/>
        </w:r>
        <w:r w:rsidR="00F53D89">
          <w:rPr>
            <w:noProof/>
          </w:rPr>
          <w:t>3</w:t>
        </w:r>
        <w:r>
          <w:rPr>
            <w:noProof/>
          </w:rPr>
          <w:fldChar w:fldCharType="end"/>
        </w:r>
      </w:p>
    </w:sdtContent>
  </w:sdt>
  <w:p w14:paraId="4891799F" w14:textId="0B762790" w:rsidR="008B2543" w:rsidRPr="007B7724" w:rsidRDefault="00CA5B53" w:rsidP="00CA5B53">
    <w:pPr>
      <w:pStyle w:val="Footer"/>
      <w:spacing w:after="120"/>
      <w:ind w:right="-330"/>
      <w:jc w:val="center"/>
      <w:rPr>
        <w:rFonts w:ascii="Arial" w:hAnsi="Arial"/>
        <w:sz w:val="18"/>
      </w:rPr>
    </w:pPr>
    <w:r w:rsidRPr="00CA5B53">
      <w:rPr>
        <w:rFonts w:ascii="Arial" w:hAnsi="Arial"/>
        <w:sz w:val="18"/>
      </w:rPr>
      <w:t>SOCI7370 (SO737) Literature and Society</w:t>
    </w:r>
    <w:r w:rsidR="008B2543">
      <w:rPr>
        <w:rFonts w:ascii="Arial" w:hAnsi="Arial"/>
        <w:sz w:val="18"/>
      </w:rPr>
      <w:t xml:space="preserve"> (</w:t>
    </w:r>
    <w:r>
      <w:rPr>
        <w:rFonts w:ascii="Arial" w:hAnsi="Arial"/>
        <w:sz w:val="18"/>
      </w:rPr>
      <w:t>September</w:t>
    </w:r>
    <w:r w:rsidR="00696FF5">
      <w:rPr>
        <w:rFonts w:ascii="Arial" w:hAnsi="Arial"/>
        <w:sz w:val="18"/>
      </w:rPr>
      <w:t xml:space="preserve"> 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E016" w14:textId="77777777" w:rsidR="0076672D" w:rsidRDefault="0076672D" w:rsidP="009A2D37">
      <w:pPr>
        <w:spacing w:after="0" w:line="240" w:lineRule="auto"/>
      </w:pPr>
      <w:r>
        <w:separator/>
      </w:r>
    </w:p>
  </w:footnote>
  <w:footnote w:type="continuationSeparator" w:id="0">
    <w:p w14:paraId="591F7AFC" w14:textId="77777777" w:rsidR="0076672D" w:rsidRDefault="0076672D" w:rsidP="009A2D37">
      <w:pPr>
        <w:spacing w:after="0" w:line="240" w:lineRule="auto"/>
      </w:pPr>
      <w:r>
        <w:continuationSeparator/>
      </w:r>
    </w:p>
  </w:footnote>
  <w:footnote w:type="continuationNotice" w:id="1">
    <w:p w14:paraId="3E2508A9" w14:textId="77777777" w:rsidR="0076672D" w:rsidRDefault="007667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B63EF"/>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2137"/>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2D"/>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B7F6D"/>
    <w:rsid w:val="007C55DC"/>
    <w:rsid w:val="007C61D4"/>
    <w:rsid w:val="007C74B4"/>
    <w:rsid w:val="007D336D"/>
    <w:rsid w:val="007E3412"/>
    <w:rsid w:val="007E4574"/>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8F5847"/>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B53"/>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3D89"/>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7BD07B-E7E5-4126-9977-54DCD0E2586D}"/>
</file>

<file path=customXml/itemProps2.xml><?xml version="1.0" encoding="utf-8"?>
<ds:datastoreItem xmlns:ds="http://schemas.openxmlformats.org/officeDocument/2006/customXml" ds:itemID="{A45E08D6-8EC3-4D28-9735-DB8541B283F9}">
  <ds:schemaRefs>
    <ds:schemaRef ds:uri="http://schemas.microsoft.com/sharepoint/v3/contenttype/forms"/>
  </ds:schemaRefs>
</ds:datastoreItem>
</file>

<file path=customXml/itemProps3.xml><?xml version="1.0" encoding="utf-8"?>
<ds:datastoreItem xmlns:ds="http://schemas.openxmlformats.org/officeDocument/2006/customXml" ds:itemID="{FEBE955D-1F9D-40C1-BC3D-5FFE768E0920}">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509DCBA-519B-4881-9324-97A261A82D35}">
  <ds:schemaRefs>
    <ds:schemaRef ds:uri="http://schemas.openxmlformats.org/officeDocument/2006/bibliography"/>
  </ds:schemaRefs>
</ds:datastoreItem>
</file>

<file path=customXml/itemProps5.xml><?xml version="1.0" encoding="utf-8"?>
<ds:datastoreItem xmlns:ds="http://schemas.openxmlformats.org/officeDocument/2006/customXml" ds:itemID="{1C50189A-1769-470D-821B-A4DF882DA8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2018-08-28T13:21:00Z</dcterms:created>
  <dcterms:modified xsi:type="dcterms:W3CDTF">2022-03-22T20:39:00Z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fd3a89a0-77db-4f5c-b673-89202eee6298</vt:lpwstr>
  </property>
  <property fmtid="{D5CDD505-2E9C-101B-9397-08002B2CF9AE}" pid="4" name="Order">
    <vt:r8>16100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