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E7ED8" w14:textId="77777777" w:rsidR="009A2D37" w:rsidRPr="00302082" w:rsidRDefault="009A2D37" w:rsidP="00E46D99">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054DA0A" w14:textId="77777777" w:rsidR="00154D48" w:rsidRDefault="00A47A8B" w:rsidP="00E46D99">
      <w:pPr>
        <w:spacing w:after="120" w:line="240" w:lineRule="auto"/>
        <w:ind w:left="567" w:right="260"/>
        <w:jc w:val="both"/>
        <w:rPr>
          <w:rFonts w:ascii="Arial" w:hAnsi="Arial" w:cs="Arial"/>
        </w:rPr>
      </w:pPr>
      <w:r>
        <w:rPr>
          <w:rFonts w:ascii="Arial" w:hAnsi="Arial" w:cs="Arial"/>
        </w:rPr>
        <w:t>SOCI7270 (SO727) Contemporary Sociological Theory</w:t>
      </w:r>
    </w:p>
    <w:p w14:paraId="323DACF7" w14:textId="77777777" w:rsidR="00A30438" w:rsidRPr="00154D48" w:rsidRDefault="00A30438" w:rsidP="00E46D99">
      <w:pPr>
        <w:spacing w:after="120" w:line="240" w:lineRule="auto"/>
        <w:ind w:left="567" w:right="260"/>
        <w:jc w:val="both"/>
        <w:rPr>
          <w:rFonts w:ascii="Arial" w:hAnsi="Arial" w:cs="Arial"/>
        </w:rPr>
      </w:pPr>
    </w:p>
    <w:p w14:paraId="032158D3" w14:textId="20A529C4" w:rsidR="009A2D37" w:rsidRPr="00302082" w:rsidRDefault="00E9172D" w:rsidP="00E46D99">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1594901" w14:textId="7DCCCC75" w:rsidR="00A47A8B" w:rsidRPr="00154D48" w:rsidRDefault="00E9172D" w:rsidP="00E46D99">
      <w:pPr>
        <w:spacing w:after="120" w:line="240" w:lineRule="auto"/>
        <w:ind w:left="567" w:right="260"/>
        <w:jc w:val="both"/>
        <w:rPr>
          <w:rFonts w:ascii="Arial" w:hAnsi="Arial" w:cs="Arial"/>
          <w:iCs/>
        </w:rPr>
      </w:pPr>
      <w:r>
        <w:rPr>
          <w:rFonts w:ascii="Arial" w:hAnsi="Arial" w:cs="Arial"/>
          <w:iCs/>
        </w:rPr>
        <w:t>Division for the Study of Law, Society and Social Justice (</w:t>
      </w:r>
      <w:r w:rsidR="00A47A8B">
        <w:rPr>
          <w:rFonts w:ascii="Arial" w:hAnsi="Arial" w:cs="Arial"/>
          <w:iCs/>
        </w:rPr>
        <w:t>School of Social Policy, Sociology and Social Research</w:t>
      </w:r>
      <w:r>
        <w:rPr>
          <w:rFonts w:ascii="Arial" w:hAnsi="Arial" w:cs="Arial"/>
          <w:iCs/>
        </w:rPr>
        <w:t>)</w:t>
      </w:r>
    </w:p>
    <w:p w14:paraId="4952879A" w14:textId="77777777" w:rsidR="00154D48" w:rsidRPr="00154D48" w:rsidRDefault="00154D48" w:rsidP="00E46D99">
      <w:pPr>
        <w:spacing w:after="120" w:line="240" w:lineRule="auto"/>
        <w:ind w:left="567" w:right="260"/>
        <w:jc w:val="both"/>
        <w:rPr>
          <w:rFonts w:ascii="Arial" w:hAnsi="Arial" w:cs="Arial"/>
          <w:iCs/>
        </w:rPr>
      </w:pPr>
    </w:p>
    <w:p w14:paraId="7E29006C" w14:textId="77777777" w:rsidR="009A2D37" w:rsidRPr="00302082" w:rsidRDefault="00883204" w:rsidP="00E46D99">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6023B81" w14:textId="77777777" w:rsidR="009A2D37" w:rsidRPr="00154D48" w:rsidRDefault="00A47A8B" w:rsidP="00E46D99">
      <w:pPr>
        <w:spacing w:after="120" w:line="240" w:lineRule="auto"/>
        <w:ind w:left="567" w:right="260"/>
        <w:jc w:val="both"/>
        <w:rPr>
          <w:rFonts w:ascii="Arial" w:hAnsi="Arial" w:cs="Arial"/>
        </w:rPr>
      </w:pPr>
      <w:r>
        <w:rPr>
          <w:rFonts w:ascii="Arial" w:hAnsi="Arial" w:cs="Arial"/>
        </w:rPr>
        <w:t>Level 5</w:t>
      </w:r>
    </w:p>
    <w:p w14:paraId="1EB1788A" w14:textId="77777777" w:rsidR="00154D48" w:rsidRPr="00154D48" w:rsidRDefault="00154D48" w:rsidP="00E46D99">
      <w:pPr>
        <w:spacing w:after="120" w:line="240" w:lineRule="auto"/>
        <w:ind w:left="567" w:right="260"/>
        <w:jc w:val="both"/>
        <w:rPr>
          <w:rFonts w:ascii="Arial" w:hAnsi="Arial" w:cs="Arial"/>
          <w:iCs/>
        </w:rPr>
      </w:pPr>
    </w:p>
    <w:p w14:paraId="196A1436" w14:textId="77777777" w:rsidR="009A2D37" w:rsidRPr="00302082" w:rsidRDefault="009A2D37" w:rsidP="00E46D99">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5961970" w14:textId="77777777" w:rsidR="00A47A8B" w:rsidRPr="00A47A8B" w:rsidRDefault="00A47A8B" w:rsidP="00E46D99">
      <w:pPr>
        <w:spacing w:after="120" w:line="240" w:lineRule="auto"/>
        <w:ind w:right="260"/>
        <w:jc w:val="both"/>
        <w:rPr>
          <w:rFonts w:ascii="Arial" w:hAnsi="Arial" w:cs="Arial"/>
        </w:rPr>
      </w:pPr>
      <w:r>
        <w:rPr>
          <w:rFonts w:ascii="Arial" w:hAnsi="Arial" w:cs="Arial"/>
        </w:rPr>
        <w:t xml:space="preserve">         1</w:t>
      </w:r>
      <w:r w:rsidRPr="00A47A8B">
        <w:rPr>
          <w:rFonts w:ascii="Arial" w:hAnsi="Arial" w:cs="Arial"/>
        </w:rPr>
        <w:t>5 credits (7.5 ECTS)</w:t>
      </w:r>
    </w:p>
    <w:p w14:paraId="3A5A8B8B" w14:textId="77777777" w:rsidR="00154D48" w:rsidRPr="00154D48" w:rsidRDefault="00154D48" w:rsidP="00E46D99">
      <w:pPr>
        <w:spacing w:after="120" w:line="240" w:lineRule="auto"/>
        <w:ind w:left="567" w:right="260"/>
        <w:jc w:val="both"/>
        <w:rPr>
          <w:rFonts w:ascii="Arial" w:hAnsi="Arial" w:cs="Arial"/>
        </w:rPr>
      </w:pPr>
    </w:p>
    <w:p w14:paraId="3EA833A1" w14:textId="77777777" w:rsidR="009A2D37" w:rsidRPr="00302082" w:rsidRDefault="009A2D37" w:rsidP="00E46D99">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5D1830D" w14:textId="77777777" w:rsidR="00A47A8B" w:rsidRPr="00A47A8B" w:rsidRDefault="00A47A8B" w:rsidP="00E46D99">
      <w:pPr>
        <w:spacing w:after="120" w:line="240" w:lineRule="auto"/>
        <w:ind w:right="260"/>
        <w:jc w:val="both"/>
        <w:rPr>
          <w:rFonts w:ascii="Arial" w:hAnsi="Arial" w:cs="Arial"/>
          <w:iCs/>
        </w:rPr>
      </w:pPr>
      <w:r>
        <w:rPr>
          <w:rFonts w:ascii="Arial" w:hAnsi="Arial" w:cs="Arial"/>
          <w:iCs/>
        </w:rPr>
        <w:t xml:space="preserve">         </w:t>
      </w:r>
      <w:r w:rsidRPr="00A47A8B">
        <w:rPr>
          <w:rFonts w:ascii="Arial" w:hAnsi="Arial" w:cs="Arial"/>
          <w:iCs/>
        </w:rPr>
        <w:t>Autumn term (term 1)</w:t>
      </w:r>
    </w:p>
    <w:p w14:paraId="619D6236" w14:textId="77777777" w:rsidR="00154D48" w:rsidRPr="00154D48" w:rsidRDefault="00154D48" w:rsidP="00E46D99">
      <w:pPr>
        <w:spacing w:after="120" w:line="240" w:lineRule="auto"/>
        <w:ind w:left="567" w:right="260"/>
        <w:jc w:val="both"/>
        <w:rPr>
          <w:rFonts w:ascii="Arial" w:hAnsi="Arial" w:cs="Arial"/>
          <w:iCs/>
        </w:rPr>
      </w:pPr>
    </w:p>
    <w:p w14:paraId="6DCD9F4F" w14:textId="6E4F3231" w:rsidR="009A2D37" w:rsidRPr="00302082" w:rsidRDefault="009A2D37" w:rsidP="00E46D99">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E46D99">
        <w:rPr>
          <w:rFonts w:ascii="Arial" w:hAnsi="Arial" w:cs="Arial"/>
          <w:b/>
        </w:rPr>
        <w:t xml:space="preserve"> and/or module restrictions</w:t>
      </w:r>
    </w:p>
    <w:p w14:paraId="046596E9" w14:textId="7EEA86EE" w:rsidR="009A2D37" w:rsidRPr="00154D48" w:rsidRDefault="00A47A8B" w:rsidP="00E46D99">
      <w:pPr>
        <w:spacing w:after="120" w:line="240" w:lineRule="auto"/>
        <w:ind w:left="567" w:right="260"/>
        <w:jc w:val="both"/>
        <w:rPr>
          <w:rFonts w:ascii="Arial" w:hAnsi="Arial" w:cs="Arial"/>
          <w:iCs/>
        </w:rPr>
      </w:pPr>
      <w:r>
        <w:rPr>
          <w:rFonts w:ascii="Arial" w:hAnsi="Arial" w:cs="Arial"/>
          <w:iCs/>
        </w:rPr>
        <w:t xml:space="preserve">Pre-requisite – SOCI4080 (SO408) </w:t>
      </w:r>
      <w:r w:rsidRPr="00A47A8B">
        <w:rPr>
          <w:rFonts w:ascii="Arial" w:hAnsi="Arial" w:cs="Arial"/>
          <w:iCs/>
        </w:rPr>
        <w:t xml:space="preserve">Sociological Theory: </w:t>
      </w:r>
      <w:r w:rsidR="00E46D99">
        <w:rPr>
          <w:rFonts w:ascii="Arial" w:hAnsi="Arial" w:cs="Arial"/>
          <w:iCs/>
        </w:rPr>
        <w:t>T</w:t>
      </w:r>
      <w:r w:rsidRPr="00A47A8B">
        <w:rPr>
          <w:rFonts w:ascii="Arial" w:hAnsi="Arial" w:cs="Arial"/>
          <w:iCs/>
        </w:rPr>
        <w:t>he Classics</w:t>
      </w:r>
    </w:p>
    <w:p w14:paraId="485B09D6" w14:textId="77777777" w:rsidR="00154D48" w:rsidRPr="00154D48" w:rsidRDefault="00154D48" w:rsidP="00E46D99">
      <w:pPr>
        <w:spacing w:after="120" w:line="240" w:lineRule="auto"/>
        <w:ind w:left="567" w:right="260"/>
        <w:jc w:val="both"/>
        <w:rPr>
          <w:rFonts w:ascii="Arial" w:hAnsi="Arial" w:cs="Arial"/>
          <w:iCs/>
        </w:rPr>
      </w:pPr>
    </w:p>
    <w:p w14:paraId="6795427D" w14:textId="7471E64E" w:rsidR="009A2D37" w:rsidRPr="00302082" w:rsidRDefault="009A2D37" w:rsidP="00E46D99">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E9172D">
        <w:rPr>
          <w:rFonts w:ascii="Arial" w:hAnsi="Arial" w:cs="Arial"/>
          <w:b/>
        </w:rPr>
        <w:t>course</w:t>
      </w:r>
      <w:r w:rsidRPr="00302082">
        <w:rPr>
          <w:rFonts w:ascii="Arial" w:hAnsi="Arial" w:cs="Arial"/>
          <w:b/>
        </w:rPr>
        <w:t>s of study to which the module contributes</w:t>
      </w:r>
    </w:p>
    <w:p w14:paraId="642496E4" w14:textId="0647584B" w:rsidR="009A2D37" w:rsidRPr="00154D48" w:rsidRDefault="00A47A8B" w:rsidP="00E46D99">
      <w:pPr>
        <w:spacing w:after="120" w:line="240" w:lineRule="auto"/>
        <w:ind w:left="567" w:right="260"/>
        <w:jc w:val="both"/>
        <w:rPr>
          <w:rFonts w:ascii="Arial" w:hAnsi="Arial" w:cs="Arial"/>
          <w:iCs/>
        </w:rPr>
      </w:pPr>
      <w:r>
        <w:rPr>
          <w:rFonts w:ascii="Arial" w:hAnsi="Arial" w:cs="Arial"/>
          <w:iCs/>
        </w:rPr>
        <w:t>Sociology single and joint honours bachelor degrees</w:t>
      </w:r>
      <w:r w:rsidR="00E46D99">
        <w:rPr>
          <w:rFonts w:ascii="Arial" w:hAnsi="Arial" w:cs="Arial"/>
          <w:iCs/>
        </w:rPr>
        <w:t xml:space="preserve"> </w:t>
      </w:r>
      <w:r>
        <w:rPr>
          <w:rFonts w:ascii="Arial" w:hAnsi="Arial" w:cs="Arial"/>
          <w:iCs/>
        </w:rPr>
        <w:t>- compulsory module</w:t>
      </w:r>
    </w:p>
    <w:p w14:paraId="6ABD8EBA" w14:textId="77777777" w:rsidR="00154D48" w:rsidRPr="00154D48" w:rsidRDefault="00154D48" w:rsidP="00E46D99">
      <w:pPr>
        <w:spacing w:after="120" w:line="240" w:lineRule="auto"/>
        <w:ind w:left="567" w:right="260"/>
        <w:jc w:val="both"/>
        <w:rPr>
          <w:rFonts w:ascii="Arial" w:hAnsi="Arial" w:cs="Arial"/>
          <w:iCs/>
        </w:rPr>
      </w:pPr>
    </w:p>
    <w:p w14:paraId="051976FA" w14:textId="77777777" w:rsidR="009A2D37" w:rsidRPr="00302082" w:rsidRDefault="009A2D37" w:rsidP="00E46D99">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F5FC88" w14:textId="5AEFBC1D" w:rsidR="00273CF0" w:rsidRDefault="00A47A8B" w:rsidP="00E46D99">
      <w:pPr>
        <w:spacing w:after="120" w:line="240" w:lineRule="auto"/>
        <w:ind w:left="1134" w:right="260" w:hanging="567"/>
        <w:jc w:val="both"/>
        <w:rPr>
          <w:rFonts w:ascii="Arial" w:hAnsi="Arial" w:cs="Arial"/>
        </w:rPr>
      </w:pPr>
      <w:r>
        <w:rPr>
          <w:rFonts w:ascii="Arial" w:hAnsi="Arial" w:cs="Arial"/>
        </w:rPr>
        <w:t>8.1</w:t>
      </w:r>
      <w:r w:rsidR="00E46D99">
        <w:rPr>
          <w:rFonts w:ascii="Arial" w:hAnsi="Arial" w:cs="Arial"/>
        </w:rPr>
        <w:tab/>
        <w:t>Articulate an</w:t>
      </w:r>
      <w:r>
        <w:rPr>
          <w:rFonts w:ascii="Arial" w:hAnsi="Arial" w:cs="Arial"/>
        </w:rPr>
        <w:t xml:space="preserve"> awareness </w:t>
      </w:r>
      <w:r w:rsidRPr="00A47A8B">
        <w:rPr>
          <w:rFonts w:ascii="Arial" w:hAnsi="Arial" w:cs="Arial"/>
        </w:rPr>
        <w:t>of the range of key sociological theories and concepts as featured in contemporary arenas of debate</w:t>
      </w:r>
    </w:p>
    <w:p w14:paraId="43E5D196" w14:textId="296D70C7" w:rsidR="00A47A8B" w:rsidRDefault="00A47A8B" w:rsidP="00E46D99">
      <w:pPr>
        <w:spacing w:after="120" w:line="240" w:lineRule="auto"/>
        <w:ind w:left="1134" w:right="260" w:hanging="567"/>
        <w:jc w:val="both"/>
        <w:rPr>
          <w:rFonts w:ascii="Arial" w:hAnsi="Arial" w:cs="Arial"/>
        </w:rPr>
      </w:pPr>
      <w:r>
        <w:rPr>
          <w:rFonts w:ascii="Arial" w:hAnsi="Arial" w:cs="Arial"/>
        </w:rPr>
        <w:t>8.2</w:t>
      </w:r>
      <w:r w:rsidR="00E46D99">
        <w:rPr>
          <w:rFonts w:ascii="Arial" w:hAnsi="Arial" w:cs="Arial"/>
        </w:rPr>
        <w:tab/>
        <w:t>C</w:t>
      </w:r>
      <w:r w:rsidRPr="00A47A8B">
        <w:rPr>
          <w:rFonts w:ascii="Arial" w:hAnsi="Arial" w:cs="Arial"/>
        </w:rPr>
        <w:t>ritical</w:t>
      </w:r>
      <w:r w:rsidR="00E46D99">
        <w:rPr>
          <w:rFonts w:ascii="Arial" w:hAnsi="Arial" w:cs="Arial"/>
        </w:rPr>
        <w:t>ly</w:t>
      </w:r>
      <w:r w:rsidRPr="00A47A8B">
        <w:rPr>
          <w:rFonts w:ascii="Arial" w:hAnsi="Arial" w:cs="Arial"/>
        </w:rPr>
        <w:t xml:space="preserve"> understand the contexts and problems for which sociological theories are developed</w:t>
      </w:r>
    </w:p>
    <w:p w14:paraId="62A63BB6" w14:textId="2DA3E4F8" w:rsidR="00A47A8B" w:rsidRDefault="00A47A8B" w:rsidP="00E46D99">
      <w:pPr>
        <w:spacing w:after="120" w:line="240" w:lineRule="auto"/>
        <w:ind w:left="1134" w:right="260" w:hanging="567"/>
        <w:jc w:val="both"/>
        <w:rPr>
          <w:rFonts w:ascii="Arial" w:hAnsi="Arial" w:cs="Arial"/>
        </w:rPr>
      </w:pPr>
      <w:r>
        <w:rPr>
          <w:rFonts w:ascii="Arial" w:hAnsi="Arial" w:cs="Arial"/>
        </w:rPr>
        <w:t>8.3</w:t>
      </w:r>
      <w:r w:rsidR="00E46D99">
        <w:rPr>
          <w:rFonts w:ascii="Arial" w:hAnsi="Arial" w:cs="Arial"/>
        </w:rPr>
        <w:tab/>
        <w:t>A</w:t>
      </w:r>
      <w:r w:rsidRPr="00A47A8B">
        <w:rPr>
          <w:rFonts w:ascii="Arial" w:hAnsi="Arial" w:cs="Arial"/>
        </w:rPr>
        <w:t>ppl</w:t>
      </w:r>
      <w:r>
        <w:rPr>
          <w:rFonts w:ascii="Arial" w:hAnsi="Arial" w:cs="Arial"/>
        </w:rPr>
        <w:t>y key concepts to the phenomena</w:t>
      </w:r>
      <w:r w:rsidRPr="00A47A8B">
        <w:rPr>
          <w:rFonts w:ascii="Arial" w:hAnsi="Arial" w:cs="Arial"/>
        </w:rPr>
        <w:t xml:space="preserve"> that sociological theorists seek to explain</w:t>
      </w:r>
    </w:p>
    <w:p w14:paraId="1E4D9541" w14:textId="59B5DEA9" w:rsidR="00A47A8B" w:rsidRDefault="00A47A8B" w:rsidP="00E46D99">
      <w:pPr>
        <w:spacing w:after="120" w:line="240" w:lineRule="auto"/>
        <w:ind w:left="1134" w:right="260" w:hanging="567"/>
        <w:jc w:val="both"/>
        <w:rPr>
          <w:rFonts w:ascii="Arial" w:hAnsi="Arial" w:cs="Arial"/>
        </w:rPr>
      </w:pPr>
      <w:r>
        <w:rPr>
          <w:rFonts w:ascii="Arial" w:hAnsi="Arial" w:cs="Arial"/>
        </w:rPr>
        <w:t>8.4</w:t>
      </w:r>
      <w:r w:rsidR="00E46D99">
        <w:rPr>
          <w:rFonts w:ascii="Arial" w:hAnsi="Arial" w:cs="Arial"/>
        </w:rPr>
        <w:tab/>
        <w:t>Demonstrate</w:t>
      </w:r>
      <w:r>
        <w:rPr>
          <w:rFonts w:ascii="Arial" w:hAnsi="Arial" w:cs="Arial"/>
        </w:rPr>
        <w:t xml:space="preserve"> a</w:t>
      </w:r>
      <w:r w:rsidRPr="00A47A8B">
        <w:rPr>
          <w:rFonts w:ascii="Arial" w:hAnsi="Arial" w:cs="Arial"/>
        </w:rPr>
        <w:t xml:space="preserve"> critical understanding of the theorists that are recognised as of ‘contemporary’ relevance to sociology</w:t>
      </w:r>
    </w:p>
    <w:p w14:paraId="216393D1" w14:textId="79115971" w:rsidR="00A47A8B" w:rsidRPr="00154D48" w:rsidRDefault="00A47A8B" w:rsidP="00E46D99">
      <w:pPr>
        <w:spacing w:after="120" w:line="240" w:lineRule="auto"/>
        <w:ind w:left="1134" w:right="260" w:hanging="567"/>
        <w:jc w:val="both"/>
        <w:rPr>
          <w:rFonts w:ascii="Arial" w:hAnsi="Arial" w:cs="Arial"/>
        </w:rPr>
      </w:pPr>
      <w:r>
        <w:rPr>
          <w:rFonts w:ascii="Arial" w:hAnsi="Arial" w:cs="Arial"/>
        </w:rPr>
        <w:t>8.5</w:t>
      </w:r>
      <w:r w:rsidR="00E46D99">
        <w:rPr>
          <w:rFonts w:ascii="Arial" w:hAnsi="Arial" w:cs="Arial"/>
        </w:rPr>
        <w:tab/>
        <w:t>Demonstrate</w:t>
      </w:r>
      <w:r>
        <w:rPr>
          <w:rFonts w:ascii="Arial" w:hAnsi="Arial" w:cs="Arial"/>
        </w:rPr>
        <w:t xml:space="preserve"> a</w:t>
      </w:r>
      <w:r w:rsidRPr="00A47A8B">
        <w:rPr>
          <w:rFonts w:ascii="Arial" w:hAnsi="Arial" w:cs="Arial"/>
        </w:rPr>
        <w:t xml:space="preserve"> critical understanding of how theoretical ideas are shaping the discipline of sociology</w:t>
      </w:r>
    </w:p>
    <w:p w14:paraId="042A6B0F" w14:textId="77777777" w:rsidR="00154D48" w:rsidRPr="00154D48" w:rsidRDefault="00154D48" w:rsidP="00E46D99">
      <w:pPr>
        <w:spacing w:after="120" w:line="240" w:lineRule="auto"/>
        <w:ind w:left="567" w:right="260"/>
        <w:jc w:val="both"/>
        <w:rPr>
          <w:rFonts w:ascii="Arial" w:hAnsi="Arial" w:cs="Arial"/>
        </w:rPr>
      </w:pPr>
    </w:p>
    <w:p w14:paraId="6A59BF6A" w14:textId="77777777" w:rsidR="00C729D7" w:rsidRPr="00302082" w:rsidRDefault="009A2D37" w:rsidP="00E46D99">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01142B7" w14:textId="07E4F465" w:rsidR="009A2D37" w:rsidRPr="00E46D99" w:rsidRDefault="00A47A8B" w:rsidP="00E46D99">
      <w:pPr>
        <w:spacing w:after="120" w:line="240" w:lineRule="auto"/>
        <w:ind w:left="1134" w:right="260" w:hanging="567"/>
        <w:jc w:val="both"/>
        <w:rPr>
          <w:rFonts w:ascii="Arial" w:hAnsi="Arial" w:cs="Arial"/>
        </w:rPr>
      </w:pPr>
      <w:r w:rsidRPr="00E46D99">
        <w:rPr>
          <w:rFonts w:ascii="Arial" w:hAnsi="Arial" w:cs="Arial"/>
        </w:rPr>
        <w:t xml:space="preserve">9.1 </w:t>
      </w:r>
      <w:r w:rsidR="00E46D99">
        <w:rPr>
          <w:rFonts w:ascii="Arial" w:hAnsi="Arial" w:cs="Arial"/>
        </w:rPr>
        <w:tab/>
        <w:t>D</w:t>
      </w:r>
      <w:r w:rsidRPr="00E46D99">
        <w:rPr>
          <w:rFonts w:ascii="Arial" w:hAnsi="Arial" w:cs="Arial"/>
        </w:rPr>
        <w:t>emonstrate a detailed knowledge of the underlying concepts and principles associated with their area(s) of study</w:t>
      </w:r>
    </w:p>
    <w:p w14:paraId="01392DF7" w14:textId="5CB3571A" w:rsidR="00A47A8B" w:rsidRPr="00E46D99" w:rsidRDefault="00A47A8B" w:rsidP="00E46D99">
      <w:pPr>
        <w:spacing w:after="120" w:line="240" w:lineRule="auto"/>
        <w:ind w:left="1134" w:right="260" w:hanging="567"/>
        <w:jc w:val="both"/>
        <w:rPr>
          <w:rFonts w:ascii="Arial" w:hAnsi="Arial" w:cs="Arial"/>
        </w:rPr>
      </w:pPr>
      <w:r w:rsidRPr="00E46D99">
        <w:rPr>
          <w:rFonts w:ascii="Arial" w:hAnsi="Arial" w:cs="Arial"/>
        </w:rPr>
        <w:t xml:space="preserve">9.2 </w:t>
      </w:r>
      <w:r w:rsidR="00E46D99">
        <w:rPr>
          <w:rFonts w:ascii="Arial" w:hAnsi="Arial" w:cs="Arial"/>
        </w:rPr>
        <w:tab/>
        <w:t>E</w:t>
      </w:r>
      <w:r w:rsidRPr="00E46D99">
        <w:rPr>
          <w:rFonts w:ascii="Arial" w:hAnsi="Arial" w:cs="Arial"/>
        </w:rPr>
        <w:t>valuate and interpret these within th</w:t>
      </w:r>
      <w:r w:rsidR="004261AD" w:rsidRPr="00E46D99">
        <w:rPr>
          <w:rFonts w:ascii="Arial" w:hAnsi="Arial" w:cs="Arial"/>
        </w:rPr>
        <w:t>e context of that area of study</w:t>
      </w:r>
    </w:p>
    <w:p w14:paraId="09A51B26" w14:textId="0865D39B" w:rsidR="004261AD" w:rsidRPr="00E46D99" w:rsidRDefault="004261AD" w:rsidP="00E46D99">
      <w:pPr>
        <w:spacing w:after="120" w:line="240" w:lineRule="auto"/>
        <w:ind w:left="1134" w:right="260" w:hanging="567"/>
        <w:jc w:val="both"/>
        <w:rPr>
          <w:rFonts w:ascii="Arial" w:hAnsi="Arial" w:cs="Arial"/>
        </w:rPr>
      </w:pPr>
      <w:r w:rsidRPr="00E46D99">
        <w:rPr>
          <w:rFonts w:ascii="Arial" w:hAnsi="Arial" w:cs="Arial"/>
        </w:rPr>
        <w:lastRenderedPageBreak/>
        <w:t xml:space="preserve">9.3 </w:t>
      </w:r>
      <w:r w:rsidR="00E46D99">
        <w:rPr>
          <w:rFonts w:ascii="Arial" w:hAnsi="Arial" w:cs="Arial"/>
        </w:rPr>
        <w:tab/>
        <w:t>D</w:t>
      </w:r>
      <w:r w:rsidRPr="00E46D99">
        <w:rPr>
          <w:rFonts w:ascii="Arial" w:hAnsi="Arial" w:cs="Arial"/>
        </w:rPr>
        <w:t>evelop lines of argument and make sound judgements in accordance with basic theories and concepts of their subject(s) of study.</w:t>
      </w:r>
    </w:p>
    <w:p w14:paraId="1E0F400C" w14:textId="13CD302C" w:rsidR="004261AD" w:rsidRPr="00E46D99" w:rsidRDefault="004261AD" w:rsidP="00E46D99">
      <w:pPr>
        <w:spacing w:after="120" w:line="240" w:lineRule="auto"/>
        <w:ind w:left="1134" w:right="260" w:hanging="567"/>
        <w:jc w:val="both"/>
        <w:rPr>
          <w:rFonts w:ascii="Arial" w:hAnsi="Arial" w:cs="Arial"/>
        </w:rPr>
      </w:pPr>
      <w:r w:rsidRPr="00E46D99">
        <w:rPr>
          <w:rFonts w:ascii="Arial" w:hAnsi="Arial" w:cs="Arial"/>
        </w:rPr>
        <w:t xml:space="preserve">9.4 </w:t>
      </w:r>
      <w:r w:rsidR="00E46D99">
        <w:rPr>
          <w:rFonts w:ascii="Arial" w:hAnsi="Arial" w:cs="Arial"/>
        </w:rPr>
        <w:tab/>
        <w:t>E</w:t>
      </w:r>
      <w:r w:rsidRPr="00E46D99">
        <w:rPr>
          <w:rFonts w:ascii="Arial" w:hAnsi="Arial" w:cs="Arial"/>
        </w:rPr>
        <w:t>xpress themselves well, orally and in writing</w:t>
      </w:r>
    </w:p>
    <w:p w14:paraId="4A18D706" w14:textId="2751B518" w:rsidR="004261AD" w:rsidRDefault="004261AD" w:rsidP="00E46D99">
      <w:pPr>
        <w:spacing w:after="120" w:line="240" w:lineRule="auto"/>
        <w:ind w:left="1134" w:right="260" w:hanging="567"/>
        <w:jc w:val="both"/>
      </w:pPr>
      <w:r w:rsidRPr="00E46D99">
        <w:rPr>
          <w:rFonts w:ascii="Arial" w:hAnsi="Arial" w:cs="Arial"/>
        </w:rPr>
        <w:t xml:space="preserve">9.5 </w:t>
      </w:r>
      <w:r w:rsidR="00E46D99">
        <w:rPr>
          <w:rFonts w:ascii="Arial" w:hAnsi="Arial" w:cs="Arial"/>
        </w:rPr>
        <w:tab/>
        <w:t>P</w:t>
      </w:r>
      <w:r w:rsidRPr="00E46D99">
        <w:rPr>
          <w:rFonts w:ascii="Arial" w:hAnsi="Arial" w:cs="Arial"/>
        </w:rPr>
        <w:t>lan work and study independently</w:t>
      </w:r>
    </w:p>
    <w:p w14:paraId="35FDEE63" w14:textId="77777777" w:rsidR="00154D48" w:rsidRDefault="00154D48" w:rsidP="00E46D99">
      <w:pPr>
        <w:pStyle w:val="Default"/>
        <w:spacing w:after="120"/>
        <w:ind w:left="567" w:right="260"/>
        <w:jc w:val="both"/>
        <w:rPr>
          <w:color w:val="auto"/>
          <w:sz w:val="22"/>
          <w:szCs w:val="22"/>
        </w:rPr>
      </w:pPr>
    </w:p>
    <w:p w14:paraId="69AF2F05" w14:textId="77777777" w:rsidR="009A2D37" w:rsidRPr="00302082" w:rsidRDefault="009A2D37" w:rsidP="00E46D99">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0ABB19B" w14:textId="77777777" w:rsidR="009A2D37" w:rsidRPr="00154D48" w:rsidRDefault="004261AD" w:rsidP="00E46D99">
      <w:pPr>
        <w:spacing w:after="120" w:line="240" w:lineRule="auto"/>
        <w:ind w:left="567" w:right="260"/>
        <w:jc w:val="both"/>
        <w:rPr>
          <w:rFonts w:ascii="Arial" w:hAnsi="Arial" w:cs="Arial"/>
          <w:iCs/>
        </w:rPr>
      </w:pPr>
      <w:r w:rsidRPr="004261AD">
        <w:rPr>
          <w:rFonts w:ascii="Arial" w:hAnsi="Arial" w:cs="Arial"/>
          <w:iCs/>
        </w:rPr>
        <w:t>This module provides an introduction to the major issues and controversies that have shaped key developments in contemporary social theory. It surveys the development of social theory through the second half of the twentieth century and up to the present day. Following on from the SO408 module on ‘classical’ social theory, it questions the distinction between the ‘classical’ and the ‘contemporary’ so as to highlight the intellectual decisions, values and problems involved in the packaging of social theory under these terms. It also provides critical introductions to the following theorists and issues: Talcott Parsons and his legacy; Symbolic Interactionism up to Goffman and beyond; The Frankfurt School: Critical th</w:t>
      </w:r>
      <w:r>
        <w:rPr>
          <w:rFonts w:ascii="Arial" w:hAnsi="Arial" w:cs="Arial"/>
          <w:iCs/>
        </w:rPr>
        <w:t>eory and the crisis of western M</w:t>
      </w:r>
      <w:r w:rsidRPr="004261AD">
        <w:rPr>
          <w:rFonts w:ascii="Arial" w:hAnsi="Arial" w:cs="Arial"/>
          <w:iCs/>
        </w:rPr>
        <w:t>arxism; Jurgen Habermas and the decline of the public sphere; Michel Foucault and a his understanding of ‘power’; Pierre Bourdieu and the reproduction of inequality; From Modernity to Post-modernity?; The femin</w:t>
      </w:r>
      <w:r>
        <w:rPr>
          <w:rFonts w:ascii="Arial" w:hAnsi="Arial" w:cs="Arial"/>
          <w:iCs/>
        </w:rPr>
        <w:t>ising of social theory; Globalis</w:t>
      </w:r>
      <w:r w:rsidRPr="004261AD">
        <w:rPr>
          <w:rFonts w:ascii="Arial" w:hAnsi="Arial" w:cs="Arial"/>
          <w:iCs/>
        </w:rPr>
        <w:t>ation, networks and mobilities; New challenges for the twenty-first century.</w:t>
      </w:r>
    </w:p>
    <w:p w14:paraId="55C9322B" w14:textId="77777777" w:rsidR="00154D48" w:rsidRPr="00154D48" w:rsidRDefault="00154D48" w:rsidP="00E46D99">
      <w:pPr>
        <w:spacing w:after="120" w:line="240" w:lineRule="auto"/>
        <w:ind w:left="567" w:right="260"/>
        <w:jc w:val="both"/>
        <w:rPr>
          <w:rFonts w:ascii="Arial" w:hAnsi="Arial" w:cs="Arial"/>
          <w:iCs/>
        </w:rPr>
      </w:pPr>
    </w:p>
    <w:p w14:paraId="22967191" w14:textId="77777777" w:rsidR="009A2D37" w:rsidRPr="00302082" w:rsidRDefault="00883204" w:rsidP="00E46D99">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8F93BB" w14:textId="77777777" w:rsidR="004261AD" w:rsidRPr="00D066DD" w:rsidRDefault="004261AD" w:rsidP="00E46D99">
      <w:pPr>
        <w:pStyle w:val="ListParagraph"/>
        <w:spacing w:before="60" w:after="60" w:line="240" w:lineRule="auto"/>
        <w:ind w:left="567" w:right="260"/>
        <w:jc w:val="both"/>
        <w:rPr>
          <w:rFonts w:ascii="Arial" w:hAnsi="Arial" w:cs="Arial"/>
          <w:iCs/>
        </w:rPr>
      </w:pPr>
      <w:r w:rsidRPr="00D066DD">
        <w:rPr>
          <w:rFonts w:ascii="Arial" w:hAnsi="Arial" w:cs="Arial"/>
          <w:iCs/>
        </w:rPr>
        <w:t>Callinicos, A. (2007 2nd edition) Social Theory: A Historical Introduction, Polity</w:t>
      </w:r>
    </w:p>
    <w:p w14:paraId="1F232E6C" w14:textId="77777777" w:rsidR="004261AD" w:rsidRPr="00D066DD" w:rsidRDefault="004261AD" w:rsidP="00E46D99">
      <w:pPr>
        <w:pStyle w:val="ListParagraph"/>
        <w:spacing w:before="60" w:after="60" w:line="240" w:lineRule="auto"/>
        <w:ind w:left="567" w:right="260"/>
        <w:jc w:val="both"/>
        <w:rPr>
          <w:rFonts w:ascii="Arial" w:hAnsi="Arial" w:cs="Arial"/>
          <w:iCs/>
        </w:rPr>
      </w:pPr>
      <w:r w:rsidRPr="00D066DD">
        <w:rPr>
          <w:rFonts w:ascii="Arial" w:hAnsi="Arial" w:cs="Arial"/>
          <w:iCs/>
        </w:rPr>
        <w:t>Crow, G. (2005) The Art of Sociological Argument, Basingstoke: Palgrave</w:t>
      </w:r>
    </w:p>
    <w:p w14:paraId="23B8B5A3" w14:textId="77777777" w:rsidR="004261AD" w:rsidRPr="00D066DD" w:rsidRDefault="004261AD" w:rsidP="00E46D99">
      <w:pPr>
        <w:pStyle w:val="ListParagraph"/>
        <w:spacing w:before="60" w:after="60" w:line="240" w:lineRule="auto"/>
        <w:ind w:left="567" w:right="260"/>
        <w:jc w:val="both"/>
        <w:rPr>
          <w:rFonts w:ascii="Arial" w:hAnsi="Arial" w:cs="Arial"/>
          <w:iCs/>
        </w:rPr>
      </w:pPr>
      <w:r w:rsidRPr="00D066DD">
        <w:rPr>
          <w:rFonts w:ascii="Arial" w:hAnsi="Arial" w:cs="Arial"/>
          <w:iCs/>
        </w:rPr>
        <w:t>Dillon, M. (2010) Introduction to Sociological Theory: Theorists, Concepts and their Applicability to the Twenty-First Century, Oxford: Wiley-Blackwell</w:t>
      </w:r>
    </w:p>
    <w:p w14:paraId="001CE960" w14:textId="77777777" w:rsidR="004261AD" w:rsidRPr="00D066DD" w:rsidRDefault="004261AD" w:rsidP="00E46D99">
      <w:pPr>
        <w:pStyle w:val="ListParagraph"/>
        <w:spacing w:before="60" w:after="60" w:line="240" w:lineRule="auto"/>
        <w:ind w:left="567" w:right="260"/>
        <w:jc w:val="both"/>
        <w:rPr>
          <w:rFonts w:ascii="Arial" w:hAnsi="Arial" w:cs="Arial"/>
          <w:iCs/>
        </w:rPr>
      </w:pPr>
      <w:r w:rsidRPr="00D066DD">
        <w:rPr>
          <w:rFonts w:ascii="Arial" w:hAnsi="Arial" w:cs="Arial"/>
          <w:iCs/>
        </w:rPr>
        <w:t>Elliott. A. (2008) Contemporary Social Theory: An Introduction, Routledge</w:t>
      </w:r>
    </w:p>
    <w:p w14:paraId="7031B7B7" w14:textId="77777777" w:rsidR="004261AD" w:rsidRPr="00D066DD" w:rsidRDefault="004261AD" w:rsidP="00E46D99">
      <w:pPr>
        <w:pStyle w:val="ListParagraph"/>
        <w:spacing w:before="60" w:after="60" w:line="240" w:lineRule="auto"/>
        <w:ind w:left="567" w:right="260"/>
        <w:jc w:val="both"/>
        <w:rPr>
          <w:rFonts w:ascii="Arial" w:hAnsi="Arial" w:cs="Arial"/>
          <w:iCs/>
        </w:rPr>
      </w:pPr>
      <w:r w:rsidRPr="00D066DD">
        <w:rPr>
          <w:rFonts w:ascii="Arial" w:hAnsi="Arial" w:cs="Arial"/>
          <w:iCs/>
        </w:rPr>
        <w:t>Harrington, A. (2010) Modern Social Theory, Oxford: Oxford University Press</w:t>
      </w:r>
    </w:p>
    <w:p w14:paraId="3E61D3A4" w14:textId="77777777" w:rsidR="004261AD" w:rsidRPr="00D066DD" w:rsidRDefault="004261AD" w:rsidP="00E46D99">
      <w:pPr>
        <w:pStyle w:val="ListParagraph"/>
        <w:spacing w:before="60" w:after="60" w:line="240" w:lineRule="auto"/>
        <w:ind w:left="567" w:right="260"/>
        <w:jc w:val="both"/>
        <w:rPr>
          <w:rFonts w:ascii="Arial" w:hAnsi="Arial" w:cs="Arial"/>
          <w:iCs/>
        </w:rPr>
      </w:pPr>
      <w:r w:rsidRPr="00D066DD">
        <w:rPr>
          <w:rFonts w:ascii="Arial" w:hAnsi="Arial" w:cs="Arial"/>
          <w:iCs/>
        </w:rPr>
        <w:t xml:space="preserve">Jones, P. Bradbury, L and Le </w:t>
      </w:r>
      <w:proofErr w:type="spellStart"/>
      <w:r w:rsidRPr="00D066DD">
        <w:rPr>
          <w:rFonts w:ascii="Arial" w:hAnsi="Arial" w:cs="Arial"/>
          <w:iCs/>
        </w:rPr>
        <w:t>Boutiller</w:t>
      </w:r>
      <w:proofErr w:type="spellEnd"/>
      <w:r w:rsidRPr="00D066DD">
        <w:rPr>
          <w:rFonts w:ascii="Arial" w:hAnsi="Arial" w:cs="Arial"/>
          <w:iCs/>
        </w:rPr>
        <w:t>, S. (2011) Introducing Social Theory, Cambridge: Polity</w:t>
      </w:r>
    </w:p>
    <w:p w14:paraId="4A011744" w14:textId="77777777" w:rsidR="004261AD" w:rsidRPr="00D066DD" w:rsidRDefault="004261AD" w:rsidP="00E46D99">
      <w:pPr>
        <w:pStyle w:val="ListParagraph"/>
        <w:spacing w:before="60" w:after="60" w:line="240" w:lineRule="auto"/>
        <w:ind w:left="567" w:right="260"/>
        <w:jc w:val="both"/>
        <w:rPr>
          <w:rFonts w:ascii="Arial" w:hAnsi="Arial" w:cs="Arial"/>
          <w:iCs/>
        </w:rPr>
      </w:pPr>
      <w:r w:rsidRPr="00D066DD">
        <w:rPr>
          <w:rFonts w:ascii="Arial" w:hAnsi="Arial" w:cs="Arial"/>
          <w:iCs/>
        </w:rPr>
        <w:t xml:space="preserve">Ritzer, G and </w:t>
      </w:r>
      <w:proofErr w:type="spellStart"/>
      <w:r w:rsidRPr="00D066DD">
        <w:rPr>
          <w:rFonts w:ascii="Arial" w:hAnsi="Arial" w:cs="Arial"/>
          <w:iCs/>
        </w:rPr>
        <w:t>Stepnisky</w:t>
      </w:r>
      <w:proofErr w:type="spellEnd"/>
      <w:r w:rsidRPr="00D066DD">
        <w:rPr>
          <w:rFonts w:ascii="Arial" w:hAnsi="Arial" w:cs="Arial"/>
          <w:iCs/>
        </w:rPr>
        <w:t>, J. (2011) The Wiley-Blackwell Companion to the Major Social Theorists (Vol 2 on the ‘Contemporary’) Wiley-Blackwell</w:t>
      </w:r>
    </w:p>
    <w:p w14:paraId="26E659A1" w14:textId="77777777" w:rsidR="004261AD" w:rsidRPr="00D066DD" w:rsidRDefault="004261AD" w:rsidP="00E46D99">
      <w:pPr>
        <w:pStyle w:val="ListParagraph"/>
        <w:spacing w:before="60" w:after="60" w:line="240" w:lineRule="auto"/>
        <w:ind w:left="567" w:right="260"/>
        <w:jc w:val="both"/>
        <w:rPr>
          <w:rFonts w:ascii="Arial" w:hAnsi="Arial" w:cs="Arial"/>
          <w:iCs/>
        </w:rPr>
      </w:pPr>
      <w:r w:rsidRPr="00D066DD">
        <w:rPr>
          <w:rFonts w:ascii="Arial" w:hAnsi="Arial" w:cs="Arial"/>
          <w:iCs/>
        </w:rPr>
        <w:t>Seidman, S. (2012 5th edition) Contested Knowledge: Social Theory Today, Wiley-Blackwell</w:t>
      </w:r>
    </w:p>
    <w:p w14:paraId="6E094BBA" w14:textId="77777777" w:rsidR="00154D48" w:rsidRPr="00154D48" w:rsidRDefault="00154D48" w:rsidP="00E46D99">
      <w:pPr>
        <w:spacing w:after="120" w:line="240" w:lineRule="auto"/>
        <w:ind w:left="567" w:right="260"/>
        <w:jc w:val="both"/>
        <w:rPr>
          <w:rFonts w:ascii="Arial" w:hAnsi="Arial" w:cs="Arial"/>
        </w:rPr>
      </w:pPr>
    </w:p>
    <w:p w14:paraId="75AB2164" w14:textId="3637B4CE" w:rsidR="00883204" w:rsidRPr="00883204" w:rsidRDefault="00E46D99" w:rsidP="00E46D99">
      <w:pPr>
        <w:numPr>
          <w:ilvl w:val="0"/>
          <w:numId w:val="1"/>
        </w:numPr>
        <w:spacing w:after="120" w:line="240" w:lineRule="auto"/>
        <w:ind w:left="567" w:right="260" w:hanging="567"/>
        <w:jc w:val="both"/>
        <w:rPr>
          <w:rFonts w:ascii="Arial" w:hAnsi="Arial" w:cs="Arial"/>
          <w:i/>
          <w:iCs/>
        </w:rPr>
      </w:pPr>
      <w:r>
        <w:rPr>
          <w:rFonts w:ascii="Arial" w:hAnsi="Arial" w:cs="Arial"/>
          <w:b/>
        </w:rPr>
        <w:t>Contact hours</w:t>
      </w:r>
    </w:p>
    <w:p w14:paraId="412CFF3A" w14:textId="77777777" w:rsidR="004261AD" w:rsidRPr="002F1F2A" w:rsidRDefault="004261AD" w:rsidP="00EC1EE6">
      <w:pPr>
        <w:spacing w:after="120" w:line="240" w:lineRule="auto"/>
        <w:ind w:left="567" w:right="260"/>
        <w:jc w:val="both"/>
        <w:rPr>
          <w:rFonts w:ascii="Arial" w:hAnsi="Arial" w:cs="Arial"/>
          <w:iCs/>
        </w:rPr>
      </w:pPr>
      <w:r>
        <w:rPr>
          <w:rFonts w:ascii="Arial" w:hAnsi="Arial" w:cs="Arial"/>
          <w:iCs/>
        </w:rPr>
        <w:t>Total contact hours: 2</w:t>
      </w:r>
      <w:r w:rsidRPr="002F1F2A">
        <w:rPr>
          <w:rFonts w:ascii="Arial" w:hAnsi="Arial" w:cs="Arial"/>
          <w:iCs/>
        </w:rPr>
        <w:t>2</w:t>
      </w:r>
    </w:p>
    <w:p w14:paraId="76481E52" w14:textId="77777777" w:rsidR="004261AD" w:rsidRPr="002F1F2A" w:rsidRDefault="004261AD" w:rsidP="00EC1EE6">
      <w:pPr>
        <w:spacing w:after="120" w:line="240" w:lineRule="auto"/>
        <w:ind w:left="567" w:right="260"/>
        <w:jc w:val="both"/>
        <w:rPr>
          <w:rFonts w:ascii="Arial" w:hAnsi="Arial" w:cs="Arial"/>
          <w:iCs/>
        </w:rPr>
      </w:pPr>
      <w:r>
        <w:rPr>
          <w:rFonts w:ascii="Arial" w:hAnsi="Arial" w:cs="Arial"/>
          <w:iCs/>
        </w:rPr>
        <w:t>Private study hours: 12</w:t>
      </w:r>
      <w:r w:rsidRPr="002F1F2A">
        <w:rPr>
          <w:rFonts w:ascii="Arial" w:hAnsi="Arial" w:cs="Arial"/>
          <w:iCs/>
        </w:rPr>
        <w:t>8</w:t>
      </w:r>
    </w:p>
    <w:p w14:paraId="47C03037" w14:textId="77777777" w:rsidR="004261AD" w:rsidRPr="00154D48" w:rsidRDefault="004261AD" w:rsidP="00EC1EE6">
      <w:pPr>
        <w:spacing w:after="120" w:line="240" w:lineRule="auto"/>
        <w:ind w:left="567" w:right="260"/>
        <w:jc w:val="both"/>
        <w:rPr>
          <w:rFonts w:ascii="Arial" w:hAnsi="Arial" w:cs="Arial"/>
          <w:iCs/>
        </w:rPr>
      </w:pPr>
      <w:r w:rsidRPr="002F1F2A">
        <w:rPr>
          <w:rFonts w:ascii="Arial" w:hAnsi="Arial" w:cs="Arial"/>
          <w:iCs/>
        </w:rPr>
        <w:t>Total study hours: 150</w:t>
      </w:r>
    </w:p>
    <w:p w14:paraId="330694B5" w14:textId="77777777" w:rsidR="00154D48" w:rsidRPr="00154D48" w:rsidRDefault="00154D48" w:rsidP="00E46D99">
      <w:pPr>
        <w:spacing w:after="120" w:line="240" w:lineRule="auto"/>
        <w:ind w:left="567" w:right="260"/>
        <w:jc w:val="both"/>
        <w:rPr>
          <w:rFonts w:ascii="Arial" w:hAnsi="Arial" w:cs="Arial"/>
          <w:iCs/>
        </w:rPr>
      </w:pPr>
    </w:p>
    <w:p w14:paraId="1E83BEB8" w14:textId="77777777" w:rsidR="00883204" w:rsidRPr="00883204" w:rsidRDefault="00EF4933" w:rsidP="00E46D99">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F385FF3" w14:textId="77777777" w:rsidR="00696FF5" w:rsidRPr="00EC1EE6" w:rsidRDefault="00696FF5" w:rsidP="00E46D99">
      <w:pPr>
        <w:pStyle w:val="ListParagraph"/>
        <w:numPr>
          <w:ilvl w:val="1"/>
          <w:numId w:val="9"/>
        </w:numPr>
        <w:spacing w:after="120"/>
        <w:ind w:left="567" w:hanging="567"/>
        <w:jc w:val="both"/>
        <w:rPr>
          <w:rFonts w:ascii="Arial" w:hAnsi="Arial" w:cs="Arial"/>
          <w:iCs/>
          <w:u w:val="single"/>
        </w:rPr>
      </w:pPr>
      <w:r w:rsidRPr="00EC1EE6">
        <w:rPr>
          <w:rFonts w:ascii="Arial" w:hAnsi="Arial" w:cs="Arial"/>
          <w:iCs/>
          <w:u w:val="single"/>
        </w:rPr>
        <w:t>Main assessment methods</w:t>
      </w:r>
    </w:p>
    <w:p w14:paraId="050EACB9" w14:textId="19AFF3C2" w:rsidR="00E9172D" w:rsidRDefault="00E9172D" w:rsidP="00E46D99">
      <w:pPr>
        <w:spacing w:after="120" w:line="240" w:lineRule="auto"/>
        <w:ind w:left="567" w:right="260"/>
        <w:jc w:val="both"/>
        <w:rPr>
          <w:rFonts w:ascii="Arial" w:hAnsi="Arial" w:cs="Arial"/>
          <w:iCs/>
        </w:rPr>
      </w:pPr>
      <w:r>
        <w:rPr>
          <w:rFonts w:ascii="Arial" w:hAnsi="Arial" w:cs="Arial"/>
          <w:iCs/>
        </w:rPr>
        <w:t xml:space="preserve">Coursework </w:t>
      </w:r>
      <w:r w:rsidR="00F44A1B">
        <w:rPr>
          <w:rFonts w:ascii="Arial" w:hAnsi="Arial" w:cs="Arial"/>
          <w:iCs/>
        </w:rPr>
        <w:t xml:space="preserve">- </w:t>
      </w:r>
      <w:r>
        <w:rPr>
          <w:rFonts w:ascii="Arial" w:hAnsi="Arial" w:cs="Arial"/>
          <w:iCs/>
        </w:rPr>
        <w:t xml:space="preserve">seminar participation </w:t>
      </w:r>
      <w:r w:rsidR="00EC1EE6">
        <w:rPr>
          <w:rFonts w:ascii="Arial" w:hAnsi="Arial" w:cs="Arial"/>
          <w:iCs/>
        </w:rPr>
        <w:t>-</w:t>
      </w:r>
      <w:r>
        <w:rPr>
          <w:rFonts w:ascii="Arial" w:hAnsi="Arial" w:cs="Arial"/>
          <w:iCs/>
        </w:rPr>
        <w:t xml:space="preserve"> 20%</w:t>
      </w:r>
    </w:p>
    <w:p w14:paraId="1B86D719" w14:textId="762AC36B" w:rsidR="00E9172D" w:rsidRDefault="00E9172D" w:rsidP="00E46D99">
      <w:pPr>
        <w:spacing w:after="120" w:line="240" w:lineRule="auto"/>
        <w:ind w:left="567" w:right="260"/>
        <w:jc w:val="both"/>
        <w:rPr>
          <w:rFonts w:ascii="Arial" w:hAnsi="Arial" w:cs="Arial"/>
          <w:iCs/>
        </w:rPr>
      </w:pPr>
      <w:r>
        <w:rPr>
          <w:rFonts w:ascii="Arial" w:hAnsi="Arial" w:cs="Arial"/>
          <w:iCs/>
        </w:rPr>
        <w:t>Coursework -</w:t>
      </w:r>
      <w:r w:rsidR="00F44A1B">
        <w:rPr>
          <w:rFonts w:ascii="Arial" w:hAnsi="Arial" w:cs="Arial"/>
          <w:iCs/>
        </w:rPr>
        <w:t xml:space="preserve"> </w:t>
      </w:r>
      <w:r>
        <w:rPr>
          <w:rFonts w:ascii="Arial" w:hAnsi="Arial" w:cs="Arial"/>
          <w:iCs/>
        </w:rPr>
        <w:t xml:space="preserve">essay outline (500 words) </w:t>
      </w:r>
      <w:r w:rsidR="00EC1EE6">
        <w:rPr>
          <w:rFonts w:ascii="Arial" w:hAnsi="Arial" w:cs="Arial"/>
          <w:iCs/>
        </w:rPr>
        <w:t>-</w:t>
      </w:r>
      <w:r>
        <w:rPr>
          <w:rFonts w:ascii="Arial" w:hAnsi="Arial" w:cs="Arial"/>
          <w:iCs/>
        </w:rPr>
        <w:t xml:space="preserve"> 20%</w:t>
      </w:r>
    </w:p>
    <w:p w14:paraId="709F629C" w14:textId="21EB42F8" w:rsidR="004261AD" w:rsidRPr="00154D48" w:rsidRDefault="004261AD" w:rsidP="00E46D99">
      <w:pPr>
        <w:spacing w:after="120" w:line="240" w:lineRule="auto"/>
        <w:ind w:left="567" w:right="260"/>
        <w:jc w:val="both"/>
        <w:rPr>
          <w:rFonts w:ascii="Arial" w:hAnsi="Arial" w:cs="Arial"/>
          <w:iCs/>
        </w:rPr>
      </w:pPr>
      <w:r>
        <w:rPr>
          <w:rFonts w:ascii="Arial" w:hAnsi="Arial" w:cs="Arial"/>
          <w:iCs/>
        </w:rPr>
        <w:t xml:space="preserve">Coursework </w:t>
      </w:r>
      <w:r w:rsidR="00EC1EE6">
        <w:rPr>
          <w:rFonts w:ascii="Arial" w:hAnsi="Arial" w:cs="Arial"/>
          <w:iCs/>
        </w:rPr>
        <w:t>-</w:t>
      </w:r>
      <w:r>
        <w:rPr>
          <w:rFonts w:ascii="Arial" w:hAnsi="Arial" w:cs="Arial"/>
          <w:iCs/>
        </w:rPr>
        <w:t xml:space="preserve"> essay (3000 words) - </w:t>
      </w:r>
      <w:r w:rsidR="00E9172D">
        <w:rPr>
          <w:rFonts w:ascii="Arial" w:hAnsi="Arial" w:cs="Arial"/>
          <w:iCs/>
        </w:rPr>
        <w:t>60</w:t>
      </w:r>
      <w:r>
        <w:rPr>
          <w:rFonts w:ascii="Arial" w:hAnsi="Arial" w:cs="Arial"/>
          <w:iCs/>
        </w:rPr>
        <w:t>%</w:t>
      </w:r>
    </w:p>
    <w:p w14:paraId="2D96DE67" w14:textId="77777777" w:rsidR="00154D48" w:rsidRPr="00154D48" w:rsidRDefault="00154D48" w:rsidP="00E46D99">
      <w:pPr>
        <w:spacing w:after="120" w:line="240" w:lineRule="auto"/>
        <w:ind w:left="567" w:right="260"/>
        <w:jc w:val="both"/>
        <w:rPr>
          <w:rFonts w:ascii="Arial" w:hAnsi="Arial" w:cs="Arial"/>
          <w:iCs/>
        </w:rPr>
      </w:pPr>
    </w:p>
    <w:p w14:paraId="0FDEE645" w14:textId="77777777" w:rsidR="00696FF5" w:rsidRPr="00696FF5" w:rsidRDefault="00696FF5" w:rsidP="00E46D99">
      <w:pPr>
        <w:spacing w:after="120"/>
        <w:ind w:left="567" w:hanging="567"/>
        <w:jc w:val="both"/>
        <w:rPr>
          <w:rFonts w:ascii="Arial" w:hAnsi="Arial" w:cs="Arial"/>
          <w:iCs/>
        </w:rPr>
      </w:pPr>
      <w:r>
        <w:rPr>
          <w:rFonts w:ascii="Arial" w:hAnsi="Arial" w:cs="Arial"/>
          <w:iCs/>
        </w:rPr>
        <w:t>13.2</w:t>
      </w:r>
      <w:r>
        <w:rPr>
          <w:rFonts w:ascii="Arial" w:hAnsi="Arial" w:cs="Arial"/>
          <w:iCs/>
        </w:rPr>
        <w:tab/>
      </w:r>
      <w:r w:rsidRPr="00EC1EE6">
        <w:rPr>
          <w:rFonts w:ascii="Arial" w:hAnsi="Arial" w:cs="Arial"/>
          <w:iCs/>
          <w:u w:val="single"/>
        </w:rPr>
        <w:t xml:space="preserve">Reassessment methods </w:t>
      </w:r>
    </w:p>
    <w:p w14:paraId="7DBE7ED0" w14:textId="7FD121B8" w:rsidR="00D066DD" w:rsidRDefault="004261AD" w:rsidP="00EC1EE6">
      <w:pPr>
        <w:spacing w:after="120" w:line="240" w:lineRule="auto"/>
        <w:ind w:left="567" w:right="260"/>
        <w:jc w:val="both"/>
        <w:rPr>
          <w:rFonts w:ascii="Arial" w:hAnsi="Arial" w:cs="Arial"/>
          <w:iCs/>
        </w:rPr>
      </w:pPr>
      <w:r>
        <w:rPr>
          <w:rFonts w:ascii="Arial" w:hAnsi="Arial" w:cs="Arial"/>
          <w:iCs/>
        </w:rPr>
        <w:lastRenderedPageBreak/>
        <w:t xml:space="preserve">100% coursework </w:t>
      </w:r>
    </w:p>
    <w:p w14:paraId="15077B98" w14:textId="77777777" w:rsidR="00EC1EE6" w:rsidRDefault="00EC1EE6" w:rsidP="00EC1EE6">
      <w:pPr>
        <w:spacing w:after="120" w:line="240" w:lineRule="auto"/>
        <w:ind w:left="567" w:right="260"/>
        <w:jc w:val="both"/>
        <w:rPr>
          <w:rFonts w:ascii="Arial" w:hAnsi="Arial" w:cs="Arial"/>
          <w:iCs/>
        </w:rPr>
      </w:pPr>
    </w:p>
    <w:p w14:paraId="1013DFA3" w14:textId="12715CB3" w:rsidR="00274ED7" w:rsidRPr="00EC1EE6" w:rsidRDefault="006F3F8B" w:rsidP="00E46D99">
      <w:pPr>
        <w:numPr>
          <w:ilvl w:val="0"/>
          <w:numId w:val="1"/>
        </w:numPr>
        <w:spacing w:after="120" w:line="240" w:lineRule="auto"/>
        <w:ind w:left="567" w:right="261" w:hanging="567"/>
        <w:jc w:val="both"/>
        <w:rPr>
          <w:rFonts w:ascii="Arial" w:hAnsi="Arial" w:cs="Arial"/>
          <w:b/>
        </w:rPr>
      </w:pPr>
      <w:r w:rsidRPr="00EC1EE6">
        <w:rPr>
          <w:rFonts w:ascii="Arial" w:hAnsi="Arial" w:cs="Arial"/>
          <w:b/>
        </w:rPr>
        <w:t xml:space="preserve">Map of </w:t>
      </w:r>
      <w:r w:rsidR="00883204" w:rsidRPr="00EC1EE6">
        <w:rPr>
          <w:rFonts w:ascii="Arial" w:hAnsi="Arial" w:cs="Arial"/>
          <w:b/>
        </w:rPr>
        <w:t xml:space="preserve">module learning outcomes </w:t>
      </w:r>
      <w:r w:rsidR="00B30E07" w:rsidRPr="00EC1EE6">
        <w:rPr>
          <w:rFonts w:ascii="Arial" w:hAnsi="Arial" w:cs="Arial"/>
          <w:b/>
        </w:rPr>
        <w:t>(sections 8 &amp; 9)</w:t>
      </w:r>
      <w:r w:rsidR="00883204" w:rsidRPr="00EC1EE6">
        <w:rPr>
          <w:rFonts w:ascii="Arial" w:hAnsi="Arial" w:cs="Arial"/>
          <w:b/>
        </w:rPr>
        <w:t xml:space="preserve"> to l</w:t>
      </w:r>
      <w:r w:rsidRPr="00EC1EE6">
        <w:rPr>
          <w:rFonts w:ascii="Arial" w:hAnsi="Arial" w:cs="Arial"/>
          <w:b/>
        </w:rPr>
        <w:t>earning</w:t>
      </w:r>
      <w:r w:rsidR="00B30E07" w:rsidRPr="00EC1EE6">
        <w:rPr>
          <w:rFonts w:ascii="Arial" w:hAnsi="Arial" w:cs="Arial"/>
          <w:b/>
        </w:rPr>
        <w:t xml:space="preserve"> and </w:t>
      </w:r>
      <w:r w:rsidR="00883204" w:rsidRPr="00EC1EE6">
        <w:rPr>
          <w:rFonts w:ascii="Arial" w:hAnsi="Arial" w:cs="Arial"/>
          <w:b/>
        </w:rPr>
        <w:t>teaching m</w:t>
      </w:r>
      <w:r w:rsidR="00B30E07" w:rsidRPr="00EC1EE6">
        <w:rPr>
          <w:rFonts w:ascii="Arial" w:hAnsi="Arial" w:cs="Arial"/>
          <w:b/>
        </w:rPr>
        <w:t>ethods (section</w:t>
      </w:r>
      <w:r w:rsidR="00EC1EE6" w:rsidRPr="00EC1EE6">
        <w:rPr>
          <w:rFonts w:ascii="Arial" w:hAnsi="Arial" w:cs="Arial"/>
          <w:b/>
        </w:rPr>
        <w:t xml:space="preserve"> </w:t>
      </w:r>
      <w:r w:rsidR="00B30E07" w:rsidRPr="00EC1EE6">
        <w:rPr>
          <w:rFonts w:ascii="Arial" w:hAnsi="Arial" w:cs="Arial"/>
          <w:b/>
        </w:rPr>
        <w:t>12</w:t>
      </w:r>
      <w:r w:rsidRPr="00EC1EE6">
        <w:rPr>
          <w:rFonts w:ascii="Arial" w:hAnsi="Arial" w:cs="Arial"/>
          <w:b/>
        </w:rPr>
        <w:t>) and m</w:t>
      </w:r>
      <w:r w:rsidR="00883204" w:rsidRPr="00EC1EE6">
        <w:rPr>
          <w:rFonts w:ascii="Arial" w:hAnsi="Arial" w:cs="Arial"/>
          <w:b/>
        </w:rPr>
        <w:t>ethods of a</w:t>
      </w:r>
      <w:r w:rsidR="00B30E07" w:rsidRPr="00EC1EE6">
        <w:rPr>
          <w:rFonts w:ascii="Arial" w:hAnsi="Arial" w:cs="Arial"/>
          <w:b/>
        </w:rPr>
        <w:t>ssessment (section 13</w:t>
      </w:r>
      <w:r w:rsidR="00EF4933" w:rsidRPr="00EC1EE6">
        <w:rPr>
          <w:rFonts w:ascii="Arial" w:hAnsi="Arial" w:cs="Arial"/>
          <w:b/>
        </w:rPr>
        <w:t>)</w:t>
      </w:r>
    </w:p>
    <w:p w14:paraId="65771D3F" w14:textId="77777777" w:rsidR="001C1787" w:rsidRPr="001C1787" w:rsidRDefault="001C1787" w:rsidP="00E46D99">
      <w:pPr>
        <w:spacing w:after="120" w:line="240" w:lineRule="auto"/>
        <w:ind w:left="567" w:right="261"/>
        <w:jc w:val="both"/>
        <w:rPr>
          <w:rFonts w:ascii="Arial" w:hAnsi="Arial" w:cs="Arial"/>
          <w:i/>
          <w:iCs/>
        </w:rPr>
      </w:pPr>
    </w:p>
    <w:tbl>
      <w:tblPr>
        <w:tblStyle w:val="TableGrid"/>
        <w:tblW w:w="8109"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EC1EE6" w:rsidRPr="00302082" w14:paraId="364444CF" w14:textId="77777777" w:rsidTr="00EC1EE6">
        <w:trPr>
          <w:jc w:val="center"/>
        </w:trPr>
        <w:tc>
          <w:tcPr>
            <w:tcW w:w="2439" w:type="dxa"/>
            <w:shd w:val="clear" w:color="auto" w:fill="D9D9D9" w:themeFill="background1" w:themeFillShade="D9"/>
          </w:tcPr>
          <w:p w14:paraId="25A9DA19" w14:textId="77777777" w:rsidR="00EC1EE6" w:rsidRPr="00302082" w:rsidRDefault="00EC1EE6" w:rsidP="00E46D99">
            <w:pPr>
              <w:spacing w:after="120"/>
              <w:ind w:left="33"/>
              <w:jc w:val="both"/>
              <w:rPr>
                <w:rFonts w:ascii="Arial" w:hAnsi="Arial" w:cs="Arial"/>
                <w:b/>
              </w:rPr>
            </w:pPr>
            <w:r w:rsidRPr="00302082">
              <w:rPr>
                <w:rFonts w:ascii="Arial" w:hAnsi="Arial" w:cs="Arial"/>
                <w:b/>
              </w:rPr>
              <w:t>Module learning outcome</w:t>
            </w:r>
          </w:p>
        </w:tc>
        <w:tc>
          <w:tcPr>
            <w:tcW w:w="567" w:type="dxa"/>
          </w:tcPr>
          <w:p w14:paraId="0020AD41" w14:textId="77777777" w:rsidR="00EC1EE6" w:rsidRPr="00EC1EE6" w:rsidRDefault="00EC1EE6" w:rsidP="00EC1EE6">
            <w:pPr>
              <w:spacing w:after="120"/>
              <w:jc w:val="center"/>
              <w:rPr>
                <w:rFonts w:ascii="Arial" w:hAnsi="Arial" w:cs="Arial"/>
              </w:rPr>
            </w:pPr>
            <w:r w:rsidRPr="00EC1EE6">
              <w:rPr>
                <w:rFonts w:ascii="Arial" w:hAnsi="Arial" w:cs="Arial"/>
              </w:rPr>
              <w:t>8.1</w:t>
            </w:r>
          </w:p>
        </w:tc>
        <w:tc>
          <w:tcPr>
            <w:tcW w:w="567" w:type="dxa"/>
          </w:tcPr>
          <w:p w14:paraId="00A344A0" w14:textId="77777777" w:rsidR="00EC1EE6" w:rsidRPr="00EC1EE6" w:rsidRDefault="00EC1EE6" w:rsidP="00EC1EE6">
            <w:pPr>
              <w:spacing w:after="120"/>
              <w:jc w:val="center"/>
              <w:rPr>
                <w:rFonts w:ascii="Arial" w:hAnsi="Arial" w:cs="Arial"/>
              </w:rPr>
            </w:pPr>
            <w:r w:rsidRPr="00EC1EE6">
              <w:rPr>
                <w:rFonts w:ascii="Arial" w:hAnsi="Arial" w:cs="Arial"/>
              </w:rPr>
              <w:t>8.2</w:t>
            </w:r>
          </w:p>
        </w:tc>
        <w:tc>
          <w:tcPr>
            <w:tcW w:w="567" w:type="dxa"/>
          </w:tcPr>
          <w:p w14:paraId="128C4F79" w14:textId="77777777" w:rsidR="00EC1EE6" w:rsidRPr="00EC1EE6" w:rsidRDefault="00EC1EE6" w:rsidP="00EC1EE6">
            <w:pPr>
              <w:spacing w:after="120"/>
              <w:jc w:val="center"/>
              <w:rPr>
                <w:rFonts w:ascii="Arial" w:hAnsi="Arial" w:cs="Arial"/>
              </w:rPr>
            </w:pPr>
            <w:r w:rsidRPr="00EC1EE6">
              <w:rPr>
                <w:rFonts w:ascii="Arial" w:hAnsi="Arial" w:cs="Arial"/>
              </w:rPr>
              <w:t>8.3</w:t>
            </w:r>
          </w:p>
        </w:tc>
        <w:tc>
          <w:tcPr>
            <w:tcW w:w="567" w:type="dxa"/>
          </w:tcPr>
          <w:p w14:paraId="2BD1904A" w14:textId="77777777" w:rsidR="00EC1EE6" w:rsidRPr="00EC1EE6" w:rsidRDefault="00EC1EE6" w:rsidP="00EC1EE6">
            <w:pPr>
              <w:spacing w:after="120"/>
              <w:jc w:val="center"/>
              <w:rPr>
                <w:rFonts w:ascii="Arial" w:hAnsi="Arial" w:cs="Arial"/>
              </w:rPr>
            </w:pPr>
            <w:r w:rsidRPr="00EC1EE6">
              <w:rPr>
                <w:rFonts w:ascii="Arial" w:hAnsi="Arial" w:cs="Arial"/>
              </w:rPr>
              <w:t>8.4</w:t>
            </w:r>
          </w:p>
        </w:tc>
        <w:tc>
          <w:tcPr>
            <w:tcW w:w="567" w:type="dxa"/>
          </w:tcPr>
          <w:p w14:paraId="21992FF1" w14:textId="77777777" w:rsidR="00EC1EE6" w:rsidRPr="00EC1EE6" w:rsidRDefault="00EC1EE6" w:rsidP="00EC1EE6">
            <w:pPr>
              <w:spacing w:after="120"/>
              <w:jc w:val="center"/>
              <w:rPr>
                <w:rFonts w:ascii="Arial" w:hAnsi="Arial" w:cs="Arial"/>
              </w:rPr>
            </w:pPr>
            <w:r w:rsidRPr="00EC1EE6">
              <w:rPr>
                <w:rFonts w:ascii="Arial" w:hAnsi="Arial" w:cs="Arial"/>
              </w:rPr>
              <w:t>8.5</w:t>
            </w:r>
          </w:p>
        </w:tc>
        <w:tc>
          <w:tcPr>
            <w:tcW w:w="567" w:type="dxa"/>
          </w:tcPr>
          <w:p w14:paraId="455B4B9F" w14:textId="77777777" w:rsidR="00EC1EE6" w:rsidRPr="00EC1EE6" w:rsidRDefault="00EC1EE6" w:rsidP="00EC1EE6">
            <w:pPr>
              <w:spacing w:after="120"/>
              <w:jc w:val="center"/>
              <w:rPr>
                <w:rFonts w:ascii="Arial" w:hAnsi="Arial" w:cs="Arial"/>
              </w:rPr>
            </w:pPr>
            <w:r w:rsidRPr="00EC1EE6">
              <w:rPr>
                <w:rFonts w:ascii="Arial" w:hAnsi="Arial" w:cs="Arial"/>
              </w:rPr>
              <w:t>9.1</w:t>
            </w:r>
          </w:p>
        </w:tc>
        <w:tc>
          <w:tcPr>
            <w:tcW w:w="567" w:type="dxa"/>
          </w:tcPr>
          <w:p w14:paraId="5A70D9CB" w14:textId="77777777" w:rsidR="00EC1EE6" w:rsidRPr="00EC1EE6" w:rsidRDefault="00EC1EE6" w:rsidP="00EC1EE6">
            <w:pPr>
              <w:spacing w:after="120"/>
              <w:jc w:val="center"/>
              <w:rPr>
                <w:rFonts w:ascii="Arial" w:hAnsi="Arial" w:cs="Arial"/>
              </w:rPr>
            </w:pPr>
            <w:r w:rsidRPr="00EC1EE6">
              <w:rPr>
                <w:rFonts w:ascii="Arial" w:hAnsi="Arial" w:cs="Arial"/>
              </w:rPr>
              <w:t>9.2</w:t>
            </w:r>
          </w:p>
        </w:tc>
        <w:tc>
          <w:tcPr>
            <w:tcW w:w="567" w:type="dxa"/>
          </w:tcPr>
          <w:p w14:paraId="36602214" w14:textId="77777777" w:rsidR="00EC1EE6" w:rsidRPr="00EC1EE6" w:rsidRDefault="00EC1EE6" w:rsidP="00EC1EE6">
            <w:pPr>
              <w:spacing w:after="120"/>
              <w:jc w:val="center"/>
              <w:rPr>
                <w:rFonts w:ascii="Arial" w:hAnsi="Arial" w:cs="Arial"/>
              </w:rPr>
            </w:pPr>
            <w:r w:rsidRPr="00EC1EE6">
              <w:rPr>
                <w:rFonts w:ascii="Arial" w:hAnsi="Arial" w:cs="Arial"/>
              </w:rPr>
              <w:t>9.3</w:t>
            </w:r>
          </w:p>
        </w:tc>
        <w:tc>
          <w:tcPr>
            <w:tcW w:w="567" w:type="dxa"/>
          </w:tcPr>
          <w:p w14:paraId="2108313C" w14:textId="77777777" w:rsidR="00EC1EE6" w:rsidRPr="00EC1EE6" w:rsidRDefault="00EC1EE6" w:rsidP="00EC1EE6">
            <w:pPr>
              <w:spacing w:after="120"/>
              <w:jc w:val="center"/>
              <w:rPr>
                <w:rFonts w:ascii="Arial" w:hAnsi="Arial" w:cs="Arial"/>
              </w:rPr>
            </w:pPr>
            <w:r w:rsidRPr="00EC1EE6">
              <w:rPr>
                <w:rFonts w:ascii="Arial" w:hAnsi="Arial" w:cs="Arial"/>
              </w:rPr>
              <w:t>9.4</w:t>
            </w:r>
          </w:p>
        </w:tc>
        <w:tc>
          <w:tcPr>
            <w:tcW w:w="567" w:type="dxa"/>
          </w:tcPr>
          <w:p w14:paraId="525587B6" w14:textId="77777777" w:rsidR="00EC1EE6" w:rsidRPr="00EC1EE6" w:rsidRDefault="00EC1EE6" w:rsidP="00EC1EE6">
            <w:pPr>
              <w:spacing w:after="120"/>
              <w:jc w:val="center"/>
              <w:rPr>
                <w:rFonts w:ascii="Arial" w:hAnsi="Arial" w:cs="Arial"/>
              </w:rPr>
            </w:pPr>
            <w:r w:rsidRPr="00EC1EE6">
              <w:rPr>
                <w:rFonts w:ascii="Arial" w:hAnsi="Arial" w:cs="Arial"/>
              </w:rPr>
              <w:t>9.5</w:t>
            </w:r>
          </w:p>
        </w:tc>
      </w:tr>
      <w:tr w:rsidR="00EC1EE6" w:rsidRPr="00302082" w14:paraId="17B3D42C" w14:textId="77777777" w:rsidTr="00EC1EE6">
        <w:trPr>
          <w:jc w:val="center"/>
        </w:trPr>
        <w:tc>
          <w:tcPr>
            <w:tcW w:w="2439" w:type="dxa"/>
            <w:shd w:val="clear" w:color="auto" w:fill="D9D9D9" w:themeFill="background1" w:themeFillShade="D9"/>
          </w:tcPr>
          <w:p w14:paraId="74107E0E" w14:textId="77777777" w:rsidR="00EC1EE6" w:rsidRPr="00302082" w:rsidRDefault="00EC1EE6" w:rsidP="00E46D99">
            <w:pPr>
              <w:spacing w:after="120"/>
              <w:jc w:val="both"/>
              <w:rPr>
                <w:rFonts w:ascii="Arial" w:hAnsi="Arial" w:cs="Arial"/>
                <w:b/>
              </w:rPr>
            </w:pPr>
            <w:r w:rsidRPr="00302082">
              <w:rPr>
                <w:rFonts w:ascii="Arial" w:hAnsi="Arial" w:cs="Arial"/>
                <w:b/>
              </w:rPr>
              <w:t>Learning/ teaching method</w:t>
            </w:r>
          </w:p>
        </w:tc>
        <w:tc>
          <w:tcPr>
            <w:tcW w:w="567" w:type="dxa"/>
          </w:tcPr>
          <w:p w14:paraId="37C0DC84" w14:textId="77777777" w:rsidR="00EC1EE6" w:rsidRPr="00EC1EE6" w:rsidRDefault="00EC1EE6" w:rsidP="00EC1EE6">
            <w:pPr>
              <w:spacing w:after="120"/>
              <w:jc w:val="center"/>
              <w:rPr>
                <w:rFonts w:ascii="Arial" w:hAnsi="Arial" w:cs="Arial"/>
              </w:rPr>
            </w:pPr>
          </w:p>
        </w:tc>
        <w:tc>
          <w:tcPr>
            <w:tcW w:w="567" w:type="dxa"/>
          </w:tcPr>
          <w:p w14:paraId="7CD8907C" w14:textId="77777777" w:rsidR="00EC1EE6" w:rsidRPr="00EC1EE6" w:rsidRDefault="00EC1EE6" w:rsidP="00EC1EE6">
            <w:pPr>
              <w:spacing w:after="120"/>
              <w:jc w:val="center"/>
              <w:rPr>
                <w:rFonts w:ascii="Arial" w:hAnsi="Arial" w:cs="Arial"/>
              </w:rPr>
            </w:pPr>
          </w:p>
        </w:tc>
        <w:tc>
          <w:tcPr>
            <w:tcW w:w="567" w:type="dxa"/>
          </w:tcPr>
          <w:p w14:paraId="1B2BF1C4" w14:textId="77777777" w:rsidR="00EC1EE6" w:rsidRPr="00EC1EE6" w:rsidRDefault="00EC1EE6" w:rsidP="00EC1EE6">
            <w:pPr>
              <w:spacing w:after="120"/>
              <w:jc w:val="center"/>
              <w:rPr>
                <w:rFonts w:ascii="Arial" w:hAnsi="Arial" w:cs="Arial"/>
              </w:rPr>
            </w:pPr>
          </w:p>
        </w:tc>
        <w:tc>
          <w:tcPr>
            <w:tcW w:w="567" w:type="dxa"/>
          </w:tcPr>
          <w:p w14:paraId="7FE6A478" w14:textId="77777777" w:rsidR="00EC1EE6" w:rsidRPr="00EC1EE6" w:rsidRDefault="00EC1EE6" w:rsidP="00EC1EE6">
            <w:pPr>
              <w:spacing w:after="120"/>
              <w:jc w:val="center"/>
              <w:rPr>
                <w:rFonts w:ascii="Arial" w:hAnsi="Arial" w:cs="Arial"/>
              </w:rPr>
            </w:pPr>
          </w:p>
        </w:tc>
        <w:tc>
          <w:tcPr>
            <w:tcW w:w="567" w:type="dxa"/>
          </w:tcPr>
          <w:p w14:paraId="4E409F9B" w14:textId="77777777" w:rsidR="00EC1EE6" w:rsidRPr="00EC1EE6" w:rsidRDefault="00EC1EE6" w:rsidP="00EC1EE6">
            <w:pPr>
              <w:spacing w:after="120"/>
              <w:jc w:val="center"/>
              <w:rPr>
                <w:rFonts w:ascii="Arial" w:hAnsi="Arial" w:cs="Arial"/>
              </w:rPr>
            </w:pPr>
          </w:p>
        </w:tc>
        <w:tc>
          <w:tcPr>
            <w:tcW w:w="567" w:type="dxa"/>
          </w:tcPr>
          <w:p w14:paraId="19F216B8" w14:textId="77777777" w:rsidR="00EC1EE6" w:rsidRPr="00EC1EE6" w:rsidRDefault="00EC1EE6" w:rsidP="00EC1EE6">
            <w:pPr>
              <w:spacing w:after="120"/>
              <w:jc w:val="center"/>
              <w:rPr>
                <w:rFonts w:ascii="Arial" w:hAnsi="Arial" w:cs="Arial"/>
              </w:rPr>
            </w:pPr>
          </w:p>
        </w:tc>
        <w:tc>
          <w:tcPr>
            <w:tcW w:w="567" w:type="dxa"/>
          </w:tcPr>
          <w:p w14:paraId="775E5926" w14:textId="77777777" w:rsidR="00EC1EE6" w:rsidRPr="00EC1EE6" w:rsidRDefault="00EC1EE6" w:rsidP="00EC1EE6">
            <w:pPr>
              <w:spacing w:after="120"/>
              <w:jc w:val="center"/>
              <w:rPr>
                <w:rFonts w:ascii="Arial" w:hAnsi="Arial" w:cs="Arial"/>
              </w:rPr>
            </w:pPr>
          </w:p>
        </w:tc>
        <w:tc>
          <w:tcPr>
            <w:tcW w:w="567" w:type="dxa"/>
          </w:tcPr>
          <w:p w14:paraId="798EEB81" w14:textId="77777777" w:rsidR="00EC1EE6" w:rsidRPr="00EC1EE6" w:rsidRDefault="00EC1EE6" w:rsidP="00EC1EE6">
            <w:pPr>
              <w:spacing w:after="120"/>
              <w:jc w:val="center"/>
              <w:rPr>
                <w:rFonts w:ascii="Arial" w:hAnsi="Arial" w:cs="Arial"/>
              </w:rPr>
            </w:pPr>
          </w:p>
        </w:tc>
        <w:tc>
          <w:tcPr>
            <w:tcW w:w="567" w:type="dxa"/>
          </w:tcPr>
          <w:p w14:paraId="7AEDB8DC" w14:textId="77777777" w:rsidR="00EC1EE6" w:rsidRPr="00EC1EE6" w:rsidRDefault="00EC1EE6" w:rsidP="00EC1EE6">
            <w:pPr>
              <w:spacing w:after="120"/>
              <w:jc w:val="center"/>
              <w:rPr>
                <w:rFonts w:ascii="Arial" w:hAnsi="Arial" w:cs="Arial"/>
              </w:rPr>
            </w:pPr>
          </w:p>
        </w:tc>
        <w:tc>
          <w:tcPr>
            <w:tcW w:w="567" w:type="dxa"/>
          </w:tcPr>
          <w:p w14:paraId="0CD9B9A6" w14:textId="77777777" w:rsidR="00EC1EE6" w:rsidRPr="00EC1EE6" w:rsidRDefault="00EC1EE6" w:rsidP="00EC1EE6">
            <w:pPr>
              <w:spacing w:after="120"/>
              <w:jc w:val="center"/>
              <w:rPr>
                <w:rFonts w:ascii="Arial" w:hAnsi="Arial" w:cs="Arial"/>
              </w:rPr>
            </w:pPr>
          </w:p>
        </w:tc>
      </w:tr>
      <w:tr w:rsidR="00EC1EE6" w:rsidRPr="00302082" w14:paraId="03420AFE" w14:textId="77777777" w:rsidTr="00EC1EE6">
        <w:trPr>
          <w:jc w:val="center"/>
        </w:trPr>
        <w:tc>
          <w:tcPr>
            <w:tcW w:w="2439" w:type="dxa"/>
          </w:tcPr>
          <w:p w14:paraId="68DF5EAB" w14:textId="77777777" w:rsidR="00EC1EE6" w:rsidRPr="00302082" w:rsidRDefault="00EC1EE6" w:rsidP="00E46D99">
            <w:pPr>
              <w:spacing w:after="120"/>
              <w:jc w:val="both"/>
              <w:rPr>
                <w:rFonts w:ascii="Arial" w:hAnsi="Arial" w:cs="Arial"/>
                <w:b/>
              </w:rPr>
            </w:pPr>
            <w:r w:rsidRPr="00302082">
              <w:rPr>
                <w:rFonts w:ascii="Arial" w:hAnsi="Arial" w:cs="Arial"/>
                <w:b/>
              </w:rPr>
              <w:t>Private Study</w:t>
            </w:r>
          </w:p>
        </w:tc>
        <w:tc>
          <w:tcPr>
            <w:tcW w:w="567" w:type="dxa"/>
          </w:tcPr>
          <w:p w14:paraId="5C3FB949"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13B40654"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7C639210"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12E76FF1"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53BE3B67"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60C20F41"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0FD02701"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3F75048A"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073BFE4C"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23976D1F" w14:textId="77777777" w:rsidR="00EC1EE6" w:rsidRPr="00EC1EE6" w:rsidRDefault="00EC1EE6" w:rsidP="00EC1EE6">
            <w:pPr>
              <w:spacing w:after="120"/>
              <w:jc w:val="center"/>
              <w:rPr>
                <w:rFonts w:ascii="Arial" w:hAnsi="Arial" w:cs="Arial"/>
              </w:rPr>
            </w:pPr>
            <w:r w:rsidRPr="00EC1EE6">
              <w:rPr>
                <w:rFonts w:ascii="Arial" w:hAnsi="Arial" w:cs="Arial"/>
              </w:rPr>
              <w:t>X</w:t>
            </w:r>
          </w:p>
        </w:tc>
      </w:tr>
      <w:tr w:rsidR="00EC1EE6" w:rsidRPr="00302082" w14:paraId="7FECF807" w14:textId="77777777" w:rsidTr="00EC1EE6">
        <w:trPr>
          <w:jc w:val="center"/>
        </w:trPr>
        <w:tc>
          <w:tcPr>
            <w:tcW w:w="2439" w:type="dxa"/>
          </w:tcPr>
          <w:p w14:paraId="17AC65C1" w14:textId="77777777" w:rsidR="00EC1EE6" w:rsidRPr="00154D48" w:rsidRDefault="00EC1EE6" w:rsidP="00E46D99">
            <w:pPr>
              <w:spacing w:after="120"/>
              <w:jc w:val="both"/>
              <w:rPr>
                <w:rFonts w:ascii="Arial" w:hAnsi="Arial" w:cs="Arial"/>
              </w:rPr>
            </w:pPr>
            <w:r>
              <w:rPr>
                <w:rFonts w:ascii="Arial" w:hAnsi="Arial" w:cs="Arial"/>
              </w:rPr>
              <w:t>Lectures</w:t>
            </w:r>
          </w:p>
        </w:tc>
        <w:tc>
          <w:tcPr>
            <w:tcW w:w="567" w:type="dxa"/>
          </w:tcPr>
          <w:p w14:paraId="4BC8486C"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5D8F47A0"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5CBBB0A5"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27749CE2"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3FB35601"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711D026E"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00F33199"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0CC262F9" w14:textId="77777777" w:rsidR="00EC1EE6" w:rsidRPr="00EC1EE6" w:rsidRDefault="00EC1EE6" w:rsidP="00EC1EE6">
            <w:pPr>
              <w:spacing w:after="120"/>
              <w:jc w:val="center"/>
              <w:rPr>
                <w:rFonts w:ascii="Arial" w:hAnsi="Arial" w:cs="Arial"/>
              </w:rPr>
            </w:pPr>
          </w:p>
        </w:tc>
        <w:tc>
          <w:tcPr>
            <w:tcW w:w="567" w:type="dxa"/>
          </w:tcPr>
          <w:p w14:paraId="185B9A44" w14:textId="77777777" w:rsidR="00EC1EE6" w:rsidRPr="00EC1EE6" w:rsidRDefault="00EC1EE6" w:rsidP="00EC1EE6">
            <w:pPr>
              <w:spacing w:after="120"/>
              <w:jc w:val="center"/>
              <w:rPr>
                <w:rFonts w:ascii="Arial" w:hAnsi="Arial" w:cs="Arial"/>
              </w:rPr>
            </w:pPr>
          </w:p>
        </w:tc>
        <w:tc>
          <w:tcPr>
            <w:tcW w:w="567" w:type="dxa"/>
          </w:tcPr>
          <w:p w14:paraId="0D39DD57" w14:textId="77777777" w:rsidR="00EC1EE6" w:rsidRPr="00EC1EE6" w:rsidRDefault="00EC1EE6" w:rsidP="00EC1EE6">
            <w:pPr>
              <w:spacing w:after="120"/>
              <w:jc w:val="center"/>
              <w:rPr>
                <w:rFonts w:ascii="Arial" w:hAnsi="Arial" w:cs="Arial"/>
              </w:rPr>
            </w:pPr>
          </w:p>
        </w:tc>
      </w:tr>
      <w:tr w:rsidR="00EC1EE6" w:rsidRPr="00302082" w14:paraId="17D764D1" w14:textId="77777777" w:rsidTr="00EC1EE6">
        <w:trPr>
          <w:jc w:val="center"/>
        </w:trPr>
        <w:tc>
          <w:tcPr>
            <w:tcW w:w="2439" w:type="dxa"/>
          </w:tcPr>
          <w:p w14:paraId="40F42D8D" w14:textId="77777777" w:rsidR="00EC1EE6" w:rsidRPr="00154D48" w:rsidRDefault="00EC1EE6" w:rsidP="00E46D99">
            <w:pPr>
              <w:spacing w:after="120"/>
              <w:jc w:val="both"/>
              <w:rPr>
                <w:rFonts w:ascii="Arial" w:hAnsi="Arial" w:cs="Arial"/>
              </w:rPr>
            </w:pPr>
            <w:r>
              <w:rPr>
                <w:rFonts w:ascii="Arial" w:hAnsi="Arial" w:cs="Arial"/>
              </w:rPr>
              <w:t>Seminars</w:t>
            </w:r>
          </w:p>
        </w:tc>
        <w:tc>
          <w:tcPr>
            <w:tcW w:w="567" w:type="dxa"/>
          </w:tcPr>
          <w:p w14:paraId="728445F9"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577D53CC"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7E049A23"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119A3989"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649E0A52"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51EDA34A"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249E2B65"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62F38F8A"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34D696C5"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2762E427" w14:textId="77777777" w:rsidR="00EC1EE6" w:rsidRPr="00EC1EE6" w:rsidRDefault="00EC1EE6" w:rsidP="00EC1EE6">
            <w:pPr>
              <w:spacing w:after="120"/>
              <w:jc w:val="center"/>
              <w:rPr>
                <w:rFonts w:ascii="Arial" w:hAnsi="Arial" w:cs="Arial"/>
              </w:rPr>
            </w:pPr>
          </w:p>
        </w:tc>
      </w:tr>
      <w:tr w:rsidR="00EC1EE6" w:rsidRPr="00302082" w14:paraId="1F0D6736" w14:textId="77777777" w:rsidTr="00EC1EE6">
        <w:trPr>
          <w:jc w:val="center"/>
        </w:trPr>
        <w:tc>
          <w:tcPr>
            <w:tcW w:w="2439" w:type="dxa"/>
            <w:shd w:val="clear" w:color="auto" w:fill="D9D9D9" w:themeFill="background1" w:themeFillShade="D9"/>
          </w:tcPr>
          <w:p w14:paraId="56429B98" w14:textId="77777777" w:rsidR="00EC1EE6" w:rsidRPr="00302082" w:rsidRDefault="00EC1EE6" w:rsidP="00E46D99">
            <w:pPr>
              <w:spacing w:after="120"/>
              <w:jc w:val="both"/>
              <w:rPr>
                <w:rFonts w:ascii="Arial" w:hAnsi="Arial" w:cs="Arial"/>
                <w:b/>
              </w:rPr>
            </w:pPr>
            <w:r w:rsidRPr="00302082">
              <w:rPr>
                <w:rFonts w:ascii="Arial" w:hAnsi="Arial" w:cs="Arial"/>
                <w:b/>
              </w:rPr>
              <w:t>Assessment method</w:t>
            </w:r>
          </w:p>
        </w:tc>
        <w:tc>
          <w:tcPr>
            <w:tcW w:w="567" w:type="dxa"/>
          </w:tcPr>
          <w:p w14:paraId="5457F30E" w14:textId="77777777" w:rsidR="00EC1EE6" w:rsidRPr="00EC1EE6" w:rsidRDefault="00EC1EE6" w:rsidP="00EC1EE6">
            <w:pPr>
              <w:spacing w:after="120"/>
              <w:jc w:val="center"/>
              <w:rPr>
                <w:rFonts w:ascii="Arial" w:hAnsi="Arial" w:cs="Arial"/>
              </w:rPr>
            </w:pPr>
          </w:p>
        </w:tc>
        <w:tc>
          <w:tcPr>
            <w:tcW w:w="567" w:type="dxa"/>
          </w:tcPr>
          <w:p w14:paraId="4D143BF3" w14:textId="77777777" w:rsidR="00EC1EE6" w:rsidRPr="00EC1EE6" w:rsidRDefault="00EC1EE6" w:rsidP="00EC1EE6">
            <w:pPr>
              <w:spacing w:after="120"/>
              <w:jc w:val="center"/>
              <w:rPr>
                <w:rFonts w:ascii="Arial" w:hAnsi="Arial" w:cs="Arial"/>
              </w:rPr>
            </w:pPr>
          </w:p>
        </w:tc>
        <w:tc>
          <w:tcPr>
            <w:tcW w:w="567" w:type="dxa"/>
          </w:tcPr>
          <w:p w14:paraId="1C4CA748" w14:textId="77777777" w:rsidR="00EC1EE6" w:rsidRPr="00EC1EE6" w:rsidRDefault="00EC1EE6" w:rsidP="00EC1EE6">
            <w:pPr>
              <w:spacing w:after="120"/>
              <w:jc w:val="center"/>
              <w:rPr>
                <w:rFonts w:ascii="Arial" w:hAnsi="Arial" w:cs="Arial"/>
              </w:rPr>
            </w:pPr>
          </w:p>
        </w:tc>
        <w:tc>
          <w:tcPr>
            <w:tcW w:w="567" w:type="dxa"/>
          </w:tcPr>
          <w:p w14:paraId="43BA2C01" w14:textId="77777777" w:rsidR="00EC1EE6" w:rsidRPr="00EC1EE6" w:rsidRDefault="00EC1EE6" w:rsidP="00EC1EE6">
            <w:pPr>
              <w:spacing w:after="120"/>
              <w:jc w:val="center"/>
              <w:rPr>
                <w:rFonts w:ascii="Arial" w:hAnsi="Arial" w:cs="Arial"/>
              </w:rPr>
            </w:pPr>
          </w:p>
        </w:tc>
        <w:tc>
          <w:tcPr>
            <w:tcW w:w="567" w:type="dxa"/>
          </w:tcPr>
          <w:p w14:paraId="5836FAB4" w14:textId="77777777" w:rsidR="00EC1EE6" w:rsidRPr="00EC1EE6" w:rsidRDefault="00EC1EE6" w:rsidP="00EC1EE6">
            <w:pPr>
              <w:spacing w:after="120"/>
              <w:jc w:val="center"/>
              <w:rPr>
                <w:rFonts w:ascii="Arial" w:hAnsi="Arial" w:cs="Arial"/>
              </w:rPr>
            </w:pPr>
          </w:p>
        </w:tc>
        <w:tc>
          <w:tcPr>
            <w:tcW w:w="567" w:type="dxa"/>
          </w:tcPr>
          <w:p w14:paraId="427EAFE4" w14:textId="77777777" w:rsidR="00EC1EE6" w:rsidRPr="00EC1EE6" w:rsidRDefault="00EC1EE6" w:rsidP="00EC1EE6">
            <w:pPr>
              <w:spacing w:after="120"/>
              <w:jc w:val="center"/>
              <w:rPr>
                <w:rFonts w:ascii="Arial" w:hAnsi="Arial" w:cs="Arial"/>
              </w:rPr>
            </w:pPr>
          </w:p>
        </w:tc>
        <w:tc>
          <w:tcPr>
            <w:tcW w:w="567" w:type="dxa"/>
          </w:tcPr>
          <w:p w14:paraId="112E8490" w14:textId="77777777" w:rsidR="00EC1EE6" w:rsidRPr="00EC1EE6" w:rsidRDefault="00EC1EE6" w:rsidP="00EC1EE6">
            <w:pPr>
              <w:spacing w:after="120"/>
              <w:jc w:val="center"/>
              <w:rPr>
                <w:rFonts w:ascii="Arial" w:hAnsi="Arial" w:cs="Arial"/>
              </w:rPr>
            </w:pPr>
          </w:p>
        </w:tc>
        <w:tc>
          <w:tcPr>
            <w:tcW w:w="567" w:type="dxa"/>
          </w:tcPr>
          <w:p w14:paraId="40A04DC5" w14:textId="77777777" w:rsidR="00EC1EE6" w:rsidRPr="00EC1EE6" w:rsidRDefault="00EC1EE6" w:rsidP="00EC1EE6">
            <w:pPr>
              <w:spacing w:after="120"/>
              <w:jc w:val="center"/>
              <w:rPr>
                <w:rFonts w:ascii="Arial" w:hAnsi="Arial" w:cs="Arial"/>
              </w:rPr>
            </w:pPr>
          </w:p>
        </w:tc>
        <w:tc>
          <w:tcPr>
            <w:tcW w:w="567" w:type="dxa"/>
          </w:tcPr>
          <w:p w14:paraId="60D46704" w14:textId="77777777" w:rsidR="00EC1EE6" w:rsidRPr="00EC1EE6" w:rsidRDefault="00EC1EE6" w:rsidP="00EC1EE6">
            <w:pPr>
              <w:spacing w:after="120"/>
              <w:jc w:val="center"/>
              <w:rPr>
                <w:rFonts w:ascii="Arial" w:hAnsi="Arial" w:cs="Arial"/>
              </w:rPr>
            </w:pPr>
          </w:p>
        </w:tc>
        <w:tc>
          <w:tcPr>
            <w:tcW w:w="567" w:type="dxa"/>
          </w:tcPr>
          <w:p w14:paraId="4F80E63C" w14:textId="77777777" w:rsidR="00EC1EE6" w:rsidRPr="00EC1EE6" w:rsidRDefault="00EC1EE6" w:rsidP="00EC1EE6">
            <w:pPr>
              <w:spacing w:after="120"/>
              <w:jc w:val="center"/>
              <w:rPr>
                <w:rFonts w:ascii="Arial" w:hAnsi="Arial" w:cs="Arial"/>
              </w:rPr>
            </w:pPr>
          </w:p>
        </w:tc>
      </w:tr>
      <w:tr w:rsidR="00EC1EE6" w:rsidRPr="00302082" w14:paraId="07679B82" w14:textId="77777777" w:rsidTr="00053E73">
        <w:trPr>
          <w:trHeight w:val="517"/>
          <w:jc w:val="center"/>
        </w:trPr>
        <w:tc>
          <w:tcPr>
            <w:tcW w:w="2439" w:type="dxa"/>
          </w:tcPr>
          <w:p w14:paraId="0ED16E27" w14:textId="2AADCFC8" w:rsidR="00EC1EE6" w:rsidRDefault="00EC1EE6" w:rsidP="00E46D99">
            <w:pPr>
              <w:spacing w:after="120"/>
              <w:jc w:val="both"/>
              <w:rPr>
                <w:rFonts w:ascii="Arial" w:hAnsi="Arial" w:cs="Arial"/>
              </w:rPr>
            </w:pPr>
            <w:r>
              <w:rPr>
                <w:rFonts w:ascii="Arial" w:hAnsi="Arial" w:cs="Arial"/>
              </w:rPr>
              <w:t>Seminar participation (20%)</w:t>
            </w:r>
          </w:p>
        </w:tc>
        <w:tc>
          <w:tcPr>
            <w:tcW w:w="567" w:type="dxa"/>
          </w:tcPr>
          <w:p w14:paraId="137B9521" w14:textId="74C0471F"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0714C6FE" w14:textId="0F756B5F"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4322B3FF" w14:textId="26A4DFC6"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2560208B" w14:textId="1E29749E"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73CD4557" w14:textId="376B820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4404E9AB" w14:textId="3F474BEB"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0B851AB1" w14:textId="2D383C6E"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0C5DBC6A" w14:textId="61731B6E"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0311E642" w14:textId="77777777" w:rsidR="00EC1EE6" w:rsidRPr="00EC1EE6" w:rsidRDefault="00EC1EE6" w:rsidP="00EC1EE6">
            <w:pPr>
              <w:spacing w:after="120"/>
              <w:jc w:val="center"/>
              <w:rPr>
                <w:rFonts w:ascii="Arial" w:hAnsi="Arial" w:cs="Arial"/>
              </w:rPr>
            </w:pPr>
          </w:p>
        </w:tc>
        <w:tc>
          <w:tcPr>
            <w:tcW w:w="567" w:type="dxa"/>
          </w:tcPr>
          <w:p w14:paraId="60BB2AD8" w14:textId="77777777" w:rsidR="00EC1EE6" w:rsidRPr="00EC1EE6" w:rsidRDefault="00EC1EE6" w:rsidP="00EC1EE6">
            <w:pPr>
              <w:spacing w:after="120"/>
              <w:jc w:val="center"/>
              <w:rPr>
                <w:rFonts w:ascii="Arial" w:hAnsi="Arial" w:cs="Arial"/>
              </w:rPr>
            </w:pPr>
          </w:p>
        </w:tc>
      </w:tr>
      <w:tr w:rsidR="00EC1EE6" w:rsidRPr="00302082" w14:paraId="278BF862" w14:textId="77777777" w:rsidTr="00053E73">
        <w:trPr>
          <w:trHeight w:val="189"/>
          <w:jc w:val="center"/>
        </w:trPr>
        <w:tc>
          <w:tcPr>
            <w:tcW w:w="2439" w:type="dxa"/>
          </w:tcPr>
          <w:p w14:paraId="603D4D2B" w14:textId="054D2958" w:rsidR="00EC1EE6" w:rsidRPr="00154D48" w:rsidRDefault="00EC1EE6" w:rsidP="00E46D99">
            <w:pPr>
              <w:spacing w:after="120"/>
              <w:jc w:val="both"/>
              <w:rPr>
                <w:rFonts w:ascii="Arial" w:hAnsi="Arial" w:cs="Arial"/>
              </w:rPr>
            </w:pPr>
            <w:r>
              <w:rPr>
                <w:rFonts w:ascii="Arial" w:hAnsi="Arial" w:cs="Arial"/>
              </w:rPr>
              <w:t>Essay outline (20%)</w:t>
            </w:r>
          </w:p>
        </w:tc>
        <w:tc>
          <w:tcPr>
            <w:tcW w:w="567" w:type="dxa"/>
          </w:tcPr>
          <w:p w14:paraId="2AC6608F"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1773240B"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373A8886"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5B943DF1"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61192868"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558311B0"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204A8340"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659A00D2"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601E5892"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0738C28B" w14:textId="77777777" w:rsidR="00EC1EE6" w:rsidRPr="00EC1EE6" w:rsidRDefault="00EC1EE6" w:rsidP="00EC1EE6">
            <w:pPr>
              <w:spacing w:after="120"/>
              <w:jc w:val="center"/>
              <w:rPr>
                <w:rFonts w:ascii="Arial" w:hAnsi="Arial" w:cs="Arial"/>
              </w:rPr>
            </w:pPr>
            <w:r w:rsidRPr="00EC1EE6">
              <w:rPr>
                <w:rFonts w:ascii="Arial" w:hAnsi="Arial" w:cs="Arial"/>
              </w:rPr>
              <w:t>X</w:t>
            </w:r>
          </w:p>
        </w:tc>
      </w:tr>
      <w:tr w:rsidR="00EC1EE6" w:rsidRPr="00302082" w14:paraId="0B6A5AE4" w14:textId="77777777" w:rsidTr="00EC1EE6">
        <w:trPr>
          <w:jc w:val="center"/>
        </w:trPr>
        <w:tc>
          <w:tcPr>
            <w:tcW w:w="2439" w:type="dxa"/>
          </w:tcPr>
          <w:p w14:paraId="3FC48FAF" w14:textId="3F928B6F" w:rsidR="00EC1EE6" w:rsidRPr="00154D48" w:rsidRDefault="00EC1EE6" w:rsidP="00E46D99">
            <w:pPr>
              <w:spacing w:after="120"/>
              <w:jc w:val="both"/>
              <w:rPr>
                <w:rFonts w:ascii="Arial" w:hAnsi="Arial" w:cs="Arial"/>
              </w:rPr>
            </w:pPr>
            <w:r>
              <w:rPr>
                <w:rFonts w:ascii="Arial" w:hAnsi="Arial" w:cs="Arial"/>
              </w:rPr>
              <w:t>Essay (60%)</w:t>
            </w:r>
          </w:p>
        </w:tc>
        <w:tc>
          <w:tcPr>
            <w:tcW w:w="567" w:type="dxa"/>
          </w:tcPr>
          <w:p w14:paraId="72C8FC5F"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2386B383"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01A16AC1"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28893080"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321675CB"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1899700D"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516C649F"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465D0B4E"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7A8781E7" w14:textId="77777777" w:rsidR="00EC1EE6" w:rsidRPr="00EC1EE6" w:rsidRDefault="00EC1EE6" w:rsidP="00EC1EE6">
            <w:pPr>
              <w:spacing w:after="120"/>
              <w:jc w:val="center"/>
              <w:rPr>
                <w:rFonts w:ascii="Arial" w:hAnsi="Arial" w:cs="Arial"/>
              </w:rPr>
            </w:pPr>
            <w:r w:rsidRPr="00EC1EE6">
              <w:rPr>
                <w:rFonts w:ascii="Arial" w:hAnsi="Arial" w:cs="Arial"/>
              </w:rPr>
              <w:t>X</w:t>
            </w:r>
          </w:p>
        </w:tc>
        <w:tc>
          <w:tcPr>
            <w:tcW w:w="567" w:type="dxa"/>
          </w:tcPr>
          <w:p w14:paraId="3B8F8191" w14:textId="77777777" w:rsidR="00EC1EE6" w:rsidRPr="00EC1EE6" w:rsidRDefault="00EC1EE6" w:rsidP="00EC1EE6">
            <w:pPr>
              <w:spacing w:after="120"/>
              <w:jc w:val="center"/>
              <w:rPr>
                <w:rFonts w:ascii="Arial" w:hAnsi="Arial" w:cs="Arial"/>
              </w:rPr>
            </w:pPr>
            <w:r w:rsidRPr="00EC1EE6">
              <w:rPr>
                <w:rFonts w:ascii="Arial" w:hAnsi="Arial" w:cs="Arial"/>
              </w:rPr>
              <w:t>X</w:t>
            </w:r>
          </w:p>
        </w:tc>
      </w:tr>
    </w:tbl>
    <w:p w14:paraId="59FFA1E0" w14:textId="77777777" w:rsidR="007A6245" w:rsidRDefault="007A6245" w:rsidP="00E46D99">
      <w:pPr>
        <w:spacing w:after="120" w:line="240" w:lineRule="auto"/>
        <w:ind w:left="426" w:right="260"/>
        <w:jc w:val="both"/>
        <w:rPr>
          <w:rFonts w:ascii="Arial" w:hAnsi="Arial" w:cs="Arial"/>
          <w:b/>
          <w:iCs/>
        </w:rPr>
      </w:pPr>
    </w:p>
    <w:p w14:paraId="3EF1F5B4" w14:textId="77777777" w:rsidR="00883204" w:rsidRPr="00D50113" w:rsidRDefault="00883204" w:rsidP="00E46D99">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36BC05F" w14:textId="4C87DBB0" w:rsidR="00883204" w:rsidRPr="00D50113" w:rsidRDefault="00883204" w:rsidP="00E46D99">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007B070A">
        <w:rPr>
          <w:rFonts w:ascii="Arial" w:hAnsi="Arial" w:cs="Arial"/>
        </w:rPr>
        <w:t xml:space="preserve">he </w:t>
      </w:r>
      <w:r w:rsidR="00E9172D">
        <w:rPr>
          <w:rFonts w:ascii="Arial" w:hAnsi="Arial" w:cs="Arial"/>
        </w:rPr>
        <w:t>Division/</w:t>
      </w:r>
      <w:r w:rsidR="007B070A">
        <w:rPr>
          <w:rFonts w:ascii="Arial" w:hAnsi="Arial" w:cs="Arial"/>
        </w:rPr>
        <w:t xml:space="preserve">School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7BFEF61" w14:textId="77777777" w:rsidR="00883204" w:rsidRPr="00D50113" w:rsidRDefault="00883204" w:rsidP="00E46D99">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94F212C" w14:textId="77777777" w:rsidR="00883204" w:rsidRPr="00D50113" w:rsidRDefault="00883204" w:rsidP="00E46D99">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BB87305" w14:textId="77777777" w:rsidR="00883204" w:rsidRPr="00D50113" w:rsidRDefault="00883204" w:rsidP="00E46D99">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149816B" w14:textId="77777777" w:rsidR="00096DA4" w:rsidRPr="00302082" w:rsidRDefault="00096DA4" w:rsidP="00E46D99">
      <w:pPr>
        <w:spacing w:after="120" w:line="240" w:lineRule="auto"/>
        <w:ind w:left="426" w:right="260"/>
        <w:jc w:val="both"/>
        <w:rPr>
          <w:rFonts w:ascii="Arial" w:hAnsi="Arial" w:cs="Arial"/>
          <w:i/>
          <w:iCs/>
        </w:rPr>
      </w:pPr>
    </w:p>
    <w:p w14:paraId="5BF6C926" w14:textId="77777777" w:rsidR="009A2D37" w:rsidRPr="00302082" w:rsidRDefault="00883204" w:rsidP="00E46D99">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58FAA7F" w14:textId="77777777" w:rsidR="009A2D37" w:rsidRPr="00154D48" w:rsidRDefault="007B070A" w:rsidP="00E46D99">
      <w:pPr>
        <w:spacing w:after="120" w:line="240" w:lineRule="auto"/>
        <w:ind w:left="567" w:right="260"/>
        <w:jc w:val="both"/>
        <w:rPr>
          <w:rFonts w:ascii="Arial" w:hAnsi="Arial" w:cs="Arial"/>
        </w:rPr>
      </w:pPr>
      <w:r>
        <w:rPr>
          <w:rFonts w:ascii="Arial" w:hAnsi="Arial" w:cs="Arial"/>
        </w:rPr>
        <w:t>Canterbury</w:t>
      </w:r>
    </w:p>
    <w:p w14:paraId="138C8F00" w14:textId="77777777" w:rsidR="00154D48" w:rsidRPr="00154D48" w:rsidRDefault="00154D48" w:rsidP="00E46D99">
      <w:pPr>
        <w:spacing w:after="120" w:line="240" w:lineRule="auto"/>
        <w:ind w:left="567" w:right="260"/>
        <w:jc w:val="both"/>
        <w:rPr>
          <w:rFonts w:ascii="Arial" w:hAnsi="Arial" w:cs="Arial"/>
          <w:iCs/>
        </w:rPr>
      </w:pPr>
    </w:p>
    <w:p w14:paraId="1256A3B5" w14:textId="77777777" w:rsidR="00883204" w:rsidRPr="002A7F48" w:rsidRDefault="00883204" w:rsidP="00E46D99">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0D30CC8" w14:textId="10A97719" w:rsidR="007B070A" w:rsidRPr="007B070A" w:rsidRDefault="007B070A" w:rsidP="00E46D99">
      <w:pPr>
        <w:pStyle w:val="ListParagraph"/>
        <w:autoSpaceDE w:val="0"/>
        <w:autoSpaceDN w:val="0"/>
        <w:adjustRightInd w:val="0"/>
        <w:spacing w:after="120" w:line="240" w:lineRule="auto"/>
        <w:ind w:left="567" w:right="261"/>
        <w:jc w:val="both"/>
        <w:rPr>
          <w:rFonts w:ascii="Arial" w:hAnsi="Arial" w:cs="Arial"/>
        </w:rPr>
      </w:pPr>
      <w:r w:rsidRPr="007B070A">
        <w:rPr>
          <w:rFonts w:ascii="Arial" w:hAnsi="Arial" w:cs="Arial"/>
        </w:rPr>
        <w:t xml:space="preserve">The range of generic skills which will be developed are applicable to international contexts and the specific skills </w:t>
      </w:r>
      <w:r>
        <w:rPr>
          <w:rFonts w:ascii="Arial" w:hAnsi="Arial" w:cs="Arial"/>
        </w:rPr>
        <w:t xml:space="preserve">relate </w:t>
      </w:r>
      <w:r w:rsidR="00D32072">
        <w:rPr>
          <w:rFonts w:ascii="Arial" w:hAnsi="Arial" w:cs="Arial"/>
        </w:rPr>
        <w:t xml:space="preserve">to </w:t>
      </w:r>
      <w:r>
        <w:rPr>
          <w:rFonts w:ascii="Arial" w:hAnsi="Arial" w:cs="Arial"/>
        </w:rPr>
        <w:t>theories applicable to both international and UK contexts.</w:t>
      </w:r>
      <w:r w:rsidRPr="007B070A">
        <w:rPr>
          <w:rFonts w:ascii="Arial" w:hAnsi="Arial" w:cs="Arial"/>
          <w:b/>
        </w:rPr>
        <w:t xml:space="preserve"> </w:t>
      </w:r>
    </w:p>
    <w:p w14:paraId="5874347B" w14:textId="77777777" w:rsidR="00641D6D" w:rsidRPr="00302082" w:rsidRDefault="00641D6D" w:rsidP="00E46D99">
      <w:pPr>
        <w:pBdr>
          <w:bottom w:val="single" w:sz="6" w:space="1" w:color="auto"/>
        </w:pBdr>
        <w:spacing w:after="120" w:line="240" w:lineRule="auto"/>
        <w:ind w:right="260"/>
        <w:jc w:val="both"/>
        <w:rPr>
          <w:rFonts w:ascii="Arial" w:hAnsi="Arial" w:cs="Arial"/>
        </w:rPr>
      </w:pPr>
    </w:p>
    <w:p w14:paraId="24D0EC94" w14:textId="77777777" w:rsidR="00EC1EE6" w:rsidRDefault="00EC1EE6">
      <w:pPr>
        <w:rPr>
          <w:rFonts w:ascii="Arial" w:hAnsi="Arial" w:cs="Arial"/>
          <w:b/>
          <w:sz w:val="20"/>
        </w:rPr>
      </w:pPr>
      <w:r>
        <w:rPr>
          <w:rFonts w:ascii="Arial" w:hAnsi="Arial" w:cs="Arial"/>
          <w:b/>
          <w:sz w:val="20"/>
        </w:rPr>
        <w:br w:type="page"/>
      </w:r>
    </w:p>
    <w:p w14:paraId="7D0E2DA5" w14:textId="73FBFAC9" w:rsidR="00441E76" w:rsidRPr="00BA453C" w:rsidRDefault="00E9172D" w:rsidP="00E46D99">
      <w:pPr>
        <w:spacing w:after="120" w:line="240" w:lineRule="auto"/>
        <w:ind w:right="260"/>
        <w:jc w:val="both"/>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3FA006A" w14:textId="77777777" w:rsidR="00D83563" w:rsidRPr="00BA453C" w:rsidRDefault="00D83563" w:rsidP="00E46D99">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8EEA485" w14:textId="77777777" w:rsidR="00422B69" w:rsidRPr="00302082" w:rsidRDefault="00422B69" w:rsidP="00E46D99">
      <w:pPr>
        <w:spacing w:after="120" w:line="240" w:lineRule="auto"/>
        <w:ind w:right="-330"/>
        <w:jc w:val="both"/>
        <w:rPr>
          <w:rFonts w:ascii="Arial" w:hAnsi="Arial" w:cs="Arial"/>
          <w:b/>
        </w:rPr>
      </w:pPr>
    </w:p>
    <w:tbl>
      <w:tblPr>
        <w:tblStyle w:val="TableGrid"/>
        <w:tblW w:w="10438" w:type="dxa"/>
        <w:tblLook w:val="04A0" w:firstRow="1" w:lastRow="0" w:firstColumn="1" w:lastColumn="0" w:noHBand="0" w:noVBand="1"/>
      </w:tblPr>
      <w:tblGrid>
        <w:gridCol w:w="1526"/>
        <w:gridCol w:w="1304"/>
        <w:gridCol w:w="2268"/>
        <w:gridCol w:w="2552"/>
        <w:gridCol w:w="2788"/>
      </w:tblGrid>
      <w:tr w:rsidR="00302082" w:rsidRPr="00BA453C" w14:paraId="26A20BD2" w14:textId="77777777" w:rsidTr="00EC1EE6">
        <w:trPr>
          <w:trHeight w:val="317"/>
        </w:trPr>
        <w:tc>
          <w:tcPr>
            <w:tcW w:w="1526" w:type="dxa"/>
          </w:tcPr>
          <w:p w14:paraId="062A5D22" w14:textId="77777777" w:rsidR="00422B69" w:rsidRPr="00BA453C" w:rsidRDefault="00422B69" w:rsidP="00E46D99">
            <w:pPr>
              <w:spacing w:after="120"/>
              <w:ind w:right="-330"/>
              <w:jc w:val="both"/>
              <w:rPr>
                <w:rFonts w:ascii="Arial" w:hAnsi="Arial" w:cs="Arial"/>
                <w:sz w:val="18"/>
              </w:rPr>
            </w:pPr>
            <w:r w:rsidRPr="00BA453C">
              <w:rPr>
                <w:rFonts w:ascii="Arial" w:hAnsi="Arial" w:cs="Arial"/>
                <w:sz w:val="18"/>
              </w:rPr>
              <w:t>Date approved</w:t>
            </w:r>
          </w:p>
        </w:tc>
        <w:tc>
          <w:tcPr>
            <w:tcW w:w="1304" w:type="dxa"/>
          </w:tcPr>
          <w:p w14:paraId="22439A86" w14:textId="77777777" w:rsidR="00422B69" w:rsidRPr="00BA453C" w:rsidRDefault="00422B69" w:rsidP="00E46D99">
            <w:pPr>
              <w:spacing w:after="120"/>
              <w:jc w:val="both"/>
              <w:rPr>
                <w:rFonts w:ascii="Arial" w:hAnsi="Arial" w:cs="Arial"/>
                <w:sz w:val="18"/>
              </w:rPr>
            </w:pPr>
            <w:r w:rsidRPr="00BA453C">
              <w:rPr>
                <w:rFonts w:ascii="Arial" w:hAnsi="Arial" w:cs="Arial"/>
                <w:sz w:val="18"/>
              </w:rPr>
              <w:t>Major/minor revision</w:t>
            </w:r>
          </w:p>
        </w:tc>
        <w:tc>
          <w:tcPr>
            <w:tcW w:w="2268" w:type="dxa"/>
          </w:tcPr>
          <w:p w14:paraId="168BD0DD" w14:textId="77777777" w:rsidR="00422B69" w:rsidRPr="00BA453C" w:rsidRDefault="00154D48" w:rsidP="00E46D99">
            <w:pPr>
              <w:spacing w:after="120"/>
              <w:ind w:right="-34"/>
              <w:jc w:val="both"/>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CD85B05" w14:textId="77777777" w:rsidR="00422B69" w:rsidRPr="00BA453C" w:rsidRDefault="00422B69" w:rsidP="00E46D99">
            <w:pPr>
              <w:spacing w:after="120"/>
              <w:ind w:right="-330"/>
              <w:jc w:val="both"/>
              <w:rPr>
                <w:rFonts w:ascii="Arial" w:hAnsi="Arial" w:cs="Arial"/>
                <w:sz w:val="18"/>
              </w:rPr>
            </w:pPr>
            <w:r w:rsidRPr="00BA453C">
              <w:rPr>
                <w:rFonts w:ascii="Arial" w:hAnsi="Arial" w:cs="Arial"/>
                <w:sz w:val="18"/>
              </w:rPr>
              <w:t>Section revised</w:t>
            </w:r>
          </w:p>
        </w:tc>
        <w:tc>
          <w:tcPr>
            <w:tcW w:w="2788" w:type="dxa"/>
          </w:tcPr>
          <w:p w14:paraId="63289326" w14:textId="77777777" w:rsidR="00422B69" w:rsidRPr="00BA453C" w:rsidRDefault="00422B69" w:rsidP="00EC1EE6">
            <w:pPr>
              <w:spacing w:after="120"/>
              <w:ind w:right="-12"/>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DBEFE42" w14:textId="77777777" w:rsidTr="00EC1EE6">
        <w:trPr>
          <w:trHeight w:val="305"/>
        </w:trPr>
        <w:tc>
          <w:tcPr>
            <w:tcW w:w="1526" w:type="dxa"/>
          </w:tcPr>
          <w:p w14:paraId="31AC4A29" w14:textId="77777777" w:rsidR="00422B69" w:rsidRPr="00302082" w:rsidRDefault="007B070A" w:rsidP="00E46D99">
            <w:pPr>
              <w:spacing w:after="120"/>
              <w:ind w:right="-330"/>
              <w:jc w:val="both"/>
              <w:rPr>
                <w:rFonts w:ascii="Arial" w:hAnsi="Arial" w:cs="Arial"/>
              </w:rPr>
            </w:pPr>
            <w:r>
              <w:rPr>
                <w:rFonts w:ascii="Arial" w:hAnsi="Arial" w:cs="Arial"/>
              </w:rPr>
              <w:t>2014</w:t>
            </w:r>
          </w:p>
        </w:tc>
        <w:tc>
          <w:tcPr>
            <w:tcW w:w="1304" w:type="dxa"/>
          </w:tcPr>
          <w:p w14:paraId="39A5DCB0" w14:textId="77777777" w:rsidR="00422B69" w:rsidRPr="00302082" w:rsidRDefault="007B070A" w:rsidP="00E46D99">
            <w:pPr>
              <w:spacing w:after="120"/>
              <w:ind w:right="-330"/>
              <w:jc w:val="both"/>
              <w:rPr>
                <w:rFonts w:ascii="Arial" w:hAnsi="Arial" w:cs="Arial"/>
              </w:rPr>
            </w:pPr>
            <w:r>
              <w:rPr>
                <w:rFonts w:ascii="Arial" w:hAnsi="Arial" w:cs="Arial"/>
              </w:rPr>
              <w:t>N/K</w:t>
            </w:r>
          </w:p>
        </w:tc>
        <w:tc>
          <w:tcPr>
            <w:tcW w:w="2268" w:type="dxa"/>
          </w:tcPr>
          <w:p w14:paraId="2B1024F4" w14:textId="77777777" w:rsidR="00422B69" w:rsidRPr="00302082" w:rsidRDefault="007B070A" w:rsidP="00E46D99">
            <w:pPr>
              <w:spacing w:after="120"/>
              <w:ind w:right="-330"/>
              <w:jc w:val="both"/>
              <w:rPr>
                <w:rFonts w:ascii="Arial" w:hAnsi="Arial" w:cs="Arial"/>
              </w:rPr>
            </w:pPr>
            <w:r>
              <w:rPr>
                <w:rFonts w:ascii="Arial" w:hAnsi="Arial" w:cs="Arial"/>
              </w:rPr>
              <w:t>September 2014</w:t>
            </w:r>
          </w:p>
        </w:tc>
        <w:tc>
          <w:tcPr>
            <w:tcW w:w="2552" w:type="dxa"/>
          </w:tcPr>
          <w:p w14:paraId="25667664" w14:textId="77777777" w:rsidR="00422B69" w:rsidRPr="00302082" w:rsidRDefault="007B070A" w:rsidP="00E46D99">
            <w:pPr>
              <w:spacing w:after="120"/>
              <w:ind w:right="-330"/>
              <w:jc w:val="both"/>
              <w:rPr>
                <w:rFonts w:ascii="Arial" w:hAnsi="Arial" w:cs="Arial"/>
              </w:rPr>
            </w:pPr>
            <w:r>
              <w:rPr>
                <w:rFonts w:ascii="Arial" w:hAnsi="Arial" w:cs="Arial"/>
              </w:rPr>
              <w:t>N/K</w:t>
            </w:r>
          </w:p>
        </w:tc>
        <w:tc>
          <w:tcPr>
            <w:tcW w:w="2788" w:type="dxa"/>
          </w:tcPr>
          <w:p w14:paraId="66D89452" w14:textId="77777777" w:rsidR="00422B69" w:rsidRPr="00302082" w:rsidRDefault="007B070A" w:rsidP="00E46D99">
            <w:pPr>
              <w:spacing w:after="120"/>
              <w:ind w:right="-330"/>
              <w:jc w:val="both"/>
              <w:rPr>
                <w:rFonts w:ascii="Arial" w:hAnsi="Arial" w:cs="Arial"/>
              </w:rPr>
            </w:pPr>
            <w:r>
              <w:rPr>
                <w:rFonts w:ascii="Arial" w:hAnsi="Arial" w:cs="Arial"/>
              </w:rPr>
              <w:t>N/K</w:t>
            </w:r>
          </w:p>
        </w:tc>
      </w:tr>
      <w:tr w:rsidR="00302082" w:rsidRPr="00302082" w14:paraId="04CA259E" w14:textId="77777777" w:rsidTr="00EC1EE6">
        <w:trPr>
          <w:trHeight w:val="305"/>
        </w:trPr>
        <w:tc>
          <w:tcPr>
            <w:tcW w:w="1526" w:type="dxa"/>
          </w:tcPr>
          <w:p w14:paraId="432CF61B" w14:textId="404C8D01" w:rsidR="00422B69" w:rsidRPr="00302082" w:rsidRDefault="00010018" w:rsidP="00E46D99">
            <w:pPr>
              <w:spacing w:after="120"/>
              <w:ind w:right="-330"/>
              <w:jc w:val="both"/>
              <w:rPr>
                <w:rFonts w:ascii="Arial" w:hAnsi="Arial" w:cs="Arial"/>
              </w:rPr>
            </w:pPr>
            <w:bookmarkStart w:id="0" w:name="_Hlk84855123"/>
            <w:r>
              <w:rPr>
                <w:rFonts w:ascii="Arial" w:hAnsi="Arial" w:cs="Arial"/>
              </w:rPr>
              <w:t>09/2021 EAP</w:t>
            </w:r>
          </w:p>
        </w:tc>
        <w:tc>
          <w:tcPr>
            <w:tcW w:w="1304" w:type="dxa"/>
          </w:tcPr>
          <w:p w14:paraId="2EEA3244" w14:textId="3B687481" w:rsidR="00422B69" w:rsidRPr="00302082" w:rsidRDefault="00010018" w:rsidP="00E46D99">
            <w:pPr>
              <w:spacing w:after="120"/>
              <w:ind w:right="-330"/>
              <w:jc w:val="both"/>
              <w:rPr>
                <w:rFonts w:ascii="Arial" w:hAnsi="Arial" w:cs="Arial"/>
              </w:rPr>
            </w:pPr>
            <w:r>
              <w:rPr>
                <w:rFonts w:ascii="Arial" w:hAnsi="Arial" w:cs="Arial"/>
              </w:rPr>
              <w:t>Minor</w:t>
            </w:r>
          </w:p>
        </w:tc>
        <w:tc>
          <w:tcPr>
            <w:tcW w:w="2268" w:type="dxa"/>
          </w:tcPr>
          <w:p w14:paraId="699726FA" w14:textId="1FDADA59" w:rsidR="00422B69" w:rsidRPr="00302082" w:rsidRDefault="00010018" w:rsidP="00E46D99">
            <w:pPr>
              <w:spacing w:after="120"/>
              <w:ind w:right="-330"/>
              <w:jc w:val="both"/>
              <w:rPr>
                <w:rFonts w:ascii="Arial" w:hAnsi="Arial" w:cs="Arial"/>
              </w:rPr>
            </w:pPr>
            <w:r>
              <w:rPr>
                <w:rFonts w:ascii="Arial" w:hAnsi="Arial" w:cs="Arial"/>
              </w:rPr>
              <w:t>September 2021</w:t>
            </w:r>
          </w:p>
        </w:tc>
        <w:tc>
          <w:tcPr>
            <w:tcW w:w="2552" w:type="dxa"/>
          </w:tcPr>
          <w:p w14:paraId="66BF4193" w14:textId="16CF8051" w:rsidR="00422B69" w:rsidRPr="00302082" w:rsidRDefault="00010018" w:rsidP="00E46D99">
            <w:pPr>
              <w:spacing w:after="120"/>
              <w:ind w:right="-330"/>
              <w:jc w:val="both"/>
              <w:rPr>
                <w:rFonts w:ascii="Arial" w:hAnsi="Arial" w:cs="Arial"/>
              </w:rPr>
            </w:pPr>
            <w:r>
              <w:rPr>
                <w:rFonts w:ascii="Arial" w:hAnsi="Arial" w:cs="Arial"/>
              </w:rPr>
              <w:t>13.1, 14</w:t>
            </w:r>
          </w:p>
        </w:tc>
        <w:tc>
          <w:tcPr>
            <w:tcW w:w="2788" w:type="dxa"/>
          </w:tcPr>
          <w:p w14:paraId="52438ECD" w14:textId="410AE38F" w:rsidR="00422B69" w:rsidRPr="00302082" w:rsidRDefault="00010018" w:rsidP="00E46D99">
            <w:pPr>
              <w:spacing w:after="120"/>
              <w:ind w:right="-330"/>
              <w:jc w:val="both"/>
              <w:rPr>
                <w:rFonts w:ascii="Arial" w:hAnsi="Arial" w:cs="Arial"/>
              </w:rPr>
            </w:pPr>
            <w:r>
              <w:rPr>
                <w:rFonts w:ascii="Arial" w:hAnsi="Arial" w:cs="Arial"/>
              </w:rPr>
              <w:t>No</w:t>
            </w:r>
          </w:p>
        </w:tc>
      </w:tr>
      <w:bookmarkEnd w:id="0"/>
    </w:tbl>
    <w:p w14:paraId="5A11DB64" w14:textId="77777777" w:rsidR="00D83563" w:rsidRDefault="00D83563" w:rsidP="00E46D99">
      <w:pPr>
        <w:spacing w:after="120" w:line="240" w:lineRule="auto"/>
        <w:ind w:right="-330"/>
        <w:jc w:val="both"/>
        <w:rPr>
          <w:rFonts w:ascii="Arial" w:hAnsi="Arial" w:cs="Arial"/>
        </w:rPr>
      </w:pPr>
    </w:p>
    <w:tbl>
      <w:tblPr>
        <w:tblStyle w:val="TableGrid"/>
        <w:tblW w:w="0" w:type="auto"/>
        <w:tblLook w:val="04A0" w:firstRow="1" w:lastRow="0" w:firstColumn="1" w:lastColumn="0" w:noHBand="0" w:noVBand="1"/>
      </w:tblPr>
      <w:tblGrid>
        <w:gridCol w:w="10456"/>
      </w:tblGrid>
      <w:tr w:rsidR="00B13479" w14:paraId="60D33DDD" w14:textId="77777777" w:rsidTr="00B13479">
        <w:tc>
          <w:tcPr>
            <w:tcW w:w="10456" w:type="dxa"/>
          </w:tcPr>
          <w:p w14:paraId="7A1A5F9F" w14:textId="77777777" w:rsidR="00B13479" w:rsidRDefault="00B13479" w:rsidP="00E46D99">
            <w:pPr>
              <w:spacing w:after="120"/>
              <w:ind w:right="-330"/>
              <w:jc w:val="both"/>
              <w:rPr>
                <w:rFonts w:ascii="Arial" w:hAnsi="Arial" w:cs="Arial"/>
              </w:rPr>
            </w:pPr>
            <w:r>
              <w:rPr>
                <w:rFonts w:ascii="Arial" w:hAnsi="Arial" w:cs="Arial"/>
              </w:rPr>
              <w:t>Updated by SSPSSR into CMA compliant format November 2018</w:t>
            </w:r>
          </w:p>
        </w:tc>
      </w:tr>
    </w:tbl>
    <w:p w14:paraId="22F91EBB" w14:textId="77777777" w:rsidR="00B13479" w:rsidRPr="00302082" w:rsidRDefault="00B13479" w:rsidP="00E46D99">
      <w:pPr>
        <w:spacing w:after="120" w:line="240" w:lineRule="auto"/>
        <w:ind w:right="-330"/>
        <w:jc w:val="both"/>
        <w:rPr>
          <w:rFonts w:ascii="Arial" w:hAnsi="Arial" w:cs="Arial"/>
        </w:rPr>
      </w:pPr>
    </w:p>
    <w:sectPr w:rsidR="00B13479" w:rsidRPr="00302082" w:rsidSect="00E46D99">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26CC6" w14:textId="77777777" w:rsidR="00994C72" w:rsidRDefault="00994C72" w:rsidP="009A2D37">
      <w:pPr>
        <w:spacing w:after="0" w:line="240" w:lineRule="auto"/>
      </w:pPr>
      <w:r>
        <w:separator/>
      </w:r>
    </w:p>
  </w:endnote>
  <w:endnote w:type="continuationSeparator" w:id="0">
    <w:p w14:paraId="0C36C625" w14:textId="77777777" w:rsidR="00994C72" w:rsidRDefault="00994C72" w:rsidP="009A2D37">
      <w:pPr>
        <w:spacing w:after="0" w:line="240" w:lineRule="auto"/>
      </w:pPr>
      <w:r>
        <w:continuationSeparator/>
      </w:r>
    </w:p>
  </w:endnote>
  <w:endnote w:type="continuationNotice" w:id="1">
    <w:p w14:paraId="68CF128C" w14:textId="77777777" w:rsidR="00994C72" w:rsidRDefault="00994C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D698" w14:textId="77777777" w:rsidR="00E46D99" w:rsidRDefault="00E46D99" w:rsidP="00010018">
    <w:pPr>
      <w:spacing w:after="120" w:line="240" w:lineRule="auto"/>
      <w:ind w:left="567" w:right="260"/>
      <w:jc w:val="center"/>
      <w:rPr>
        <w:rFonts w:ascii="Arial" w:hAnsi="Arial" w:cs="Arial"/>
        <w:sz w:val="18"/>
        <w:szCs w:val="18"/>
      </w:rPr>
    </w:pPr>
  </w:p>
  <w:p w14:paraId="0E555AE2" w14:textId="034D9EAC" w:rsidR="00E9172D" w:rsidRDefault="00E9172D" w:rsidP="00010018">
    <w:pPr>
      <w:spacing w:after="120" w:line="240" w:lineRule="auto"/>
      <w:ind w:left="567" w:right="260"/>
      <w:jc w:val="center"/>
      <w:rPr>
        <w:rFonts w:ascii="Arial" w:hAnsi="Arial" w:cs="Arial"/>
      </w:rPr>
    </w:pPr>
    <w:r w:rsidRPr="00E9172D">
      <w:rPr>
        <w:rFonts w:ascii="Arial" w:hAnsi="Arial" w:cs="Arial"/>
        <w:sz w:val="18"/>
        <w:szCs w:val="18"/>
      </w:rPr>
      <w:t>SOCI7270 (SO727) Contemporary Sociological Theory</w:t>
    </w:r>
    <w:r>
      <w:rPr>
        <w:rFonts w:ascii="Arial" w:hAnsi="Arial" w:cs="Arial"/>
        <w:sz w:val="18"/>
        <w:szCs w:val="18"/>
      </w:rPr>
      <w:t xml:space="preserve"> (</w:t>
    </w:r>
    <w:r w:rsidR="00541439">
      <w:rPr>
        <w:rFonts w:ascii="Arial" w:hAnsi="Arial" w:cs="Arial"/>
        <w:sz w:val="18"/>
        <w:szCs w:val="18"/>
      </w:rPr>
      <w:t xml:space="preserve">For </w:t>
    </w:r>
    <w:r>
      <w:rPr>
        <w:rFonts w:ascii="Arial" w:hAnsi="Arial" w:cs="Arial"/>
        <w:sz w:val="18"/>
        <w:szCs w:val="18"/>
      </w:rPr>
      <w:t>September 2021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82604" w14:textId="77777777" w:rsidR="00994C72" w:rsidRDefault="00994C72" w:rsidP="009A2D37">
      <w:pPr>
        <w:spacing w:after="0" w:line="240" w:lineRule="auto"/>
      </w:pPr>
      <w:r>
        <w:separator/>
      </w:r>
    </w:p>
  </w:footnote>
  <w:footnote w:type="continuationSeparator" w:id="0">
    <w:p w14:paraId="7F7BBB52" w14:textId="77777777" w:rsidR="00994C72" w:rsidRDefault="00994C72" w:rsidP="009A2D37">
      <w:pPr>
        <w:spacing w:after="0" w:line="240" w:lineRule="auto"/>
      </w:pPr>
      <w:r>
        <w:continuationSeparator/>
      </w:r>
    </w:p>
  </w:footnote>
  <w:footnote w:type="continuationNotice" w:id="1">
    <w:p w14:paraId="2A1CBDA5" w14:textId="77777777" w:rsidR="00994C72" w:rsidRDefault="00994C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106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0EAB462" wp14:editId="0716DE8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41374E5" w14:textId="77777777" w:rsidR="008B2543" w:rsidRPr="008C00F8" w:rsidRDefault="008B2543" w:rsidP="005E6D38">
    <w:pPr>
      <w:pStyle w:val="Heading1"/>
      <w:spacing w:before="60" w:after="60"/>
      <w:rPr>
        <w:rFonts w:ascii="Arial" w:hAnsi="Arial" w:cs="Arial"/>
      </w:rPr>
    </w:pPr>
  </w:p>
  <w:p w14:paraId="69784C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DC6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363D376" wp14:editId="77B4175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w:t>
    </w:r>
    <w:r w:rsidR="00B13479">
      <w:rPr>
        <w:rFonts w:ascii="Arial" w:hAnsi="Arial" w:cs="Arial"/>
        <w:b/>
        <w:sz w:val="28"/>
        <w:szCs w:val="28"/>
      </w:rPr>
      <w:t xml:space="preserve"> SPECIFICATION</w:t>
    </w:r>
  </w:p>
  <w:p w14:paraId="2BBF6E6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018"/>
    <w:rsid w:val="00010A16"/>
    <w:rsid w:val="0001243F"/>
    <w:rsid w:val="00021EA0"/>
    <w:rsid w:val="00025992"/>
    <w:rsid w:val="00027937"/>
    <w:rsid w:val="00030C9E"/>
    <w:rsid w:val="00031E67"/>
    <w:rsid w:val="000408CC"/>
    <w:rsid w:val="00045373"/>
    <w:rsid w:val="00053E73"/>
    <w:rsid w:val="00063A2F"/>
    <w:rsid w:val="000678D3"/>
    <w:rsid w:val="0008418D"/>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247"/>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261AD"/>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1439"/>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070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6726E"/>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394F"/>
    <w:rsid w:val="00924EF0"/>
    <w:rsid w:val="00934D7B"/>
    <w:rsid w:val="00947180"/>
    <w:rsid w:val="009567BE"/>
    <w:rsid w:val="009676FA"/>
    <w:rsid w:val="009679E0"/>
    <w:rsid w:val="00977632"/>
    <w:rsid w:val="00982A8E"/>
    <w:rsid w:val="00987DB4"/>
    <w:rsid w:val="0099029D"/>
    <w:rsid w:val="00994C72"/>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0438"/>
    <w:rsid w:val="00A32048"/>
    <w:rsid w:val="00A37086"/>
    <w:rsid w:val="00A41F06"/>
    <w:rsid w:val="00A47A8B"/>
    <w:rsid w:val="00A50FD4"/>
    <w:rsid w:val="00A52DB4"/>
    <w:rsid w:val="00A618E1"/>
    <w:rsid w:val="00A629B9"/>
    <w:rsid w:val="00A70C20"/>
    <w:rsid w:val="00A74292"/>
    <w:rsid w:val="00A776DE"/>
    <w:rsid w:val="00A80640"/>
    <w:rsid w:val="00A87FFD"/>
    <w:rsid w:val="00A97038"/>
    <w:rsid w:val="00A97CB8"/>
    <w:rsid w:val="00AA3C15"/>
    <w:rsid w:val="00AA5240"/>
    <w:rsid w:val="00AA6330"/>
    <w:rsid w:val="00AC7501"/>
    <w:rsid w:val="00AD748B"/>
    <w:rsid w:val="00AE4865"/>
    <w:rsid w:val="00AF50EE"/>
    <w:rsid w:val="00B0591D"/>
    <w:rsid w:val="00B13402"/>
    <w:rsid w:val="00B13479"/>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1D3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066DD"/>
    <w:rsid w:val="00D13357"/>
    <w:rsid w:val="00D13A13"/>
    <w:rsid w:val="00D2689A"/>
    <w:rsid w:val="00D32072"/>
    <w:rsid w:val="00D65506"/>
    <w:rsid w:val="00D773CF"/>
    <w:rsid w:val="00D83563"/>
    <w:rsid w:val="00D8448F"/>
    <w:rsid w:val="00DA64B6"/>
    <w:rsid w:val="00DB5C9D"/>
    <w:rsid w:val="00DD02E6"/>
    <w:rsid w:val="00DF665B"/>
    <w:rsid w:val="00E0152A"/>
    <w:rsid w:val="00E03394"/>
    <w:rsid w:val="00E066E5"/>
    <w:rsid w:val="00E22F03"/>
    <w:rsid w:val="00E233C1"/>
    <w:rsid w:val="00E46D99"/>
    <w:rsid w:val="00E51404"/>
    <w:rsid w:val="00E574C9"/>
    <w:rsid w:val="00E610DE"/>
    <w:rsid w:val="00E66167"/>
    <w:rsid w:val="00E71F2F"/>
    <w:rsid w:val="00E77786"/>
    <w:rsid w:val="00E806FB"/>
    <w:rsid w:val="00E9172D"/>
    <w:rsid w:val="00EB1C2D"/>
    <w:rsid w:val="00EC1810"/>
    <w:rsid w:val="00EC1EE6"/>
    <w:rsid w:val="00EC3FCC"/>
    <w:rsid w:val="00EC6F98"/>
    <w:rsid w:val="00ED32FF"/>
    <w:rsid w:val="00EF039B"/>
    <w:rsid w:val="00EF4933"/>
    <w:rsid w:val="00EF5044"/>
    <w:rsid w:val="00F01956"/>
    <w:rsid w:val="00F1090D"/>
    <w:rsid w:val="00F116CE"/>
    <w:rsid w:val="00F16F93"/>
    <w:rsid w:val="00F176DE"/>
    <w:rsid w:val="00F21C47"/>
    <w:rsid w:val="00F244E2"/>
    <w:rsid w:val="00F317D7"/>
    <w:rsid w:val="00F340DE"/>
    <w:rsid w:val="00F43542"/>
    <w:rsid w:val="00F44A1B"/>
    <w:rsid w:val="00F44BAB"/>
    <w:rsid w:val="00F454E2"/>
    <w:rsid w:val="00F527CB"/>
    <w:rsid w:val="00F562AA"/>
    <w:rsid w:val="00F6448E"/>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46B2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8B414-A8AA-45C9-9642-50F6898587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AED46B-1726-449D-A6B4-125B5C36FC9B}">
  <ds:schemaRefs>
    <ds:schemaRef ds:uri="http://schemas.openxmlformats.org/officeDocument/2006/bibliography"/>
  </ds:schemaRefs>
</ds:datastoreItem>
</file>

<file path=customXml/itemProps3.xml><?xml version="1.0" encoding="utf-8"?>
<ds:datastoreItem xmlns:ds="http://schemas.openxmlformats.org/officeDocument/2006/customXml" ds:itemID="{84562CE4-D1E5-43FB-A25B-4E8FCC263ADB}"/>
</file>

<file path=customXml/itemProps4.xml><?xml version="1.0" encoding="utf-8"?>
<ds:datastoreItem xmlns:ds="http://schemas.openxmlformats.org/officeDocument/2006/customXml" ds:itemID="{60B79687-B67C-48A4-8F3C-0F8E959953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Mould</cp:lastModifiedBy>
  <cp:revision>8</cp:revision>
  <cp:lastPrinted>2015-09-09T08:37:00Z</cp:lastPrinted>
  <dcterms:created xsi:type="dcterms:W3CDTF">2021-10-11T13:28:00Z</dcterms:created>
  <dcterms:modified xsi:type="dcterms:W3CDTF">2022-03-04T16:04:00Z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