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D71F" w14:textId="797DFE76" w:rsidR="009A2D37" w:rsidRPr="0078243E" w:rsidRDefault="002729BB" w:rsidP="002729BB">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78243E">
        <w:rPr>
          <w:rFonts w:ascii="Arial" w:hAnsi="Arial" w:cs="Arial"/>
          <w:b/>
        </w:rPr>
        <w:t>Title of the module</w:t>
      </w:r>
    </w:p>
    <w:p w14:paraId="467ACD54" w14:textId="251390D3" w:rsidR="009A2D37" w:rsidRDefault="00B23370" w:rsidP="002729BB">
      <w:pPr>
        <w:spacing w:after="120" w:line="240" w:lineRule="auto"/>
        <w:ind w:left="567" w:right="260"/>
        <w:jc w:val="both"/>
        <w:rPr>
          <w:rFonts w:ascii="Arial" w:hAnsi="Arial" w:cs="Arial"/>
        </w:rPr>
      </w:pPr>
      <w:r w:rsidRPr="0078243E">
        <w:rPr>
          <w:rFonts w:ascii="Arial" w:hAnsi="Arial" w:cs="Arial"/>
        </w:rPr>
        <w:t xml:space="preserve">SOCI6570 (SO657) – Digital Culture </w:t>
      </w:r>
    </w:p>
    <w:p w14:paraId="7AA7BE39" w14:textId="77777777" w:rsidR="009E23A5" w:rsidRPr="0078243E" w:rsidRDefault="009E23A5" w:rsidP="002729BB">
      <w:pPr>
        <w:spacing w:after="120" w:line="240" w:lineRule="auto"/>
        <w:ind w:left="567" w:right="260"/>
        <w:jc w:val="both"/>
        <w:rPr>
          <w:rFonts w:ascii="Arial" w:hAnsi="Arial" w:cs="Arial"/>
        </w:rPr>
      </w:pPr>
    </w:p>
    <w:p w14:paraId="7023EBE6" w14:textId="5858C9FB" w:rsidR="009A2D37" w:rsidRPr="0078243E" w:rsidRDefault="009E23A5" w:rsidP="002729BB">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78243E">
        <w:rPr>
          <w:rFonts w:ascii="Arial" w:hAnsi="Arial" w:cs="Arial"/>
          <w:b/>
        </w:rPr>
        <w:t xml:space="preserve"> or partner institution which will be responsible for management of the module</w:t>
      </w:r>
    </w:p>
    <w:p w14:paraId="6B571FAA" w14:textId="68EA756C" w:rsidR="002729BB" w:rsidRPr="002729BB" w:rsidRDefault="009E23A5" w:rsidP="002729BB">
      <w:pPr>
        <w:ind w:left="567" w:right="260"/>
        <w:rPr>
          <w:rFonts w:ascii="Arial" w:hAnsi="Arial" w:cs="Arial"/>
        </w:rPr>
      </w:pPr>
      <w:r w:rsidRPr="009E23A5">
        <w:rPr>
          <w:rFonts w:ascii="Arial" w:hAnsi="Arial" w:cs="Arial"/>
        </w:rPr>
        <w:t>Division for the Study of Law, Society and Social Justice</w:t>
      </w:r>
      <w:r>
        <w:rPr>
          <w:rFonts w:ascii="Arial" w:hAnsi="Arial" w:cs="Arial"/>
        </w:rPr>
        <w:t xml:space="preserve"> (</w:t>
      </w:r>
      <w:r w:rsidR="00B23370" w:rsidRPr="0078243E">
        <w:rPr>
          <w:rFonts w:ascii="Arial" w:hAnsi="Arial" w:cs="Arial"/>
        </w:rPr>
        <w:t>School of Social Policy, Sociology, and Social Research</w:t>
      </w:r>
      <w:r>
        <w:rPr>
          <w:rFonts w:ascii="Arial" w:hAnsi="Arial" w:cs="Arial"/>
        </w:rPr>
        <w:t>)</w:t>
      </w:r>
      <w:r w:rsidR="002729BB">
        <w:rPr>
          <w:rFonts w:ascii="Arial" w:hAnsi="Arial" w:cs="Arial"/>
        </w:rPr>
        <w:br/>
      </w:r>
    </w:p>
    <w:p w14:paraId="1F538946" w14:textId="77777777" w:rsidR="009A2D37" w:rsidRPr="0078243E" w:rsidRDefault="00883204"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The level of the module (</w:t>
      </w:r>
      <w:r w:rsidR="00D83563" w:rsidRPr="0078243E">
        <w:rPr>
          <w:rFonts w:ascii="Arial" w:hAnsi="Arial" w:cs="Arial"/>
          <w:b/>
        </w:rPr>
        <w:t>Level</w:t>
      </w:r>
      <w:r w:rsidR="00441E76" w:rsidRPr="0078243E">
        <w:rPr>
          <w:rFonts w:ascii="Arial" w:hAnsi="Arial" w:cs="Arial"/>
          <w:b/>
        </w:rPr>
        <w:t xml:space="preserve"> 4</w:t>
      </w:r>
      <w:r w:rsidR="001D0C7D" w:rsidRPr="0078243E">
        <w:rPr>
          <w:rFonts w:ascii="Arial" w:hAnsi="Arial" w:cs="Arial"/>
          <w:b/>
        </w:rPr>
        <w:t xml:space="preserve">, </w:t>
      </w:r>
      <w:r w:rsidR="00441E76" w:rsidRPr="0078243E">
        <w:rPr>
          <w:rFonts w:ascii="Arial" w:hAnsi="Arial" w:cs="Arial"/>
          <w:b/>
        </w:rPr>
        <w:t>Level 5</w:t>
      </w:r>
      <w:r w:rsidR="001D0C7D" w:rsidRPr="0078243E">
        <w:rPr>
          <w:rFonts w:ascii="Arial" w:hAnsi="Arial" w:cs="Arial"/>
          <w:b/>
        </w:rPr>
        <w:t xml:space="preserve">, </w:t>
      </w:r>
      <w:r w:rsidR="00441E76" w:rsidRPr="0078243E">
        <w:rPr>
          <w:rFonts w:ascii="Arial" w:hAnsi="Arial" w:cs="Arial"/>
          <w:b/>
        </w:rPr>
        <w:t>Level 6</w:t>
      </w:r>
      <w:r w:rsidR="001D0C7D" w:rsidRPr="0078243E">
        <w:rPr>
          <w:rFonts w:ascii="Arial" w:hAnsi="Arial" w:cs="Arial"/>
          <w:b/>
        </w:rPr>
        <w:t xml:space="preserve"> or </w:t>
      </w:r>
      <w:r w:rsidR="00C612A8" w:rsidRPr="0078243E">
        <w:rPr>
          <w:rFonts w:ascii="Arial" w:hAnsi="Arial" w:cs="Arial"/>
          <w:b/>
        </w:rPr>
        <w:t>L</w:t>
      </w:r>
      <w:r w:rsidR="00441E76" w:rsidRPr="0078243E">
        <w:rPr>
          <w:rFonts w:ascii="Arial" w:hAnsi="Arial" w:cs="Arial"/>
          <w:b/>
        </w:rPr>
        <w:t>evel 7</w:t>
      </w:r>
      <w:r w:rsidR="009A2D37" w:rsidRPr="0078243E">
        <w:rPr>
          <w:rFonts w:ascii="Arial" w:hAnsi="Arial" w:cs="Arial"/>
          <w:b/>
        </w:rPr>
        <w:t>)</w:t>
      </w:r>
    </w:p>
    <w:p w14:paraId="62C609AF" w14:textId="77777777" w:rsidR="009A2D37" w:rsidRPr="0078243E" w:rsidRDefault="00B23370" w:rsidP="002729BB">
      <w:pPr>
        <w:spacing w:after="120" w:line="240" w:lineRule="auto"/>
        <w:ind w:left="567" w:right="260"/>
        <w:jc w:val="both"/>
        <w:rPr>
          <w:rFonts w:ascii="Arial" w:hAnsi="Arial" w:cs="Arial"/>
        </w:rPr>
      </w:pPr>
      <w:r w:rsidRPr="0078243E">
        <w:rPr>
          <w:rFonts w:ascii="Arial" w:hAnsi="Arial" w:cs="Arial"/>
        </w:rPr>
        <w:t xml:space="preserve">Level 6 </w:t>
      </w:r>
      <w:r w:rsidR="009A2D37" w:rsidRPr="0078243E">
        <w:rPr>
          <w:rFonts w:ascii="Arial" w:hAnsi="Arial" w:cs="Arial"/>
        </w:rPr>
        <w:t xml:space="preserve"> </w:t>
      </w:r>
    </w:p>
    <w:p w14:paraId="626E74CF" w14:textId="77777777" w:rsidR="00B23370" w:rsidRPr="0078243E" w:rsidRDefault="00B23370" w:rsidP="002729BB">
      <w:pPr>
        <w:spacing w:after="120" w:line="240" w:lineRule="auto"/>
        <w:ind w:left="567" w:right="260"/>
        <w:jc w:val="both"/>
        <w:rPr>
          <w:rFonts w:ascii="Arial" w:hAnsi="Arial" w:cs="Arial"/>
          <w:iCs/>
        </w:rPr>
      </w:pPr>
    </w:p>
    <w:p w14:paraId="42841B2A" w14:textId="77777777"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 xml:space="preserve">The number of credits and the ECTS value which the module represents </w:t>
      </w:r>
    </w:p>
    <w:p w14:paraId="6112FEA9" w14:textId="77777777" w:rsidR="009A2D37" w:rsidRPr="0078243E" w:rsidRDefault="009A2D37" w:rsidP="002729BB">
      <w:pPr>
        <w:pStyle w:val="NormalWeb"/>
        <w:spacing w:before="0" w:beforeAutospacing="0" w:after="120" w:afterAutospacing="0"/>
        <w:ind w:left="567" w:right="260"/>
        <w:jc w:val="both"/>
        <w:rPr>
          <w:rFonts w:ascii="Arial" w:hAnsi="Arial" w:cs="Arial"/>
          <w:sz w:val="22"/>
          <w:szCs w:val="22"/>
        </w:rPr>
      </w:pPr>
      <w:r w:rsidRPr="0078243E">
        <w:rPr>
          <w:rFonts w:ascii="Arial" w:hAnsi="Arial" w:cs="Arial"/>
          <w:sz w:val="22"/>
          <w:szCs w:val="22"/>
        </w:rPr>
        <w:t>15 credits (7.5 ECTS)</w:t>
      </w:r>
    </w:p>
    <w:p w14:paraId="30C08285" w14:textId="77777777" w:rsidR="009A2D37" w:rsidRPr="0078243E" w:rsidRDefault="009A2D37" w:rsidP="002729BB">
      <w:pPr>
        <w:spacing w:after="120" w:line="240" w:lineRule="auto"/>
        <w:ind w:left="426" w:right="260"/>
        <w:jc w:val="both"/>
        <w:rPr>
          <w:rFonts w:ascii="Arial" w:hAnsi="Arial" w:cs="Arial"/>
        </w:rPr>
      </w:pPr>
    </w:p>
    <w:p w14:paraId="645BFC16" w14:textId="77777777"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Which term(s) the module is to be taught in (or other teaching pattern)</w:t>
      </w:r>
    </w:p>
    <w:p w14:paraId="37E2B4AE" w14:textId="77777777" w:rsidR="00B23370" w:rsidRPr="0078243E" w:rsidRDefault="00B23370" w:rsidP="002729BB">
      <w:pPr>
        <w:spacing w:after="120" w:line="240" w:lineRule="auto"/>
        <w:ind w:left="567" w:right="260"/>
        <w:jc w:val="both"/>
        <w:rPr>
          <w:rFonts w:ascii="Arial" w:hAnsi="Arial" w:cs="Arial"/>
          <w:iCs/>
        </w:rPr>
      </w:pPr>
      <w:r w:rsidRPr="0078243E">
        <w:rPr>
          <w:rFonts w:ascii="Arial" w:hAnsi="Arial" w:cs="Arial"/>
          <w:iCs/>
        </w:rPr>
        <w:t xml:space="preserve">Spring term (term 2) </w:t>
      </w:r>
    </w:p>
    <w:p w14:paraId="0F3A4524" w14:textId="77777777" w:rsidR="009A2D37" w:rsidRPr="0078243E" w:rsidRDefault="009A2D37" w:rsidP="002729BB">
      <w:pPr>
        <w:spacing w:after="120" w:line="240" w:lineRule="auto"/>
        <w:ind w:left="426" w:right="260"/>
        <w:jc w:val="both"/>
        <w:rPr>
          <w:rFonts w:ascii="Arial" w:hAnsi="Arial" w:cs="Arial"/>
          <w:i/>
          <w:iCs/>
        </w:rPr>
      </w:pPr>
    </w:p>
    <w:p w14:paraId="497B25F5" w14:textId="3751946A"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Prerequisite and co-requisite modules</w:t>
      </w:r>
      <w:r w:rsidR="002729BB">
        <w:rPr>
          <w:rFonts w:ascii="Arial" w:hAnsi="Arial" w:cs="Arial"/>
          <w:b/>
        </w:rPr>
        <w:t xml:space="preserve"> and/or module restrictions</w:t>
      </w:r>
    </w:p>
    <w:p w14:paraId="146C0478" w14:textId="77777777" w:rsidR="00B23370" w:rsidRDefault="007D5988" w:rsidP="002729BB">
      <w:pPr>
        <w:spacing w:after="120" w:line="240" w:lineRule="auto"/>
        <w:ind w:left="567" w:right="260"/>
        <w:jc w:val="both"/>
        <w:rPr>
          <w:rFonts w:ascii="Arial" w:hAnsi="Arial" w:cs="Arial"/>
          <w:iCs/>
        </w:rPr>
      </w:pPr>
      <w:r w:rsidRPr="0078243E">
        <w:rPr>
          <w:rFonts w:ascii="Arial" w:hAnsi="Arial" w:cs="Arial"/>
          <w:iCs/>
        </w:rPr>
        <w:t>Pre</w:t>
      </w:r>
      <w:r w:rsidR="00B23370" w:rsidRPr="0078243E">
        <w:rPr>
          <w:rFonts w:ascii="Arial" w:hAnsi="Arial" w:cs="Arial"/>
          <w:iCs/>
        </w:rPr>
        <w:t>requisite</w:t>
      </w:r>
      <w:r w:rsidRPr="0078243E">
        <w:rPr>
          <w:rFonts w:ascii="Arial" w:hAnsi="Arial" w:cs="Arial"/>
          <w:iCs/>
        </w:rPr>
        <w:t xml:space="preserve"> modules</w:t>
      </w:r>
      <w:r w:rsidR="00B23370" w:rsidRPr="0078243E">
        <w:rPr>
          <w:rFonts w:ascii="Arial" w:hAnsi="Arial" w:cs="Arial"/>
          <w:iCs/>
        </w:rPr>
        <w:t>:</w:t>
      </w:r>
    </w:p>
    <w:p w14:paraId="0EF4289E" w14:textId="77777777" w:rsidR="002B3446" w:rsidRPr="0078243E" w:rsidRDefault="002B3446" w:rsidP="002729BB">
      <w:pPr>
        <w:spacing w:after="120" w:line="240" w:lineRule="auto"/>
        <w:ind w:left="567" w:right="260"/>
        <w:jc w:val="both"/>
        <w:rPr>
          <w:rFonts w:ascii="Arial" w:hAnsi="Arial" w:cs="Arial"/>
          <w:iCs/>
        </w:rPr>
      </w:pPr>
      <w:r w:rsidRPr="002B3446">
        <w:rPr>
          <w:rFonts w:ascii="Arial" w:hAnsi="Arial" w:cs="Arial"/>
          <w:b/>
          <w:iCs/>
        </w:rPr>
        <w:t>ONE</w:t>
      </w:r>
      <w:r>
        <w:rPr>
          <w:rFonts w:ascii="Arial" w:hAnsi="Arial" w:cs="Arial"/>
          <w:iCs/>
        </w:rPr>
        <w:t xml:space="preserve"> of </w:t>
      </w:r>
    </w:p>
    <w:p w14:paraId="47C6F1A4" w14:textId="77777777" w:rsidR="00951C9F" w:rsidRDefault="00B23370" w:rsidP="002729BB">
      <w:pPr>
        <w:spacing w:after="120" w:line="240" w:lineRule="auto"/>
        <w:ind w:left="567" w:right="260"/>
        <w:jc w:val="both"/>
        <w:rPr>
          <w:rFonts w:ascii="Arial" w:hAnsi="Arial" w:cs="Arial"/>
          <w:iCs/>
        </w:rPr>
      </w:pPr>
      <w:r w:rsidRPr="0078243E">
        <w:rPr>
          <w:rFonts w:ascii="Arial" w:hAnsi="Arial" w:cs="Arial"/>
          <w:iCs/>
        </w:rPr>
        <w:t>SOCI3370 (SO337) Fundamentals of Sociology</w:t>
      </w:r>
      <w:r w:rsidR="00951C9F">
        <w:rPr>
          <w:rFonts w:ascii="Arial" w:hAnsi="Arial" w:cs="Arial"/>
          <w:iCs/>
        </w:rPr>
        <w:t xml:space="preserve"> </w:t>
      </w:r>
    </w:p>
    <w:p w14:paraId="3630FBEB" w14:textId="77777777" w:rsidR="00B23370" w:rsidRDefault="00951C9F" w:rsidP="002729BB">
      <w:pPr>
        <w:spacing w:after="120" w:line="240" w:lineRule="auto"/>
        <w:ind w:left="567" w:right="260"/>
        <w:jc w:val="both"/>
        <w:rPr>
          <w:rFonts w:ascii="Arial" w:hAnsi="Arial" w:cs="Arial"/>
          <w:iCs/>
        </w:rPr>
      </w:pPr>
      <w:r>
        <w:rPr>
          <w:rFonts w:ascii="Arial" w:hAnsi="Arial" w:cs="Arial"/>
          <w:iCs/>
        </w:rPr>
        <w:t>SOCSCI3360 (SO336) Sociology of Everyday Life</w:t>
      </w:r>
    </w:p>
    <w:p w14:paraId="103D29F6" w14:textId="77777777" w:rsidR="00951C9F" w:rsidRPr="0078243E" w:rsidRDefault="00951C9F" w:rsidP="002729BB">
      <w:pPr>
        <w:spacing w:after="120" w:line="240" w:lineRule="auto"/>
        <w:ind w:left="567" w:right="260"/>
        <w:jc w:val="both"/>
        <w:rPr>
          <w:rFonts w:ascii="Arial" w:hAnsi="Arial" w:cs="Arial"/>
          <w:iCs/>
        </w:rPr>
      </w:pPr>
      <w:r>
        <w:rPr>
          <w:rFonts w:ascii="Arial" w:hAnsi="Arial" w:cs="Arial"/>
          <w:iCs/>
        </w:rPr>
        <w:t>SOCSCI3370 (SO337) Modern Culture</w:t>
      </w:r>
    </w:p>
    <w:p w14:paraId="157F6FB4" w14:textId="77777777" w:rsidR="00B23370" w:rsidRPr="0078243E" w:rsidRDefault="00B23370" w:rsidP="002729BB">
      <w:pPr>
        <w:spacing w:after="120" w:line="240" w:lineRule="auto"/>
        <w:ind w:left="567" w:right="260"/>
        <w:jc w:val="both"/>
        <w:rPr>
          <w:rFonts w:ascii="Arial" w:hAnsi="Arial" w:cs="Arial"/>
          <w:iCs/>
        </w:rPr>
      </w:pPr>
      <w:r w:rsidRPr="0078243E">
        <w:rPr>
          <w:rFonts w:ascii="Arial" w:hAnsi="Arial" w:cs="Arial"/>
          <w:iCs/>
        </w:rPr>
        <w:t>SOCI3350 (SO335) Contemporary C</w:t>
      </w:r>
      <w:r w:rsidR="007D5988" w:rsidRPr="0078243E">
        <w:rPr>
          <w:rFonts w:ascii="Arial" w:hAnsi="Arial" w:cs="Arial"/>
          <w:iCs/>
        </w:rPr>
        <w:t xml:space="preserve">ulture and </w:t>
      </w:r>
      <w:r w:rsidRPr="0078243E">
        <w:rPr>
          <w:rFonts w:ascii="Arial" w:hAnsi="Arial" w:cs="Arial"/>
          <w:iCs/>
        </w:rPr>
        <w:t>Media</w:t>
      </w:r>
    </w:p>
    <w:p w14:paraId="54ECFBBF" w14:textId="233D276C" w:rsidR="007D5988" w:rsidRPr="0078243E" w:rsidRDefault="00B23370" w:rsidP="002729BB">
      <w:pPr>
        <w:spacing w:after="120" w:line="240" w:lineRule="auto"/>
        <w:ind w:left="567" w:right="260"/>
        <w:jc w:val="both"/>
        <w:rPr>
          <w:rFonts w:ascii="Arial" w:hAnsi="Arial" w:cs="Arial"/>
          <w:iCs/>
        </w:rPr>
      </w:pPr>
      <w:r w:rsidRPr="0078243E">
        <w:rPr>
          <w:rFonts w:ascii="Arial" w:hAnsi="Arial" w:cs="Arial"/>
          <w:b/>
          <w:iCs/>
        </w:rPr>
        <w:t>Note</w:t>
      </w:r>
      <w:r w:rsidRPr="0078243E">
        <w:rPr>
          <w:rFonts w:ascii="Arial" w:hAnsi="Arial" w:cs="Arial"/>
          <w:iCs/>
        </w:rPr>
        <w:t xml:space="preserve"> this module </w:t>
      </w:r>
      <w:r w:rsidRPr="0078243E">
        <w:rPr>
          <w:rFonts w:ascii="Arial" w:hAnsi="Arial" w:cs="Arial"/>
          <w:b/>
          <w:iCs/>
        </w:rPr>
        <w:t>CANNOT</w:t>
      </w:r>
      <w:r w:rsidRPr="0078243E">
        <w:rPr>
          <w:rFonts w:ascii="Arial" w:hAnsi="Arial" w:cs="Arial"/>
          <w:iCs/>
        </w:rPr>
        <w:t xml:space="preserve"> be taken with SOCI5990 (SO59</w:t>
      </w:r>
      <w:r w:rsidR="007D5988" w:rsidRPr="0078243E">
        <w:rPr>
          <w:rFonts w:ascii="Arial" w:hAnsi="Arial" w:cs="Arial"/>
          <w:iCs/>
        </w:rPr>
        <w:t>9) The Information Society and D</w:t>
      </w:r>
      <w:r w:rsidRPr="0078243E">
        <w:rPr>
          <w:rFonts w:ascii="Arial" w:hAnsi="Arial" w:cs="Arial"/>
          <w:iCs/>
        </w:rPr>
        <w:t xml:space="preserve">igital </w:t>
      </w:r>
      <w:r w:rsidR="009D3A6A">
        <w:rPr>
          <w:rFonts w:ascii="Arial" w:hAnsi="Arial" w:cs="Arial"/>
          <w:iCs/>
        </w:rPr>
        <w:t>C</w:t>
      </w:r>
      <w:r w:rsidRPr="0078243E">
        <w:rPr>
          <w:rFonts w:ascii="Arial" w:hAnsi="Arial" w:cs="Arial"/>
          <w:iCs/>
        </w:rPr>
        <w:t>ulture</w:t>
      </w:r>
    </w:p>
    <w:p w14:paraId="2282A06F" w14:textId="77777777" w:rsidR="009A2D37" w:rsidRPr="0078243E" w:rsidRDefault="009A2D37" w:rsidP="002729BB">
      <w:pPr>
        <w:spacing w:after="120" w:line="240" w:lineRule="auto"/>
        <w:ind w:left="426" w:right="260"/>
        <w:jc w:val="both"/>
        <w:rPr>
          <w:rFonts w:ascii="Arial" w:hAnsi="Arial" w:cs="Arial"/>
          <w:i/>
          <w:iCs/>
        </w:rPr>
      </w:pPr>
    </w:p>
    <w:p w14:paraId="08519832" w14:textId="5DBF52C7"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 xml:space="preserve">The </w:t>
      </w:r>
      <w:r w:rsidR="009E23A5">
        <w:rPr>
          <w:rFonts w:ascii="Arial" w:hAnsi="Arial" w:cs="Arial"/>
          <w:b/>
        </w:rPr>
        <w:t>courses</w:t>
      </w:r>
      <w:r w:rsidRPr="0078243E">
        <w:rPr>
          <w:rFonts w:ascii="Arial" w:hAnsi="Arial" w:cs="Arial"/>
          <w:b/>
        </w:rPr>
        <w:t xml:space="preserve"> of study to which the module contributes</w:t>
      </w:r>
    </w:p>
    <w:p w14:paraId="3D486FC9" w14:textId="77777777" w:rsidR="00B9109B" w:rsidRPr="0078243E" w:rsidRDefault="007D5988" w:rsidP="002729BB">
      <w:pPr>
        <w:spacing w:after="120" w:line="240" w:lineRule="auto"/>
        <w:ind w:left="567" w:right="260"/>
        <w:jc w:val="both"/>
        <w:rPr>
          <w:rFonts w:ascii="Arial" w:hAnsi="Arial" w:cs="Arial"/>
          <w:iCs/>
        </w:rPr>
      </w:pPr>
      <w:r w:rsidRPr="0078243E">
        <w:rPr>
          <w:rFonts w:ascii="Arial" w:hAnsi="Arial" w:cs="Arial"/>
          <w:iCs/>
        </w:rPr>
        <w:t>Cultural Studies and Media BA</w:t>
      </w:r>
    </w:p>
    <w:p w14:paraId="1EF53FA6" w14:textId="0796AA98"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Cultural Studies joint</w:t>
      </w:r>
      <w:r w:rsidR="002729BB">
        <w:rPr>
          <w:rFonts w:ascii="Arial" w:hAnsi="Arial" w:cs="Arial"/>
          <w:iCs/>
        </w:rPr>
        <w:t>-</w:t>
      </w:r>
      <w:r w:rsidRPr="0078243E">
        <w:rPr>
          <w:rFonts w:ascii="Arial" w:hAnsi="Arial" w:cs="Arial"/>
          <w:iCs/>
        </w:rPr>
        <w:t>honours B</w:t>
      </w:r>
      <w:r w:rsidR="002729BB">
        <w:rPr>
          <w:rFonts w:ascii="Arial" w:hAnsi="Arial" w:cs="Arial"/>
          <w:iCs/>
        </w:rPr>
        <w:t>A</w:t>
      </w:r>
      <w:r w:rsidRPr="0078243E">
        <w:rPr>
          <w:rFonts w:ascii="Arial" w:hAnsi="Arial" w:cs="Arial"/>
          <w:iCs/>
        </w:rPr>
        <w:t>s</w:t>
      </w:r>
    </w:p>
    <w:p w14:paraId="41977DAD" w14:textId="77777777"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Criminology BA</w:t>
      </w:r>
    </w:p>
    <w:p w14:paraId="6BBD1C6E" w14:textId="44D1495C"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Criminology joint</w:t>
      </w:r>
      <w:r w:rsidR="002729BB">
        <w:rPr>
          <w:rFonts w:ascii="Arial" w:hAnsi="Arial" w:cs="Arial"/>
          <w:iCs/>
        </w:rPr>
        <w:t>-</w:t>
      </w:r>
      <w:r w:rsidRPr="0078243E">
        <w:rPr>
          <w:rFonts w:ascii="Arial" w:hAnsi="Arial" w:cs="Arial"/>
          <w:iCs/>
        </w:rPr>
        <w:t>honours BAs</w:t>
      </w:r>
    </w:p>
    <w:p w14:paraId="50F885D8" w14:textId="77777777"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Sociology BA</w:t>
      </w:r>
    </w:p>
    <w:p w14:paraId="6933A03C" w14:textId="4E88384D"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Sociology joint</w:t>
      </w:r>
      <w:r w:rsidR="002729BB">
        <w:rPr>
          <w:rFonts w:ascii="Arial" w:hAnsi="Arial" w:cs="Arial"/>
          <w:iCs/>
        </w:rPr>
        <w:t>-</w:t>
      </w:r>
      <w:r w:rsidRPr="0078243E">
        <w:rPr>
          <w:rFonts w:ascii="Arial" w:hAnsi="Arial" w:cs="Arial"/>
          <w:iCs/>
        </w:rPr>
        <w:t>honours BAs</w:t>
      </w:r>
    </w:p>
    <w:p w14:paraId="7C9705CB" w14:textId="77777777" w:rsidR="009A2D37" w:rsidRPr="0078243E" w:rsidRDefault="009A2D37" w:rsidP="002729BB">
      <w:pPr>
        <w:spacing w:after="120" w:line="240" w:lineRule="auto"/>
        <w:ind w:left="426" w:right="260"/>
        <w:jc w:val="both"/>
        <w:rPr>
          <w:rFonts w:ascii="Arial" w:hAnsi="Arial" w:cs="Arial"/>
          <w:i/>
          <w:iCs/>
        </w:rPr>
      </w:pPr>
    </w:p>
    <w:p w14:paraId="48C64172" w14:textId="77777777" w:rsidR="009A2D37" w:rsidRPr="0078243E" w:rsidRDefault="009A2D37" w:rsidP="002729BB">
      <w:pPr>
        <w:numPr>
          <w:ilvl w:val="0"/>
          <w:numId w:val="1"/>
        </w:numPr>
        <w:spacing w:after="120" w:line="240" w:lineRule="auto"/>
        <w:ind w:left="567" w:right="260" w:hanging="567"/>
        <w:rPr>
          <w:rFonts w:ascii="Arial" w:hAnsi="Arial" w:cs="Arial"/>
          <w:b/>
        </w:rPr>
      </w:pPr>
      <w:r w:rsidRPr="0078243E">
        <w:rPr>
          <w:rFonts w:ascii="Arial" w:hAnsi="Arial" w:cs="Arial"/>
          <w:b/>
        </w:rPr>
        <w:t>The intended subject specific learning outcomes</w:t>
      </w:r>
      <w:r w:rsidR="00C729D7" w:rsidRPr="0078243E">
        <w:rPr>
          <w:rFonts w:ascii="Arial" w:hAnsi="Arial" w:cs="Arial"/>
          <w:b/>
        </w:rPr>
        <w:t>.</w:t>
      </w:r>
      <w:r w:rsidR="00C729D7" w:rsidRPr="0078243E">
        <w:rPr>
          <w:rFonts w:ascii="Arial" w:hAnsi="Arial" w:cs="Arial"/>
          <w:b/>
        </w:rPr>
        <w:br/>
        <w:t>On successfully completing the module students will be able to:</w:t>
      </w:r>
    </w:p>
    <w:p w14:paraId="78C98043" w14:textId="13E864C3" w:rsidR="003E083F" w:rsidRPr="0078243E" w:rsidRDefault="007D5988" w:rsidP="002729BB">
      <w:pPr>
        <w:spacing w:after="120" w:line="240" w:lineRule="auto"/>
        <w:ind w:left="1134" w:right="260" w:hanging="567"/>
        <w:jc w:val="both"/>
        <w:rPr>
          <w:rFonts w:ascii="Arial" w:hAnsi="Arial" w:cs="Arial"/>
          <w:iCs/>
        </w:rPr>
      </w:pPr>
      <w:r w:rsidRPr="0078243E">
        <w:rPr>
          <w:rFonts w:ascii="Arial" w:hAnsi="Arial" w:cs="Arial"/>
          <w:iCs/>
        </w:rPr>
        <w:lastRenderedPageBreak/>
        <w:t>8.1</w:t>
      </w:r>
      <w:r w:rsidRPr="0078243E">
        <w:rPr>
          <w:rFonts w:ascii="Arial" w:hAnsi="Arial" w:cs="Arial"/>
          <w:iCs/>
        </w:rPr>
        <w:tab/>
        <w:t xml:space="preserve">Describe and </w:t>
      </w:r>
      <w:r w:rsidR="002729BB">
        <w:rPr>
          <w:rFonts w:ascii="Arial" w:hAnsi="Arial" w:cs="Arial"/>
          <w:iCs/>
        </w:rPr>
        <w:t xml:space="preserve">critically </w:t>
      </w:r>
      <w:r w:rsidRPr="0078243E">
        <w:rPr>
          <w:rFonts w:ascii="Arial" w:hAnsi="Arial" w:cs="Arial"/>
          <w:iCs/>
        </w:rPr>
        <w:t xml:space="preserve">assess a range of theoretical accounts of the significance of the Internet and virtual environments in contemporary society.  </w:t>
      </w:r>
    </w:p>
    <w:p w14:paraId="654A7FFA" w14:textId="39FFEC87" w:rsidR="007D5988" w:rsidRPr="002729BB" w:rsidRDefault="007D5988" w:rsidP="002729BB">
      <w:pPr>
        <w:spacing w:after="120" w:line="240" w:lineRule="auto"/>
        <w:ind w:left="1134" w:right="260" w:hanging="567"/>
        <w:jc w:val="both"/>
        <w:rPr>
          <w:rFonts w:ascii="Arial" w:hAnsi="Arial" w:cs="Arial"/>
          <w:i/>
        </w:rPr>
      </w:pPr>
      <w:r w:rsidRPr="0078243E">
        <w:rPr>
          <w:rFonts w:ascii="Arial" w:hAnsi="Arial" w:cs="Arial"/>
          <w:iCs/>
        </w:rPr>
        <w:t>8.2</w:t>
      </w:r>
      <w:r w:rsidRPr="0078243E">
        <w:rPr>
          <w:rFonts w:ascii="Arial" w:hAnsi="Arial" w:cs="Arial"/>
          <w:iCs/>
        </w:rPr>
        <w:tab/>
      </w:r>
      <w:r w:rsidR="002729BB">
        <w:rPr>
          <w:rFonts w:ascii="Arial" w:hAnsi="Arial" w:cs="Arial"/>
          <w:iCs/>
        </w:rPr>
        <w:t>Articulate</w:t>
      </w:r>
      <w:r w:rsidRPr="0078243E">
        <w:rPr>
          <w:rFonts w:ascii="Arial" w:hAnsi="Arial" w:cs="Arial"/>
          <w:iCs/>
        </w:rPr>
        <w:t xml:space="preserve"> the social, economic and cultural dimensions of digital culture.</w:t>
      </w:r>
      <w:r w:rsidRPr="002729BB">
        <w:rPr>
          <w:rFonts w:ascii="Arial" w:hAnsi="Arial" w:cs="Arial"/>
          <w:i/>
        </w:rPr>
        <w:t xml:space="preserve"> This relates to programme outcome</w:t>
      </w:r>
      <w:r w:rsidR="003E083F" w:rsidRPr="002729BB">
        <w:rPr>
          <w:rFonts w:ascii="Arial" w:hAnsi="Arial" w:cs="Arial"/>
          <w:i/>
        </w:rPr>
        <w:t>s covering</w:t>
      </w:r>
      <w:r w:rsidRPr="002729BB">
        <w:rPr>
          <w:rFonts w:ascii="Arial" w:hAnsi="Arial" w:cs="Arial"/>
          <w:i/>
        </w:rPr>
        <w:t xml:space="preserve"> knowledge and understanding of patterns of social diversity and inequality and their origins.</w:t>
      </w:r>
    </w:p>
    <w:p w14:paraId="761C7A8D" w14:textId="77777777" w:rsidR="00C1733C" w:rsidRDefault="007D5988" w:rsidP="002729BB">
      <w:pPr>
        <w:spacing w:after="120" w:line="240" w:lineRule="auto"/>
        <w:ind w:left="1134" w:right="260" w:hanging="567"/>
        <w:jc w:val="both"/>
        <w:rPr>
          <w:rFonts w:ascii="Arial" w:hAnsi="Arial" w:cs="Arial"/>
          <w:iCs/>
        </w:rPr>
      </w:pPr>
      <w:r w:rsidRPr="0078243E">
        <w:rPr>
          <w:rFonts w:ascii="Arial" w:hAnsi="Arial" w:cs="Arial"/>
          <w:iCs/>
        </w:rPr>
        <w:t>8.3</w:t>
      </w:r>
      <w:r w:rsidRPr="0078243E">
        <w:rPr>
          <w:rFonts w:ascii="Arial" w:hAnsi="Arial" w:cs="Arial"/>
          <w:iCs/>
        </w:rPr>
        <w:tab/>
        <w:t xml:space="preserve">Critically assess the ways in which digital culture has resulted in new forms of social cohesion and identity construction. </w:t>
      </w:r>
    </w:p>
    <w:p w14:paraId="3D96602B" w14:textId="09E52A27" w:rsidR="003E083F" w:rsidRPr="0078243E" w:rsidRDefault="007D5988" w:rsidP="002729BB">
      <w:pPr>
        <w:spacing w:after="120" w:line="240" w:lineRule="auto"/>
        <w:ind w:left="1134" w:right="260" w:hanging="567"/>
        <w:jc w:val="both"/>
        <w:rPr>
          <w:rFonts w:ascii="Arial" w:hAnsi="Arial" w:cs="Arial"/>
          <w:iCs/>
        </w:rPr>
      </w:pPr>
      <w:r w:rsidRPr="0078243E">
        <w:rPr>
          <w:rFonts w:ascii="Arial" w:hAnsi="Arial" w:cs="Arial"/>
          <w:iCs/>
        </w:rPr>
        <w:t>8.4</w:t>
      </w:r>
      <w:r w:rsidRPr="0078243E">
        <w:rPr>
          <w:rFonts w:ascii="Arial" w:hAnsi="Arial" w:cs="Arial"/>
          <w:iCs/>
        </w:rPr>
        <w:tab/>
        <w:t xml:space="preserve">Demonstrate </w:t>
      </w:r>
      <w:r w:rsidR="002729BB">
        <w:rPr>
          <w:rFonts w:ascii="Arial" w:hAnsi="Arial" w:cs="Arial"/>
          <w:iCs/>
        </w:rPr>
        <w:t xml:space="preserve">coherent </w:t>
      </w:r>
      <w:r w:rsidRPr="0078243E">
        <w:rPr>
          <w:rFonts w:ascii="Arial" w:hAnsi="Arial" w:cs="Arial"/>
          <w:iCs/>
        </w:rPr>
        <w:t xml:space="preserve">knowledge </w:t>
      </w:r>
      <w:r w:rsidR="002B3446">
        <w:rPr>
          <w:rFonts w:ascii="Arial" w:hAnsi="Arial" w:cs="Arial"/>
          <w:iCs/>
        </w:rPr>
        <w:t xml:space="preserve">of contemporary ideas about: </w:t>
      </w:r>
      <w:r w:rsidR="002729BB">
        <w:rPr>
          <w:rFonts w:ascii="Arial" w:hAnsi="Arial" w:cs="Arial"/>
          <w:iCs/>
        </w:rPr>
        <w:t>(</w:t>
      </w:r>
      <w:r w:rsidR="002B3446">
        <w:rPr>
          <w:rFonts w:ascii="Arial" w:hAnsi="Arial" w:cs="Arial"/>
          <w:iCs/>
        </w:rPr>
        <w:t>1</w:t>
      </w:r>
      <w:r w:rsidR="002729BB">
        <w:rPr>
          <w:rFonts w:ascii="Arial" w:hAnsi="Arial" w:cs="Arial"/>
          <w:iCs/>
        </w:rPr>
        <w:t>) t</w:t>
      </w:r>
      <w:r w:rsidRPr="0078243E">
        <w:rPr>
          <w:rFonts w:ascii="Arial" w:hAnsi="Arial" w:cs="Arial"/>
          <w:iCs/>
        </w:rPr>
        <w:t>he development of capitalism and the knowledge economy</w:t>
      </w:r>
      <w:r w:rsidR="002729BB">
        <w:rPr>
          <w:rFonts w:ascii="Arial" w:hAnsi="Arial" w:cs="Arial"/>
          <w:iCs/>
        </w:rPr>
        <w:t>,</w:t>
      </w:r>
      <w:r w:rsidRPr="0078243E">
        <w:rPr>
          <w:rFonts w:ascii="Arial" w:hAnsi="Arial" w:cs="Arial"/>
          <w:iCs/>
        </w:rPr>
        <w:t xml:space="preserve"> </w:t>
      </w:r>
      <w:r w:rsidR="002729BB">
        <w:rPr>
          <w:rFonts w:ascii="Arial" w:hAnsi="Arial" w:cs="Arial"/>
          <w:iCs/>
        </w:rPr>
        <w:t>(</w:t>
      </w:r>
      <w:r w:rsidRPr="0078243E">
        <w:rPr>
          <w:rFonts w:ascii="Arial" w:hAnsi="Arial" w:cs="Arial"/>
          <w:iCs/>
        </w:rPr>
        <w:t>2</w:t>
      </w:r>
      <w:r w:rsidR="002729BB">
        <w:rPr>
          <w:rFonts w:ascii="Arial" w:hAnsi="Arial" w:cs="Arial"/>
          <w:iCs/>
        </w:rPr>
        <w:t>)</w:t>
      </w:r>
      <w:r w:rsidRPr="0078243E">
        <w:rPr>
          <w:rFonts w:ascii="Arial" w:hAnsi="Arial" w:cs="Arial"/>
          <w:iCs/>
        </w:rPr>
        <w:t xml:space="preserve"> </w:t>
      </w:r>
      <w:r w:rsidR="002729BB">
        <w:rPr>
          <w:rFonts w:ascii="Arial" w:hAnsi="Arial" w:cs="Arial"/>
          <w:iCs/>
        </w:rPr>
        <w:t>t</w:t>
      </w:r>
      <w:r w:rsidRPr="0078243E">
        <w:rPr>
          <w:rFonts w:ascii="Arial" w:hAnsi="Arial" w:cs="Arial"/>
          <w:iCs/>
        </w:rPr>
        <w:t>heories of the body, identity and representation, which are challenged by the use of the Internet</w:t>
      </w:r>
      <w:r w:rsidR="002729BB">
        <w:rPr>
          <w:rFonts w:ascii="Arial" w:hAnsi="Arial" w:cs="Arial"/>
          <w:iCs/>
        </w:rPr>
        <w:t xml:space="preserve"> and</w:t>
      </w:r>
      <w:r w:rsidRPr="0078243E">
        <w:rPr>
          <w:rFonts w:ascii="Arial" w:hAnsi="Arial" w:cs="Arial"/>
          <w:iCs/>
        </w:rPr>
        <w:t xml:space="preserve"> </w:t>
      </w:r>
      <w:r w:rsidR="002729BB">
        <w:rPr>
          <w:rFonts w:ascii="Arial" w:hAnsi="Arial" w:cs="Arial"/>
          <w:iCs/>
        </w:rPr>
        <w:t>(</w:t>
      </w:r>
      <w:r w:rsidRPr="0078243E">
        <w:rPr>
          <w:rFonts w:ascii="Arial" w:hAnsi="Arial" w:cs="Arial"/>
          <w:iCs/>
        </w:rPr>
        <w:t>3</w:t>
      </w:r>
      <w:r w:rsidR="002729BB">
        <w:rPr>
          <w:rFonts w:ascii="Arial" w:hAnsi="Arial" w:cs="Arial"/>
          <w:iCs/>
        </w:rPr>
        <w:t>)</w:t>
      </w:r>
      <w:r w:rsidRPr="0078243E">
        <w:rPr>
          <w:rFonts w:ascii="Arial" w:hAnsi="Arial" w:cs="Arial"/>
          <w:iCs/>
        </w:rPr>
        <w:t xml:space="preserve"> </w:t>
      </w:r>
      <w:r w:rsidR="002729BB">
        <w:rPr>
          <w:rFonts w:ascii="Arial" w:hAnsi="Arial" w:cs="Arial"/>
          <w:iCs/>
        </w:rPr>
        <w:t>e</w:t>
      </w:r>
      <w:r w:rsidRPr="0078243E">
        <w:rPr>
          <w:rFonts w:ascii="Arial" w:hAnsi="Arial" w:cs="Arial"/>
          <w:iCs/>
        </w:rPr>
        <w:t xml:space="preserve">xamples of digital cultures and subcultures and how they epitomise the above. </w:t>
      </w:r>
    </w:p>
    <w:p w14:paraId="4CF42FA8" w14:textId="77777777" w:rsidR="003E083F" w:rsidRDefault="007D5988" w:rsidP="002729BB">
      <w:pPr>
        <w:spacing w:after="120" w:line="240" w:lineRule="auto"/>
        <w:ind w:left="1134" w:right="260" w:hanging="567"/>
        <w:jc w:val="both"/>
        <w:rPr>
          <w:rFonts w:ascii="Arial" w:hAnsi="Arial" w:cs="Arial"/>
          <w:iCs/>
        </w:rPr>
      </w:pPr>
      <w:r w:rsidRPr="0078243E">
        <w:rPr>
          <w:rFonts w:ascii="Arial" w:hAnsi="Arial" w:cs="Arial"/>
          <w:iCs/>
        </w:rPr>
        <w:t>8.5</w:t>
      </w:r>
      <w:r w:rsidRPr="0078243E">
        <w:rPr>
          <w:rFonts w:ascii="Arial" w:hAnsi="Arial" w:cs="Arial"/>
          <w:iCs/>
        </w:rPr>
        <w:tab/>
        <w:t xml:space="preserve">Provide </w:t>
      </w:r>
      <w:r w:rsidR="00C1733C" w:rsidRPr="0078243E">
        <w:rPr>
          <w:rFonts w:ascii="Arial" w:hAnsi="Arial" w:cs="Arial"/>
          <w:iCs/>
        </w:rPr>
        <w:t>first-hand</w:t>
      </w:r>
      <w:r w:rsidRPr="0078243E">
        <w:rPr>
          <w:rFonts w:ascii="Arial" w:hAnsi="Arial" w:cs="Arial"/>
          <w:iCs/>
        </w:rPr>
        <w:t xml:space="preserve"> accounts and experiences of digital culture through online exercises and the use of Moodle. </w:t>
      </w:r>
    </w:p>
    <w:p w14:paraId="4ED5184C" w14:textId="77777777" w:rsidR="00C1733C" w:rsidRPr="0078243E" w:rsidRDefault="00C1733C" w:rsidP="002729BB">
      <w:pPr>
        <w:spacing w:after="120" w:line="240" w:lineRule="auto"/>
        <w:ind w:left="567" w:right="260"/>
        <w:jc w:val="both"/>
        <w:rPr>
          <w:rFonts w:ascii="Arial" w:hAnsi="Arial" w:cs="Arial"/>
          <w:iCs/>
        </w:rPr>
      </w:pPr>
    </w:p>
    <w:p w14:paraId="6011F466" w14:textId="77777777" w:rsidR="00C729D7" w:rsidRPr="00C1733C" w:rsidRDefault="00C1733C" w:rsidP="002729BB">
      <w:pPr>
        <w:pStyle w:val="ListParagraph"/>
        <w:numPr>
          <w:ilvl w:val="0"/>
          <w:numId w:val="1"/>
        </w:numPr>
        <w:spacing w:after="120" w:line="240" w:lineRule="auto"/>
        <w:ind w:right="260"/>
        <w:rPr>
          <w:rFonts w:ascii="Arial" w:hAnsi="Arial" w:cs="Arial"/>
          <w:b/>
        </w:rPr>
      </w:pPr>
      <w:r>
        <w:rPr>
          <w:rFonts w:ascii="Arial" w:hAnsi="Arial" w:cs="Arial"/>
          <w:b/>
        </w:rPr>
        <w:t xml:space="preserve">   </w:t>
      </w:r>
      <w:r w:rsidR="009A2D37" w:rsidRPr="00C1733C">
        <w:rPr>
          <w:rFonts w:ascii="Arial" w:hAnsi="Arial" w:cs="Arial"/>
          <w:b/>
        </w:rPr>
        <w:t>The intended generic learning outcomes</w:t>
      </w:r>
      <w:r w:rsidR="00C729D7" w:rsidRPr="00C1733C">
        <w:rPr>
          <w:rFonts w:ascii="Arial" w:hAnsi="Arial" w:cs="Arial"/>
          <w:b/>
        </w:rPr>
        <w:t>.</w:t>
      </w:r>
      <w:r w:rsidR="00C729D7" w:rsidRPr="00C1733C">
        <w:rPr>
          <w:rFonts w:ascii="Arial" w:hAnsi="Arial" w:cs="Arial"/>
          <w:b/>
        </w:rPr>
        <w:br/>
      </w:r>
      <w:r>
        <w:rPr>
          <w:rFonts w:ascii="Arial" w:hAnsi="Arial" w:cs="Arial"/>
          <w:b/>
        </w:rPr>
        <w:t xml:space="preserve">   </w:t>
      </w:r>
      <w:r w:rsidR="00C729D7" w:rsidRPr="00C1733C">
        <w:rPr>
          <w:rFonts w:ascii="Arial" w:hAnsi="Arial" w:cs="Arial"/>
          <w:b/>
        </w:rPr>
        <w:t>On successfully completing the module students will be able to:</w:t>
      </w:r>
    </w:p>
    <w:p w14:paraId="2BD9D043" w14:textId="4E3F10E2" w:rsidR="007D5988" w:rsidRPr="002729BB" w:rsidRDefault="00E17038" w:rsidP="002729BB">
      <w:pPr>
        <w:spacing w:after="120" w:line="240" w:lineRule="auto"/>
        <w:ind w:left="1134" w:right="260" w:hanging="567"/>
        <w:jc w:val="both"/>
        <w:rPr>
          <w:rFonts w:ascii="Arial" w:hAnsi="Arial" w:cs="Arial"/>
          <w:iCs/>
        </w:rPr>
      </w:pPr>
      <w:r w:rsidRPr="002729BB">
        <w:rPr>
          <w:rFonts w:ascii="Arial" w:hAnsi="Arial" w:cs="Arial"/>
          <w:iCs/>
        </w:rPr>
        <w:t>9.</w:t>
      </w:r>
      <w:r w:rsidR="007D5988" w:rsidRPr="002729BB">
        <w:rPr>
          <w:rFonts w:ascii="Arial" w:hAnsi="Arial" w:cs="Arial"/>
          <w:iCs/>
        </w:rPr>
        <w:t>1</w:t>
      </w:r>
      <w:r w:rsidR="007D5988" w:rsidRPr="002729BB">
        <w:rPr>
          <w:rFonts w:ascii="Arial" w:hAnsi="Arial" w:cs="Arial"/>
          <w:iCs/>
        </w:rPr>
        <w:tab/>
      </w:r>
      <w:r w:rsidR="002729BB">
        <w:rPr>
          <w:rFonts w:ascii="Arial" w:hAnsi="Arial" w:cs="Arial"/>
          <w:iCs/>
        </w:rPr>
        <w:t>G</w:t>
      </w:r>
      <w:r w:rsidR="007D5988" w:rsidRPr="002729BB">
        <w:rPr>
          <w:rFonts w:ascii="Arial" w:hAnsi="Arial" w:cs="Arial"/>
          <w:iCs/>
        </w:rPr>
        <w:t xml:space="preserve">ather and synthesise information and theoretical knowledge from a range of different schools of thought and disciplines of inquiry. </w:t>
      </w:r>
      <w:r w:rsidR="007D5988" w:rsidRPr="00683BA7">
        <w:rPr>
          <w:rFonts w:ascii="Arial" w:hAnsi="Arial" w:cs="Arial"/>
          <w:i/>
        </w:rPr>
        <w:t xml:space="preserve">These contribute to the development of key skills in communication, and problem solving.  </w:t>
      </w:r>
    </w:p>
    <w:p w14:paraId="5E1760B2" w14:textId="769CA589" w:rsidR="003E083F" w:rsidRPr="002729BB" w:rsidRDefault="007D5988" w:rsidP="002729BB">
      <w:pPr>
        <w:spacing w:after="120" w:line="240" w:lineRule="auto"/>
        <w:ind w:left="1134" w:right="260" w:hanging="567"/>
        <w:jc w:val="both"/>
        <w:rPr>
          <w:rFonts w:ascii="Arial" w:hAnsi="Arial" w:cs="Arial"/>
          <w:iCs/>
        </w:rPr>
      </w:pPr>
      <w:r w:rsidRPr="002729BB">
        <w:rPr>
          <w:rFonts w:ascii="Arial" w:hAnsi="Arial" w:cs="Arial"/>
          <w:iCs/>
        </w:rPr>
        <w:t>9.2</w:t>
      </w:r>
      <w:r w:rsidRPr="002729BB">
        <w:rPr>
          <w:rFonts w:ascii="Arial" w:hAnsi="Arial" w:cs="Arial"/>
          <w:iCs/>
        </w:rPr>
        <w:tab/>
      </w:r>
      <w:r w:rsidR="002729BB">
        <w:rPr>
          <w:rFonts w:ascii="Arial" w:hAnsi="Arial" w:cs="Arial"/>
          <w:iCs/>
        </w:rPr>
        <w:t>Demonstrate</w:t>
      </w:r>
      <w:r w:rsidRPr="002729BB">
        <w:rPr>
          <w:rFonts w:ascii="Arial" w:hAnsi="Arial" w:cs="Arial"/>
          <w:iCs/>
        </w:rPr>
        <w:t xml:space="preserve"> basic research and organisation skills through library and online investigation, critical debate, and essay writing. </w:t>
      </w:r>
      <w:r w:rsidRPr="00683BA7">
        <w:rPr>
          <w:rFonts w:ascii="Arial" w:hAnsi="Arial" w:cs="Arial"/>
          <w:i/>
        </w:rPr>
        <w:t xml:space="preserve">These develop key skills in communication and the use of information technology. </w:t>
      </w:r>
    </w:p>
    <w:p w14:paraId="41E57C02" w14:textId="636ADF03" w:rsidR="009A2D37" w:rsidRPr="002729BB" w:rsidRDefault="007D5988" w:rsidP="002729BB">
      <w:pPr>
        <w:spacing w:after="120" w:line="240" w:lineRule="auto"/>
        <w:ind w:left="1134" w:right="260" w:hanging="567"/>
        <w:jc w:val="both"/>
        <w:rPr>
          <w:rFonts w:ascii="Arial" w:hAnsi="Arial" w:cs="Arial"/>
          <w:iCs/>
        </w:rPr>
      </w:pPr>
      <w:r w:rsidRPr="002729BB">
        <w:rPr>
          <w:rFonts w:ascii="Arial" w:hAnsi="Arial" w:cs="Arial"/>
          <w:iCs/>
        </w:rPr>
        <w:t>9.3</w:t>
      </w:r>
      <w:r w:rsidRPr="002729BB">
        <w:rPr>
          <w:rFonts w:ascii="Arial" w:hAnsi="Arial" w:cs="Arial"/>
          <w:iCs/>
        </w:rPr>
        <w:tab/>
      </w:r>
      <w:r w:rsidR="00683BA7">
        <w:rPr>
          <w:rFonts w:ascii="Arial" w:hAnsi="Arial" w:cs="Arial"/>
          <w:iCs/>
        </w:rPr>
        <w:t>Demonstrate</w:t>
      </w:r>
      <w:r w:rsidRPr="002729BB">
        <w:rPr>
          <w:rFonts w:ascii="Arial" w:hAnsi="Arial" w:cs="Arial"/>
          <w:iCs/>
        </w:rPr>
        <w:t xml:space="preserve"> skills of presentation and debate</w:t>
      </w:r>
      <w:r w:rsidR="00951C9F" w:rsidRPr="002729BB">
        <w:rPr>
          <w:rFonts w:ascii="Arial" w:hAnsi="Arial" w:cs="Arial"/>
          <w:iCs/>
        </w:rPr>
        <w:t xml:space="preserve">. </w:t>
      </w:r>
      <w:r w:rsidR="00951C9F" w:rsidRPr="00683BA7">
        <w:rPr>
          <w:rFonts w:ascii="Arial" w:hAnsi="Arial" w:cs="Arial"/>
          <w:i/>
        </w:rPr>
        <w:t>Seminar participation</w:t>
      </w:r>
      <w:r w:rsidRPr="00683BA7">
        <w:rPr>
          <w:rFonts w:ascii="Arial" w:hAnsi="Arial" w:cs="Arial"/>
          <w:i/>
        </w:rPr>
        <w:t xml:space="preserve"> will encourage student’s ability to understand and communicate theoretical material to others. This aims to help develop an ability to communicate and work with others. </w:t>
      </w:r>
    </w:p>
    <w:p w14:paraId="1BD32F6C" w14:textId="77777777" w:rsidR="009A2D37" w:rsidRPr="0078243E" w:rsidRDefault="009A2D37" w:rsidP="002729BB">
      <w:pPr>
        <w:pStyle w:val="Default"/>
        <w:spacing w:after="120"/>
        <w:ind w:left="720" w:right="260"/>
        <w:jc w:val="both"/>
        <w:rPr>
          <w:color w:val="auto"/>
          <w:sz w:val="22"/>
          <w:szCs w:val="22"/>
        </w:rPr>
      </w:pPr>
    </w:p>
    <w:p w14:paraId="0FCEFBC8" w14:textId="77777777" w:rsidR="009A2D37" w:rsidRPr="00E17038" w:rsidRDefault="00E17038" w:rsidP="002729BB">
      <w:pPr>
        <w:pStyle w:val="ListParagraph"/>
        <w:numPr>
          <w:ilvl w:val="0"/>
          <w:numId w:val="12"/>
        </w:numPr>
        <w:spacing w:after="120" w:line="240" w:lineRule="auto"/>
        <w:ind w:right="260"/>
        <w:jc w:val="both"/>
        <w:rPr>
          <w:rFonts w:ascii="Arial" w:hAnsi="Arial" w:cs="Arial"/>
          <w:b/>
        </w:rPr>
      </w:pPr>
      <w:r>
        <w:rPr>
          <w:rFonts w:ascii="Arial" w:hAnsi="Arial" w:cs="Arial"/>
          <w:b/>
        </w:rPr>
        <w:t xml:space="preserve">    </w:t>
      </w:r>
      <w:r w:rsidR="009A2D37" w:rsidRPr="00E17038">
        <w:rPr>
          <w:rFonts w:ascii="Arial" w:hAnsi="Arial" w:cs="Arial"/>
          <w:b/>
        </w:rPr>
        <w:t>A synopsis of the curriculum</w:t>
      </w:r>
    </w:p>
    <w:p w14:paraId="129DEE51" w14:textId="77777777" w:rsidR="003E083F" w:rsidRPr="0078243E" w:rsidRDefault="003E083F" w:rsidP="002729BB">
      <w:pPr>
        <w:spacing w:after="120" w:line="240" w:lineRule="auto"/>
        <w:ind w:left="567" w:right="260"/>
        <w:jc w:val="both"/>
        <w:rPr>
          <w:rFonts w:ascii="Arial" w:hAnsi="Arial" w:cs="Arial"/>
          <w:iCs/>
        </w:rPr>
      </w:pPr>
      <w:r w:rsidRPr="0078243E">
        <w:rPr>
          <w:rFonts w:ascii="Arial" w:hAnsi="Arial" w:cs="Arial"/>
          <w:color w:val="171717"/>
        </w:rPr>
        <w:t>This module will examine the impact of digital technology on our social and cultural lives. It will concentrate on how the Internet in particular has challenged some of our more traditional notions of identity and self, the body, relationships, community, privacy, politics, friendship, war and crime, economics, among others. Lectures will show how some of the basic components of culture such as notions of identity, space, the body, community, and even the very notion of what it is to be human, have been complicated by the rise of virtuality and cyberspace. We will also examine these issues through case study phenomena unique to digital culture, currently including gaming, music, cybersex and social networking</w:t>
      </w:r>
    </w:p>
    <w:p w14:paraId="4FCC57EA" w14:textId="77777777" w:rsidR="009A2D37" w:rsidRPr="0078243E" w:rsidRDefault="009A2D37" w:rsidP="002729BB">
      <w:pPr>
        <w:spacing w:after="120" w:line="240" w:lineRule="auto"/>
        <w:ind w:left="426" w:right="260"/>
        <w:jc w:val="both"/>
        <w:rPr>
          <w:rFonts w:ascii="Arial" w:hAnsi="Arial" w:cs="Arial"/>
          <w:i/>
          <w:iCs/>
        </w:rPr>
      </w:pPr>
    </w:p>
    <w:p w14:paraId="6D559894" w14:textId="77777777" w:rsidR="009A2D37" w:rsidRPr="0078243E" w:rsidRDefault="00883204" w:rsidP="002729BB">
      <w:pPr>
        <w:numPr>
          <w:ilvl w:val="0"/>
          <w:numId w:val="12"/>
        </w:numPr>
        <w:spacing w:after="120" w:line="240" w:lineRule="auto"/>
        <w:ind w:left="567" w:right="260" w:hanging="567"/>
        <w:jc w:val="both"/>
        <w:rPr>
          <w:rFonts w:ascii="Arial" w:hAnsi="Arial" w:cs="Arial"/>
          <w:b/>
        </w:rPr>
      </w:pPr>
      <w:r w:rsidRPr="0078243E">
        <w:rPr>
          <w:rFonts w:ascii="Arial" w:hAnsi="Arial" w:cs="Arial"/>
          <w:b/>
        </w:rPr>
        <w:t>Reading l</w:t>
      </w:r>
      <w:r w:rsidR="009A2D37" w:rsidRPr="0078243E">
        <w:rPr>
          <w:rFonts w:ascii="Arial" w:hAnsi="Arial" w:cs="Arial"/>
          <w:b/>
        </w:rPr>
        <w:t xml:space="preserve">ist </w:t>
      </w:r>
      <w:r w:rsidR="00274ED7" w:rsidRPr="0078243E">
        <w:rPr>
          <w:rFonts w:ascii="Arial" w:hAnsi="Arial" w:cs="Arial"/>
          <w:b/>
        </w:rPr>
        <w:t>(Indicative list, current at time of publication. Reading lists will be published annually)</w:t>
      </w:r>
    </w:p>
    <w:p w14:paraId="07CB472D" w14:textId="77777777" w:rsidR="003E083F" w:rsidRPr="0078243E" w:rsidRDefault="003E083F" w:rsidP="002729BB">
      <w:pPr>
        <w:spacing w:after="120" w:line="240" w:lineRule="auto"/>
        <w:ind w:left="567" w:right="260"/>
        <w:jc w:val="both"/>
        <w:rPr>
          <w:rFonts w:ascii="Arial" w:hAnsi="Arial" w:cs="Arial"/>
        </w:rPr>
      </w:pPr>
      <w:proofErr w:type="spellStart"/>
      <w:r w:rsidRPr="0078243E">
        <w:rPr>
          <w:rFonts w:ascii="Arial" w:hAnsi="Arial" w:cs="Arial"/>
        </w:rPr>
        <w:t>Siapera</w:t>
      </w:r>
      <w:proofErr w:type="spellEnd"/>
      <w:r w:rsidRPr="0078243E">
        <w:rPr>
          <w:rFonts w:ascii="Arial" w:hAnsi="Arial" w:cs="Arial"/>
        </w:rPr>
        <w:t xml:space="preserve">, E (2011) </w:t>
      </w:r>
      <w:r w:rsidRPr="0078243E">
        <w:rPr>
          <w:rFonts w:ascii="Arial" w:hAnsi="Arial" w:cs="Arial"/>
          <w:i/>
        </w:rPr>
        <w:t>Understanding New Media</w:t>
      </w:r>
      <w:r w:rsidRPr="0078243E">
        <w:rPr>
          <w:rFonts w:ascii="Arial" w:hAnsi="Arial" w:cs="Arial"/>
        </w:rPr>
        <w:t>, London, Sage.</w:t>
      </w:r>
    </w:p>
    <w:p w14:paraId="1C7641EC" w14:textId="77777777" w:rsidR="003E083F" w:rsidRPr="0078243E" w:rsidRDefault="003E083F" w:rsidP="002729BB">
      <w:pPr>
        <w:spacing w:after="120" w:line="240" w:lineRule="auto"/>
        <w:ind w:left="567" w:right="260"/>
        <w:jc w:val="both"/>
        <w:rPr>
          <w:rFonts w:ascii="Arial" w:hAnsi="Arial" w:cs="Arial"/>
        </w:rPr>
      </w:pPr>
      <w:r w:rsidRPr="009E23A5">
        <w:rPr>
          <w:rFonts w:ascii="Arial" w:hAnsi="Arial" w:cs="Arial"/>
          <w:lang w:val="de-DE"/>
        </w:rPr>
        <w:t xml:space="preserve">Miller V (2011) </w:t>
      </w:r>
      <w:r w:rsidRPr="009E23A5">
        <w:rPr>
          <w:rFonts w:ascii="Arial" w:hAnsi="Arial" w:cs="Arial"/>
          <w:i/>
          <w:lang w:val="de-DE"/>
        </w:rPr>
        <w:t>Understanding Digital Culture</w:t>
      </w:r>
      <w:r w:rsidRPr="009E23A5">
        <w:rPr>
          <w:rFonts w:ascii="Arial" w:hAnsi="Arial" w:cs="Arial"/>
          <w:lang w:val="de-DE"/>
        </w:rPr>
        <w:t xml:space="preserve">. </w:t>
      </w:r>
      <w:r w:rsidRPr="0078243E">
        <w:rPr>
          <w:rFonts w:ascii="Arial" w:hAnsi="Arial" w:cs="Arial"/>
        </w:rPr>
        <w:t>London: Sage</w:t>
      </w:r>
    </w:p>
    <w:p w14:paraId="7FCBB387" w14:textId="77777777" w:rsidR="003E083F" w:rsidRPr="0078243E" w:rsidRDefault="003E083F" w:rsidP="002729BB">
      <w:pPr>
        <w:spacing w:after="120" w:line="240" w:lineRule="auto"/>
        <w:ind w:left="567" w:right="260"/>
        <w:jc w:val="both"/>
        <w:rPr>
          <w:rFonts w:ascii="Arial" w:hAnsi="Arial" w:cs="Arial"/>
          <w:i/>
        </w:rPr>
      </w:pPr>
      <w:r w:rsidRPr="002B3446">
        <w:rPr>
          <w:rFonts w:ascii="Arial" w:hAnsi="Arial" w:cs="Arial"/>
        </w:rPr>
        <w:t>Bell D</w:t>
      </w:r>
      <w:r w:rsidRPr="0078243E">
        <w:rPr>
          <w:rFonts w:ascii="Arial" w:hAnsi="Arial" w:cs="Arial"/>
          <w:i/>
        </w:rPr>
        <w:t xml:space="preserve"> (2001) Introduction to Cyberculture</w:t>
      </w:r>
      <w:r w:rsidRPr="002B3446">
        <w:rPr>
          <w:rFonts w:ascii="Arial" w:hAnsi="Arial" w:cs="Arial"/>
        </w:rPr>
        <w:t>. London: Routledge</w:t>
      </w:r>
      <w:r w:rsidRPr="0078243E">
        <w:rPr>
          <w:rFonts w:ascii="Arial" w:hAnsi="Arial" w:cs="Arial"/>
          <w:i/>
        </w:rPr>
        <w:t>.</w:t>
      </w:r>
    </w:p>
    <w:p w14:paraId="44B3361B" w14:textId="77777777" w:rsidR="003E083F" w:rsidRPr="0078243E" w:rsidRDefault="003E083F" w:rsidP="002729BB">
      <w:pPr>
        <w:spacing w:after="120" w:line="240" w:lineRule="auto"/>
        <w:ind w:left="567" w:right="260"/>
        <w:jc w:val="both"/>
        <w:rPr>
          <w:rFonts w:ascii="Arial" w:hAnsi="Arial" w:cs="Arial"/>
          <w:i/>
        </w:rPr>
      </w:pPr>
      <w:r w:rsidRPr="002B3446">
        <w:rPr>
          <w:rFonts w:ascii="Arial" w:hAnsi="Arial" w:cs="Arial"/>
        </w:rPr>
        <w:t>Fuchs, C. (2014</w:t>
      </w:r>
      <w:r w:rsidRPr="0078243E">
        <w:rPr>
          <w:rFonts w:ascii="Arial" w:hAnsi="Arial" w:cs="Arial"/>
          <w:i/>
        </w:rPr>
        <w:t xml:space="preserve">) Social Media: A Critical Introduction. </w:t>
      </w:r>
      <w:r w:rsidRPr="002B3446">
        <w:rPr>
          <w:rFonts w:ascii="Arial" w:hAnsi="Arial" w:cs="Arial"/>
        </w:rPr>
        <w:t>London: Sage</w:t>
      </w:r>
    </w:p>
    <w:p w14:paraId="2A2F9196" w14:textId="77777777" w:rsidR="003E083F" w:rsidRPr="0078243E" w:rsidRDefault="003E083F" w:rsidP="002729BB">
      <w:pPr>
        <w:spacing w:after="120" w:line="240" w:lineRule="auto"/>
        <w:ind w:left="567" w:right="260"/>
        <w:jc w:val="both"/>
        <w:rPr>
          <w:rFonts w:ascii="Arial" w:hAnsi="Arial" w:cs="Arial"/>
          <w:i/>
        </w:rPr>
      </w:pPr>
      <w:r w:rsidRPr="002B3446">
        <w:rPr>
          <w:rFonts w:ascii="Arial" w:hAnsi="Arial" w:cs="Arial"/>
        </w:rPr>
        <w:t>Castells M (2000-2003)</w:t>
      </w:r>
      <w:r w:rsidRPr="0078243E">
        <w:rPr>
          <w:rFonts w:ascii="Arial" w:hAnsi="Arial" w:cs="Arial"/>
          <w:i/>
        </w:rPr>
        <w:t xml:space="preserve"> The Information Age Vols 1-3. Blackwell</w:t>
      </w:r>
    </w:p>
    <w:p w14:paraId="7DF0F0EB" w14:textId="77777777" w:rsidR="003E083F" w:rsidRPr="002B3446" w:rsidRDefault="003E083F" w:rsidP="002729BB">
      <w:pPr>
        <w:spacing w:after="120" w:line="240" w:lineRule="auto"/>
        <w:ind w:left="567" w:right="260"/>
        <w:jc w:val="both"/>
        <w:rPr>
          <w:rFonts w:ascii="Arial" w:hAnsi="Arial" w:cs="Arial"/>
        </w:rPr>
      </w:pPr>
      <w:r w:rsidRPr="002B3446">
        <w:rPr>
          <w:rFonts w:ascii="Arial" w:hAnsi="Arial" w:cs="Arial"/>
        </w:rPr>
        <w:lastRenderedPageBreak/>
        <w:t>Flew T (2002)</w:t>
      </w:r>
      <w:r w:rsidRPr="0078243E">
        <w:rPr>
          <w:rFonts w:ascii="Arial" w:hAnsi="Arial" w:cs="Arial"/>
          <w:i/>
        </w:rPr>
        <w:t xml:space="preserve"> New Media: An Introduction</w:t>
      </w:r>
      <w:r w:rsidRPr="002B3446">
        <w:rPr>
          <w:rFonts w:ascii="Arial" w:hAnsi="Arial" w:cs="Arial"/>
        </w:rPr>
        <w:t>. Oxford University Press</w:t>
      </w:r>
    </w:p>
    <w:p w14:paraId="1F5767E0" w14:textId="77777777" w:rsidR="003E083F" w:rsidRPr="0078243E" w:rsidRDefault="003E083F" w:rsidP="002729BB">
      <w:pPr>
        <w:spacing w:after="120" w:line="240" w:lineRule="auto"/>
        <w:ind w:left="567" w:right="260"/>
        <w:jc w:val="both"/>
        <w:rPr>
          <w:rFonts w:ascii="Arial" w:hAnsi="Arial" w:cs="Arial"/>
          <w:i/>
        </w:rPr>
      </w:pPr>
      <w:proofErr w:type="spellStart"/>
      <w:r w:rsidRPr="002B3446">
        <w:rPr>
          <w:rFonts w:ascii="Arial" w:hAnsi="Arial" w:cs="Arial"/>
        </w:rPr>
        <w:t>Athique</w:t>
      </w:r>
      <w:proofErr w:type="spellEnd"/>
      <w:r w:rsidRPr="002B3446">
        <w:rPr>
          <w:rFonts w:ascii="Arial" w:hAnsi="Arial" w:cs="Arial"/>
        </w:rPr>
        <w:t>, A. (2013)</w:t>
      </w:r>
      <w:r w:rsidRPr="0078243E">
        <w:rPr>
          <w:rFonts w:ascii="Arial" w:hAnsi="Arial" w:cs="Arial"/>
          <w:i/>
        </w:rPr>
        <w:t xml:space="preserve"> Digital Media and Society: An Introduction</w:t>
      </w:r>
      <w:r w:rsidRPr="002B3446">
        <w:rPr>
          <w:rFonts w:ascii="Arial" w:hAnsi="Arial" w:cs="Arial"/>
        </w:rPr>
        <w:t>. Cambridge; Polity</w:t>
      </w:r>
      <w:r w:rsidRPr="0078243E">
        <w:rPr>
          <w:rFonts w:ascii="Arial" w:hAnsi="Arial" w:cs="Arial"/>
          <w:i/>
        </w:rPr>
        <w:t>.</w:t>
      </w:r>
    </w:p>
    <w:p w14:paraId="7738C3A1" w14:textId="77777777" w:rsidR="003E083F" w:rsidRPr="002B3446" w:rsidRDefault="003E083F" w:rsidP="002729BB">
      <w:pPr>
        <w:spacing w:after="120" w:line="240" w:lineRule="auto"/>
        <w:ind w:left="567" w:right="260"/>
        <w:jc w:val="both"/>
        <w:rPr>
          <w:rFonts w:ascii="Arial" w:hAnsi="Arial" w:cs="Arial"/>
        </w:rPr>
      </w:pPr>
      <w:r w:rsidRPr="002B3446">
        <w:rPr>
          <w:rFonts w:ascii="Arial" w:hAnsi="Arial" w:cs="Arial"/>
        </w:rPr>
        <w:t>Barney, Darin. (2004)</w:t>
      </w:r>
      <w:r w:rsidRPr="0078243E">
        <w:rPr>
          <w:rFonts w:ascii="Arial" w:hAnsi="Arial" w:cs="Arial"/>
          <w:i/>
        </w:rPr>
        <w:t xml:space="preserve"> The Network Society</w:t>
      </w:r>
      <w:r w:rsidRPr="002B3446">
        <w:rPr>
          <w:rFonts w:ascii="Arial" w:hAnsi="Arial" w:cs="Arial"/>
        </w:rPr>
        <w:t>. Cambridge: Polity.</w:t>
      </w:r>
    </w:p>
    <w:p w14:paraId="57B5EDB9" w14:textId="77777777" w:rsidR="009A2D37" w:rsidRPr="0078243E" w:rsidRDefault="003E083F" w:rsidP="002729BB">
      <w:pPr>
        <w:spacing w:after="120" w:line="240" w:lineRule="auto"/>
        <w:ind w:left="567" w:right="260"/>
        <w:jc w:val="both"/>
        <w:rPr>
          <w:rFonts w:ascii="Arial" w:hAnsi="Arial" w:cs="Arial"/>
          <w:i/>
        </w:rPr>
      </w:pPr>
      <w:proofErr w:type="spellStart"/>
      <w:r w:rsidRPr="002B3446">
        <w:rPr>
          <w:rFonts w:ascii="Arial" w:hAnsi="Arial" w:cs="Arial"/>
        </w:rPr>
        <w:t>Wandrip</w:t>
      </w:r>
      <w:proofErr w:type="spellEnd"/>
      <w:r w:rsidRPr="002B3446">
        <w:rPr>
          <w:rFonts w:ascii="Arial" w:hAnsi="Arial" w:cs="Arial"/>
        </w:rPr>
        <w:t xml:space="preserve">-Fruin N &amp; </w:t>
      </w:r>
      <w:proofErr w:type="spellStart"/>
      <w:r w:rsidRPr="002B3446">
        <w:rPr>
          <w:rFonts w:ascii="Arial" w:hAnsi="Arial" w:cs="Arial"/>
        </w:rPr>
        <w:t>Montford</w:t>
      </w:r>
      <w:proofErr w:type="spellEnd"/>
      <w:r w:rsidRPr="002B3446">
        <w:rPr>
          <w:rFonts w:ascii="Arial" w:hAnsi="Arial" w:cs="Arial"/>
        </w:rPr>
        <w:t xml:space="preserve"> N (eds) (2003)</w:t>
      </w:r>
      <w:r w:rsidRPr="0078243E">
        <w:rPr>
          <w:rFonts w:ascii="Arial" w:hAnsi="Arial" w:cs="Arial"/>
          <w:i/>
        </w:rPr>
        <w:t xml:space="preserve"> The New Media Reader</w:t>
      </w:r>
      <w:r w:rsidRPr="002B3446">
        <w:rPr>
          <w:rFonts w:ascii="Arial" w:hAnsi="Arial" w:cs="Arial"/>
        </w:rPr>
        <w:t>. MIT press</w:t>
      </w:r>
      <w:r w:rsidRPr="0078243E">
        <w:rPr>
          <w:rFonts w:ascii="Arial" w:hAnsi="Arial" w:cs="Arial"/>
          <w:i/>
        </w:rPr>
        <w:t xml:space="preserve"> </w:t>
      </w:r>
    </w:p>
    <w:p w14:paraId="796DC452" w14:textId="77777777" w:rsidR="009A2D37" w:rsidRPr="0078243E" w:rsidRDefault="009A2D37" w:rsidP="002729BB">
      <w:pPr>
        <w:spacing w:after="120" w:line="240" w:lineRule="auto"/>
        <w:ind w:right="260"/>
        <w:jc w:val="both"/>
        <w:rPr>
          <w:rFonts w:ascii="Arial" w:hAnsi="Arial" w:cs="Arial"/>
          <w:b/>
          <w:i/>
        </w:rPr>
      </w:pPr>
    </w:p>
    <w:p w14:paraId="03117022" w14:textId="5A1501BD" w:rsidR="00883204" w:rsidRPr="00683BA7" w:rsidRDefault="00683BA7" w:rsidP="002729BB">
      <w:pPr>
        <w:numPr>
          <w:ilvl w:val="0"/>
          <w:numId w:val="12"/>
        </w:numPr>
        <w:spacing w:after="120" w:line="240" w:lineRule="auto"/>
        <w:ind w:left="567" w:right="260" w:hanging="567"/>
        <w:jc w:val="both"/>
        <w:rPr>
          <w:rFonts w:ascii="Arial" w:hAnsi="Arial" w:cs="Arial"/>
          <w:iCs/>
        </w:rPr>
      </w:pPr>
      <w:r w:rsidRPr="00683BA7">
        <w:rPr>
          <w:rFonts w:ascii="Arial" w:hAnsi="Arial" w:cs="Arial"/>
          <w:b/>
          <w:iCs/>
        </w:rPr>
        <w:t>Contact hours</w:t>
      </w:r>
    </w:p>
    <w:p w14:paraId="4F078305" w14:textId="77777777" w:rsidR="009A2D37" w:rsidRPr="0078243E" w:rsidRDefault="00C57028" w:rsidP="002729BB">
      <w:pPr>
        <w:spacing w:after="120" w:line="240" w:lineRule="auto"/>
        <w:ind w:left="567" w:right="260"/>
        <w:jc w:val="both"/>
        <w:rPr>
          <w:rFonts w:ascii="Arial" w:hAnsi="Arial" w:cs="Arial"/>
          <w:iCs/>
        </w:rPr>
      </w:pPr>
      <w:r w:rsidRPr="0078243E">
        <w:rPr>
          <w:rFonts w:ascii="Arial" w:hAnsi="Arial" w:cs="Arial"/>
          <w:iCs/>
        </w:rPr>
        <w:t>Total contact hours:</w:t>
      </w:r>
      <w:r w:rsidR="003E083F" w:rsidRPr="0078243E">
        <w:rPr>
          <w:rFonts w:ascii="Arial" w:hAnsi="Arial" w:cs="Arial"/>
          <w:iCs/>
        </w:rPr>
        <w:t xml:space="preserve"> 22</w:t>
      </w:r>
    </w:p>
    <w:p w14:paraId="6E3A3946" w14:textId="77777777" w:rsidR="00C57028" w:rsidRPr="0078243E" w:rsidRDefault="00C57028" w:rsidP="002729BB">
      <w:pPr>
        <w:spacing w:after="120" w:line="240" w:lineRule="auto"/>
        <w:ind w:left="567" w:right="260"/>
        <w:jc w:val="both"/>
        <w:rPr>
          <w:rFonts w:ascii="Arial" w:hAnsi="Arial" w:cs="Arial"/>
          <w:iCs/>
        </w:rPr>
      </w:pPr>
      <w:r w:rsidRPr="0078243E">
        <w:rPr>
          <w:rFonts w:ascii="Arial" w:hAnsi="Arial" w:cs="Arial"/>
          <w:iCs/>
        </w:rPr>
        <w:t>Private study hours:</w:t>
      </w:r>
      <w:r w:rsidR="003E083F" w:rsidRPr="0078243E">
        <w:rPr>
          <w:rFonts w:ascii="Arial" w:hAnsi="Arial" w:cs="Arial"/>
          <w:iCs/>
        </w:rPr>
        <w:t xml:space="preserve"> 128</w:t>
      </w:r>
    </w:p>
    <w:p w14:paraId="4AB416D5" w14:textId="77777777" w:rsidR="00C57028" w:rsidRPr="0078243E" w:rsidRDefault="00C57028" w:rsidP="002729BB">
      <w:pPr>
        <w:spacing w:after="120" w:line="240" w:lineRule="auto"/>
        <w:ind w:left="567" w:right="260"/>
        <w:jc w:val="both"/>
        <w:rPr>
          <w:rFonts w:ascii="Arial" w:hAnsi="Arial" w:cs="Arial"/>
          <w:iCs/>
        </w:rPr>
      </w:pPr>
      <w:r w:rsidRPr="0078243E">
        <w:rPr>
          <w:rFonts w:ascii="Arial" w:hAnsi="Arial" w:cs="Arial"/>
          <w:iCs/>
        </w:rPr>
        <w:t>Total study hours:</w:t>
      </w:r>
      <w:r w:rsidR="003E083F" w:rsidRPr="0078243E">
        <w:rPr>
          <w:rFonts w:ascii="Arial" w:hAnsi="Arial" w:cs="Arial"/>
          <w:iCs/>
        </w:rPr>
        <w:t xml:space="preserve"> 150</w:t>
      </w:r>
    </w:p>
    <w:p w14:paraId="79DCD280" w14:textId="77777777" w:rsidR="009A2D37" w:rsidRPr="0078243E" w:rsidRDefault="009A2D37" w:rsidP="002729BB">
      <w:pPr>
        <w:spacing w:after="120" w:line="240" w:lineRule="auto"/>
        <w:ind w:left="426" w:right="260"/>
        <w:jc w:val="both"/>
        <w:rPr>
          <w:rFonts w:ascii="Arial" w:hAnsi="Arial" w:cs="Arial"/>
          <w:iCs/>
        </w:rPr>
      </w:pPr>
    </w:p>
    <w:p w14:paraId="278472A3" w14:textId="77777777" w:rsidR="00883204" w:rsidRPr="0078243E" w:rsidRDefault="00EF4933" w:rsidP="002729BB">
      <w:pPr>
        <w:numPr>
          <w:ilvl w:val="0"/>
          <w:numId w:val="12"/>
        </w:numPr>
        <w:spacing w:after="120" w:line="240" w:lineRule="auto"/>
        <w:ind w:left="567" w:right="260" w:hanging="567"/>
        <w:jc w:val="both"/>
        <w:rPr>
          <w:rFonts w:ascii="Arial" w:hAnsi="Arial" w:cs="Arial"/>
          <w:iCs/>
        </w:rPr>
      </w:pPr>
      <w:r w:rsidRPr="0078243E">
        <w:rPr>
          <w:rFonts w:ascii="Arial" w:hAnsi="Arial" w:cs="Arial"/>
          <w:b/>
        </w:rPr>
        <w:t>Assessment methods</w:t>
      </w:r>
    </w:p>
    <w:p w14:paraId="1F2E8DB1" w14:textId="77777777" w:rsidR="00696FF5" w:rsidRPr="00683BA7" w:rsidRDefault="00696FF5" w:rsidP="002729BB">
      <w:pPr>
        <w:pStyle w:val="ListParagraph"/>
        <w:numPr>
          <w:ilvl w:val="1"/>
          <w:numId w:val="9"/>
        </w:numPr>
        <w:spacing w:after="120"/>
        <w:ind w:left="567" w:right="260" w:hanging="567"/>
        <w:jc w:val="both"/>
        <w:rPr>
          <w:rFonts w:ascii="Arial" w:hAnsi="Arial" w:cs="Arial"/>
          <w:iCs/>
          <w:u w:val="single"/>
        </w:rPr>
      </w:pPr>
      <w:r w:rsidRPr="00683BA7">
        <w:rPr>
          <w:rFonts w:ascii="Arial" w:hAnsi="Arial" w:cs="Arial"/>
          <w:iCs/>
          <w:u w:val="single"/>
        </w:rPr>
        <w:t>Main assessment methods</w:t>
      </w:r>
    </w:p>
    <w:p w14:paraId="57FE74CC" w14:textId="655BAE47" w:rsidR="003E083F" w:rsidRPr="0078243E" w:rsidRDefault="007E6FDB" w:rsidP="002729BB">
      <w:pPr>
        <w:spacing w:after="120" w:line="240" w:lineRule="auto"/>
        <w:ind w:left="567" w:right="260"/>
        <w:jc w:val="both"/>
        <w:rPr>
          <w:rFonts w:ascii="Arial" w:hAnsi="Arial" w:cs="Arial"/>
          <w:iCs/>
        </w:rPr>
      </w:pPr>
      <w:r>
        <w:rPr>
          <w:rFonts w:ascii="Arial" w:hAnsi="Arial" w:cs="Arial"/>
          <w:iCs/>
        </w:rPr>
        <w:t xml:space="preserve">Coursework - </w:t>
      </w:r>
      <w:r w:rsidR="003E083F" w:rsidRPr="0078243E">
        <w:rPr>
          <w:rFonts w:ascii="Arial" w:hAnsi="Arial" w:cs="Arial"/>
          <w:iCs/>
        </w:rPr>
        <w:t>Seminar</w:t>
      </w:r>
      <w:r>
        <w:rPr>
          <w:rFonts w:ascii="Arial" w:hAnsi="Arial" w:cs="Arial"/>
          <w:iCs/>
        </w:rPr>
        <w:t xml:space="preserve"> participation</w:t>
      </w:r>
      <w:r w:rsidR="003E083F" w:rsidRPr="0078243E">
        <w:rPr>
          <w:rFonts w:ascii="Arial" w:hAnsi="Arial" w:cs="Arial"/>
          <w:iCs/>
        </w:rPr>
        <w:t xml:space="preserve"> </w:t>
      </w:r>
      <w:r w:rsidR="00E17038">
        <w:rPr>
          <w:rFonts w:ascii="Arial" w:hAnsi="Arial" w:cs="Arial"/>
          <w:iCs/>
        </w:rPr>
        <w:t xml:space="preserve">- </w:t>
      </w:r>
      <w:r w:rsidR="003E083F" w:rsidRPr="0078243E">
        <w:rPr>
          <w:rFonts w:ascii="Arial" w:hAnsi="Arial" w:cs="Arial"/>
          <w:iCs/>
        </w:rPr>
        <w:t>20%</w:t>
      </w:r>
    </w:p>
    <w:p w14:paraId="57D3AA79" w14:textId="19C95F30" w:rsidR="003E083F" w:rsidRPr="0078243E" w:rsidRDefault="007E6FDB" w:rsidP="002729BB">
      <w:pPr>
        <w:spacing w:after="120" w:line="240" w:lineRule="auto"/>
        <w:ind w:right="260" w:firstLine="567"/>
        <w:jc w:val="both"/>
        <w:rPr>
          <w:rFonts w:ascii="Arial" w:hAnsi="Arial" w:cs="Arial"/>
          <w:iCs/>
        </w:rPr>
      </w:pPr>
      <w:r>
        <w:rPr>
          <w:rFonts w:ascii="Arial" w:hAnsi="Arial" w:cs="Arial"/>
          <w:iCs/>
        </w:rPr>
        <w:t xml:space="preserve">Coursework - </w:t>
      </w:r>
      <w:r w:rsidR="003E083F" w:rsidRPr="0078243E">
        <w:rPr>
          <w:rFonts w:ascii="Arial" w:hAnsi="Arial" w:cs="Arial"/>
          <w:iCs/>
        </w:rPr>
        <w:t>Essay</w:t>
      </w:r>
      <w:r w:rsidR="009E23A5">
        <w:rPr>
          <w:rFonts w:ascii="Arial" w:hAnsi="Arial" w:cs="Arial"/>
          <w:iCs/>
        </w:rPr>
        <w:t xml:space="preserve"> </w:t>
      </w:r>
      <w:r>
        <w:rPr>
          <w:rFonts w:ascii="Arial" w:hAnsi="Arial" w:cs="Arial"/>
          <w:iCs/>
        </w:rPr>
        <w:t>(3000 words)</w:t>
      </w:r>
      <w:r w:rsidR="00683BA7">
        <w:rPr>
          <w:rFonts w:ascii="Arial" w:hAnsi="Arial" w:cs="Arial"/>
          <w:iCs/>
        </w:rPr>
        <w:t xml:space="preserve"> </w:t>
      </w:r>
      <w:r w:rsidR="00E17038">
        <w:rPr>
          <w:rFonts w:ascii="Arial" w:hAnsi="Arial" w:cs="Arial"/>
          <w:iCs/>
        </w:rPr>
        <w:t>- 3</w:t>
      </w:r>
      <w:r w:rsidR="003E083F" w:rsidRPr="0078243E">
        <w:rPr>
          <w:rFonts w:ascii="Arial" w:hAnsi="Arial" w:cs="Arial"/>
          <w:iCs/>
        </w:rPr>
        <w:t>0%</w:t>
      </w:r>
    </w:p>
    <w:p w14:paraId="6E3FC12A" w14:textId="534340D1" w:rsidR="003E083F" w:rsidRPr="0078243E" w:rsidRDefault="003E083F" w:rsidP="002729BB">
      <w:pPr>
        <w:spacing w:after="120" w:line="240" w:lineRule="auto"/>
        <w:ind w:left="567" w:right="260"/>
        <w:jc w:val="both"/>
        <w:rPr>
          <w:rFonts w:ascii="Arial" w:hAnsi="Arial" w:cs="Arial"/>
          <w:iCs/>
        </w:rPr>
      </w:pPr>
      <w:r w:rsidRPr="0078243E">
        <w:rPr>
          <w:rFonts w:ascii="Arial" w:hAnsi="Arial" w:cs="Arial"/>
          <w:iCs/>
        </w:rPr>
        <w:t>Examination</w:t>
      </w:r>
      <w:r w:rsidR="00E17038">
        <w:rPr>
          <w:rFonts w:ascii="Arial" w:hAnsi="Arial" w:cs="Arial"/>
          <w:iCs/>
        </w:rPr>
        <w:t xml:space="preserve"> </w:t>
      </w:r>
      <w:r w:rsidR="007E6FDB">
        <w:rPr>
          <w:rFonts w:ascii="Arial" w:hAnsi="Arial" w:cs="Arial"/>
          <w:iCs/>
        </w:rPr>
        <w:t>(2 hours)</w:t>
      </w:r>
      <w:r w:rsidR="009E23A5">
        <w:rPr>
          <w:rFonts w:ascii="Arial" w:hAnsi="Arial" w:cs="Arial"/>
          <w:iCs/>
        </w:rPr>
        <w:t xml:space="preserve"> </w:t>
      </w:r>
      <w:r w:rsidR="00E17038">
        <w:rPr>
          <w:rFonts w:ascii="Arial" w:hAnsi="Arial" w:cs="Arial"/>
          <w:iCs/>
        </w:rPr>
        <w:t xml:space="preserve">- </w:t>
      </w:r>
      <w:r w:rsidRPr="0078243E">
        <w:rPr>
          <w:rFonts w:ascii="Arial" w:hAnsi="Arial" w:cs="Arial"/>
          <w:iCs/>
        </w:rPr>
        <w:t>50%</w:t>
      </w:r>
    </w:p>
    <w:p w14:paraId="1EE266F7" w14:textId="77777777" w:rsidR="006043FC" w:rsidRPr="0078243E" w:rsidRDefault="006043FC" w:rsidP="002729BB">
      <w:pPr>
        <w:spacing w:after="120" w:line="240" w:lineRule="auto"/>
        <w:ind w:left="426" w:right="260"/>
        <w:jc w:val="both"/>
        <w:rPr>
          <w:rFonts w:ascii="Arial" w:hAnsi="Arial" w:cs="Arial"/>
          <w:b/>
          <w:iCs/>
        </w:rPr>
      </w:pPr>
    </w:p>
    <w:p w14:paraId="6E94CB33" w14:textId="77777777" w:rsidR="00696FF5" w:rsidRPr="0078243E" w:rsidRDefault="00696FF5" w:rsidP="002729BB">
      <w:pPr>
        <w:spacing w:after="120"/>
        <w:ind w:left="567" w:right="260" w:hanging="567"/>
        <w:jc w:val="both"/>
        <w:rPr>
          <w:rFonts w:ascii="Arial" w:hAnsi="Arial" w:cs="Arial"/>
          <w:iCs/>
        </w:rPr>
      </w:pPr>
      <w:r w:rsidRPr="0078243E">
        <w:rPr>
          <w:rFonts w:ascii="Arial" w:hAnsi="Arial" w:cs="Arial"/>
          <w:iCs/>
        </w:rPr>
        <w:t>13.2</w:t>
      </w:r>
      <w:r w:rsidRPr="0078243E">
        <w:rPr>
          <w:rFonts w:ascii="Arial" w:hAnsi="Arial" w:cs="Arial"/>
          <w:iCs/>
        </w:rPr>
        <w:tab/>
      </w:r>
      <w:r w:rsidRPr="00683BA7">
        <w:rPr>
          <w:rFonts w:ascii="Arial" w:hAnsi="Arial" w:cs="Arial"/>
          <w:iCs/>
          <w:u w:val="single"/>
        </w:rPr>
        <w:t xml:space="preserve">Reassessment methods </w:t>
      </w:r>
    </w:p>
    <w:p w14:paraId="5D444994" w14:textId="77777777" w:rsidR="00C57028" w:rsidRPr="00E17038" w:rsidRDefault="00E17038" w:rsidP="002729BB">
      <w:pPr>
        <w:spacing w:after="120" w:line="240" w:lineRule="auto"/>
        <w:ind w:left="567" w:right="260"/>
        <w:jc w:val="both"/>
        <w:rPr>
          <w:rFonts w:ascii="Arial" w:hAnsi="Arial" w:cs="Arial"/>
          <w:b/>
          <w:iCs/>
        </w:rPr>
      </w:pPr>
      <w:r w:rsidRPr="00E17038">
        <w:rPr>
          <w:rFonts w:ascii="Arial" w:hAnsi="Arial" w:cs="Arial"/>
          <w:iCs/>
        </w:rPr>
        <w:t>100% coursework</w:t>
      </w:r>
      <w:r w:rsidR="00C57028" w:rsidRPr="00E17038">
        <w:rPr>
          <w:rFonts w:ascii="Arial" w:hAnsi="Arial" w:cs="Arial"/>
          <w:iCs/>
        </w:rPr>
        <w:t xml:space="preserve"> </w:t>
      </w:r>
    </w:p>
    <w:p w14:paraId="1FC79BE4" w14:textId="77777777" w:rsidR="00696FF5" w:rsidRPr="0078243E" w:rsidRDefault="00696FF5" w:rsidP="002729BB">
      <w:pPr>
        <w:spacing w:after="120" w:line="240" w:lineRule="auto"/>
        <w:ind w:left="426" w:right="260"/>
        <w:jc w:val="both"/>
        <w:rPr>
          <w:rFonts w:ascii="Arial" w:hAnsi="Arial" w:cs="Arial"/>
          <w:b/>
          <w:i/>
          <w:iCs/>
        </w:rPr>
      </w:pPr>
    </w:p>
    <w:p w14:paraId="47B44D99" w14:textId="06C04516" w:rsidR="00274ED7" w:rsidRPr="00786B69" w:rsidRDefault="006F3F8B" w:rsidP="002729BB">
      <w:pPr>
        <w:numPr>
          <w:ilvl w:val="0"/>
          <w:numId w:val="12"/>
        </w:numPr>
        <w:spacing w:after="120" w:line="240" w:lineRule="auto"/>
        <w:ind w:left="567" w:right="260" w:hanging="567"/>
        <w:jc w:val="both"/>
        <w:rPr>
          <w:rFonts w:ascii="Arial" w:hAnsi="Arial" w:cs="Arial"/>
          <w:b/>
          <w:iCs/>
        </w:rPr>
      </w:pPr>
      <w:r w:rsidRPr="00786B69">
        <w:rPr>
          <w:rFonts w:ascii="Arial" w:hAnsi="Arial" w:cs="Arial"/>
          <w:b/>
          <w:iCs/>
        </w:rPr>
        <w:t xml:space="preserve">Map of </w:t>
      </w:r>
      <w:r w:rsidR="00883204" w:rsidRPr="00786B69">
        <w:rPr>
          <w:rFonts w:ascii="Arial" w:hAnsi="Arial" w:cs="Arial"/>
          <w:b/>
          <w:iCs/>
        </w:rPr>
        <w:t xml:space="preserve">module learning outcomes </w:t>
      </w:r>
      <w:r w:rsidR="00B30E07" w:rsidRPr="00786B69">
        <w:rPr>
          <w:rFonts w:ascii="Arial" w:hAnsi="Arial" w:cs="Arial"/>
          <w:b/>
          <w:iCs/>
        </w:rPr>
        <w:t>(sections 8 &amp; 9)</w:t>
      </w:r>
      <w:r w:rsidR="00883204" w:rsidRPr="00786B69">
        <w:rPr>
          <w:rFonts w:ascii="Arial" w:hAnsi="Arial" w:cs="Arial"/>
          <w:b/>
          <w:iCs/>
        </w:rPr>
        <w:t xml:space="preserve"> to l</w:t>
      </w:r>
      <w:r w:rsidRPr="00786B69">
        <w:rPr>
          <w:rFonts w:ascii="Arial" w:hAnsi="Arial" w:cs="Arial"/>
          <w:b/>
          <w:iCs/>
        </w:rPr>
        <w:t>earning</w:t>
      </w:r>
      <w:r w:rsidR="00B30E07" w:rsidRPr="00786B69">
        <w:rPr>
          <w:rFonts w:ascii="Arial" w:hAnsi="Arial" w:cs="Arial"/>
          <w:b/>
          <w:iCs/>
        </w:rPr>
        <w:t xml:space="preserve"> and </w:t>
      </w:r>
      <w:r w:rsidR="00883204" w:rsidRPr="00786B69">
        <w:rPr>
          <w:rFonts w:ascii="Arial" w:hAnsi="Arial" w:cs="Arial"/>
          <w:b/>
          <w:iCs/>
        </w:rPr>
        <w:t>teaching m</w:t>
      </w:r>
      <w:r w:rsidR="00B30E07" w:rsidRPr="00786B69">
        <w:rPr>
          <w:rFonts w:ascii="Arial" w:hAnsi="Arial" w:cs="Arial"/>
          <w:b/>
          <w:iCs/>
        </w:rPr>
        <w:t>ethods (section</w:t>
      </w:r>
      <w:r w:rsidR="00683BA7" w:rsidRPr="00786B69">
        <w:rPr>
          <w:rFonts w:ascii="Arial" w:hAnsi="Arial" w:cs="Arial"/>
          <w:b/>
          <w:iCs/>
        </w:rPr>
        <w:t xml:space="preserve"> </w:t>
      </w:r>
      <w:r w:rsidR="00B30E07" w:rsidRPr="00786B69">
        <w:rPr>
          <w:rFonts w:ascii="Arial" w:hAnsi="Arial" w:cs="Arial"/>
          <w:b/>
          <w:iCs/>
        </w:rPr>
        <w:t>12</w:t>
      </w:r>
      <w:r w:rsidRPr="00786B69">
        <w:rPr>
          <w:rFonts w:ascii="Arial" w:hAnsi="Arial" w:cs="Arial"/>
          <w:b/>
          <w:iCs/>
        </w:rPr>
        <w:t>) and m</w:t>
      </w:r>
      <w:r w:rsidR="00883204" w:rsidRPr="00786B69">
        <w:rPr>
          <w:rFonts w:ascii="Arial" w:hAnsi="Arial" w:cs="Arial"/>
          <w:b/>
          <w:iCs/>
        </w:rPr>
        <w:t>ethods of a</w:t>
      </w:r>
      <w:r w:rsidR="00B30E07" w:rsidRPr="00786B69">
        <w:rPr>
          <w:rFonts w:ascii="Arial" w:hAnsi="Arial" w:cs="Arial"/>
          <w:b/>
          <w:iCs/>
        </w:rPr>
        <w:t>ssessment (section 13</w:t>
      </w:r>
      <w:r w:rsidR="00EF4933" w:rsidRPr="00786B69">
        <w:rPr>
          <w:rFonts w:ascii="Arial" w:hAnsi="Arial" w:cs="Arial"/>
          <w:b/>
          <w:iCs/>
        </w:rPr>
        <w:t>)</w:t>
      </w:r>
    </w:p>
    <w:p w14:paraId="6B11C344" w14:textId="77777777" w:rsidR="00C57028" w:rsidRPr="0078243E" w:rsidRDefault="00C57028" w:rsidP="002729BB">
      <w:pPr>
        <w:spacing w:after="120" w:line="240" w:lineRule="auto"/>
        <w:ind w:left="567" w:right="260"/>
        <w:jc w:val="both"/>
        <w:rPr>
          <w:rFonts w:ascii="Arial" w:hAnsi="Arial" w:cs="Arial"/>
          <w:i/>
          <w:iCs/>
        </w:rPr>
      </w:pPr>
    </w:p>
    <w:tbl>
      <w:tblPr>
        <w:tblStyle w:val="TableGrid"/>
        <w:tblW w:w="7603" w:type="dxa"/>
        <w:jc w:val="center"/>
        <w:tblLayout w:type="fixed"/>
        <w:tblLook w:val="04A0" w:firstRow="1" w:lastRow="0" w:firstColumn="1" w:lastColumn="0" w:noHBand="0" w:noVBand="1"/>
      </w:tblPr>
      <w:tblGrid>
        <w:gridCol w:w="2047"/>
        <w:gridCol w:w="694"/>
        <w:gridCol w:w="695"/>
        <w:gridCol w:w="694"/>
        <w:gridCol w:w="695"/>
        <w:gridCol w:w="694"/>
        <w:gridCol w:w="695"/>
        <w:gridCol w:w="694"/>
        <w:gridCol w:w="695"/>
      </w:tblGrid>
      <w:tr w:rsidR="005D384D" w:rsidRPr="0078243E" w14:paraId="2EB73446" w14:textId="77777777" w:rsidTr="00683BA7">
        <w:trPr>
          <w:jc w:val="center"/>
        </w:trPr>
        <w:tc>
          <w:tcPr>
            <w:tcW w:w="2047" w:type="dxa"/>
            <w:shd w:val="clear" w:color="auto" w:fill="D9D9D9" w:themeFill="background1" w:themeFillShade="D9"/>
          </w:tcPr>
          <w:p w14:paraId="237CFBFE" w14:textId="77777777" w:rsidR="005D384D" w:rsidRPr="0078243E" w:rsidRDefault="005D384D" w:rsidP="002729BB">
            <w:pPr>
              <w:spacing w:after="120"/>
              <w:ind w:left="33" w:right="260"/>
              <w:jc w:val="both"/>
              <w:rPr>
                <w:rFonts w:ascii="Arial" w:hAnsi="Arial" w:cs="Arial"/>
                <w:b/>
              </w:rPr>
            </w:pPr>
            <w:r w:rsidRPr="0078243E">
              <w:rPr>
                <w:rFonts w:ascii="Arial" w:hAnsi="Arial" w:cs="Arial"/>
                <w:b/>
              </w:rPr>
              <w:t>Module learning outcome</w:t>
            </w:r>
          </w:p>
        </w:tc>
        <w:tc>
          <w:tcPr>
            <w:tcW w:w="694" w:type="dxa"/>
          </w:tcPr>
          <w:p w14:paraId="0CDC1585" w14:textId="766473ED" w:rsidR="005D384D" w:rsidRPr="00683BA7" w:rsidRDefault="00683BA7" w:rsidP="00683BA7">
            <w:pPr>
              <w:spacing w:after="120"/>
              <w:ind w:right="-11"/>
              <w:jc w:val="center"/>
              <w:rPr>
                <w:rFonts w:ascii="Arial" w:hAnsi="Arial" w:cs="Arial"/>
                <w:iCs/>
              </w:rPr>
            </w:pPr>
            <w:r w:rsidRPr="00683BA7">
              <w:rPr>
                <w:rFonts w:ascii="Arial" w:hAnsi="Arial" w:cs="Arial"/>
                <w:iCs/>
              </w:rPr>
              <w:t>8.1</w:t>
            </w:r>
          </w:p>
        </w:tc>
        <w:tc>
          <w:tcPr>
            <w:tcW w:w="695" w:type="dxa"/>
          </w:tcPr>
          <w:p w14:paraId="72324569"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8.2</w:t>
            </w:r>
          </w:p>
        </w:tc>
        <w:tc>
          <w:tcPr>
            <w:tcW w:w="694" w:type="dxa"/>
          </w:tcPr>
          <w:p w14:paraId="0D9DD2E5"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8.3</w:t>
            </w:r>
          </w:p>
        </w:tc>
        <w:tc>
          <w:tcPr>
            <w:tcW w:w="695" w:type="dxa"/>
          </w:tcPr>
          <w:p w14:paraId="7AB05781"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8.4</w:t>
            </w:r>
          </w:p>
        </w:tc>
        <w:tc>
          <w:tcPr>
            <w:tcW w:w="694" w:type="dxa"/>
          </w:tcPr>
          <w:p w14:paraId="5A19F888"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8.5</w:t>
            </w:r>
          </w:p>
        </w:tc>
        <w:tc>
          <w:tcPr>
            <w:tcW w:w="695" w:type="dxa"/>
          </w:tcPr>
          <w:p w14:paraId="31605F3C"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9.1</w:t>
            </w:r>
          </w:p>
        </w:tc>
        <w:tc>
          <w:tcPr>
            <w:tcW w:w="694" w:type="dxa"/>
          </w:tcPr>
          <w:p w14:paraId="593254DD"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9.2</w:t>
            </w:r>
          </w:p>
        </w:tc>
        <w:tc>
          <w:tcPr>
            <w:tcW w:w="695" w:type="dxa"/>
          </w:tcPr>
          <w:p w14:paraId="7AEE9AD7"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9.3</w:t>
            </w:r>
          </w:p>
        </w:tc>
      </w:tr>
      <w:tr w:rsidR="009E23A5" w:rsidRPr="0078243E" w14:paraId="46C860F3" w14:textId="77777777" w:rsidTr="00683BA7">
        <w:trPr>
          <w:jc w:val="center"/>
        </w:trPr>
        <w:tc>
          <w:tcPr>
            <w:tcW w:w="2047" w:type="dxa"/>
            <w:shd w:val="clear" w:color="auto" w:fill="D9D9D9" w:themeFill="background1" w:themeFillShade="D9"/>
          </w:tcPr>
          <w:p w14:paraId="455D392C" w14:textId="77777777" w:rsidR="009E23A5" w:rsidRPr="0078243E" w:rsidRDefault="009E23A5" w:rsidP="002729BB">
            <w:pPr>
              <w:spacing w:after="120"/>
              <w:ind w:right="260"/>
              <w:jc w:val="both"/>
              <w:rPr>
                <w:rFonts w:ascii="Arial" w:hAnsi="Arial" w:cs="Arial"/>
                <w:b/>
              </w:rPr>
            </w:pPr>
            <w:r w:rsidRPr="0078243E">
              <w:rPr>
                <w:rFonts w:ascii="Arial" w:hAnsi="Arial" w:cs="Arial"/>
                <w:b/>
              </w:rPr>
              <w:t>Learning/ teaching method</w:t>
            </w:r>
          </w:p>
        </w:tc>
        <w:tc>
          <w:tcPr>
            <w:tcW w:w="694" w:type="dxa"/>
          </w:tcPr>
          <w:p w14:paraId="24671B5D" w14:textId="77777777" w:rsidR="009E23A5" w:rsidRPr="00683BA7" w:rsidRDefault="009E23A5" w:rsidP="00683BA7">
            <w:pPr>
              <w:spacing w:after="120"/>
              <w:ind w:right="-11"/>
              <w:jc w:val="center"/>
              <w:rPr>
                <w:rFonts w:ascii="Arial" w:hAnsi="Arial" w:cs="Arial"/>
                <w:iCs/>
              </w:rPr>
            </w:pPr>
          </w:p>
        </w:tc>
        <w:tc>
          <w:tcPr>
            <w:tcW w:w="695" w:type="dxa"/>
          </w:tcPr>
          <w:p w14:paraId="2291721D" w14:textId="77777777" w:rsidR="009E23A5" w:rsidRPr="00683BA7" w:rsidRDefault="009E23A5" w:rsidP="00683BA7">
            <w:pPr>
              <w:spacing w:after="120"/>
              <w:ind w:right="-11"/>
              <w:jc w:val="center"/>
              <w:rPr>
                <w:rFonts w:ascii="Arial" w:hAnsi="Arial" w:cs="Arial"/>
                <w:iCs/>
              </w:rPr>
            </w:pPr>
          </w:p>
        </w:tc>
        <w:tc>
          <w:tcPr>
            <w:tcW w:w="694" w:type="dxa"/>
          </w:tcPr>
          <w:p w14:paraId="40D38645" w14:textId="77777777" w:rsidR="009E23A5" w:rsidRPr="00683BA7" w:rsidRDefault="009E23A5" w:rsidP="00683BA7">
            <w:pPr>
              <w:spacing w:after="120"/>
              <w:ind w:right="-11"/>
              <w:jc w:val="center"/>
              <w:rPr>
                <w:rFonts w:ascii="Arial" w:hAnsi="Arial" w:cs="Arial"/>
                <w:iCs/>
              </w:rPr>
            </w:pPr>
          </w:p>
        </w:tc>
        <w:tc>
          <w:tcPr>
            <w:tcW w:w="695" w:type="dxa"/>
          </w:tcPr>
          <w:p w14:paraId="0DD2E6B4" w14:textId="77777777" w:rsidR="009E23A5" w:rsidRPr="00683BA7" w:rsidRDefault="009E23A5" w:rsidP="00683BA7">
            <w:pPr>
              <w:spacing w:after="120"/>
              <w:ind w:right="-11"/>
              <w:jc w:val="center"/>
              <w:rPr>
                <w:rFonts w:ascii="Arial" w:hAnsi="Arial" w:cs="Arial"/>
                <w:iCs/>
              </w:rPr>
            </w:pPr>
          </w:p>
        </w:tc>
        <w:tc>
          <w:tcPr>
            <w:tcW w:w="694" w:type="dxa"/>
          </w:tcPr>
          <w:p w14:paraId="6EE92E80" w14:textId="5509DCB2" w:rsidR="009E23A5" w:rsidRPr="00683BA7" w:rsidRDefault="009E23A5" w:rsidP="00683BA7">
            <w:pPr>
              <w:spacing w:after="120"/>
              <w:ind w:right="-11"/>
              <w:jc w:val="center"/>
              <w:rPr>
                <w:rFonts w:ascii="Arial" w:hAnsi="Arial" w:cs="Arial"/>
                <w:iCs/>
              </w:rPr>
            </w:pPr>
          </w:p>
        </w:tc>
        <w:tc>
          <w:tcPr>
            <w:tcW w:w="695" w:type="dxa"/>
          </w:tcPr>
          <w:p w14:paraId="02A9DDAA" w14:textId="77777777" w:rsidR="009E23A5" w:rsidRPr="00683BA7" w:rsidRDefault="009E23A5" w:rsidP="00683BA7">
            <w:pPr>
              <w:spacing w:after="120"/>
              <w:ind w:right="-11"/>
              <w:jc w:val="center"/>
              <w:rPr>
                <w:rFonts w:ascii="Arial" w:hAnsi="Arial" w:cs="Arial"/>
                <w:iCs/>
              </w:rPr>
            </w:pPr>
          </w:p>
        </w:tc>
        <w:tc>
          <w:tcPr>
            <w:tcW w:w="694" w:type="dxa"/>
          </w:tcPr>
          <w:p w14:paraId="49A96B4B" w14:textId="77777777" w:rsidR="009E23A5" w:rsidRPr="00683BA7" w:rsidRDefault="009E23A5" w:rsidP="00683BA7">
            <w:pPr>
              <w:spacing w:after="120"/>
              <w:ind w:right="-11"/>
              <w:jc w:val="center"/>
              <w:rPr>
                <w:rFonts w:ascii="Arial" w:hAnsi="Arial" w:cs="Arial"/>
                <w:iCs/>
              </w:rPr>
            </w:pPr>
          </w:p>
        </w:tc>
        <w:tc>
          <w:tcPr>
            <w:tcW w:w="695" w:type="dxa"/>
          </w:tcPr>
          <w:p w14:paraId="0386005B" w14:textId="77777777" w:rsidR="009E23A5" w:rsidRPr="00683BA7" w:rsidRDefault="009E23A5" w:rsidP="00683BA7">
            <w:pPr>
              <w:spacing w:after="120"/>
              <w:ind w:right="-11"/>
              <w:jc w:val="center"/>
              <w:rPr>
                <w:rFonts w:ascii="Arial" w:hAnsi="Arial" w:cs="Arial"/>
                <w:iCs/>
              </w:rPr>
            </w:pPr>
          </w:p>
        </w:tc>
      </w:tr>
      <w:tr w:rsidR="009E23A5" w:rsidRPr="0078243E" w14:paraId="268D383E" w14:textId="77777777" w:rsidTr="00683BA7">
        <w:trPr>
          <w:jc w:val="center"/>
        </w:trPr>
        <w:tc>
          <w:tcPr>
            <w:tcW w:w="2047" w:type="dxa"/>
          </w:tcPr>
          <w:p w14:paraId="103C2578" w14:textId="77777777" w:rsidR="009E23A5" w:rsidRPr="0078243E" w:rsidRDefault="009E23A5" w:rsidP="002729BB">
            <w:pPr>
              <w:spacing w:after="120"/>
              <w:ind w:right="260"/>
              <w:jc w:val="both"/>
              <w:rPr>
                <w:rFonts w:ascii="Arial" w:hAnsi="Arial" w:cs="Arial"/>
              </w:rPr>
            </w:pPr>
            <w:r w:rsidRPr="0078243E">
              <w:rPr>
                <w:rFonts w:ascii="Arial" w:hAnsi="Arial" w:cs="Arial"/>
              </w:rPr>
              <w:t>Private Study</w:t>
            </w:r>
          </w:p>
        </w:tc>
        <w:tc>
          <w:tcPr>
            <w:tcW w:w="694" w:type="dxa"/>
          </w:tcPr>
          <w:p w14:paraId="6E76223D" w14:textId="77777777" w:rsidR="009E23A5" w:rsidRPr="00683BA7" w:rsidRDefault="009E23A5" w:rsidP="00683BA7">
            <w:pPr>
              <w:spacing w:after="120"/>
              <w:ind w:right="-11"/>
              <w:jc w:val="center"/>
              <w:rPr>
                <w:rFonts w:ascii="Arial" w:hAnsi="Arial" w:cs="Arial"/>
                <w:iCs/>
              </w:rPr>
            </w:pPr>
          </w:p>
        </w:tc>
        <w:tc>
          <w:tcPr>
            <w:tcW w:w="695" w:type="dxa"/>
          </w:tcPr>
          <w:p w14:paraId="450C8076"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0BA903EA"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6E07E1B3" w14:textId="77777777" w:rsidR="009E23A5" w:rsidRPr="00683BA7" w:rsidRDefault="009E23A5" w:rsidP="00683BA7">
            <w:pPr>
              <w:spacing w:after="120"/>
              <w:ind w:right="-11"/>
              <w:jc w:val="center"/>
              <w:rPr>
                <w:rFonts w:ascii="Arial" w:hAnsi="Arial" w:cs="Arial"/>
                <w:iCs/>
              </w:rPr>
            </w:pPr>
          </w:p>
        </w:tc>
        <w:tc>
          <w:tcPr>
            <w:tcW w:w="694" w:type="dxa"/>
          </w:tcPr>
          <w:p w14:paraId="3F6A8AFC" w14:textId="77777777" w:rsidR="009E23A5" w:rsidRPr="00683BA7" w:rsidRDefault="009E23A5" w:rsidP="00683BA7">
            <w:pPr>
              <w:spacing w:after="120"/>
              <w:ind w:right="-11"/>
              <w:jc w:val="center"/>
              <w:rPr>
                <w:rFonts w:ascii="Arial" w:hAnsi="Arial" w:cs="Arial"/>
                <w:iCs/>
              </w:rPr>
            </w:pPr>
          </w:p>
        </w:tc>
        <w:tc>
          <w:tcPr>
            <w:tcW w:w="695" w:type="dxa"/>
          </w:tcPr>
          <w:p w14:paraId="7562C23B"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68C245B8"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7FF9A072" w14:textId="77777777" w:rsidR="009E23A5" w:rsidRPr="00683BA7" w:rsidRDefault="009E23A5" w:rsidP="00683BA7">
            <w:pPr>
              <w:spacing w:after="120"/>
              <w:ind w:right="-11"/>
              <w:jc w:val="center"/>
              <w:rPr>
                <w:rFonts w:ascii="Arial" w:hAnsi="Arial" w:cs="Arial"/>
                <w:iCs/>
              </w:rPr>
            </w:pPr>
          </w:p>
        </w:tc>
      </w:tr>
      <w:tr w:rsidR="009E23A5" w:rsidRPr="0078243E" w14:paraId="220006D0" w14:textId="77777777" w:rsidTr="00683BA7">
        <w:trPr>
          <w:jc w:val="center"/>
        </w:trPr>
        <w:tc>
          <w:tcPr>
            <w:tcW w:w="2047" w:type="dxa"/>
          </w:tcPr>
          <w:p w14:paraId="12B35BB2" w14:textId="77777777" w:rsidR="009E23A5" w:rsidRPr="0078243E" w:rsidRDefault="009E23A5" w:rsidP="002729BB">
            <w:pPr>
              <w:spacing w:after="120"/>
              <w:ind w:right="260"/>
              <w:jc w:val="both"/>
              <w:rPr>
                <w:rFonts w:ascii="Arial" w:hAnsi="Arial" w:cs="Arial"/>
              </w:rPr>
            </w:pPr>
            <w:r w:rsidRPr="0078243E">
              <w:rPr>
                <w:rFonts w:ascii="Arial" w:hAnsi="Arial" w:cs="Arial"/>
              </w:rPr>
              <w:t>Lectures</w:t>
            </w:r>
          </w:p>
        </w:tc>
        <w:tc>
          <w:tcPr>
            <w:tcW w:w="694" w:type="dxa"/>
          </w:tcPr>
          <w:p w14:paraId="05D185D9"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52088290"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2B85B90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441774BE"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52E66FE5"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6D5F79FB"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02D79191" w14:textId="77777777" w:rsidR="009E23A5" w:rsidRPr="00683BA7" w:rsidRDefault="009E23A5" w:rsidP="00683BA7">
            <w:pPr>
              <w:spacing w:after="120"/>
              <w:ind w:right="-11"/>
              <w:jc w:val="center"/>
              <w:rPr>
                <w:rFonts w:ascii="Arial" w:hAnsi="Arial" w:cs="Arial"/>
                <w:iCs/>
              </w:rPr>
            </w:pPr>
          </w:p>
        </w:tc>
        <w:tc>
          <w:tcPr>
            <w:tcW w:w="695" w:type="dxa"/>
          </w:tcPr>
          <w:p w14:paraId="22F81310" w14:textId="77777777" w:rsidR="009E23A5" w:rsidRPr="00683BA7" w:rsidRDefault="009E23A5" w:rsidP="00683BA7">
            <w:pPr>
              <w:spacing w:after="120"/>
              <w:ind w:right="-11"/>
              <w:jc w:val="center"/>
              <w:rPr>
                <w:rFonts w:ascii="Arial" w:hAnsi="Arial" w:cs="Arial"/>
                <w:iCs/>
              </w:rPr>
            </w:pPr>
          </w:p>
        </w:tc>
      </w:tr>
      <w:tr w:rsidR="009E23A5" w:rsidRPr="0078243E" w14:paraId="7EF2C9AB" w14:textId="77777777" w:rsidTr="00683BA7">
        <w:trPr>
          <w:jc w:val="center"/>
        </w:trPr>
        <w:tc>
          <w:tcPr>
            <w:tcW w:w="2047" w:type="dxa"/>
          </w:tcPr>
          <w:p w14:paraId="7612144E" w14:textId="77777777" w:rsidR="009E23A5" w:rsidRPr="0078243E" w:rsidRDefault="009E23A5" w:rsidP="002729BB">
            <w:pPr>
              <w:spacing w:after="120"/>
              <w:ind w:right="260"/>
              <w:jc w:val="both"/>
              <w:rPr>
                <w:rFonts w:ascii="Arial" w:hAnsi="Arial" w:cs="Arial"/>
              </w:rPr>
            </w:pPr>
            <w:r w:rsidRPr="0078243E">
              <w:rPr>
                <w:rFonts w:ascii="Arial" w:hAnsi="Arial" w:cs="Arial"/>
              </w:rPr>
              <w:t>Seminars</w:t>
            </w:r>
          </w:p>
        </w:tc>
        <w:tc>
          <w:tcPr>
            <w:tcW w:w="694" w:type="dxa"/>
          </w:tcPr>
          <w:p w14:paraId="2EA1DDC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2C54B3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35E29056"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4FC7FE8B"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467D0964"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45DE149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73C81DA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5F273A41"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r>
      <w:tr w:rsidR="009E23A5" w:rsidRPr="0078243E" w14:paraId="02B03BD7" w14:textId="77777777" w:rsidTr="00683BA7">
        <w:trPr>
          <w:jc w:val="center"/>
        </w:trPr>
        <w:tc>
          <w:tcPr>
            <w:tcW w:w="2047" w:type="dxa"/>
            <w:shd w:val="clear" w:color="auto" w:fill="D9D9D9" w:themeFill="background1" w:themeFillShade="D9"/>
          </w:tcPr>
          <w:p w14:paraId="432FA134" w14:textId="77777777" w:rsidR="009E23A5" w:rsidRPr="0078243E" w:rsidRDefault="009E23A5" w:rsidP="002729BB">
            <w:pPr>
              <w:spacing w:after="120"/>
              <w:ind w:right="260"/>
              <w:jc w:val="both"/>
              <w:rPr>
                <w:rFonts w:ascii="Arial" w:hAnsi="Arial" w:cs="Arial"/>
                <w:b/>
              </w:rPr>
            </w:pPr>
            <w:r w:rsidRPr="0078243E">
              <w:rPr>
                <w:rFonts w:ascii="Arial" w:hAnsi="Arial" w:cs="Arial"/>
                <w:b/>
              </w:rPr>
              <w:t>Assessment method</w:t>
            </w:r>
          </w:p>
        </w:tc>
        <w:tc>
          <w:tcPr>
            <w:tcW w:w="694" w:type="dxa"/>
          </w:tcPr>
          <w:p w14:paraId="154819F1" w14:textId="77777777" w:rsidR="009E23A5" w:rsidRPr="00683BA7" w:rsidRDefault="009E23A5" w:rsidP="00683BA7">
            <w:pPr>
              <w:spacing w:after="120"/>
              <w:ind w:right="-11"/>
              <w:jc w:val="center"/>
              <w:rPr>
                <w:rFonts w:ascii="Arial" w:hAnsi="Arial" w:cs="Arial"/>
                <w:iCs/>
              </w:rPr>
            </w:pPr>
          </w:p>
        </w:tc>
        <w:tc>
          <w:tcPr>
            <w:tcW w:w="695" w:type="dxa"/>
          </w:tcPr>
          <w:p w14:paraId="0A17E20F" w14:textId="77777777" w:rsidR="009E23A5" w:rsidRPr="00683BA7" w:rsidRDefault="009E23A5" w:rsidP="00683BA7">
            <w:pPr>
              <w:spacing w:after="120"/>
              <w:ind w:right="-11"/>
              <w:jc w:val="center"/>
              <w:rPr>
                <w:rFonts w:ascii="Arial" w:hAnsi="Arial" w:cs="Arial"/>
                <w:iCs/>
              </w:rPr>
            </w:pPr>
          </w:p>
        </w:tc>
        <w:tc>
          <w:tcPr>
            <w:tcW w:w="694" w:type="dxa"/>
          </w:tcPr>
          <w:p w14:paraId="51481311" w14:textId="77777777" w:rsidR="009E23A5" w:rsidRPr="00683BA7" w:rsidRDefault="009E23A5" w:rsidP="00683BA7">
            <w:pPr>
              <w:spacing w:after="120"/>
              <w:ind w:right="-11"/>
              <w:jc w:val="center"/>
              <w:rPr>
                <w:rFonts w:ascii="Arial" w:hAnsi="Arial" w:cs="Arial"/>
                <w:iCs/>
              </w:rPr>
            </w:pPr>
          </w:p>
        </w:tc>
        <w:tc>
          <w:tcPr>
            <w:tcW w:w="695" w:type="dxa"/>
          </w:tcPr>
          <w:p w14:paraId="5510672A" w14:textId="77777777" w:rsidR="009E23A5" w:rsidRPr="00683BA7" w:rsidRDefault="009E23A5" w:rsidP="00683BA7">
            <w:pPr>
              <w:spacing w:after="120"/>
              <w:ind w:right="-11"/>
              <w:jc w:val="center"/>
              <w:rPr>
                <w:rFonts w:ascii="Arial" w:hAnsi="Arial" w:cs="Arial"/>
                <w:iCs/>
              </w:rPr>
            </w:pPr>
          </w:p>
        </w:tc>
        <w:tc>
          <w:tcPr>
            <w:tcW w:w="694" w:type="dxa"/>
          </w:tcPr>
          <w:p w14:paraId="715296FD" w14:textId="77777777" w:rsidR="009E23A5" w:rsidRPr="00683BA7" w:rsidRDefault="009E23A5" w:rsidP="00683BA7">
            <w:pPr>
              <w:spacing w:after="120"/>
              <w:ind w:right="-11"/>
              <w:jc w:val="center"/>
              <w:rPr>
                <w:rFonts w:ascii="Arial" w:hAnsi="Arial" w:cs="Arial"/>
                <w:iCs/>
              </w:rPr>
            </w:pPr>
          </w:p>
        </w:tc>
        <w:tc>
          <w:tcPr>
            <w:tcW w:w="695" w:type="dxa"/>
          </w:tcPr>
          <w:p w14:paraId="087754DC" w14:textId="77777777" w:rsidR="009E23A5" w:rsidRPr="00683BA7" w:rsidRDefault="009E23A5" w:rsidP="00683BA7">
            <w:pPr>
              <w:spacing w:after="120"/>
              <w:ind w:right="-11"/>
              <w:jc w:val="center"/>
              <w:rPr>
                <w:rFonts w:ascii="Arial" w:hAnsi="Arial" w:cs="Arial"/>
                <w:iCs/>
              </w:rPr>
            </w:pPr>
          </w:p>
        </w:tc>
        <w:tc>
          <w:tcPr>
            <w:tcW w:w="694" w:type="dxa"/>
          </w:tcPr>
          <w:p w14:paraId="64FF3397" w14:textId="77777777" w:rsidR="009E23A5" w:rsidRPr="00683BA7" w:rsidRDefault="009E23A5" w:rsidP="00683BA7">
            <w:pPr>
              <w:spacing w:after="120"/>
              <w:ind w:right="-11"/>
              <w:jc w:val="center"/>
              <w:rPr>
                <w:rFonts w:ascii="Arial" w:hAnsi="Arial" w:cs="Arial"/>
                <w:iCs/>
              </w:rPr>
            </w:pPr>
          </w:p>
        </w:tc>
        <w:tc>
          <w:tcPr>
            <w:tcW w:w="695" w:type="dxa"/>
          </w:tcPr>
          <w:p w14:paraId="2D6B267C" w14:textId="77777777" w:rsidR="009E23A5" w:rsidRPr="00683BA7" w:rsidRDefault="009E23A5" w:rsidP="00683BA7">
            <w:pPr>
              <w:spacing w:after="120"/>
              <w:ind w:right="-11"/>
              <w:jc w:val="center"/>
              <w:rPr>
                <w:rFonts w:ascii="Arial" w:hAnsi="Arial" w:cs="Arial"/>
                <w:iCs/>
              </w:rPr>
            </w:pPr>
          </w:p>
        </w:tc>
      </w:tr>
      <w:tr w:rsidR="009E23A5" w:rsidRPr="0078243E" w14:paraId="0B7D3E54" w14:textId="77777777" w:rsidTr="00683BA7">
        <w:trPr>
          <w:jc w:val="center"/>
        </w:trPr>
        <w:tc>
          <w:tcPr>
            <w:tcW w:w="2047" w:type="dxa"/>
          </w:tcPr>
          <w:p w14:paraId="3DF463F3" w14:textId="725DD5E2" w:rsidR="009E23A5" w:rsidRPr="0078243E" w:rsidRDefault="009E23A5" w:rsidP="002729BB">
            <w:pPr>
              <w:spacing w:after="120"/>
              <w:ind w:right="260"/>
              <w:jc w:val="both"/>
              <w:rPr>
                <w:rFonts w:ascii="Arial" w:hAnsi="Arial" w:cs="Arial"/>
              </w:rPr>
            </w:pPr>
            <w:r w:rsidRPr="0078243E">
              <w:rPr>
                <w:rFonts w:ascii="Arial" w:hAnsi="Arial" w:cs="Arial"/>
              </w:rPr>
              <w:t>Seminar</w:t>
            </w:r>
            <w:r w:rsidR="00683BA7">
              <w:rPr>
                <w:rFonts w:ascii="Arial" w:hAnsi="Arial" w:cs="Arial"/>
              </w:rPr>
              <w:t xml:space="preserve"> participation (20%)</w:t>
            </w:r>
          </w:p>
        </w:tc>
        <w:tc>
          <w:tcPr>
            <w:tcW w:w="694" w:type="dxa"/>
          </w:tcPr>
          <w:p w14:paraId="63AB27A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381C7833" w14:textId="77777777" w:rsidR="009E23A5" w:rsidRPr="00683BA7" w:rsidRDefault="009E23A5" w:rsidP="00683BA7">
            <w:pPr>
              <w:spacing w:after="120"/>
              <w:ind w:right="-11"/>
              <w:jc w:val="center"/>
              <w:rPr>
                <w:rFonts w:ascii="Arial" w:hAnsi="Arial" w:cs="Arial"/>
                <w:iCs/>
              </w:rPr>
            </w:pPr>
          </w:p>
        </w:tc>
        <w:tc>
          <w:tcPr>
            <w:tcW w:w="694" w:type="dxa"/>
          </w:tcPr>
          <w:p w14:paraId="373C0A27"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55E5AE7"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5FD21680"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9B60A6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77B9424A"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9311848"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r>
      <w:tr w:rsidR="009E23A5" w:rsidRPr="0078243E" w14:paraId="565B64FE" w14:textId="77777777" w:rsidTr="00683BA7">
        <w:trPr>
          <w:jc w:val="center"/>
        </w:trPr>
        <w:tc>
          <w:tcPr>
            <w:tcW w:w="2047" w:type="dxa"/>
          </w:tcPr>
          <w:p w14:paraId="5ECCCA85" w14:textId="752AAB8B" w:rsidR="009E23A5" w:rsidRPr="0078243E" w:rsidRDefault="009E23A5" w:rsidP="002729BB">
            <w:pPr>
              <w:spacing w:after="120"/>
              <w:ind w:right="260"/>
              <w:jc w:val="both"/>
              <w:rPr>
                <w:rFonts w:ascii="Arial" w:hAnsi="Arial" w:cs="Arial"/>
              </w:rPr>
            </w:pPr>
            <w:r w:rsidRPr="0078243E">
              <w:rPr>
                <w:rFonts w:ascii="Arial" w:hAnsi="Arial" w:cs="Arial"/>
              </w:rPr>
              <w:t>Essay</w:t>
            </w:r>
            <w:r w:rsidR="00683BA7">
              <w:rPr>
                <w:rFonts w:ascii="Arial" w:hAnsi="Arial" w:cs="Arial"/>
              </w:rPr>
              <w:t xml:space="preserve"> (30%)</w:t>
            </w:r>
          </w:p>
        </w:tc>
        <w:tc>
          <w:tcPr>
            <w:tcW w:w="694" w:type="dxa"/>
          </w:tcPr>
          <w:p w14:paraId="71823E62"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2CA02F49"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1842DCC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581BE521" w14:textId="77777777" w:rsidR="009E23A5" w:rsidRPr="00683BA7" w:rsidRDefault="009E23A5" w:rsidP="00683BA7">
            <w:pPr>
              <w:spacing w:after="120"/>
              <w:ind w:right="-11"/>
              <w:jc w:val="center"/>
              <w:rPr>
                <w:rFonts w:ascii="Arial" w:hAnsi="Arial" w:cs="Arial"/>
                <w:iCs/>
              </w:rPr>
            </w:pPr>
          </w:p>
        </w:tc>
        <w:tc>
          <w:tcPr>
            <w:tcW w:w="694" w:type="dxa"/>
          </w:tcPr>
          <w:p w14:paraId="4131F6F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34DCECC7"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1A744FD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7B285BEC" w14:textId="77777777" w:rsidR="009E23A5" w:rsidRPr="00683BA7" w:rsidRDefault="009E23A5" w:rsidP="00683BA7">
            <w:pPr>
              <w:spacing w:after="120"/>
              <w:ind w:right="-11"/>
              <w:jc w:val="center"/>
              <w:rPr>
                <w:rFonts w:ascii="Arial" w:hAnsi="Arial" w:cs="Arial"/>
                <w:iCs/>
              </w:rPr>
            </w:pPr>
          </w:p>
        </w:tc>
      </w:tr>
      <w:tr w:rsidR="009E23A5" w:rsidRPr="0078243E" w14:paraId="244E1538" w14:textId="77777777" w:rsidTr="00683BA7">
        <w:trPr>
          <w:jc w:val="center"/>
        </w:trPr>
        <w:tc>
          <w:tcPr>
            <w:tcW w:w="2047" w:type="dxa"/>
          </w:tcPr>
          <w:p w14:paraId="0B3E52A5" w14:textId="4B54E5C2" w:rsidR="009E23A5" w:rsidRPr="0078243E" w:rsidRDefault="009E23A5" w:rsidP="002729BB">
            <w:pPr>
              <w:spacing w:after="120"/>
              <w:ind w:right="260"/>
              <w:jc w:val="both"/>
              <w:rPr>
                <w:rFonts w:ascii="Arial" w:hAnsi="Arial" w:cs="Arial"/>
              </w:rPr>
            </w:pPr>
            <w:r w:rsidRPr="0078243E">
              <w:rPr>
                <w:rFonts w:ascii="Arial" w:hAnsi="Arial" w:cs="Arial"/>
              </w:rPr>
              <w:lastRenderedPageBreak/>
              <w:t>Examination</w:t>
            </w:r>
            <w:r w:rsidR="00683BA7">
              <w:rPr>
                <w:rFonts w:ascii="Arial" w:hAnsi="Arial" w:cs="Arial"/>
              </w:rPr>
              <w:t xml:space="preserve"> (50%)</w:t>
            </w:r>
          </w:p>
        </w:tc>
        <w:tc>
          <w:tcPr>
            <w:tcW w:w="694" w:type="dxa"/>
          </w:tcPr>
          <w:p w14:paraId="70F54CC5"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0D8F10B0"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447FF1CD"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7B6C1259"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7C08C81B" w14:textId="77777777" w:rsidR="009E23A5" w:rsidRPr="00683BA7" w:rsidRDefault="009E23A5" w:rsidP="00683BA7">
            <w:pPr>
              <w:spacing w:after="120"/>
              <w:ind w:right="-11"/>
              <w:jc w:val="center"/>
              <w:rPr>
                <w:rFonts w:ascii="Arial" w:hAnsi="Arial" w:cs="Arial"/>
                <w:iCs/>
              </w:rPr>
            </w:pPr>
          </w:p>
        </w:tc>
        <w:tc>
          <w:tcPr>
            <w:tcW w:w="695" w:type="dxa"/>
          </w:tcPr>
          <w:p w14:paraId="77F1A3A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0C210508" w14:textId="77777777" w:rsidR="009E23A5" w:rsidRPr="00683BA7" w:rsidRDefault="009E23A5" w:rsidP="00683BA7">
            <w:pPr>
              <w:spacing w:after="120"/>
              <w:ind w:right="-11"/>
              <w:jc w:val="center"/>
              <w:rPr>
                <w:rFonts w:ascii="Arial" w:hAnsi="Arial" w:cs="Arial"/>
                <w:iCs/>
              </w:rPr>
            </w:pPr>
          </w:p>
        </w:tc>
        <w:tc>
          <w:tcPr>
            <w:tcW w:w="695" w:type="dxa"/>
          </w:tcPr>
          <w:p w14:paraId="69CACE02"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r>
    </w:tbl>
    <w:p w14:paraId="6290CDCC" w14:textId="77777777" w:rsidR="007A6245" w:rsidRPr="0078243E" w:rsidRDefault="007A6245" w:rsidP="002729BB">
      <w:pPr>
        <w:spacing w:after="120" w:line="240" w:lineRule="auto"/>
        <w:ind w:left="426" w:right="260"/>
        <w:jc w:val="both"/>
        <w:rPr>
          <w:rFonts w:ascii="Arial" w:hAnsi="Arial" w:cs="Arial"/>
          <w:b/>
          <w:iCs/>
        </w:rPr>
      </w:pPr>
    </w:p>
    <w:p w14:paraId="6833FDBF" w14:textId="77777777" w:rsidR="00883204" w:rsidRPr="0078243E" w:rsidRDefault="00883204" w:rsidP="002729BB">
      <w:pPr>
        <w:numPr>
          <w:ilvl w:val="0"/>
          <w:numId w:val="12"/>
        </w:numPr>
        <w:spacing w:after="120" w:line="240" w:lineRule="auto"/>
        <w:ind w:left="567" w:right="260" w:hanging="567"/>
        <w:jc w:val="both"/>
        <w:rPr>
          <w:rFonts w:ascii="Arial" w:hAnsi="Arial" w:cs="Arial"/>
          <w:iCs/>
        </w:rPr>
      </w:pPr>
      <w:r w:rsidRPr="0078243E">
        <w:rPr>
          <w:rFonts w:ascii="Arial" w:hAnsi="Arial" w:cs="Arial"/>
          <w:b/>
          <w:bCs/>
        </w:rPr>
        <w:t xml:space="preserve">Inclusive module design </w:t>
      </w:r>
    </w:p>
    <w:p w14:paraId="2D9A8525" w14:textId="2A1288F3" w:rsidR="00883204" w:rsidRPr="0078243E" w:rsidRDefault="00883204" w:rsidP="002729BB">
      <w:pPr>
        <w:autoSpaceDE w:val="0"/>
        <w:autoSpaceDN w:val="0"/>
        <w:adjustRightInd w:val="0"/>
        <w:spacing w:after="120" w:line="240" w:lineRule="auto"/>
        <w:ind w:left="567" w:right="260"/>
        <w:jc w:val="both"/>
        <w:rPr>
          <w:rFonts w:ascii="Arial" w:hAnsi="Arial" w:cs="Arial"/>
        </w:rPr>
      </w:pPr>
      <w:r w:rsidRPr="0078243E">
        <w:rPr>
          <w:rFonts w:ascii="Arial" w:hAnsi="Arial" w:cs="Arial"/>
        </w:rPr>
        <w:t xml:space="preserve">The </w:t>
      </w:r>
      <w:r w:rsidR="009E23A5">
        <w:rPr>
          <w:rFonts w:ascii="Arial" w:hAnsi="Arial" w:cs="Arial"/>
        </w:rPr>
        <w:t>Division/</w:t>
      </w:r>
      <w:r w:rsidRPr="0078243E">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F2A07B" w14:textId="77777777" w:rsidR="00883204" w:rsidRPr="0078243E" w:rsidRDefault="00883204" w:rsidP="002729BB">
      <w:pPr>
        <w:autoSpaceDE w:val="0"/>
        <w:autoSpaceDN w:val="0"/>
        <w:adjustRightInd w:val="0"/>
        <w:spacing w:after="120" w:line="240" w:lineRule="auto"/>
        <w:ind w:left="567" w:right="260"/>
        <w:jc w:val="both"/>
        <w:rPr>
          <w:rFonts w:ascii="Arial" w:hAnsi="Arial" w:cs="Arial"/>
        </w:rPr>
      </w:pPr>
      <w:r w:rsidRPr="0078243E">
        <w:rPr>
          <w:rFonts w:ascii="Arial" w:hAnsi="Arial" w:cs="Arial"/>
        </w:rPr>
        <w:t>The inclusive practices in the guidance (see Annex B Appendix A) have been considered in order to support all students in the following areas:</w:t>
      </w:r>
    </w:p>
    <w:p w14:paraId="46033F76" w14:textId="77777777" w:rsidR="00883204" w:rsidRPr="0078243E" w:rsidRDefault="00883204" w:rsidP="002729BB">
      <w:pPr>
        <w:autoSpaceDE w:val="0"/>
        <w:autoSpaceDN w:val="0"/>
        <w:adjustRightInd w:val="0"/>
        <w:spacing w:after="120" w:line="240" w:lineRule="auto"/>
        <w:ind w:left="567" w:right="260"/>
        <w:jc w:val="both"/>
        <w:rPr>
          <w:rFonts w:ascii="Arial" w:hAnsi="Arial" w:cs="Arial"/>
          <w:bCs/>
        </w:rPr>
      </w:pPr>
      <w:r w:rsidRPr="0078243E">
        <w:rPr>
          <w:rFonts w:ascii="Arial" w:hAnsi="Arial" w:cs="Arial"/>
        </w:rPr>
        <w:t xml:space="preserve">a) </w:t>
      </w:r>
      <w:r w:rsidRPr="0078243E">
        <w:rPr>
          <w:rFonts w:ascii="Arial" w:hAnsi="Arial" w:cs="Arial"/>
          <w:bCs/>
        </w:rPr>
        <w:t>Accessible resources and curriculum</w:t>
      </w:r>
    </w:p>
    <w:p w14:paraId="05A6753A" w14:textId="77777777" w:rsidR="00883204" w:rsidRPr="0078243E" w:rsidRDefault="00883204" w:rsidP="002729BB">
      <w:pPr>
        <w:tabs>
          <w:tab w:val="left" w:pos="567"/>
        </w:tabs>
        <w:autoSpaceDE w:val="0"/>
        <w:autoSpaceDN w:val="0"/>
        <w:adjustRightInd w:val="0"/>
        <w:spacing w:after="120" w:line="240" w:lineRule="auto"/>
        <w:ind w:left="567" w:right="260"/>
        <w:jc w:val="both"/>
        <w:rPr>
          <w:rFonts w:ascii="Arial" w:hAnsi="Arial" w:cs="Arial"/>
          <w:color w:val="000000"/>
        </w:rPr>
      </w:pPr>
      <w:r w:rsidRPr="0078243E">
        <w:rPr>
          <w:rFonts w:ascii="Arial" w:hAnsi="Arial" w:cs="Arial"/>
        </w:rPr>
        <w:t xml:space="preserve">b) </w:t>
      </w:r>
      <w:r w:rsidRPr="0078243E">
        <w:rPr>
          <w:rFonts w:ascii="Arial" w:hAnsi="Arial" w:cs="Arial"/>
          <w:bCs/>
        </w:rPr>
        <w:t>Learning</w:t>
      </w:r>
      <w:r w:rsidR="00BB2045" w:rsidRPr="0078243E">
        <w:rPr>
          <w:rFonts w:ascii="Arial" w:hAnsi="Arial" w:cs="Arial"/>
          <w:bCs/>
        </w:rPr>
        <w:t>,</w:t>
      </w:r>
      <w:r w:rsidRPr="0078243E">
        <w:rPr>
          <w:rFonts w:ascii="Arial" w:hAnsi="Arial" w:cs="Arial"/>
          <w:bCs/>
        </w:rPr>
        <w:t xml:space="preserve"> teaching and assessment methods</w:t>
      </w:r>
    </w:p>
    <w:p w14:paraId="5DEBE000" w14:textId="77777777" w:rsidR="00096DA4" w:rsidRPr="0078243E" w:rsidRDefault="00096DA4" w:rsidP="002729BB">
      <w:pPr>
        <w:spacing w:after="120" w:line="240" w:lineRule="auto"/>
        <w:ind w:left="426" w:right="260"/>
        <w:jc w:val="both"/>
        <w:rPr>
          <w:rFonts w:ascii="Arial" w:hAnsi="Arial" w:cs="Arial"/>
          <w:i/>
          <w:iCs/>
        </w:rPr>
      </w:pPr>
    </w:p>
    <w:p w14:paraId="3CFD471A" w14:textId="77777777" w:rsidR="009A2D37" w:rsidRPr="0078243E" w:rsidRDefault="00883204" w:rsidP="002729BB">
      <w:pPr>
        <w:numPr>
          <w:ilvl w:val="0"/>
          <w:numId w:val="12"/>
        </w:numPr>
        <w:spacing w:after="120" w:line="240" w:lineRule="auto"/>
        <w:ind w:left="567" w:right="260" w:hanging="567"/>
        <w:jc w:val="both"/>
        <w:rPr>
          <w:rFonts w:ascii="Arial" w:hAnsi="Arial" w:cs="Arial"/>
          <w:b/>
        </w:rPr>
      </w:pPr>
      <w:r w:rsidRPr="0078243E">
        <w:rPr>
          <w:rFonts w:ascii="Arial" w:hAnsi="Arial" w:cs="Arial"/>
          <w:b/>
        </w:rPr>
        <w:t>Campus(es) or c</w:t>
      </w:r>
      <w:r w:rsidR="009A2D37" w:rsidRPr="0078243E">
        <w:rPr>
          <w:rFonts w:ascii="Arial" w:hAnsi="Arial" w:cs="Arial"/>
          <w:b/>
        </w:rPr>
        <w:t>entre(s)</w:t>
      </w:r>
      <w:r w:rsidRPr="0078243E">
        <w:rPr>
          <w:rFonts w:ascii="Arial" w:hAnsi="Arial" w:cs="Arial"/>
          <w:b/>
        </w:rPr>
        <w:t xml:space="preserve"> where module will be delivered</w:t>
      </w:r>
    </w:p>
    <w:p w14:paraId="5B9D87E3" w14:textId="77777777" w:rsidR="009A2D37" w:rsidRPr="0078243E" w:rsidRDefault="009A2D37" w:rsidP="002729BB">
      <w:pPr>
        <w:spacing w:after="120" w:line="240" w:lineRule="auto"/>
        <w:ind w:left="567" w:right="260"/>
        <w:jc w:val="both"/>
        <w:rPr>
          <w:rFonts w:ascii="Arial" w:hAnsi="Arial" w:cs="Arial"/>
        </w:rPr>
      </w:pPr>
      <w:r w:rsidRPr="0078243E">
        <w:rPr>
          <w:rFonts w:ascii="Arial" w:hAnsi="Arial" w:cs="Arial"/>
        </w:rPr>
        <w:t xml:space="preserve">Canterbury </w:t>
      </w:r>
    </w:p>
    <w:p w14:paraId="4572E854" w14:textId="77777777" w:rsidR="009A2D37" w:rsidRPr="0078243E" w:rsidRDefault="009A2D37" w:rsidP="002729BB">
      <w:pPr>
        <w:spacing w:after="120" w:line="240" w:lineRule="auto"/>
        <w:ind w:left="426" w:right="260"/>
        <w:jc w:val="both"/>
        <w:rPr>
          <w:rFonts w:ascii="Arial" w:hAnsi="Arial" w:cs="Arial"/>
          <w:i/>
          <w:iCs/>
        </w:rPr>
      </w:pPr>
    </w:p>
    <w:p w14:paraId="6447C8B0" w14:textId="77777777" w:rsidR="00883204" w:rsidRPr="0078243E" w:rsidRDefault="00883204" w:rsidP="002729BB">
      <w:pPr>
        <w:numPr>
          <w:ilvl w:val="0"/>
          <w:numId w:val="12"/>
        </w:numPr>
        <w:spacing w:after="120" w:line="240" w:lineRule="auto"/>
        <w:ind w:left="567" w:right="260" w:hanging="568"/>
        <w:jc w:val="both"/>
        <w:rPr>
          <w:rFonts w:ascii="Arial" w:hAnsi="Arial" w:cs="Arial"/>
          <w:b/>
        </w:rPr>
      </w:pPr>
      <w:r w:rsidRPr="0078243E">
        <w:rPr>
          <w:rFonts w:ascii="Arial" w:hAnsi="Arial" w:cs="Arial"/>
          <w:b/>
        </w:rPr>
        <w:t xml:space="preserve">Internationalisation </w:t>
      </w:r>
    </w:p>
    <w:p w14:paraId="30EAF08A" w14:textId="77777777" w:rsidR="00E17038" w:rsidRPr="00E17038" w:rsidRDefault="002B3446" w:rsidP="002729BB">
      <w:pPr>
        <w:spacing w:after="120" w:line="240" w:lineRule="auto"/>
        <w:ind w:left="567" w:right="260"/>
        <w:jc w:val="both"/>
        <w:rPr>
          <w:rFonts w:ascii="Arial" w:hAnsi="Arial" w:cs="Arial"/>
        </w:rPr>
      </w:pPr>
      <w:r w:rsidRPr="00C24911">
        <w:rPr>
          <w:rFonts w:ascii="Arial" w:hAnsi="Arial" w:cs="Arial"/>
        </w:rPr>
        <w:t>The discussion and application of the module topics is undertaken in an inte</w:t>
      </w:r>
      <w:r>
        <w:rPr>
          <w:rFonts w:ascii="Arial" w:hAnsi="Arial" w:cs="Arial"/>
        </w:rPr>
        <w:t>rnational context</w:t>
      </w:r>
      <w:r w:rsidRPr="00C24911">
        <w:rPr>
          <w:rFonts w:ascii="Arial" w:hAnsi="Arial" w:cs="Arial"/>
        </w:rPr>
        <w:t>. The range of generic skills which will be developed are applicable to international contexts and the specific skills have potential international relevance</w:t>
      </w:r>
      <w:r>
        <w:rPr>
          <w:rFonts w:ascii="Arial" w:hAnsi="Arial" w:cs="Arial"/>
        </w:rPr>
        <w:t xml:space="preserve">. </w:t>
      </w:r>
    </w:p>
    <w:p w14:paraId="401AA77D" w14:textId="77777777" w:rsidR="00922E9E" w:rsidRPr="00922E9E" w:rsidRDefault="009F7D33" w:rsidP="002729BB">
      <w:pPr>
        <w:spacing w:after="120" w:line="240" w:lineRule="auto"/>
        <w:ind w:left="567" w:right="260"/>
        <w:jc w:val="both"/>
        <w:rPr>
          <w:rFonts w:ascii="Arial" w:hAnsi="Arial" w:cs="Arial"/>
          <w:i/>
          <w:iCs/>
        </w:rPr>
      </w:pPr>
      <w:r w:rsidRPr="0078243E">
        <w:rPr>
          <w:rFonts w:ascii="Arial" w:hAnsi="Arial" w:cs="Arial"/>
          <w:i/>
          <w:iCs/>
        </w:rPr>
        <w:t xml:space="preserve"> </w:t>
      </w:r>
    </w:p>
    <w:p w14:paraId="59983994" w14:textId="77777777" w:rsidR="00922E9E" w:rsidRDefault="00922E9E" w:rsidP="002729BB">
      <w:pPr>
        <w:spacing w:after="120" w:line="240" w:lineRule="auto"/>
        <w:ind w:left="426" w:right="260"/>
        <w:jc w:val="both"/>
        <w:rPr>
          <w:rFonts w:ascii="Arial" w:hAnsi="Arial" w:cs="Arial"/>
          <w:i/>
          <w:iCs/>
        </w:rPr>
      </w:pPr>
    </w:p>
    <w:p w14:paraId="3FE5D46F" w14:textId="77777777" w:rsidR="00883204" w:rsidRPr="00883204" w:rsidRDefault="00883204" w:rsidP="002729BB">
      <w:pPr>
        <w:ind w:right="260"/>
        <w:jc w:val="both"/>
        <w:rPr>
          <w:rFonts w:ascii="Arial" w:hAnsi="Arial" w:cs="Arial"/>
        </w:rPr>
      </w:pPr>
    </w:p>
    <w:p w14:paraId="6F136EDA" w14:textId="77777777" w:rsidR="00641D6D" w:rsidRPr="00302082" w:rsidRDefault="00641D6D" w:rsidP="002729BB">
      <w:pPr>
        <w:pBdr>
          <w:bottom w:val="single" w:sz="6" w:space="1" w:color="auto"/>
        </w:pBdr>
        <w:spacing w:after="120" w:line="240" w:lineRule="auto"/>
        <w:ind w:right="260"/>
        <w:jc w:val="both"/>
        <w:rPr>
          <w:rFonts w:ascii="Arial" w:hAnsi="Arial" w:cs="Arial"/>
        </w:rPr>
      </w:pPr>
    </w:p>
    <w:p w14:paraId="5E3A336F" w14:textId="77777777" w:rsidR="00683BA7" w:rsidRDefault="00683BA7">
      <w:pPr>
        <w:rPr>
          <w:rFonts w:ascii="Arial" w:hAnsi="Arial" w:cs="Arial"/>
          <w:b/>
          <w:sz w:val="20"/>
        </w:rPr>
      </w:pPr>
      <w:r>
        <w:rPr>
          <w:rFonts w:ascii="Arial" w:hAnsi="Arial" w:cs="Arial"/>
          <w:b/>
          <w:sz w:val="20"/>
        </w:rPr>
        <w:br w:type="page"/>
      </w:r>
    </w:p>
    <w:p w14:paraId="57909ACE" w14:textId="12FF10F5" w:rsidR="00441E76" w:rsidRPr="00BA453C" w:rsidRDefault="009E23A5" w:rsidP="002729BB">
      <w:pPr>
        <w:spacing w:after="120" w:line="240" w:lineRule="auto"/>
        <w:ind w:right="260"/>
        <w:jc w:val="both"/>
        <w:rPr>
          <w:rFonts w:ascii="Arial" w:hAnsi="Arial" w:cs="Arial"/>
          <w:b/>
          <w:sz w:val="20"/>
        </w:rPr>
      </w:pPr>
      <w:r>
        <w:rPr>
          <w:rFonts w:ascii="Arial" w:hAnsi="Arial" w:cs="Arial"/>
          <w:b/>
          <w:sz w:val="20"/>
        </w:rPr>
        <w:lastRenderedPageBreak/>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618FA32E" w14:textId="77777777" w:rsidR="00D83563" w:rsidRPr="00BA453C" w:rsidRDefault="00D83563" w:rsidP="002729BB">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740D73" w14:textId="77777777" w:rsidR="00422B69" w:rsidRPr="00302082" w:rsidRDefault="00422B69" w:rsidP="002729BB">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0B6E2D" w14:textId="77777777" w:rsidTr="00786B69">
        <w:trPr>
          <w:trHeight w:val="317"/>
        </w:trPr>
        <w:tc>
          <w:tcPr>
            <w:tcW w:w="1526" w:type="dxa"/>
          </w:tcPr>
          <w:p w14:paraId="2534EAA4"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Date approved</w:t>
            </w:r>
          </w:p>
        </w:tc>
        <w:tc>
          <w:tcPr>
            <w:tcW w:w="1701" w:type="dxa"/>
          </w:tcPr>
          <w:p w14:paraId="7A1A64B3"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61962009" w14:textId="79D41E82" w:rsidR="00422B69" w:rsidRPr="00BA453C" w:rsidRDefault="00422B69" w:rsidP="002729BB">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5757E098"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61501390"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00906D" w14:textId="77777777" w:rsidTr="00786B69">
        <w:trPr>
          <w:trHeight w:val="305"/>
        </w:trPr>
        <w:tc>
          <w:tcPr>
            <w:tcW w:w="1526" w:type="dxa"/>
          </w:tcPr>
          <w:p w14:paraId="498E9FA5" w14:textId="77777777" w:rsidR="00422B69" w:rsidRPr="00302082" w:rsidRDefault="0078243E" w:rsidP="002729BB">
            <w:pPr>
              <w:spacing w:after="120"/>
              <w:ind w:right="260"/>
              <w:jc w:val="both"/>
              <w:rPr>
                <w:rFonts w:ascii="Arial" w:hAnsi="Arial" w:cs="Arial"/>
              </w:rPr>
            </w:pPr>
            <w:r>
              <w:rPr>
                <w:rFonts w:ascii="Arial" w:hAnsi="Arial" w:cs="Arial"/>
              </w:rPr>
              <w:t>2007</w:t>
            </w:r>
          </w:p>
        </w:tc>
        <w:tc>
          <w:tcPr>
            <w:tcW w:w="1701" w:type="dxa"/>
          </w:tcPr>
          <w:p w14:paraId="7F8F5AF9" w14:textId="77777777" w:rsidR="00422B69" w:rsidRPr="00302082" w:rsidRDefault="0078243E" w:rsidP="002729BB">
            <w:pPr>
              <w:spacing w:after="120"/>
              <w:ind w:right="260"/>
              <w:jc w:val="both"/>
              <w:rPr>
                <w:rFonts w:ascii="Arial" w:hAnsi="Arial" w:cs="Arial"/>
              </w:rPr>
            </w:pPr>
            <w:r>
              <w:rPr>
                <w:rFonts w:ascii="Arial" w:hAnsi="Arial" w:cs="Arial"/>
              </w:rPr>
              <w:t>N/K</w:t>
            </w:r>
          </w:p>
        </w:tc>
        <w:tc>
          <w:tcPr>
            <w:tcW w:w="2410" w:type="dxa"/>
          </w:tcPr>
          <w:p w14:paraId="39A20116" w14:textId="77777777" w:rsidR="00422B69" w:rsidRPr="00302082" w:rsidRDefault="0078243E" w:rsidP="002729BB">
            <w:pPr>
              <w:spacing w:after="120"/>
              <w:ind w:right="260"/>
              <w:jc w:val="both"/>
              <w:rPr>
                <w:rFonts w:ascii="Arial" w:hAnsi="Arial" w:cs="Arial"/>
              </w:rPr>
            </w:pPr>
            <w:r>
              <w:rPr>
                <w:rFonts w:ascii="Arial" w:hAnsi="Arial" w:cs="Arial"/>
              </w:rPr>
              <w:t>2007 Autumn</w:t>
            </w:r>
          </w:p>
        </w:tc>
        <w:tc>
          <w:tcPr>
            <w:tcW w:w="2448" w:type="dxa"/>
          </w:tcPr>
          <w:p w14:paraId="171081EF" w14:textId="77777777" w:rsidR="00422B69" w:rsidRPr="00302082" w:rsidRDefault="0078243E" w:rsidP="002729BB">
            <w:pPr>
              <w:spacing w:after="120"/>
              <w:ind w:right="260"/>
              <w:jc w:val="both"/>
              <w:rPr>
                <w:rFonts w:ascii="Arial" w:hAnsi="Arial" w:cs="Arial"/>
              </w:rPr>
            </w:pPr>
            <w:r>
              <w:rPr>
                <w:rFonts w:ascii="Arial" w:hAnsi="Arial" w:cs="Arial"/>
              </w:rPr>
              <w:t>N/K</w:t>
            </w:r>
          </w:p>
        </w:tc>
        <w:tc>
          <w:tcPr>
            <w:tcW w:w="2400" w:type="dxa"/>
          </w:tcPr>
          <w:p w14:paraId="6F55789A" w14:textId="77777777" w:rsidR="00422B69" w:rsidRPr="00302082" w:rsidRDefault="0078243E" w:rsidP="002729BB">
            <w:pPr>
              <w:spacing w:after="120"/>
              <w:ind w:right="260"/>
              <w:jc w:val="both"/>
              <w:rPr>
                <w:rFonts w:ascii="Arial" w:hAnsi="Arial" w:cs="Arial"/>
              </w:rPr>
            </w:pPr>
            <w:r>
              <w:rPr>
                <w:rFonts w:ascii="Arial" w:hAnsi="Arial" w:cs="Arial"/>
              </w:rPr>
              <w:t>N/K</w:t>
            </w:r>
          </w:p>
        </w:tc>
      </w:tr>
      <w:tr w:rsidR="00302082" w:rsidRPr="00302082" w14:paraId="48E941B7" w14:textId="77777777" w:rsidTr="00786B69">
        <w:trPr>
          <w:trHeight w:val="305"/>
        </w:trPr>
        <w:tc>
          <w:tcPr>
            <w:tcW w:w="1526" w:type="dxa"/>
          </w:tcPr>
          <w:p w14:paraId="59B16F67" w14:textId="77777777" w:rsidR="00422B69" w:rsidRPr="00302082" w:rsidRDefault="00422B69" w:rsidP="002729BB">
            <w:pPr>
              <w:spacing w:after="120"/>
              <w:ind w:right="260"/>
              <w:jc w:val="both"/>
              <w:rPr>
                <w:rFonts w:ascii="Arial" w:hAnsi="Arial" w:cs="Arial"/>
              </w:rPr>
            </w:pPr>
          </w:p>
        </w:tc>
        <w:tc>
          <w:tcPr>
            <w:tcW w:w="1701" w:type="dxa"/>
          </w:tcPr>
          <w:p w14:paraId="070B990A" w14:textId="77777777" w:rsidR="00422B69" w:rsidRPr="00302082" w:rsidRDefault="00422B69" w:rsidP="002729BB">
            <w:pPr>
              <w:spacing w:after="120"/>
              <w:ind w:right="260"/>
              <w:jc w:val="both"/>
              <w:rPr>
                <w:rFonts w:ascii="Arial" w:hAnsi="Arial" w:cs="Arial"/>
              </w:rPr>
            </w:pPr>
          </w:p>
        </w:tc>
        <w:tc>
          <w:tcPr>
            <w:tcW w:w="2410" w:type="dxa"/>
          </w:tcPr>
          <w:p w14:paraId="62FAC735" w14:textId="77777777" w:rsidR="00422B69" w:rsidRPr="00302082" w:rsidRDefault="00422B69" w:rsidP="002729BB">
            <w:pPr>
              <w:spacing w:after="120"/>
              <w:ind w:right="260"/>
              <w:jc w:val="both"/>
              <w:rPr>
                <w:rFonts w:ascii="Arial" w:hAnsi="Arial" w:cs="Arial"/>
              </w:rPr>
            </w:pPr>
          </w:p>
        </w:tc>
        <w:tc>
          <w:tcPr>
            <w:tcW w:w="2448" w:type="dxa"/>
          </w:tcPr>
          <w:p w14:paraId="49B92D65" w14:textId="77777777" w:rsidR="00422B69" w:rsidRPr="00302082" w:rsidRDefault="00422B69" w:rsidP="002729BB">
            <w:pPr>
              <w:spacing w:after="120"/>
              <w:ind w:right="260"/>
              <w:jc w:val="both"/>
              <w:rPr>
                <w:rFonts w:ascii="Arial" w:hAnsi="Arial" w:cs="Arial"/>
              </w:rPr>
            </w:pPr>
          </w:p>
        </w:tc>
        <w:tc>
          <w:tcPr>
            <w:tcW w:w="2400" w:type="dxa"/>
          </w:tcPr>
          <w:p w14:paraId="600F602B" w14:textId="77777777" w:rsidR="00422B69" w:rsidRPr="00302082" w:rsidRDefault="00422B69" w:rsidP="002729BB">
            <w:pPr>
              <w:spacing w:after="120"/>
              <w:ind w:right="260"/>
              <w:jc w:val="both"/>
              <w:rPr>
                <w:rFonts w:ascii="Arial" w:hAnsi="Arial" w:cs="Arial"/>
              </w:rPr>
            </w:pPr>
          </w:p>
        </w:tc>
      </w:tr>
    </w:tbl>
    <w:p w14:paraId="378AD921" w14:textId="77777777" w:rsidR="00D83563" w:rsidRDefault="00D83563" w:rsidP="002729BB">
      <w:pPr>
        <w:spacing w:after="120" w:line="240" w:lineRule="auto"/>
        <w:ind w:right="260"/>
        <w:jc w:val="both"/>
        <w:rPr>
          <w:rFonts w:ascii="Arial" w:hAnsi="Arial" w:cs="Arial"/>
        </w:rPr>
      </w:pPr>
    </w:p>
    <w:p w14:paraId="64B8A40C" w14:textId="77777777" w:rsidR="00C57028" w:rsidRPr="00302082" w:rsidRDefault="00C57028" w:rsidP="00786B69">
      <w:pPr>
        <w:pBdr>
          <w:top w:val="single" w:sz="4" w:space="1" w:color="auto"/>
          <w:left w:val="single" w:sz="4" w:space="4" w:color="auto"/>
          <w:bottom w:val="single" w:sz="4" w:space="1" w:color="auto"/>
          <w:right w:val="single" w:sz="4" w:space="19" w:color="auto"/>
        </w:pBdr>
        <w:spacing w:after="120" w:line="240" w:lineRule="auto"/>
        <w:ind w:right="260"/>
        <w:jc w:val="both"/>
        <w:rPr>
          <w:rFonts w:ascii="Arial" w:hAnsi="Arial" w:cs="Arial"/>
        </w:rPr>
      </w:pPr>
      <w:r>
        <w:rPr>
          <w:rFonts w:ascii="Arial" w:hAnsi="Arial" w:cs="Arial"/>
        </w:rPr>
        <w:t>Revised FSO Jan 2018</w:t>
      </w:r>
      <w:bookmarkStart w:id="0" w:name="_GoBack"/>
      <w:bookmarkEnd w:id="0"/>
    </w:p>
    <w:sectPr w:rsidR="00C57028" w:rsidRPr="00302082" w:rsidSect="002729B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4280" w14:textId="77777777" w:rsidR="00F95128" w:rsidRDefault="00F95128" w:rsidP="009A2D37">
      <w:pPr>
        <w:spacing w:after="0" w:line="240" w:lineRule="auto"/>
      </w:pPr>
      <w:r>
        <w:separator/>
      </w:r>
    </w:p>
  </w:endnote>
  <w:endnote w:type="continuationSeparator" w:id="0">
    <w:p w14:paraId="6F8812E0" w14:textId="77777777" w:rsidR="00F95128" w:rsidRDefault="00F95128" w:rsidP="009A2D37">
      <w:pPr>
        <w:spacing w:after="0" w:line="240" w:lineRule="auto"/>
      </w:pPr>
      <w:r>
        <w:continuationSeparator/>
      </w:r>
    </w:p>
  </w:endnote>
  <w:endnote w:type="continuationNotice" w:id="1">
    <w:p w14:paraId="5971B169" w14:textId="77777777" w:rsidR="00F95128" w:rsidRDefault="00F95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E2BCF8" w14:textId="77777777" w:rsidR="002729BB" w:rsidRDefault="002729BB" w:rsidP="009A2D37">
        <w:pPr>
          <w:pStyle w:val="Footer"/>
          <w:jc w:val="center"/>
        </w:pPr>
      </w:p>
      <w:p w14:paraId="4DBABB95" w14:textId="28CE1FC8" w:rsidR="008B2543" w:rsidRDefault="0019787E" w:rsidP="009A2D37">
        <w:pPr>
          <w:pStyle w:val="Footer"/>
          <w:jc w:val="center"/>
        </w:pPr>
        <w:r>
          <w:fldChar w:fldCharType="begin"/>
        </w:r>
        <w:r>
          <w:instrText xml:space="preserve"> PAGE   \* MERGEFORMAT </w:instrText>
        </w:r>
        <w:r>
          <w:fldChar w:fldCharType="separate"/>
        </w:r>
        <w:r w:rsidR="00786B69">
          <w:rPr>
            <w:noProof/>
          </w:rPr>
          <w:t>5</w:t>
        </w:r>
        <w:r>
          <w:rPr>
            <w:noProof/>
          </w:rPr>
          <w:fldChar w:fldCharType="end"/>
        </w:r>
      </w:p>
    </w:sdtContent>
  </w:sdt>
  <w:p w14:paraId="0FBB27C3" w14:textId="064DA256" w:rsidR="008B2543" w:rsidRPr="007B7724" w:rsidRDefault="009D3A6A" w:rsidP="002729BB">
    <w:pPr>
      <w:spacing w:after="120" w:line="240" w:lineRule="auto"/>
      <w:ind w:right="260"/>
      <w:jc w:val="center"/>
      <w:rPr>
        <w:rFonts w:ascii="Arial" w:hAnsi="Arial"/>
        <w:sz w:val="18"/>
      </w:rPr>
    </w:pPr>
    <w:r w:rsidRPr="009D3A6A">
      <w:rPr>
        <w:rFonts w:ascii="Arial" w:hAnsi="Arial" w:cs="Arial"/>
        <w:sz w:val="18"/>
        <w:szCs w:val="18"/>
      </w:rPr>
      <w:t>SOCI6570 (SO657) – Digital Culture</w:t>
    </w:r>
    <w:r w:rsidRPr="009D3A6A">
      <w:rPr>
        <w:rFonts w:ascii="Arial" w:hAnsi="Arial" w:cs="Arial"/>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9048" w14:textId="77777777" w:rsidR="00F95128" w:rsidRDefault="00F95128" w:rsidP="009A2D37">
      <w:pPr>
        <w:spacing w:after="0" w:line="240" w:lineRule="auto"/>
      </w:pPr>
      <w:r>
        <w:separator/>
      </w:r>
    </w:p>
  </w:footnote>
  <w:footnote w:type="continuationSeparator" w:id="0">
    <w:p w14:paraId="76FE0CEC" w14:textId="77777777" w:rsidR="00F95128" w:rsidRDefault="00F95128" w:rsidP="009A2D37">
      <w:pPr>
        <w:spacing w:after="0" w:line="240" w:lineRule="auto"/>
      </w:pPr>
      <w:r>
        <w:continuationSeparator/>
      </w:r>
    </w:p>
  </w:footnote>
  <w:footnote w:type="continuationNotice" w:id="1">
    <w:p w14:paraId="17857926" w14:textId="77777777" w:rsidR="00F95128" w:rsidRDefault="00F95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D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2672B5" wp14:editId="4F0B5A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AF5CAC" w14:textId="77777777" w:rsidR="008B2543" w:rsidRPr="008C00F8" w:rsidRDefault="008B2543" w:rsidP="005E6D38">
    <w:pPr>
      <w:pStyle w:val="Heading1"/>
      <w:spacing w:before="60" w:after="60"/>
      <w:rPr>
        <w:rFonts w:ascii="Arial" w:hAnsi="Arial" w:cs="Arial"/>
      </w:rPr>
    </w:pPr>
  </w:p>
  <w:p w14:paraId="4C8328A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F3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A27F49" wp14:editId="51F9B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CBA9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176D"/>
    <w:multiLevelType w:val="hybridMultilevel"/>
    <w:tmpl w:val="D512AC80"/>
    <w:lvl w:ilvl="0" w:tplc="82EACB70">
      <w:start w:val="10"/>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61B9F"/>
    <w:multiLevelType w:val="hybridMultilevel"/>
    <w:tmpl w:val="A9941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C560F0"/>
    <w:multiLevelType w:val="hybridMultilevel"/>
    <w:tmpl w:val="417A38FE"/>
    <w:lvl w:ilvl="0" w:tplc="E2C2D976">
      <w:start w:val="10"/>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5D8E7D26"/>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263C91"/>
    <w:multiLevelType w:val="hybridMultilevel"/>
    <w:tmpl w:val="820ED6AE"/>
    <w:lvl w:ilvl="0" w:tplc="E2C2D976">
      <w:start w:val="10"/>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F23B9"/>
    <w:multiLevelType w:val="hybridMultilevel"/>
    <w:tmpl w:val="31446660"/>
    <w:lvl w:ilvl="0" w:tplc="E2C2D976">
      <w:start w:val="10"/>
      <w:numFmt w:val="decimal"/>
      <w:lvlText w:val="%1."/>
      <w:lvlJc w:val="left"/>
      <w:pPr>
        <w:ind w:left="927" w:hanging="360"/>
      </w:pPr>
      <w:rPr>
        <w:rFonts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2"/>
  </w:num>
  <w:num w:numId="11">
    <w:abstractNumId w:val="1"/>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4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92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DB4"/>
    <w:rsid w:val="00201C5F"/>
    <w:rsid w:val="0020243A"/>
    <w:rsid w:val="0021578E"/>
    <w:rsid w:val="00227582"/>
    <w:rsid w:val="002308BE"/>
    <w:rsid w:val="002407C0"/>
    <w:rsid w:val="002461AF"/>
    <w:rsid w:val="002465A1"/>
    <w:rsid w:val="00264576"/>
    <w:rsid w:val="0026585A"/>
    <w:rsid w:val="00266735"/>
    <w:rsid w:val="002729BB"/>
    <w:rsid w:val="00273CF0"/>
    <w:rsid w:val="002748D4"/>
    <w:rsid w:val="00274ED7"/>
    <w:rsid w:val="0028461D"/>
    <w:rsid w:val="0028590C"/>
    <w:rsid w:val="00292C46"/>
    <w:rsid w:val="002938D6"/>
    <w:rsid w:val="00294B73"/>
    <w:rsid w:val="002A0C18"/>
    <w:rsid w:val="002A219B"/>
    <w:rsid w:val="002A22DB"/>
    <w:rsid w:val="002B20F5"/>
    <w:rsid w:val="002B2A1A"/>
    <w:rsid w:val="002B3446"/>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83F"/>
    <w:rsid w:val="003E1FF7"/>
    <w:rsid w:val="003E311D"/>
    <w:rsid w:val="003F4470"/>
    <w:rsid w:val="003F5A04"/>
    <w:rsid w:val="003F67CD"/>
    <w:rsid w:val="00402ED7"/>
    <w:rsid w:val="004114F8"/>
    <w:rsid w:val="00422B69"/>
    <w:rsid w:val="00423D86"/>
    <w:rsid w:val="00424C90"/>
    <w:rsid w:val="00436BE9"/>
    <w:rsid w:val="00440727"/>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84D"/>
    <w:rsid w:val="005D7CD0"/>
    <w:rsid w:val="005E1A3A"/>
    <w:rsid w:val="005E6ADC"/>
    <w:rsid w:val="005E6D10"/>
    <w:rsid w:val="005E6D38"/>
    <w:rsid w:val="005E7B3F"/>
    <w:rsid w:val="005F040F"/>
    <w:rsid w:val="005F2C42"/>
    <w:rsid w:val="006043FC"/>
    <w:rsid w:val="006050CF"/>
    <w:rsid w:val="00612B9D"/>
    <w:rsid w:val="006253AA"/>
    <w:rsid w:val="00626023"/>
    <w:rsid w:val="00626436"/>
    <w:rsid w:val="00633150"/>
    <w:rsid w:val="00637A50"/>
    <w:rsid w:val="00641D6D"/>
    <w:rsid w:val="0064364E"/>
    <w:rsid w:val="006438F3"/>
    <w:rsid w:val="00647907"/>
    <w:rsid w:val="00651A82"/>
    <w:rsid w:val="006525E9"/>
    <w:rsid w:val="0066747B"/>
    <w:rsid w:val="006725EC"/>
    <w:rsid w:val="00674ED0"/>
    <w:rsid w:val="00682650"/>
    <w:rsid w:val="00683609"/>
    <w:rsid w:val="00683BA7"/>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43E"/>
    <w:rsid w:val="00786B69"/>
    <w:rsid w:val="00787070"/>
    <w:rsid w:val="007906FD"/>
    <w:rsid w:val="00797197"/>
    <w:rsid w:val="007972A7"/>
    <w:rsid w:val="007A2BA2"/>
    <w:rsid w:val="007A6245"/>
    <w:rsid w:val="007B1DB2"/>
    <w:rsid w:val="007B375B"/>
    <w:rsid w:val="007B412A"/>
    <w:rsid w:val="007B635E"/>
    <w:rsid w:val="007B7724"/>
    <w:rsid w:val="007B7CDC"/>
    <w:rsid w:val="007C06AC"/>
    <w:rsid w:val="007C74B4"/>
    <w:rsid w:val="007D5988"/>
    <w:rsid w:val="007E3412"/>
    <w:rsid w:val="007E6FDB"/>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9F"/>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A6A"/>
    <w:rsid w:val="009E23A5"/>
    <w:rsid w:val="009F3A2A"/>
    <w:rsid w:val="009F731F"/>
    <w:rsid w:val="009F7D33"/>
    <w:rsid w:val="00A021FE"/>
    <w:rsid w:val="00A1270E"/>
    <w:rsid w:val="00A15342"/>
    <w:rsid w:val="00A3007E"/>
    <w:rsid w:val="00A32048"/>
    <w:rsid w:val="00A41F06"/>
    <w:rsid w:val="00A4419A"/>
    <w:rsid w:val="00A50FD4"/>
    <w:rsid w:val="00A52DB4"/>
    <w:rsid w:val="00A618E1"/>
    <w:rsid w:val="00A629B9"/>
    <w:rsid w:val="00A70C20"/>
    <w:rsid w:val="00A74292"/>
    <w:rsid w:val="00A76EE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7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2A"/>
    <w:rsid w:val="00BD009E"/>
    <w:rsid w:val="00BD0EF8"/>
    <w:rsid w:val="00BD7A8C"/>
    <w:rsid w:val="00BE2126"/>
    <w:rsid w:val="00BE3B17"/>
    <w:rsid w:val="00BF51AB"/>
    <w:rsid w:val="00BF716B"/>
    <w:rsid w:val="00BF7233"/>
    <w:rsid w:val="00C02AA2"/>
    <w:rsid w:val="00C04C95"/>
    <w:rsid w:val="00C12613"/>
    <w:rsid w:val="00C16DEF"/>
    <w:rsid w:val="00C1733C"/>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34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45D2"/>
    <w:rsid w:val="00E066E5"/>
    <w:rsid w:val="00E17038"/>
    <w:rsid w:val="00E212A2"/>
    <w:rsid w:val="00E22F03"/>
    <w:rsid w:val="00E233C1"/>
    <w:rsid w:val="00E51404"/>
    <w:rsid w:val="00E574C9"/>
    <w:rsid w:val="00E610DE"/>
    <w:rsid w:val="00E66167"/>
    <w:rsid w:val="00E71F2F"/>
    <w:rsid w:val="00E77786"/>
    <w:rsid w:val="00E806FB"/>
    <w:rsid w:val="00EB1C2D"/>
    <w:rsid w:val="00EC1810"/>
    <w:rsid w:val="00EC3FCC"/>
    <w:rsid w:val="00ED32FF"/>
    <w:rsid w:val="00EE025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512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DCBC"/>
  <w15:docId w15:val="{FEAD6249-4C97-4FAD-9FB8-C43E7DCC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729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42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657fsov3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EA25-0A1A-4F05-B653-0BAF6E4EC595}">
  <ds:schemaRefs>
    <ds:schemaRef ds:uri="http://schemas.microsoft.com/sharepoint/events"/>
  </ds:schemaRefs>
</ds:datastoreItem>
</file>

<file path=customXml/itemProps2.xml><?xml version="1.0" encoding="utf-8"?>
<ds:datastoreItem xmlns:ds="http://schemas.openxmlformats.org/officeDocument/2006/customXml" ds:itemID="{C3724E7A-35A0-4D48-9F3F-0980EE6766B0}"/>
</file>

<file path=customXml/itemProps3.xml><?xml version="1.0" encoding="utf-8"?>
<ds:datastoreItem xmlns:ds="http://schemas.openxmlformats.org/officeDocument/2006/customXml" ds:itemID="{27E7F174-83E1-4186-9C86-381FE47478B1}">
  <ds:schemaRefs>
    <ds:schemaRef ds:uri="http://schemas.microsoft.com/sharepoint/v3/contenttype/forms"/>
  </ds:schemaRefs>
</ds:datastoreItem>
</file>

<file path=customXml/itemProps4.xml><?xml version="1.0" encoding="utf-8"?>
<ds:datastoreItem xmlns:ds="http://schemas.openxmlformats.org/officeDocument/2006/customXml" ds:itemID="{4E82B774-A0D1-44F0-AC78-86FCB85C4207}">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DD621BA2-7173-4590-B25E-7275B5BD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SO657fsov3a.dotx</Template>
  <TotalTime>3</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2022-01-21T20:42:00Z</dcterms:created>
  <dcterms:modified xsi:type="dcterms:W3CDTF">2022-03-21T23:22:00Z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2a1cd929-3cde-4a5d-af6b-d88068f4573a</vt:lpwstr>
  </property>
  <property fmtid="{D5CDD505-2E9C-101B-9397-08002B2CF9AE}" pid="4" name="Order">
    <vt:r8>14100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