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D4711" w:rsidRDefault="00E1736E" w:rsidP="000D4711">
      <w:pPr>
        <w:pStyle w:val="header2"/>
        <w:spacing w:before="60" w:after="60"/>
        <w:ind w:right="260"/>
        <w:rPr>
          <w:sz w:val="21"/>
          <w:szCs w:val="21"/>
        </w:rPr>
      </w:pPr>
      <w:proofErr w:type="spellStart"/>
      <w:r w:rsidRPr="000D4711">
        <w:rPr>
          <w:sz w:val="21"/>
          <w:szCs w:val="21"/>
        </w:rPr>
        <w:t>KentVision</w:t>
      </w:r>
      <w:proofErr w:type="spellEnd"/>
      <w:r w:rsidRPr="000D4711">
        <w:rPr>
          <w:sz w:val="21"/>
          <w:szCs w:val="21"/>
        </w:rPr>
        <w:t xml:space="preserve"> Code and t</w:t>
      </w:r>
      <w:r w:rsidR="009A2D37" w:rsidRPr="000D4711">
        <w:rPr>
          <w:sz w:val="21"/>
          <w:szCs w:val="21"/>
        </w:rPr>
        <w:t>itle of the module</w:t>
      </w:r>
    </w:p>
    <w:p w14:paraId="4AE52586" w14:textId="538A410D" w:rsidR="009A2D37" w:rsidRPr="000D4711" w:rsidRDefault="006D7419" w:rsidP="000D4711">
      <w:pPr>
        <w:spacing w:before="60" w:after="60" w:line="240" w:lineRule="auto"/>
        <w:ind w:left="567" w:right="260"/>
        <w:jc w:val="both"/>
        <w:rPr>
          <w:rFonts w:ascii="Arial" w:hAnsi="Arial" w:cs="Arial"/>
          <w:sz w:val="21"/>
          <w:szCs w:val="21"/>
        </w:rPr>
      </w:pPr>
      <w:bookmarkStart w:id="0" w:name="_Hlk84927441"/>
      <w:r w:rsidRPr="000D4711">
        <w:rPr>
          <w:rFonts w:ascii="Arial" w:hAnsi="Arial" w:cs="Arial"/>
          <w:iCs/>
          <w:sz w:val="21"/>
          <w:szCs w:val="21"/>
        </w:rPr>
        <w:t>SOCI</w:t>
      </w:r>
      <w:r w:rsidR="00320F42">
        <w:rPr>
          <w:rFonts w:ascii="Arial" w:hAnsi="Arial" w:cs="Arial"/>
          <w:iCs/>
          <w:sz w:val="21"/>
          <w:szCs w:val="21"/>
        </w:rPr>
        <w:t>411</w:t>
      </w:r>
      <w:r w:rsidRPr="000D4711">
        <w:rPr>
          <w:rFonts w:ascii="Arial" w:hAnsi="Arial" w:cs="Arial"/>
          <w:iCs/>
          <w:sz w:val="21"/>
          <w:szCs w:val="21"/>
        </w:rPr>
        <w:t xml:space="preserve">0 </w:t>
      </w:r>
      <w:r w:rsidR="00F51997" w:rsidRPr="000D4711">
        <w:rPr>
          <w:rFonts w:ascii="Arial" w:hAnsi="Arial" w:cs="Arial"/>
          <w:iCs/>
          <w:sz w:val="21"/>
          <w:szCs w:val="21"/>
        </w:rPr>
        <w:t>Developing the Criminological Imagination</w:t>
      </w:r>
      <w:bookmarkEnd w:id="0"/>
    </w:p>
    <w:p w14:paraId="53DD716D" w14:textId="77777777" w:rsidR="00694B52" w:rsidRPr="000D4711" w:rsidRDefault="00694B52" w:rsidP="000D4711">
      <w:pPr>
        <w:spacing w:before="60" w:after="60" w:line="240" w:lineRule="auto"/>
        <w:ind w:left="567" w:right="260"/>
        <w:jc w:val="both"/>
        <w:rPr>
          <w:rFonts w:ascii="Arial" w:hAnsi="Arial" w:cs="Arial"/>
          <w:sz w:val="21"/>
          <w:szCs w:val="21"/>
        </w:rPr>
      </w:pPr>
    </w:p>
    <w:p w14:paraId="71554414" w14:textId="66149F08" w:rsidR="009A2D37" w:rsidRPr="000D4711" w:rsidRDefault="007A49C1" w:rsidP="000D4711">
      <w:pPr>
        <w:pStyle w:val="Heading2"/>
        <w:spacing w:before="60" w:after="60"/>
        <w:ind w:right="260"/>
        <w:rPr>
          <w:sz w:val="21"/>
          <w:szCs w:val="21"/>
        </w:rPr>
      </w:pPr>
      <w:r w:rsidRPr="000D4711">
        <w:rPr>
          <w:sz w:val="21"/>
          <w:szCs w:val="21"/>
        </w:rPr>
        <w:t>Division</w:t>
      </w:r>
      <w:r w:rsidR="009A2D37" w:rsidRPr="000D4711">
        <w:rPr>
          <w:sz w:val="21"/>
          <w:szCs w:val="21"/>
        </w:rPr>
        <w:t xml:space="preserve"> </w:t>
      </w:r>
      <w:r w:rsidR="000674E0" w:rsidRPr="000D4711">
        <w:rPr>
          <w:sz w:val="21"/>
          <w:szCs w:val="21"/>
        </w:rPr>
        <w:t xml:space="preserve">and School/Department </w:t>
      </w:r>
      <w:r w:rsidR="009A2D37" w:rsidRPr="000D4711">
        <w:rPr>
          <w:sz w:val="21"/>
          <w:szCs w:val="21"/>
        </w:rPr>
        <w:t>or partner institution which will be responsible for management of the module</w:t>
      </w:r>
    </w:p>
    <w:p w14:paraId="6F21992A" w14:textId="27DD15EE" w:rsidR="009A2D37" w:rsidRPr="000D4711" w:rsidRDefault="00F51997" w:rsidP="000D4711">
      <w:pPr>
        <w:spacing w:before="60" w:after="60" w:line="240" w:lineRule="auto"/>
        <w:ind w:left="567" w:right="260"/>
        <w:jc w:val="both"/>
        <w:rPr>
          <w:rFonts w:ascii="Arial" w:hAnsi="Arial" w:cs="Arial"/>
          <w:iCs/>
          <w:sz w:val="21"/>
          <w:szCs w:val="21"/>
        </w:rPr>
      </w:pPr>
      <w:bookmarkStart w:id="1" w:name="_Hlk84930803"/>
      <w:r w:rsidRPr="000D4711">
        <w:rPr>
          <w:rFonts w:ascii="Arial" w:hAnsi="Arial" w:cs="Arial"/>
          <w:iCs/>
          <w:sz w:val="21"/>
          <w:szCs w:val="21"/>
        </w:rPr>
        <w:t>Division for the Study of Law, Society and Social Justice</w:t>
      </w:r>
      <w:r w:rsidR="00613026" w:rsidRPr="000D4711">
        <w:rPr>
          <w:rFonts w:ascii="Arial" w:hAnsi="Arial" w:cs="Arial"/>
          <w:iCs/>
          <w:sz w:val="21"/>
          <w:szCs w:val="21"/>
        </w:rPr>
        <w:t xml:space="preserve"> (School of Social Policy, Sociology and Social Research)</w:t>
      </w:r>
    </w:p>
    <w:bookmarkEnd w:id="1"/>
    <w:p w14:paraId="76FDE1A8" w14:textId="77777777" w:rsidR="00694B52" w:rsidRPr="000D4711" w:rsidRDefault="00694B52" w:rsidP="000D4711">
      <w:pPr>
        <w:spacing w:before="60" w:after="60" w:line="240" w:lineRule="auto"/>
        <w:ind w:left="567" w:right="260"/>
        <w:jc w:val="both"/>
        <w:rPr>
          <w:rFonts w:ascii="Arial" w:hAnsi="Arial" w:cs="Arial"/>
          <w:iCs/>
          <w:sz w:val="21"/>
          <w:szCs w:val="21"/>
        </w:rPr>
      </w:pPr>
    </w:p>
    <w:p w14:paraId="04C6DE8C" w14:textId="77777777" w:rsidR="009A2D37" w:rsidRPr="000D4711" w:rsidRDefault="00883204" w:rsidP="000D4711">
      <w:pPr>
        <w:pStyle w:val="Heading2"/>
        <w:spacing w:before="60" w:after="60"/>
        <w:ind w:right="260"/>
        <w:rPr>
          <w:sz w:val="21"/>
          <w:szCs w:val="21"/>
        </w:rPr>
      </w:pPr>
      <w:r w:rsidRPr="000D4711">
        <w:rPr>
          <w:sz w:val="21"/>
          <w:szCs w:val="21"/>
        </w:rPr>
        <w:t>The level of the module (</w:t>
      </w:r>
      <w:r w:rsidR="00D83563" w:rsidRPr="000D4711">
        <w:rPr>
          <w:sz w:val="21"/>
          <w:szCs w:val="21"/>
        </w:rPr>
        <w:t>Level</w:t>
      </w:r>
      <w:r w:rsidR="00441E76" w:rsidRPr="000D4711">
        <w:rPr>
          <w:sz w:val="21"/>
          <w:szCs w:val="21"/>
        </w:rPr>
        <w:t xml:space="preserve"> 4</w:t>
      </w:r>
      <w:r w:rsidR="001D0C7D" w:rsidRPr="000D4711">
        <w:rPr>
          <w:sz w:val="21"/>
          <w:szCs w:val="21"/>
        </w:rPr>
        <w:t xml:space="preserve">, </w:t>
      </w:r>
      <w:r w:rsidR="00441E76" w:rsidRPr="000D4711">
        <w:rPr>
          <w:sz w:val="21"/>
          <w:szCs w:val="21"/>
        </w:rPr>
        <w:t>Level 5</w:t>
      </w:r>
      <w:r w:rsidR="001D0C7D" w:rsidRPr="000D4711">
        <w:rPr>
          <w:sz w:val="21"/>
          <w:szCs w:val="21"/>
        </w:rPr>
        <w:t xml:space="preserve">, </w:t>
      </w:r>
      <w:r w:rsidR="00441E76" w:rsidRPr="000D4711">
        <w:rPr>
          <w:sz w:val="21"/>
          <w:szCs w:val="21"/>
        </w:rPr>
        <w:t xml:space="preserve">Level </w:t>
      </w:r>
      <w:proofErr w:type="gramStart"/>
      <w:r w:rsidR="00441E76" w:rsidRPr="000D4711">
        <w:rPr>
          <w:sz w:val="21"/>
          <w:szCs w:val="21"/>
        </w:rPr>
        <w:t>6</w:t>
      </w:r>
      <w:proofErr w:type="gramEnd"/>
      <w:r w:rsidR="001D0C7D" w:rsidRPr="000D4711">
        <w:rPr>
          <w:sz w:val="21"/>
          <w:szCs w:val="21"/>
        </w:rPr>
        <w:t xml:space="preserve"> or </w:t>
      </w:r>
      <w:r w:rsidR="00C612A8" w:rsidRPr="000D4711">
        <w:rPr>
          <w:sz w:val="21"/>
          <w:szCs w:val="21"/>
        </w:rPr>
        <w:t>L</w:t>
      </w:r>
      <w:r w:rsidR="00441E76" w:rsidRPr="000D4711">
        <w:rPr>
          <w:sz w:val="21"/>
          <w:szCs w:val="21"/>
        </w:rPr>
        <w:t>evel 7</w:t>
      </w:r>
      <w:r w:rsidR="009A2D37" w:rsidRPr="000D4711">
        <w:rPr>
          <w:sz w:val="21"/>
          <w:szCs w:val="21"/>
        </w:rPr>
        <w:t>)</w:t>
      </w:r>
    </w:p>
    <w:p w14:paraId="5C5465B8" w14:textId="12E464EF" w:rsidR="009A2D37" w:rsidRPr="000D4711" w:rsidRDefault="00F51997" w:rsidP="000D4711">
      <w:pPr>
        <w:spacing w:before="60" w:after="60" w:line="240" w:lineRule="auto"/>
        <w:ind w:left="567" w:right="260"/>
        <w:jc w:val="both"/>
        <w:rPr>
          <w:rFonts w:ascii="Arial" w:hAnsi="Arial" w:cs="Arial"/>
          <w:sz w:val="21"/>
          <w:szCs w:val="21"/>
        </w:rPr>
      </w:pPr>
      <w:r w:rsidRPr="000D4711">
        <w:rPr>
          <w:rFonts w:ascii="Arial" w:hAnsi="Arial" w:cs="Arial"/>
          <w:sz w:val="21"/>
          <w:szCs w:val="21"/>
        </w:rPr>
        <w:t>Level 4</w:t>
      </w:r>
    </w:p>
    <w:p w14:paraId="2CCF1AE9" w14:textId="77777777" w:rsidR="00694B52" w:rsidRPr="000D4711" w:rsidRDefault="00694B52" w:rsidP="000D4711">
      <w:pPr>
        <w:spacing w:before="60" w:after="60" w:line="240" w:lineRule="auto"/>
        <w:ind w:left="567" w:right="260"/>
        <w:jc w:val="both"/>
        <w:rPr>
          <w:rFonts w:ascii="Arial" w:hAnsi="Arial" w:cs="Arial"/>
          <w:iCs/>
          <w:sz w:val="21"/>
          <w:szCs w:val="21"/>
        </w:rPr>
      </w:pPr>
    </w:p>
    <w:p w14:paraId="20483909" w14:textId="77777777" w:rsidR="009A2D37" w:rsidRPr="000D4711" w:rsidRDefault="009A2D37" w:rsidP="000D4711">
      <w:pPr>
        <w:pStyle w:val="Heading2"/>
        <w:spacing w:before="60" w:after="60"/>
        <w:ind w:right="260"/>
        <w:rPr>
          <w:sz w:val="21"/>
          <w:szCs w:val="21"/>
        </w:rPr>
      </w:pPr>
      <w:r w:rsidRPr="000D4711">
        <w:rPr>
          <w:sz w:val="21"/>
          <w:szCs w:val="21"/>
        </w:rPr>
        <w:t xml:space="preserve">The number of credits and the ECTS value which the module represents </w:t>
      </w:r>
    </w:p>
    <w:p w14:paraId="0DC0C053" w14:textId="49509DB7" w:rsidR="009A2D37" w:rsidRPr="000D4711" w:rsidRDefault="00F51997" w:rsidP="000D4711">
      <w:pPr>
        <w:pStyle w:val="NormalWeb"/>
        <w:spacing w:before="60" w:beforeAutospacing="0" w:after="60" w:afterAutospacing="0"/>
        <w:ind w:left="567" w:right="260"/>
        <w:jc w:val="both"/>
        <w:rPr>
          <w:rFonts w:ascii="Arial" w:hAnsi="Arial" w:cs="Arial"/>
          <w:sz w:val="21"/>
          <w:szCs w:val="21"/>
        </w:rPr>
      </w:pPr>
      <w:r w:rsidRPr="000D4711">
        <w:rPr>
          <w:rFonts w:ascii="Arial" w:hAnsi="Arial" w:cs="Arial"/>
          <w:iCs/>
          <w:sz w:val="21"/>
          <w:szCs w:val="21"/>
        </w:rPr>
        <w:t>15 credits (7.5 ECTS)</w:t>
      </w:r>
    </w:p>
    <w:p w14:paraId="369EF084" w14:textId="77777777" w:rsidR="00694B52" w:rsidRPr="000D4711" w:rsidRDefault="00694B52" w:rsidP="000D4711">
      <w:pPr>
        <w:spacing w:before="60" w:after="60" w:line="240" w:lineRule="auto"/>
        <w:ind w:left="567" w:right="260"/>
        <w:jc w:val="both"/>
        <w:rPr>
          <w:rFonts w:ascii="Arial" w:hAnsi="Arial" w:cs="Arial"/>
          <w:sz w:val="21"/>
          <w:szCs w:val="21"/>
        </w:rPr>
      </w:pPr>
    </w:p>
    <w:p w14:paraId="0A7DD2EB" w14:textId="77777777" w:rsidR="009A2D37" w:rsidRPr="000D4711" w:rsidRDefault="009A2D37" w:rsidP="000D4711">
      <w:pPr>
        <w:pStyle w:val="Heading2"/>
        <w:spacing w:before="60" w:after="60"/>
        <w:ind w:right="260"/>
        <w:rPr>
          <w:sz w:val="21"/>
          <w:szCs w:val="21"/>
        </w:rPr>
      </w:pPr>
      <w:r w:rsidRPr="000D4711">
        <w:rPr>
          <w:sz w:val="21"/>
          <w:szCs w:val="21"/>
        </w:rPr>
        <w:t>Which term(s) the module is to be taught in (or other teaching pattern)</w:t>
      </w:r>
    </w:p>
    <w:p w14:paraId="1811487B" w14:textId="3F43969A" w:rsidR="009A2D37" w:rsidRPr="000D4711" w:rsidRDefault="00F51997" w:rsidP="000D4711">
      <w:pPr>
        <w:spacing w:before="60" w:after="60" w:line="240" w:lineRule="auto"/>
        <w:ind w:left="567" w:right="260"/>
        <w:jc w:val="both"/>
        <w:rPr>
          <w:rFonts w:ascii="Arial" w:hAnsi="Arial" w:cs="Arial"/>
          <w:iCs/>
          <w:sz w:val="21"/>
          <w:szCs w:val="21"/>
        </w:rPr>
      </w:pPr>
      <w:bookmarkStart w:id="2" w:name="_Hlk84931123"/>
      <w:r w:rsidRPr="000D4711">
        <w:rPr>
          <w:rFonts w:ascii="Arial" w:hAnsi="Arial" w:cs="Arial"/>
          <w:iCs/>
          <w:sz w:val="21"/>
          <w:szCs w:val="21"/>
        </w:rPr>
        <w:t>Autumn term (term 1)</w:t>
      </w:r>
      <w:r w:rsidR="00254E32" w:rsidRPr="000D4711">
        <w:rPr>
          <w:rFonts w:ascii="Arial" w:hAnsi="Arial" w:cs="Arial"/>
          <w:iCs/>
          <w:sz w:val="21"/>
          <w:szCs w:val="21"/>
        </w:rPr>
        <w:t xml:space="preserve"> </w:t>
      </w:r>
      <w:r w:rsidR="001C70B6" w:rsidRPr="000D4711">
        <w:rPr>
          <w:rFonts w:ascii="Arial" w:hAnsi="Arial" w:cs="Arial"/>
          <w:iCs/>
          <w:sz w:val="21"/>
          <w:szCs w:val="21"/>
        </w:rPr>
        <w:t xml:space="preserve">or </w:t>
      </w:r>
      <w:r w:rsidR="00254E32" w:rsidRPr="000D4711">
        <w:rPr>
          <w:rFonts w:ascii="Arial" w:hAnsi="Arial" w:cs="Arial"/>
          <w:iCs/>
          <w:sz w:val="21"/>
          <w:szCs w:val="21"/>
        </w:rPr>
        <w:t>Spring term (term 2)</w:t>
      </w:r>
    </w:p>
    <w:bookmarkEnd w:id="2"/>
    <w:p w14:paraId="6A16589E" w14:textId="77777777" w:rsidR="00694B52" w:rsidRPr="000D4711" w:rsidRDefault="00694B52" w:rsidP="000D4711">
      <w:pPr>
        <w:spacing w:before="60" w:after="60" w:line="240" w:lineRule="auto"/>
        <w:ind w:left="567" w:right="260"/>
        <w:jc w:val="both"/>
        <w:rPr>
          <w:rFonts w:ascii="Arial" w:hAnsi="Arial" w:cs="Arial"/>
          <w:iCs/>
          <w:sz w:val="21"/>
          <w:szCs w:val="21"/>
        </w:rPr>
      </w:pPr>
    </w:p>
    <w:p w14:paraId="76529F9A" w14:textId="1E4AB6DA" w:rsidR="009A2D37" w:rsidRPr="000D4711" w:rsidRDefault="009A2D37" w:rsidP="000D4711">
      <w:pPr>
        <w:pStyle w:val="Heading2"/>
        <w:spacing w:before="60" w:after="60"/>
        <w:ind w:right="260"/>
        <w:rPr>
          <w:sz w:val="21"/>
          <w:szCs w:val="21"/>
        </w:rPr>
      </w:pPr>
      <w:r w:rsidRPr="000D4711">
        <w:rPr>
          <w:sz w:val="21"/>
          <w:szCs w:val="21"/>
        </w:rPr>
        <w:t>Prerequisite and co-requisite modules</w:t>
      </w:r>
      <w:r w:rsidR="00E1736E" w:rsidRPr="000D4711">
        <w:rPr>
          <w:sz w:val="21"/>
          <w:szCs w:val="21"/>
        </w:rPr>
        <w:t xml:space="preserve"> and/or any module restrictions</w:t>
      </w:r>
    </w:p>
    <w:p w14:paraId="5AC1E0F6" w14:textId="34C56D99" w:rsidR="009A2D37" w:rsidRPr="000D4711" w:rsidRDefault="00254E32" w:rsidP="000D4711">
      <w:pPr>
        <w:spacing w:before="60" w:after="60" w:line="240" w:lineRule="auto"/>
        <w:ind w:left="567" w:right="260"/>
        <w:jc w:val="both"/>
        <w:rPr>
          <w:rFonts w:ascii="Arial" w:hAnsi="Arial" w:cs="Arial"/>
          <w:bCs/>
          <w:iCs/>
          <w:sz w:val="21"/>
          <w:szCs w:val="21"/>
        </w:rPr>
      </w:pPr>
      <w:r w:rsidRPr="000D4711">
        <w:rPr>
          <w:rFonts w:ascii="Arial" w:hAnsi="Arial" w:cs="Arial"/>
          <w:bCs/>
          <w:sz w:val="21"/>
          <w:szCs w:val="21"/>
        </w:rPr>
        <w:t>None</w:t>
      </w:r>
    </w:p>
    <w:p w14:paraId="5AE02DAF" w14:textId="77777777" w:rsidR="00694B52" w:rsidRPr="000D4711" w:rsidRDefault="00694B52" w:rsidP="000D4711">
      <w:pPr>
        <w:spacing w:before="60" w:after="60" w:line="240" w:lineRule="auto"/>
        <w:ind w:left="567" w:right="260"/>
        <w:jc w:val="both"/>
        <w:rPr>
          <w:rFonts w:ascii="Arial" w:hAnsi="Arial" w:cs="Arial"/>
          <w:iCs/>
          <w:sz w:val="21"/>
          <w:szCs w:val="21"/>
        </w:rPr>
      </w:pPr>
    </w:p>
    <w:p w14:paraId="65457720" w14:textId="77777777" w:rsidR="009A2D37" w:rsidRPr="000D4711" w:rsidRDefault="009A2D37" w:rsidP="000D4711">
      <w:pPr>
        <w:pStyle w:val="Heading2"/>
        <w:spacing w:before="60" w:after="60"/>
        <w:ind w:right="260"/>
        <w:rPr>
          <w:sz w:val="21"/>
          <w:szCs w:val="21"/>
        </w:rPr>
      </w:pPr>
      <w:r w:rsidRPr="000D4711">
        <w:rPr>
          <w:sz w:val="21"/>
          <w:szCs w:val="21"/>
        </w:rPr>
        <w:t xml:space="preserve">The </w:t>
      </w:r>
      <w:r w:rsidR="007A49C1" w:rsidRPr="000D4711">
        <w:rPr>
          <w:sz w:val="21"/>
          <w:szCs w:val="21"/>
        </w:rPr>
        <w:t>course(s)</w:t>
      </w:r>
      <w:r w:rsidRPr="000D4711">
        <w:rPr>
          <w:sz w:val="21"/>
          <w:szCs w:val="21"/>
        </w:rPr>
        <w:t xml:space="preserve"> of study to which the module contributes</w:t>
      </w:r>
    </w:p>
    <w:p w14:paraId="34F7FDB0" w14:textId="53A709F8" w:rsidR="009A2D37" w:rsidRPr="000D4711" w:rsidRDefault="00E1736E" w:rsidP="000D4711">
      <w:pPr>
        <w:spacing w:before="60" w:after="60" w:line="240" w:lineRule="auto"/>
        <w:ind w:left="567" w:right="260"/>
        <w:jc w:val="both"/>
        <w:rPr>
          <w:rFonts w:ascii="Arial" w:hAnsi="Arial" w:cs="Arial"/>
          <w:iCs/>
          <w:sz w:val="21"/>
          <w:szCs w:val="21"/>
        </w:rPr>
      </w:pPr>
      <w:r w:rsidRPr="000D4711">
        <w:rPr>
          <w:rFonts w:ascii="Arial" w:hAnsi="Arial" w:cs="Arial"/>
          <w:iCs/>
          <w:sz w:val="21"/>
          <w:szCs w:val="21"/>
        </w:rPr>
        <w:t>Compulsory to the following courses:</w:t>
      </w:r>
      <w:r w:rsidR="00BC4506" w:rsidRPr="000D4711">
        <w:rPr>
          <w:rFonts w:ascii="Arial" w:hAnsi="Arial" w:cs="Arial"/>
          <w:iCs/>
          <w:sz w:val="21"/>
          <w:szCs w:val="21"/>
        </w:rPr>
        <w:t xml:space="preserve"> </w:t>
      </w:r>
      <w:bookmarkStart w:id="3" w:name="_Hlk84931207"/>
      <w:r w:rsidR="00BC4506" w:rsidRPr="000D4711">
        <w:rPr>
          <w:rFonts w:ascii="Arial" w:hAnsi="Arial" w:cs="Arial"/>
          <w:sz w:val="21"/>
          <w:szCs w:val="21"/>
        </w:rPr>
        <w:t>BA Hons Criminology</w:t>
      </w:r>
      <w:bookmarkEnd w:id="3"/>
    </w:p>
    <w:p w14:paraId="49396994" w14:textId="4A63FDEE" w:rsidR="00E1736E" w:rsidRPr="000D4711" w:rsidRDefault="00E1736E" w:rsidP="000D4711">
      <w:pPr>
        <w:spacing w:before="60" w:after="60" w:line="240" w:lineRule="auto"/>
        <w:ind w:left="567" w:right="260"/>
        <w:jc w:val="both"/>
        <w:rPr>
          <w:rFonts w:ascii="Arial" w:hAnsi="Arial" w:cs="Arial"/>
          <w:iCs/>
          <w:sz w:val="21"/>
          <w:szCs w:val="21"/>
        </w:rPr>
      </w:pPr>
      <w:r w:rsidRPr="000D4711">
        <w:rPr>
          <w:rFonts w:ascii="Arial" w:hAnsi="Arial" w:cs="Arial"/>
          <w:iCs/>
          <w:sz w:val="21"/>
          <w:szCs w:val="21"/>
        </w:rPr>
        <w:t>Optional to the following courses:</w:t>
      </w:r>
      <w:r w:rsidR="00BC4506" w:rsidRPr="000D4711">
        <w:rPr>
          <w:rFonts w:ascii="Arial" w:hAnsi="Arial" w:cs="Arial"/>
          <w:iCs/>
          <w:sz w:val="21"/>
          <w:szCs w:val="21"/>
        </w:rPr>
        <w:t xml:space="preserve"> </w:t>
      </w:r>
      <w:bookmarkStart w:id="4" w:name="_Hlk84931217"/>
      <w:r w:rsidR="00254E32" w:rsidRPr="000D4711">
        <w:rPr>
          <w:rFonts w:ascii="Arial" w:hAnsi="Arial" w:cs="Arial"/>
          <w:sz w:val="21"/>
          <w:szCs w:val="21"/>
        </w:rPr>
        <w:t>C</w:t>
      </w:r>
      <w:r w:rsidR="00BC4506" w:rsidRPr="000D4711">
        <w:rPr>
          <w:rFonts w:ascii="Arial" w:hAnsi="Arial" w:cs="Arial"/>
          <w:sz w:val="21"/>
          <w:szCs w:val="21"/>
        </w:rPr>
        <w:t>riminology joint degree students</w:t>
      </w:r>
      <w:bookmarkEnd w:id="4"/>
    </w:p>
    <w:p w14:paraId="119D9EC5" w14:textId="688D92BE" w:rsidR="00E1736E" w:rsidRPr="000D4711" w:rsidRDefault="00E1736E" w:rsidP="000D4711">
      <w:pPr>
        <w:spacing w:before="60" w:after="60" w:line="240" w:lineRule="auto"/>
        <w:ind w:left="567" w:right="260"/>
        <w:jc w:val="both"/>
        <w:rPr>
          <w:rFonts w:ascii="Arial" w:hAnsi="Arial" w:cs="Arial"/>
          <w:iCs/>
          <w:sz w:val="21"/>
          <w:szCs w:val="21"/>
        </w:rPr>
      </w:pPr>
      <w:r w:rsidRPr="000D4711">
        <w:rPr>
          <w:rFonts w:ascii="Arial" w:hAnsi="Arial" w:cs="Arial"/>
          <w:iCs/>
          <w:sz w:val="21"/>
          <w:szCs w:val="21"/>
        </w:rPr>
        <w:t>Also available as an elective module</w:t>
      </w:r>
      <w:r w:rsidR="008E40B0" w:rsidRPr="000D4711">
        <w:rPr>
          <w:rFonts w:ascii="Arial" w:hAnsi="Arial" w:cs="Arial"/>
          <w:iCs/>
          <w:sz w:val="21"/>
          <w:szCs w:val="21"/>
        </w:rPr>
        <w:t>:</w:t>
      </w:r>
      <w:r w:rsidR="00BC4506" w:rsidRPr="000D4711">
        <w:rPr>
          <w:rFonts w:ascii="Arial" w:hAnsi="Arial" w:cs="Arial"/>
          <w:iCs/>
          <w:sz w:val="21"/>
          <w:szCs w:val="21"/>
        </w:rPr>
        <w:t xml:space="preserve">  </w:t>
      </w:r>
      <w:r w:rsidR="006D7419" w:rsidRPr="000D4711">
        <w:rPr>
          <w:rFonts w:ascii="Arial" w:hAnsi="Arial" w:cs="Arial"/>
          <w:iCs/>
          <w:sz w:val="21"/>
          <w:szCs w:val="21"/>
        </w:rPr>
        <w:t>Yes</w:t>
      </w:r>
    </w:p>
    <w:p w14:paraId="28CC1478" w14:textId="77777777" w:rsidR="00694B52" w:rsidRPr="000D4711" w:rsidRDefault="00694B52" w:rsidP="000D4711">
      <w:pPr>
        <w:spacing w:before="60" w:after="60" w:line="240" w:lineRule="auto"/>
        <w:ind w:left="567" w:right="260"/>
        <w:jc w:val="both"/>
        <w:rPr>
          <w:rFonts w:ascii="Arial" w:hAnsi="Arial" w:cs="Arial"/>
          <w:iCs/>
          <w:sz w:val="21"/>
          <w:szCs w:val="21"/>
        </w:rPr>
      </w:pPr>
    </w:p>
    <w:p w14:paraId="3839F6AB" w14:textId="64866E44" w:rsidR="009A2D37" w:rsidRPr="000D4711" w:rsidRDefault="009A2D37" w:rsidP="000D4711">
      <w:pPr>
        <w:pStyle w:val="Heading2"/>
        <w:spacing w:before="60" w:after="60"/>
        <w:ind w:right="260"/>
        <w:jc w:val="left"/>
        <w:rPr>
          <w:sz w:val="21"/>
          <w:szCs w:val="21"/>
        </w:rPr>
      </w:pPr>
      <w:r w:rsidRPr="000D4711">
        <w:rPr>
          <w:sz w:val="21"/>
          <w:szCs w:val="21"/>
        </w:rPr>
        <w:t>The intended subject specific learning outcomes</w:t>
      </w:r>
      <w:r w:rsidR="00C729D7" w:rsidRPr="000D4711">
        <w:rPr>
          <w:sz w:val="21"/>
          <w:szCs w:val="21"/>
        </w:rPr>
        <w:t>.</w:t>
      </w:r>
      <w:r w:rsidR="00C729D7" w:rsidRPr="000D4711">
        <w:rPr>
          <w:sz w:val="21"/>
          <w:szCs w:val="21"/>
        </w:rPr>
        <w:br/>
        <w:t>On successfully completing the module students will be able to:</w:t>
      </w:r>
    </w:p>
    <w:p w14:paraId="5BF5A5D6" w14:textId="42B8DC05" w:rsidR="00BC4506" w:rsidRPr="000D4711" w:rsidRDefault="00BC4506" w:rsidP="000D4711">
      <w:pPr>
        <w:pStyle w:val="header2"/>
        <w:numPr>
          <w:ilvl w:val="0"/>
          <w:numId w:val="0"/>
        </w:numPr>
        <w:spacing w:before="60" w:after="60"/>
        <w:ind w:left="1437" w:right="260" w:hanging="870"/>
        <w:rPr>
          <w:b w:val="0"/>
          <w:bCs/>
          <w:sz w:val="21"/>
          <w:szCs w:val="21"/>
        </w:rPr>
      </w:pPr>
      <w:r w:rsidRPr="000D4711">
        <w:rPr>
          <w:b w:val="0"/>
          <w:bCs/>
          <w:sz w:val="21"/>
          <w:szCs w:val="21"/>
        </w:rPr>
        <w:t>8.1</w:t>
      </w:r>
      <w:r w:rsidRPr="000D4711">
        <w:rPr>
          <w:b w:val="0"/>
          <w:bCs/>
          <w:sz w:val="21"/>
          <w:szCs w:val="21"/>
        </w:rPr>
        <w:tab/>
        <w:t xml:space="preserve">Demonstrate </w:t>
      </w:r>
      <w:r w:rsidR="000D5B08" w:rsidRPr="000D4711">
        <w:rPr>
          <w:b w:val="0"/>
          <w:bCs/>
          <w:sz w:val="21"/>
          <w:szCs w:val="21"/>
        </w:rPr>
        <w:t xml:space="preserve">a basic </w:t>
      </w:r>
      <w:r w:rsidRPr="000D4711">
        <w:rPr>
          <w:b w:val="0"/>
          <w:bCs/>
          <w:sz w:val="21"/>
          <w:szCs w:val="21"/>
        </w:rPr>
        <w:t>understanding of the range of contexts in which criminological thinking can be utilised</w:t>
      </w:r>
    </w:p>
    <w:p w14:paraId="79E7DE4D" w14:textId="77777777" w:rsidR="00BC4506" w:rsidRPr="000D4711" w:rsidRDefault="00BC4506" w:rsidP="000D4711">
      <w:pPr>
        <w:pStyle w:val="header2"/>
        <w:numPr>
          <w:ilvl w:val="0"/>
          <w:numId w:val="0"/>
        </w:numPr>
        <w:spacing w:before="60" w:after="60"/>
        <w:ind w:left="567" w:right="260"/>
        <w:rPr>
          <w:b w:val="0"/>
          <w:bCs/>
          <w:sz w:val="21"/>
          <w:szCs w:val="21"/>
        </w:rPr>
      </w:pPr>
      <w:r w:rsidRPr="000D4711">
        <w:rPr>
          <w:b w:val="0"/>
          <w:bCs/>
          <w:sz w:val="21"/>
          <w:szCs w:val="21"/>
        </w:rPr>
        <w:t>8.2</w:t>
      </w:r>
      <w:r w:rsidRPr="000D4711">
        <w:rPr>
          <w:b w:val="0"/>
          <w:bCs/>
          <w:sz w:val="21"/>
          <w:szCs w:val="21"/>
        </w:rPr>
        <w:tab/>
        <w:t>Apply basic criminology concepts and theories to a variety of contexts</w:t>
      </w:r>
    </w:p>
    <w:p w14:paraId="1F39426D" w14:textId="77777777" w:rsidR="00BC4506" w:rsidRPr="000D4711" w:rsidRDefault="00BC4506" w:rsidP="000D4711">
      <w:pPr>
        <w:pStyle w:val="header2"/>
        <w:numPr>
          <w:ilvl w:val="0"/>
          <w:numId w:val="0"/>
        </w:numPr>
        <w:spacing w:before="60" w:after="60"/>
        <w:ind w:left="1437" w:right="260" w:hanging="870"/>
        <w:rPr>
          <w:b w:val="0"/>
          <w:bCs/>
          <w:sz w:val="21"/>
          <w:szCs w:val="21"/>
        </w:rPr>
      </w:pPr>
      <w:r w:rsidRPr="000D4711">
        <w:rPr>
          <w:b w:val="0"/>
          <w:bCs/>
          <w:sz w:val="21"/>
          <w:szCs w:val="21"/>
        </w:rPr>
        <w:t>8.3</w:t>
      </w:r>
      <w:r w:rsidRPr="000D4711">
        <w:rPr>
          <w:b w:val="0"/>
          <w:bCs/>
          <w:sz w:val="21"/>
          <w:szCs w:val="21"/>
        </w:rPr>
        <w:tab/>
        <w:t xml:space="preserve">Demonstrate understanding of the nature and appropriate use of diverse social research strategies and methods </w:t>
      </w:r>
    </w:p>
    <w:p w14:paraId="72B6070B" w14:textId="77777777" w:rsidR="00BC4506" w:rsidRPr="000D4711" w:rsidRDefault="00BC4506" w:rsidP="000D4711">
      <w:pPr>
        <w:pStyle w:val="header2"/>
        <w:numPr>
          <w:ilvl w:val="0"/>
          <w:numId w:val="0"/>
        </w:numPr>
        <w:spacing w:before="60" w:after="60"/>
        <w:ind w:left="1437" w:right="260" w:hanging="870"/>
        <w:rPr>
          <w:b w:val="0"/>
          <w:bCs/>
          <w:sz w:val="21"/>
          <w:szCs w:val="21"/>
        </w:rPr>
      </w:pPr>
      <w:r w:rsidRPr="000D4711">
        <w:rPr>
          <w:b w:val="0"/>
          <w:bCs/>
          <w:sz w:val="21"/>
          <w:szCs w:val="21"/>
        </w:rPr>
        <w:t>8.4</w:t>
      </w:r>
      <w:r w:rsidRPr="000D4711">
        <w:rPr>
          <w:b w:val="0"/>
          <w:bCs/>
          <w:sz w:val="21"/>
          <w:szCs w:val="21"/>
        </w:rPr>
        <w:tab/>
        <w:t xml:space="preserve">Describe the interdisciplinary nature of criminology and the relevance of ideas for other social science subjects </w:t>
      </w:r>
    </w:p>
    <w:p w14:paraId="22B8C501" w14:textId="7AFD0275" w:rsidR="00273CF0" w:rsidRPr="007D5579" w:rsidRDefault="00BC4506" w:rsidP="007D5579">
      <w:pPr>
        <w:pStyle w:val="header2"/>
        <w:numPr>
          <w:ilvl w:val="0"/>
          <w:numId w:val="0"/>
        </w:numPr>
        <w:spacing w:before="60" w:after="60"/>
        <w:ind w:left="1437" w:right="260" w:hanging="870"/>
        <w:rPr>
          <w:b w:val="0"/>
          <w:bCs/>
          <w:sz w:val="21"/>
          <w:szCs w:val="21"/>
        </w:rPr>
      </w:pPr>
      <w:r w:rsidRPr="000D4711">
        <w:rPr>
          <w:b w:val="0"/>
          <w:bCs/>
          <w:sz w:val="21"/>
          <w:szCs w:val="21"/>
        </w:rPr>
        <w:t xml:space="preserve">8.5 </w:t>
      </w:r>
      <w:r w:rsidRPr="000D4711">
        <w:rPr>
          <w:b w:val="0"/>
          <w:bCs/>
          <w:sz w:val="21"/>
          <w:szCs w:val="21"/>
        </w:rPr>
        <w:tab/>
        <w:t>Demonstrate familiarity with a range of contemporary issues and debates in specific areas of criminology</w:t>
      </w:r>
    </w:p>
    <w:p w14:paraId="256A8AC3" w14:textId="77777777" w:rsidR="008D4447" w:rsidRPr="000D4711" w:rsidRDefault="008D4447" w:rsidP="000D4711">
      <w:pPr>
        <w:spacing w:before="60" w:after="60" w:line="240" w:lineRule="auto"/>
        <w:ind w:left="426" w:right="260"/>
        <w:jc w:val="both"/>
        <w:rPr>
          <w:rFonts w:ascii="Arial" w:hAnsi="Arial" w:cs="Arial"/>
          <w:b/>
          <w:sz w:val="21"/>
          <w:szCs w:val="21"/>
        </w:rPr>
      </w:pPr>
    </w:p>
    <w:p w14:paraId="035A14B0" w14:textId="77777777" w:rsidR="00C729D7" w:rsidRPr="000D4711" w:rsidRDefault="009A2D37" w:rsidP="000D4711">
      <w:pPr>
        <w:pStyle w:val="Heading2"/>
        <w:spacing w:before="60" w:after="60"/>
        <w:ind w:right="260"/>
        <w:jc w:val="left"/>
        <w:rPr>
          <w:sz w:val="21"/>
          <w:szCs w:val="21"/>
        </w:rPr>
      </w:pPr>
      <w:r w:rsidRPr="000D4711">
        <w:rPr>
          <w:sz w:val="21"/>
          <w:szCs w:val="21"/>
        </w:rPr>
        <w:t>The intended generic learning outcomes</w:t>
      </w:r>
      <w:r w:rsidR="00C729D7" w:rsidRPr="000D4711">
        <w:rPr>
          <w:sz w:val="21"/>
          <w:szCs w:val="21"/>
        </w:rPr>
        <w:t>.</w:t>
      </w:r>
      <w:r w:rsidR="00C729D7" w:rsidRPr="000D4711">
        <w:rPr>
          <w:sz w:val="21"/>
          <w:szCs w:val="21"/>
        </w:rPr>
        <w:br/>
        <w:t>On successfully completing the module students will be able to:</w:t>
      </w:r>
    </w:p>
    <w:p w14:paraId="1BCB4C0A" w14:textId="77777777" w:rsidR="00BC4506" w:rsidRPr="000D4711" w:rsidRDefault="00BC4506" w:rsidP="000D4711">
      <w:pPr>
        <w:pStyle w:val="header2"/>
        <w:numPr>
          <w:ilvl w:val="0"/>
          <w:numId w:val="0"/>
        </w:numPr>
        <w:spacing w:before="60" w:after="60"/>
        <w:ind w:left="567" w:right="260"/>
        <w:rPr>
          <w:b w:val="0"/>
          <w:bCs/>
          <w:sz w:val="21"/>
          <w:szCs w:val="21"/>
        </w:rPr>
      </w:pPr>
      <w:r w:rsidRPr="000D4711">
        <w:rPr>
          <w:b w:val="0"/>
          <w:bCs/>
          <w:sz w:val="21"/>
          <w:szCs w:val="21"/>
        </w:rPr>
        <w:t>9.1</w:t>
      </w:r>
      <w:r w:rsidRPr="000D4711">
        <w:rPr>
          <w:b w:val="0"/>
          <w:bCs/>
          <w:sz w:val="21"/>
          <w:szCs w:val="21"/>
        </w:rPr>
        <w:tab/>
        <w:t xml:space="preserve">Conduct basic research by using library e-journals and other on-line resources. </w:t>
      </w:r>
    </w:p>
    <w:p w14:paraId="6130D0C1" w14:textId="1A4371EC" w:rsidR="00BC4506" w:rsidRPr="000D4711" w:rsidRDefault="00BC4506" w:rsidP="000D4711">
      <w:pPr>
        <w:pStyle w:val="header2"/>
        <w:numPr>
          <w:ilvl w:val="0"/>
          <w:numId w:val="0"/>
        </w:numPr>
        <w:spacing w:before="60" w:after="60"/>
        <w:ind w:left="1437" w:right="260" w:hanging="870"/>
        <w:rPr>
          <w:b w:val="0"/>
          <w:bCs/>
          <w:sz w:val="21"/>
          <w:szCs w:val="21"/>
        </w:rPr>
      </w:pPr>
      <w:r w:rsidRPr="000D4711">
        <w:rPr>
          <w:b w:val="0"/>
          <w:bCs/>
          <w:sz w:val="21"/>
          <w:szCs w:val="21"/>
        </w:rPr>
        <w:t>9.2</w:t>
      </w:r>
      <w:r w:rsidRPr="000D4711">
        <w:rPr>
          <w:b w:val="0"/>
          <w:bCs/>
          <w:sz w:val="21"/>
          <w:szCs w:val="21"/>
        </w:rPr>
        <w:tab/>
        <w:t xml:space="preserve">Demonstrate basic skills </w:t>
      </w:r>
      <w:proofErr w:type="gramStart"/>
      <w:r w:rsidRPr="000D4711">
        <w:rPr>
          <w:b w:val="0"/>
          <w:bCs/>
          <w:sz w:val="21"/>
          <w:szCs w:val="21"/>
        </w:rPr>
        <w:t>in regard to</w:t>
      </w:r>
      <w:proofErr w:type="gramEnd"/>
      <w:r w:rsidRPr="000D4711">
        <w:rPr>
          <w:b w:val="0"/>
          <w:bCs/>
          <w:sz w:val="21"/>
          <w:szCs w:val="21"/>
        </w:rPr>
        <w:t xml:space="preserve"> the organisation of information in a clear and coherent manner. </w:t>
      </w:r>
    </w:p>
    <w:p w14:paraId="28C57400" w14:textId="77777777" w:rsidR="00BC4506" w:rsidRPr="000D4711" w:rsidRDefault="00BC4506" w:rsidP="000D4711">
      <w:pPr>
        <w:pStyle w:val="header2"/>
        <w:numPr>
          <w:ilvl w:val="0"/>
          <w:numId w:val="0"/>
        </w:numPr>
        <w:spacing w:before="60" w:after="60"/>
        <w:ind w:left="1437" w:right="260" w:hanging="870"/>
        <w:rPr>
          <w:b w:val="0"/>
          <w:bCs/>
          <w:sz w:val="21"/>
          <w:szCs w:val="21"/>
        </w:rPr>
      </w:pPr>
      <w:r w:rsidRPr="000D4711">
        <w:rPr>
          <w:b w:val="0"/>
          <w:bCs/>
          <w:sz w:val="21"/>
          <w:szCs w:val="21"/>
        </w:rPr>
        <w:t xml:space="preserve">9.3 </w:t>
      </w:r>
      <w:r w:rsidRPr="000D4711">
        <w:rPr>
          <w:b w:val="0"/>
          <w:bCs/>
          <w:sz w:val="21"/>
          <w:szCs w:val="21"/>
        </w:rPr>
        <w:tab/>
        <w:t xml:space="preserve">Demonstrate a rudimentary understanding of theory and research to the solution of problems. </w:t>
      </w:r>
    </w:p>
    <w:p w14:paraId="31D8601B" w14:textId="345C70D0" w:rsidR="00273CF0" w:rsidRPr="000D4711" w:rsidRDefault="00BC4506" w:rsidP="000D4711">
      <w:pPr>
        <w:pStyle w:val="header2"/>
        <w:numPr>
          <w:ilvl w:val="0"/>
          <w:numId w:val="0"/>
        </w:numPr>
        <w:spacing w:before="60" w:after="60"/>
        <w:ind w:left="567" w:right="260"/>
        <w:rPr>
          <w:sz w:val="21"/>
          <w:szCs w:val="21"/>
        </w:rPr>
      </w:pPr>
      <w:r w:rsidRPr="000D4711">
        <w:rPr>
          <w:b w:val="0"/>
          <w:bCs/>
          <w:sz w:val="21"/>
          <w:szCs w:val="21"/>
        </w:rPr>
        <w:t xml:space="preserve">9.4 </w:t>
      </w:r>
      <w:r w:rsidRPr="000D4711">
        <w:rPr>
          <w:b w:val="0"/>
          <w:bCs/>
          <w:sz w:val="21"/>
          <w:szCs w:val="21"/>
        </w:rPr>
        <w:tab/>
        <w:t>Demonstrate</w:t>
      </w:r>
      <w:r w:rsidR="007D5579">
        <w:rPr>
          <w:b w:val="0"/>
          <w:bCs/>
          <w:sz w:val="21"/>
          <w:szCs w:val="21"/>
        </w:rPr>
        <w:t xml:space="preserve"> effective engagement with </w:t>
      </w:r>
      <w:r w:rsidR="00C45DDB">
        <w:rPr>
          <w:b w:val="0"/>
          <w:bCs/>
          <w:sz w:val="21"/>
          <w:szCs w:val="21"/>
        </w:rPr>
        <w:t xml:space="preserve">learning at undergraduate level. </w:t>
      </w:r>
    </w:p>
    <w:p w14:paraId="54EBC02D" w14:textId="77777777" w:rsidR="008D4447" w:rsidRPr="000D4711" w:rsidRDefault="008D4447" w:rsidP="000D4711">
      <w:pPr>
        <w:spacing w:before="60" w:after="60" w:line="240" w:lineRule="auto"/>
        <w:ind w:left="567" w:right="260"/>
        <w:jc w:val="both"/>
        <w:rPr>
          <w:rFonts w:ascii="Arial" w:hAnsi="Arial" w:cs="Arial"/>
          <w:sz w:val="21"/>
          <w:szCs w:val="21"/>
        </w:rPr>
      </w:pPr>
    </w:p>
    <w:p w14:paraId="73386C6A" w14:textId="77777777" w:rsidR="009A2D37" w:rsidRPr="000D4711" w:rsidRDefault="009A2D37" w:rsidP="000D4711">
      <w:pPr>
        <w:pStyle w:val="Heading2"/>
        <w:spacing w:before="60" w:after="60"/>
        <w:ind w:right="260"/>
        <w:rPr>
          <w:sz w:val="21"/>
          <w:szCs w:val="21"/>
        </w:rPr>
      </w:pPr>
      <w:r w:rsidRPr="000D4711">
        <w:rPr>
          <w:sz w:val="21"/>
          <w:szCs w:val="21"/>
        </w:rPr>
        <w:t>A synopsis of the curriculum</w:t>
      </w:r>
    </w:p>
    <w:p w14:paraId="56A41831" w14:textId="13809289" w:rsidR="009A2D37" w:rsidRPr="000D4711" w:rsidRDefault="00BC4506" w:rsidP="000D4711">
      <w:pPr>
        <w:spacing w:before="60" w:after="60" w:line="240" w:lineRule="auto"/>
        <w:ind w:left="561" w:right="260"/>
        <w:jc w:val="both"/>
        <w:rPr>
          <w:rFonts w:ascii="Arial" w:hAnsi="Arial" w:cs="Arial"/>
          <w:iCs/>
          <w:sz w:val="21"/>
          <w:szCs w:val="21"/>
        </w:rPr>
      </w:pPr>
      <w:r w:rsidRPr="000D4711">
        <w:rPr>
          <w:rFonts w:ascii="Arial" w:hAnsi="Arial" w:cs="Arial"/>
          <w:sz w:val="21"/>
          <w:szCs w:val="21"/>
        </w:rPr>
        <w:t>The module will begin by covering the work of C Wright Mills on developing a sociological   imagination, providing both theoretical background and real</w:t>
      </w:r>
      <w:r w:rsidR="007D5579">
        <w:rPr>
          <w:rFonts w:ascii="Arial" w:hAnsi="Arial" w:cs="Arial"/>
          <w:sz w:val="21"/>
          <w:szCs w:val="21"/>
        </w:rPr>
        <w:t>-</w:t>
      </w:r>
      <w:r w:rsidRPr="000D4711">
        <w:rPr>
          <w:rFonts w:ascii="Arial" w:hAnsi="Arial" w:cs="Arial"/>
          <w:sz w:val="21"/>
          <w:szCs w:val="21"/>
        </w:rPr>
        <w:t>world examples, before moving on to explore Jock Young’s work on the criminological imagination. This first part of the module will also set out criminology as an interdisciplinary subject, drawing out specific links with related disciplines (such as sociology, social policy, law, psychology, computing and many more). The rest of the module will be devoted to providing a series of examples of the extent of criminology’s real</w:t>
      </w:r>
      <w:r w:rsidR="007D5579">
        <w:rPr>
          <w:rFonts w:ascii="Arial" w:hAnsi="Arial" w:cs="Arial"/>
          <w:sz w:val="21"/>
          <w:szCs w:val="21"/>
        </w:rPr>
        <w:t>-</w:t>
      </w:r>
      <w:r w:rsidRPr="000D4711">
        <w:rPr>
          <w:rFonts w:ascii="Arial" w:hAnsi="Arial" w:cs="Arial"/>
          <w:sz w:val="21"/>
          <w:szCs w:val="21"/>
        </w:rPr>
        <w:t xml:space="preserve">world relevance via a variety of fora </w:t>
      </w:r>
      <w:proofErr w:type="gramStart"/>
      <w:r w:rsidRPr="000D4711">
        <w:rPr>
          <w:rFonts w:ascii="Arial" w:hAnsi="Arial" w:cs="Arial"/>
          <w:sz w:val="21"/>
          <w:szCs w:val="21"/>
        </w:rPr>
        <w:t>including:</w:t>
      </w:r>
      <w:proofErr w:type="gramEnd"/>
      <w:r w:rsidRPr="000D4711">
        <w:rPr>
          <w:rFonts w:ascii="Arial" w:hAnsi="Arial" w:cs="Arial"/>
          <w:sz w:val="21"/>
          <w:szCs w:val="21"/>
        </w:rPr>
        <w:t xml:space="preserve"> detailed presentations of current research, roundtables and debates on issues currently in the news, explorations of films and documentaries, analysis of crime literature and TV shows. In this second part of the module, a major aim will be to connect with topics that are current – ongoing research, items in the news very recently, films and TV series currently available to watch – and so the content will be quite varied year on year. The underlying aim – to inspire the criminological imagination by linking the discipline to real world events and popular culture – will remain constant</w:t>
      </w:r>
    </w:p>
    <w:p w14:paraId="7040E90A" w14:textId="77777777" w:rsidR="008D4447" w:rsidRPr="000D4711" w:rsidRDefault="008D4447" w:rsidP="000D4711">
      <w:pPr>
        <w:spacing w:before="60" w:after="60" w:line="240" w:lineRule="auto"/>
        <w:ind w:left="426" w:right="260"/>
        <w:jc w:val="both"/>
        <w:rPr>
          <w:rFonts w:ascii="Arial" w:hAnsi="Arial" w:cs="Arial"/>
          <w:iCs/>
          <w:sz w:val="21"/>
          <w:szCs w:val="21"/>
        </w:rPr>
      </w:pPr>
    </w:p>
    <w:p w14:paraId="05E3877E" w14:textId="77777777" w:rsidR="00636058" w:rsidRPr="000D4711" w:rsidRDefault="00883204" w:rsidP="000D4711">
      <w:pPr>
        <w:pStyle w:val="Heading2"/>
        <w:spacing w:before="60" w:after="60"/>
        <w:ind w:right="260"/>
        <w:rPr>
          <w:sz w:val="21"/>
          <w:szCs w:val="21"/>
        </w:rPr>
      </w:pPr>
      <w:r w:rsidRPr="000D4711">
        <w:rPr>
          <w:sz w:val="21"/>
          <w:szCs w:val="21"/>
        </w:rPr>
        <w:t>Reading l</w:t>
      </w:r>
      <w:r w:rsidR="009A2D37" w:rsidRPr="000D4711">
        <w:rPr>
          <w:sz w:val="21"/>
          <w:szCs w:val="21"/>
        </w:rPr>
        <w:t xml:space="preserve">ist </w:t>
      </w:r>
    </w:p>
    <w:p w14:paraId="6574CE52" w14:textId="4D1C00BF" w:rsidR="00636058" w:rsidRPr="000D4711" w:rsidRDefault="00636058" w:rsidP="000D4711">
      <w:pPr>
        <w:pStyle w:val="Heading2"/>
        <w:numPr>
          <w:ilvl w:val="0"/>
          <w:numId w:val="0"/>
        </w:numPr>
        <w:spacing w:before="60" w:after="60"/>
        <w:ind w:left="567" w:right="260"/>
        <w:rPr>
          <w:b w:val="0"/>
          <w:bCs/>
          <w:sz w:val="21"/>
          <w:szCs w:val="21"/>
        </w:rPr>
      </w:pPr>
      <w:r w:rsidRPr="000D4711">
        <w:rPr>
          <w:b w:val="0"/>
          <w:bCs/>
          <w:sz w:val="21"/>
          <w:szCs w:val="21"/>
        </w:rPr>
        <w:t xml:space="preserve">The University is committed to ensuring that core reading materials are in accessible electronic format in line with the Kent Inclusive Practices. </w:t>
      </w:r>
    </w:p>
    <w:p w14:paraId="6A052CDF" w14:textId="0B3AB175" w:rsidR="00636058" w:rsidRPr="000D4711" w:rsidRDefault="00636058" w:rsidP="000D4711">
      <w:pPr>
        <w:pStyle w:val="Heading2"/>
        <w:numPr>
          <w:ilvl w:val="0"/>
          <w:numId w:val="0"/>
        </w:numPr>
        <w:spacing w:before="60" w:after="60"/>
        <w:ind w:left="567" w:right="260"/>
        <w:rPr>
          <w:b w:val="0"/>
          <w:bCs/>
          <w:sz w:val="21"/>
          <w:szCs w:val="21"/>
        </w:rPr>
      </w:pPr>
      <w:r w:rsidRPr="000D4711">
        <w:rPr>
          <w:b w:val="0"/>
          <w:bCs/>
          <w:sz w:val="21"/>
          <w:szCs w:val="21"/>
        </w:rPr>
        <w:t xml:space="preserve">The most up to date reading list for each module can be found on the university's </w:t>
      </w:r>
      <w:hyperlink r:id="rId8" w:history="1">
        <w:r w:rsidRPr="000D4711">
          <w:rPr>
            <w:rStyle w:val="Hyperlink"/>
            <w:b w:val="0"/>
            <w:bCs/>
            <w:sz w:val="21"/>
            <w:szCs w:val="21"/>
          </w:rPr>
          <w:t>reading list pages</w:t>
        </w:r>
      </w:hyperlink>
      <w:r w:rsidRPr="000D4711">
        <w:rPr>
          <w:b w:val="0"/>
          <w:bCs/>
          <w:sz w:val="21"/>
          <w:szCs w:val="21"/>
        </w:rPr>
        <w:t xml:space="preserve">. </w:t>
      </w:r>
    </w:p>
    <w:p w14:paraId="65C929EC" w14:textId="46557AE0" w:rsidR="008D4447" w:rsidRPr="000D4711" w:rsidRDefault="00636058" w:rsidP="000D4711">
      <w:pPr>
        <w:spacing w:before="60" w:after="60" w:line="240" w:lineRule="auto"/>
        <w:ind w:right="260"/>
        <w:jc w:val="both"/>
        <w:rPr>
          <w:rFonts w:ascii="Arial" w:hAnsi="Arial" w:cs="Arial"/>
          <w:b/>
          <w:sz w:val="21"/>
          <w:szCs w:val="21"/>
        </w:rPr>
      </w:pPr>
      <w:r w:rsidRPr="000D4711">
        <w:rPr>
          <w:rFonts w:ascii="Arial" w:hAnsi="Arial" w:cs="Arial"/>
          <w:sz w:val="21"/>
          <w:szCs w:val="21"/>
        </w:rPr>
        <w:t xml:space="preserve"> </w:t>
      </w:r>
    </w:p>
    <w:p w14:paraId="715A2291" w14:textId="15D7BD54" w:rsidR="00883204" w:rsidRPr="000D4711" w:rsidRDefault="00636058" w:rsidP="000D4711">
      <w:pPr>
        <w:pStyle w:val="Heading2"/>
        <w:spacing w:before="60" w:after="60"/>
        <w:ind w:right="260"/>
        <w:rPr>
          <w:sz w:val="21"/>
          <w:szCs w:val="21"/>
        </w:rPr>
      </w:pPr>
      <w:r w:rsidRPr="000D4711">
        <w:rPr>
          <w:sz w:val="21"/>
          <w:szCs w:val="21"/>
        </w:rPr>
        <w:t>Contact Hours</w:t>
      </w:r>
    </w:p>
    <w:p w14:paraId="1086FCCF" w14:textId="7F023CA6" w:rsidR="00636058" w:rsidRPr="000D4711" w:rsidRDefault="00636058" w:rsidP="000D4711">
      <w:pPr>
        <w:spacing w:before="60" w:after="60"/>
        <w:ind w:left="567" w:right="260"/>
        <w:jc w:val="both"/>
        <w:rPr>
          <w:rFonts w:ascii="Arial" w:hAnsi="Arial" w:cs="Arial"/>
          <w:sz w:val="21"/>
          <w:szCs w:val="21"/>
        </w:rPr>
      </w:pPr>
      <w:r w:rsidRPr="000D4711">
        <w:rPr>
          <w:rFonts w:ascii="Arial" w:hAnsi="Arial" w:cs="Arial"/>
          <w:sz w:val="21"/>
          <w:szCs w:val="21"/>
        </w:rPr>
        <w:t>Private Study</w:t>
      </w:r>
      <w:r w:rsidR="007A3F31" w:rsidRPr="000D4711">
        <w:rPr>
          <w:rFonts w:ascii="Arial" w:hAnsi="Arial" w:cs="Arial"/>
          <w:sz w:val="21"/>
          <w:szCs w:val="21"/>
        </w:rPr>
        <w:t>:</w:t>
      </w:r>
      <w:r w:rsidR="00BC4506" w:rsidRPr="000D4711">
        <w:rPr>
          <w:rFonts w:ascii="Arial" w:hAnsi="Arial" w:cs="Arial"/>
          <w:sz w:val="21"/>
          <w:szCs w:val="21"/>
        </w:rPr>
        <w:t xml:space="preserve"> 128 hours</w:t>
      </w:r>
    </w:p>
    <w:p w14:paraId="3BE5E6D9" w14:textId="20D2A7CA" w:rsidR="00636058" w:rsidRPr="000D4711" w:rsidRDefault="00636058" w:rsidP="000D4711">
      <w:pPr>
        <w:spacing w:before="60" w:after="60"/>
        <w:ind w:left="567" w:right="260"/>
        <w:jc w:val="both"/>
        <w:rPr>
          <w:rFonts w:ascii="Arial" w:hAnsi="Arial" w:cs="Arial"/>
          <w:sz w:val="21"/>
          <w:szCs w:val="21"/>
        </w:rPr>
      </w:pPr>
      <w:r w:rsidRPr="000D4711">
        <w:rPr>
          <w:rFonts w:ascii="Arial" w:hAnsi="Arial" w:cs="Arial"/>
          <w:sz w:val="21"/>
          <w:szCs w:val="21"/>
        </w:rPr>
        <w:t>Contact Hours</w:t>
      </w:r>
      <w:r w:rsidR="007A3F31" w:rsidRPr="000D4711">
        <w:rPr>
          <w:rFonts w:ascii="Arial" w:hAnsi="Arial" w:cs="Arial"/>
          <w:sz w:val="21"/>
          <w:szCs w:val="21"/>
        </w:rPr>
        <w:t>:</w:t>
      </w:r>
      <w:r w:rsidR="00BC4506" w:rsidRPr="000D4711">
        <w:rPr>
          <w:rFonts w:ascii="Arial" w:hAnsi="Arial" w:cs="Arial"/>
          <w:sz w:val="21"/>
          <w:szCs w:val="21"/>
        </w:rPr>
        <w:t xml:space="preserve"> 22 hours</w:t>
      </w:r>
    </w:p>
    <w:p w14:paraId="260000FF" w14:textId="5ACB2A8B" w:rsidR="00636058" w:rsidRPr="000D4711" w:rsidRDefault="00636058" w:rsidP="000D4711">
      <w:pPr>
        <w:spacing w:before="60" w:after="60"/>
        <w:ind w:left="567" w:right="260"/>
        <w:jc w:val="both"/>
        <w:rPr>
          <w:rFonts w:ascii="Arial" w:hAnsi="Arial" w:cs="Arial"/>
          <w:sz w:val="21"/>
          <w:szCs w:val="21"/>
        </w:rPr>
      </w:pPr>
      <w:r w:rsidRPr="000D4711">
        <w:rPr>
          <w:rFonts w:ascii="Arial" w:hAnsi="Arial" w:cs="Arial"/>
          <w:sz w:val="21"/>
          <w:szCs w:val="21"/>
        </w:rPr>
        <w:t>Total</w:t>
      </w:r>
      <w:r w:rsidR="007A3F31" w:rsidRPr="000D4711">
        <w:rPr>
          <w:rFonts w:ascii="Arial" w:hAnsi="Arial" w:cs="Arial"/>
          <w:sz w:val="21"/>
          <w:szCs w:val="21"/>
        </w:rPr>
        <w:t>:</w:t>
      </w:r>
      <w:r w:rsidR="00F51997" w:rsidRPr="000D4711">
        <w:rPr>
          <w:rFonts w:ascii="Arial" w:hAnsi="Arial" w:cs="Arial"/>
          <w:sz w:val="21"/>
          <w:szCs w:val="21"/>
        </w:rPr>
        <w:t xml:space="preserve"> 150 hours</w:t>
      </w:r>
    </w:p>
    <w:p w14:paraId="035B9AB3" w14:textId="77777777" w:rsidR="008D4447" w:rsidRPr="000D4711" w:rsidRDefault="008D4447" w:rsidP="000D4711">
      <w:pPr>
        <w:spacing w:before="60" w:after="60" w:line="240" w:lineRule="auto"/>
        <w:ind w:right="260"/>
        <w:jc w:val="both"/>
        <w:rPr>
          <w:rFonts w:ascii="Arial" w:hAnsi="Arial" w:cs="Arial"/>
          <w:iCs/>
          <w:sz w:val="21"/>
          <w:szCs w:val="21"/>
        </w:rPr>
      </w:pPr>
    </w:p>
    <w:p w14:paraId="1C49B47B" w14:textId="77777777" w:rsidR="00B2615D" w:rsidRPr="000D4711" w:rsidRDefault="00EF4933" w:rsidP="000D4711">
      <w:pPr>
        <w:pStyle w:val="Heading2"/>
        <w:spacing w:before="60" w:after="60"/>
        <w:ind w:right="260"/>
        <w:rPr>
          <w:i/>
          <w:iCs/>
          <w:sz w:val="21"/>
          <w:szCs w:val="21"/>
        </w:rPr>
      </w:pPr>
      <w:r w:rsidRPr="000D4711">
        <w:rPr>
          <w:sz w:val="21"/>
          <w:szCs w:val="21"/>
        </w:rPr>
        <w:t>Assessment methods</w:t>
      </w:r>
    </w:p>
    <w:p w14:paraId="7F14E902" w14:textId="1F9990B9" w:rsidR="00696FF5" w:rsidRPr="000D4711" w:rsidRDefault="000D4711" w:rsidP="000D4711">
      <w:pPr>
        <w:pStyle w:val="header2"/>
        <w:numPr>
          <w:ilvl w:val="0"/>
          <w:numId w:val="0"/>
        </w:numPr>
        <w:spacing w:before="60" w:after="60"/>
        <w:ind w:left="567" w:right="260" w:hanging="567"/>
        <w:rPr>
          <w:b w:val="0"/>
          <w:bCs/>
          <w:i/>
          <w:iCs/>
          <w:sz w:val="21"/>
          <w:szCs w:val="21"/>
        </w:rPr>
      </w:pPr>
      <w:r>
        <w:rPr>
          <w:b w:val="0"/>
          <w:bCs/>
          <w:iCs/>
          <w:sz w:val="21"/>
          <w:szCs w:val="21"/>
        </w:rPr>
        <w:t>13.1</w:t>
      </w:r>
      <w:r>
        <w:rPr>
          <w:b w:val="0"/>
          <w:bCs/>
          <w:iCs/>
          <w:sz w:val="21"/>
          <w:szCs w:val="21"/>
        </w:rPr>
        <w:tab/>
      </w:r>
      <w:r w:rsidR="00696FF5" w:rsidRPr="000D4711">
        <w:rPr>
          <w:b w:val="0"/>
          <w:bCs/>
          <w:iCs/>
          <w:sz w:val="21"/>
          <w:szCs w:val="21"/>
        </w:rPr>
        <w:t>Main assessment methods</w:t>
      </w:r>
    </w:p>
    <w:p w14:paraId="63057A1C" w14:textId="6C72953A" w:rsidR="00F51997" w:rsidRPr="000D4711" w:rsidRDefault="00F51997" w:rsidP="000D4711">
      <w:pPr>
        <w:spacing w:before="60" w:after="60" w:line="240" w:lineRule="auto"/>
        <w:ind w:left="567" w:right="260"/>
        <w:jc w:val="both"/>
        <w:rPr>
          <w:rFonts w:ascii="Arial" w:hAnsi="Arial" w:cs="Arial"/>
          <w:sz w:val="21"/>
          <w:szCs w:val="21"/>
        </w:rPr>
      </w:pPr>
      <w:r w:rsidRPr="000D4711">
        <w:rPr>
          <w:rFonts w:ascii="Arial" w:hAnsi="Arial" w:cs="Arial"/>
          <w:iCs/>
          <w:sz w:val="21"/>
          <w:szCs w:val="21"/>
        </w:rPr>
        <w:t xml:space="preserve">Coursework - </w:t>
      </w:r>
      <w:r w:rsidRPr="000D4711">
        <w:rPr>
          <w:rFonts w:ascii="Arial" w:hAnsi="Arial" w:cs="Arial"/>
          <w:sz w:val="21"/>
          <w:szCs w:val="21"/>
        </w:rPr>
        <w:t xml:space="preserve">Group Poster Presentation: </w:t>
      </w:r>
      <w:r w:rsidR="006D7419" w:rsidRPr="000D4711">
        <w:rPr>
          <w:rFonts w:ascii="Arial" w:hAnsi="Arial" w:cs="Arial"/>
          <w:sz w:val="21"/>
          <w:szCs w:val="21"/>
        </w:rPr>
        <w:t>2</w:t>
      </w:r>
      <w:r w:rsidR="007D5579">
        <w:rPr>
          <w:rFonts w:ascii="Arial" w:hAnsi="Arial" w:cs="Arial"/>
          <w:sz w:val="21"/>
          <w:szCs w:val="21"/>
        </w:rPr>
        <w:t>0</w:t>
      </w:r>
      <w:r w:rsidRPr="000D4711">
        <w:rPr>
          <w:rFonts w:ascii="Arial" w:hAnsi="Arial" w:cs="Arial"/>
          <w:sz w:val="21"/>
          <w:szCs w:val="21"/>
        </w:rPr>
        <w:t>%</w:t>
      </w:r>
    </w:p>
    <w:p w14:paraId="603BE617" w14:textId="34AB360D" w:rsidR="003F3578" w:rsidRPr="000D4711" w:rsidRDefault="00F51997" w:rsidP="000D4711">
      <w:pPr>
        <w:spacing w:before="60" w:after="60" w:line="240" w:lineRule="auto"/>
        <w:ind w:left="567" w:right="260"/>
        <w:jc w:val="both"/>
        <w:rPr>
          <w:rFonts w:ascii="Arial" w:hAnsi="Arial" w:cs="Arial"/>
          <w:iCs/>
          <w:sz w:val="21"/>
          <w:szCs w:val="21"/>
        </w:rPr>
      </w:pPr>
      <w:r w:rsidRPr="000D4711">
        <w:rPr>
          <w:rFonts w:ascii="Arial" w:hAnsi="Arial" w:cs="Arial"/>
          <w:iCs/>
          <w:sz w:val="21"/>
          <w:szCs w:val="21"/>
        </w:rPr>
        <w:t>Coursework -</w:t>
      </w:r>
      <w:r w:rsidR="006D7419" w:rsidRPr="000D4711">
        <w:rPr>
          <w:rFonts w:ascii="Arial" w:hAnsi="Arial" w:cs="Arial"/>
          <w:iCs/>
          <w:sz w:val="21"/>
          <w:szCs w:val="21"/>
        </w:rPr>
        <w:t xml:space="preserve"> </w:t>
      </w:r>
      <w:r w:rsidRPr="000D4711">
        <w:rPr>
          <w:rFonts w:ascii="Arial" w:hAnsi="Arial" w:cs="Arial"/>
          <w:iCs/>
          <w:sz w:val="21"/>
          <w:szCs w:val="21"/>
        </w:rPr>
        <w:t>reflective essay (</w:t>
      </w:r>
      <w:r w:rsidR="007D5579">
        <w:rPr>
          <w:rFonts w:ascii="Arial" w:hAnsi="Arial" w:cs="Arial"/>
          <w:iCs/>
          <w:sz w:val="21"/>
          <w:szCs w:val="21"/>
        </w:rPr>
        <w:t>20</w:t>
      </w:r>
      <w:r w:rsidR="007D5579" w:rsidRPr="000D4711">
        <w:rPr>
          <w:rFonts w:ascii="Arial" w:hAnsi="Arial" w:cs="Arial"/>
          <w:iCs/>
          <w:sz w:val="21"/>
          <w:szCs w:val="21"/>
        </w:rPr>
        <w:t xml:space="preserve">00 </w:t>
      </w:r>
      <w:r w:rsidRPr="000D4711">
        <w:rPr>
          <w:rFonts w:ascii="Arial" w:hAnsi="Arial" w:cs="Arial"/>
          <w:iCs/>
          <w:sz w:val="21"/>
          <w:szCs w:val="21"/>
        </w:rPr>
        <w:t>words) –</w:t>
      </w:r>
      <w:r w:rsidR="007D5579">
        <w:rPr>
          <w:rFonts w:ascii="Arial" w:hAnsi="Arial" w:cs="Arial"/>
          <w:iCs/>
          <w:sz w:val="21"/>
          <w:szCs w:val="21"/>
        </w:rPr>
        <w:t xml:space="preserve"> 80</w:t>
      </w:r>
      <w:r w:rsidRPr="000D4711">
        <w:rPr>
          <w:rFonts w:ascii="Arial" w:hAnsi="Arial" w:cs="Arial"/>
          <w:iCs/>
          <w:sz w:val="21"/>
          <w:szCs w:val="21"/>
        </w:rPr>
        <w:t>%</w:t>
      </w:r>
    </w:p>
    <w:p w14:paraId="74F6DDA3" w14:textId="77777777" w:rsidR="008D4447" w:rsidRPr="000D4711" w:rsidRDefault="008D4447" w:rsidP="000D4711">
      <w:pPr>
        <w:spacing w:before="60" w:after="60" w:line="240" w:lineRule="auto"/>
        <w:ind w:left="426" w:right="260"/>
        <w:jc w:val="both"/>
        <w:rPr>
          <w:rFonts w:ascii="Arial" w:hAnsi="Arial" w:cs="Arial"/>
          <w:b/>
          <w:iCs/>
          <w:sz w:val="21"/>
          <w:szCs w:val="21"/>
        </w:rPr>
      </w:pPr>
    </w:p>
    <w:p w14:paraId="3DA1BBE3" w14:textId="57CAC4E5" w:rsidR="00696FF5" w:rsidRPr="000D4711" w:rsidRDefault="00B2615D" w:rsidP="000D4711">
      <w:pPr>
        <w:spacing w:before="60" w:after="60"/>
        <w:ind w:left="567" w:right="260" w:hanging="567"/>
        <w:jc w:val="both"/>
        <w:rPr>
          <w:rFonts w:ascii="Arial" w:hAnsi="Arial" w:cs="Arial"/>
          <w:iCs/>
          <w:sz w:val="21"/>
          <w:szCs w:val="21"/>
        </w:rPr>
      </w:pPr>
      <w:r w:rsidRPr="000D4711">
        <w:rPr>
          <w:rFonts w:ascii="Arial" w:hAnsi="Arial" w:cs="Arial"/>
          <w:iCs/>
          <w:sz w:val="21"/>
          <w:szCs w:val="21"/>
        </w:rPr>
        <w:t>1</w:t>
      </w:r>
      <w:r w:rsidR="000D4711">
        <w:rPr>
          <w:rFonts w:ascii="Arial" w:hAnsi="Arial" w:cs="Arial"/>
          <w:iCs/>
          <w:sz w:val="21"/>
          <w:szCs w:val="21"/>
        </w:rPr>
        <w:t>3.2</w:t>
      </w:r>
      <w:r w:rsidR="000D4711">
        <w:rPr>
          <w:rFonts w:ascii="Arial" w:hAnsi="Arial" w:cs="Arial"/>
          <w:iCs/>
          <w:sz w:val="21"/>
          <w:szCs w:val="21"/>
        </w:rPr>
        <w:tab/>
      </w:r>
      <w:r w:rsidR="00696FF5" w:rsidRPr="000D4711">
        <w:rPr>
          <w:rFonts w:ascii="Arial" w:hAnsi="Arial" w:cs="Arial"/>
          <w:iCs/>
          <w:sz w:val="21"/>
          <w:szCs w:val="21"/>
        </w:rPr>
        <w:t xml:space="preserve">Reassessment methods </w:t>
      </w:r>
    </w:p>
    <w:p w14:paraId="00B1CF1B" w14:textId="27455C1A" w:rsidR="00B72470" w:rsidRPr="000D4711" w:rsidRDefault="00F51997" w:rsidP="000D4711">
      <w:pPr>
        <w:spacing w:before="60" w:after="60" w:line="240" w:lineRule="auto"/>
        <w:ind w:left="567" w:right="260"/>
        <w:jc w:val="both"/>
        <w:rPr>
          <w:rFonts w:ascii="Arial" w:hAnsi="Arial" w:cs="Arial"/>
          <w:iCs/>
          <w:sz w:val="21"/>
          <w:szCs w:val="21"/>
        </w:rPr>
      </w:pPr>
      <w:r w:rsidRPr="000D4711">
        <w:rPr>
          <w:rFonts w:ascii="Arial" w:hAnsi="Arial" w:cs="Arial"/>
          <w:sz w:val="21"/>
          <w:szCs w:val="21"/>
        </w:rPr>
        <w:t>100% coursework</w:t>
      </w:r>
    </w:p>
    <w:p w14:paraId="4062F7E7" w14:textId="77777777" w:rsidR="008D4447" w:rsidRPr="000D4711" w:rsidRDefault="008D4447" w:rsidP="000D4711">
      <w:pPr>
        <w:spacing w:before="60" w:after="60" w:line="240" w:lineRule="auto"/>
        <w:ind w:left="426" w:right="260"/>
        <w:jc w:val="both"/>
        <w:rPr>
          <w:rFonts w:ascii="Arial" w:hAnsi="Arial" w:cs="Arial"/>
          <w:iCs/>
          <w:sz w:val="21"/>
          <w:szCs w:val="21"/>
        </w:rPr>
      </w:pPr>
    </w:p>
    <w:p w14:paraId="2FCD427F" w14:textId="33162424" w:rsidR="00274ED7" w:rsidRPr="000D4711" w:rsidRDefault="006F3F8B" w:rsidP="000D4711">
      <w:pPr>
        <w:pStyle w:val="Heading2"/>
        <w:spacing w:before="60" w:after="60"/>
        <w:ind w:right="260"/>
        <w:rPr>
          <w:sz w:val="21"/>
          <w:szCs w:val="21"/>
        </w:rPr>
      </w:pPr>
      <w:r w:rsidRPr="000D4711">
        <w:rPr>
          <w:sz w:val="21"/>
          <w:szCs w:val="21"/>
        </w:rPr>
        <w:t xml:space="preserve">Map of </w:t>
      </w:r>
      <w:r w:rsidR="00883204" w:rsidRPr="000D4711">
        <w:rPr>
          <w:sz w:val="21"/>
          <w:szCs w:val="21"/>
        </w:rPr>
        <w:t xml:space="preserve">module learning outcomes </w:t>
      </w:r>
      <w:r w:rsidR="00B30E07" w:rsidRPr="000D4711">
        <w:rPr>
          <w:sz w:val="21"/>
          <w:szCs w:val="21"/>
        </w:rPr>
        <w:t xml:space="preserve">(sections </w:t>
      </w:r>
      <w:r w:rsidR="00B2615D" w:rsidRPr="000D4711">
        <w:rPr>
          <w:sz w:val="21"/>
          <w:szCs w:val="21"/>
        </w:rPr>
        <w:t>9</w:t>
      </w:r>
      <w:r w:rsidR="00B30E07" w:rsidRPr="000D4711">
        <w:rPr>
          <w:sz w:val="21"/>
          <w:szCs w:val="21"/>
        </w:rPr>
        <w:t xml:space="preserve"> &amp; </w:t>
      </w:r>
      <w:r w:rsidR="00B2615D" w:rsidRPr="000D4711">
        <w:rPr>
          <w:sz w:val="21"/>
          <w:szCs w:val="21"/>
        </w:rPr>
        <w:t>10</w:t>
      </w:r>
      <w:r w:rsidR="00B30E07" w:rsidRPr="000D4711">
        <w:rPr>
          <w:sz w:val="21"/>
          <w:szCs w:val="21"/>
        </w:rPr>
        <w:t>)</w:t>
      </w:r>
      <w:r w:rsidR="00883204" w:rsidRPr="000D4711">
        <w:rPr>
          <w:sz w:val="21"/>
          <w:szCs w:val="21"/>
        </w:rPr>
        <w:t xml:space="preserve"> to l</w:t>
      </w:r>
      <w:r w:rsidRPr="000D4711">
        <w:rPr>
          <w:sz w:val="21"/>
          <w:szCs w:val="21"/>
        </w:rPr>
        <w:t>earning</w:t>
      </w:r>
      <w:r w:rsidR="00B30E07" w:rsidRPr="000D4711">
        <w:rPr>
          <w:sz w:val="21"/>
          <w:szCs w:val="21"/>
        </w:rPr>
        <w:t xml:space="preserve"> and </w:t>
      </w:r>
      <w:r w:rsidR="00883204" w:rsidRPr="000D4711">
        <w:rPr>
          <w:sz w:val="21"/>
          <w:szCs w:val="21"/>
        </w:rPr>
        <w:t>teaching m</w:t>
      </w:r>
      <w:r w:rsidR="00B30E07" w:rsidRPr="000D4711">
        <w:rPr>
          <w:sz w:val="21"/>
          <w:szCs w:val="21"/>
        </w:rPr>
        <w:t>ethods (section</w:t>
      </w:r>
      <w:r w:rsidR="00B2615D" w:rsidRPr="000D4711">
        <w:rPr>
          <w:sz w:val="21"/>
          <w:szCs w:val="21"/>
        </w:rPr>
        <w:t xml:space="preserve"> </w:t>
      </w:r>
      <w:r w:rsidR="00B30E07" w:rsidRPr="000D4711">
        <w:rPr>
          <w:sz w:val="21"/>
          <w:szCs w:val="21"/>
        </w:rPr>
        <w:t>1</w:t>
      </w:r>
      <w:r w:rsidR="00B2615D" w:rsidRPr="000D4711">
        <w:rPr>
          <w:sz w:val="21"/>
          <w:szCs w:val="21"/>
        </w:rPr>
        <w:t>3</w:t>
      </w:r>
      <w:r w:rsidRPr="000D4711">
        <w:rPr>
          <w:sz w:val="21"/>
          <w:szCs w:val="21"/>
        </w:rPr>
        <w:t>) and m</w:t>
      </w:r>
      <w:r w:rsidR="00883204" w:rsidRPr="000D4711">
        <w:rPr>
          <w:sz w:val="21"/>
          <w:szCs w:val="21"/>
        </w:rPr>
        <w:t>ethods of a</w:t>
      </w:r>
      <w:r w:rsidR="00B30E07" w:rsidRPr="000D4711">
        <w:rPr>
          <w:sz w:val="21"/>
          <w:szCs w:val="21"/>
        </w:rPr>
        <w:t>ssessment (section 1</w:t>
      </w:r>
      <w:r w:rsidR="00B2615D" w:rsidRPr="000D4711">
        <w:rPr>
          <w:sz w:val="21"/>
          <w:szCs w:val="21"/>
        </w:rPr>
        <w:t>4</w:t>
      </w:r>
      <w:r w:rsidR="00EF4933" w:rsidRPr="000D4711">
        <w:rPr>
          <w:sz w:val="21"/>
          <w:szCs w:val="21"/>
        </w:rPr>
        <w:t>)</w:t>
      </w:r>
    </w:p>
    <w:p w14:paraId="707CBE74" w14:textId="252DF6B7" w:rsidR="001C1787" w:rsidRPr="000D4711" w:rsidRDefault="001C1787" w:rsidP="000D4711">
      <w:pPr>
        <w:spacing w:before="60" w:after="60" w:line="240" w:lineRule="auto"/>
        <w:ind w:left="567" w:right="260"/>
        <w:jc w:val="both"/>
        <w:rPr>
          <w:rFonts w:ascii="Arial" w:hAnsi="Arial" w:cs="Arial"/>
          <w:i/>
          <w:iCs/>
          <w:sz w:val="21"/>
          <w:szCs w:val="21"/>
        </w:rPr>
      </w:pPr>
    </w:p>
    <w:p w14:paraId="6F5E84D9" w14:textId="5871543D" w:rsidR="00636058" w:rsidRPr="000D4711" w:rsidRDefault="00636058" w:rsidP="000D4711">
      <w:pPr>
        <w:spacing w:before="60" w:after="60" w:line="240" w:lineRule="auto"/>
        <w:ind w:left="567" w:right="260"/>
        <w:jc w:val="both"/>
        <w:rPr>
          <w:rFonts w:ascii="Arial" w:hAnsi="Arial" w:cs="Arial"/>
          <w:b/>
          <w:bCs/>
          <w:sz w:val="21"/>
          <w:szCs w:val="21"/>
        </w:rPr>
      </w:pPr>
      <w:r w:rsidRPr="000D4711">
        <w:rPr>
          <w:rFonts w:ascii="Arial" w:hAnsi="Arial" w:cs="Arial"/>
          <w:b/>
          <w:bCs/>
          <w:sz w:val="21"/>
          <w:szCs w:val="21"/>
        </w:rPr>
        <w:t>Module learning outcomes against learning and teaching methods:</w:t>
      </w:r>
    </w:p>
    <w:p w14:paraId="7FEAB294" w14:textId="77777777" w:rsidR="00F51997" w:rsidRPr="000D4711" w:rsidRDefault="00F51997" w:rsidP="000D4711">
      <w:pPr>
        <w:spacing w:before="60" w:after="60" w:line="240" w:lineRule="auto"/>
        <w:ind w:left="567" w:right="260"/>
        <w:jc w:val="both"/>
        <w:rPr>
          <w:rFonts w:ascii="Arial" w:hAnsi="Arial" w:cs="Arial"/>
          <w:i/>
          <w:iCs/>
          <w:sz w:val="21"/>
          <w:szCs w:val="21"/>
        </w:rPr>
      </w:pPr>
    </w:p>
    <w:tbl>
      <w:tblPr>
        <w:tblStyle w:val="TableGrid"/>
        <w:tblW w:w="8222" w:type="dxa"/>
        <w:jc w:val="center"/>
        <w:tblLayout w:type="fixed"/>
        <w:tblLook w:val="04A0" w:firstRow="1" w:lastRow="0" w:firstColumn="1" w:lastColumn="0" w:noHBand="0" w:noVBand="1"/>
      </w:tblPr>
      <w:tblGrid>
        <w:gridCol w:w="2268"/>
        <w:gridCol w:w="661"/>
        <w:gridCol w:w="662"/>
        <w:gridCol w:w="661"/>
        <w:gridCol w:w="662"/>
        <w:gridCol w:w="661"/>
        <w:gridCol w:w="662"/>
        <w:gridCol w:w="661"/>
        <w:gridCol w:w="662"/>
        <w:gridCol w:w="662"/>
      </w:tblGrid>
      <w:tr w:rsidR="00F51997" w:rsidRPr="000D4711" w14:paraId="3E0F807F" w14:textId="77777777" w:rsidTr="000D4711">
        <w:trPr>
          <w:jc w:val="center"/>
        </w:trPr>
        <w:tc>
          <w:tcPr>
            <w:tcW w:w="2268" w:type="dxa"/>
            <w:shd w:val="clear" w:color="auto" w:fill="D9D9D9" w:themeFill="background1" w:themeFillShade="D9"/>
          </w:tcPr>
          <w:p w14:paraId="69D1DDA9" w14:textId="77777777" w:rsidR="00F51997" w:rsidRPr="000D4711" w:rsidRDefault="00F51997" w:rsidP="000D4711">
            <w:pPr>
              <w:spacing w:before="60" w:after="60"/>
              <w:ind w:left="33" w:right="260"/>
              <w:jc w:val="both"/>
              <w:rPr>
                <w:rFonts w:ascii="Arial" w:hAnsi="Arial" w:cs="Arial"/>
                <w:b/>
                <w:sz w:val="21"/>
                <w:szCs w:val="21"/>
              </w:rPr>
            </w:pPr>
            <w:r w:rsidRPr="000D4711">
              <w:rPr>
                <w:rFonts w:ascii="Arial" w:hAnsi="Arial" w:cs="Arial"/>
                <w:b/>
                <w:sz w:val="21"/>
                <w:szCs w:val="21"/>
              </w:rPr>
              <w:t>Module learning outcome</w:t>
            </w:r>
          </w:p>
        </w:tc>
        <w:tc>
          <w:tcPr>
            <w:tcW w:w="661" w:type="dxa"/>
            <w:vAlign w:val="center"/>
          </w:tcPr>
          <w:p w14:paraId="33318D03"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8.1</w:t>
            </w:r>
          </w:p>
        </w:tc>
        <w:tc>
          <w:tcPr>
            <w:tcW w:w="662" w:type="dxa"/>
            <w:vAlign w:val="center"/>
          </w:tcPr>
          <w:p w14:paraId="0EFB8628"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8.2</w:t>
            </w:r>
          </w:p>
        </w:tc>
        <w:tc>
          <w:tcPr>
            <w:tcW w:w="661" w:type="dxa"/>
            <w:vAlign w:val="center"/>
          </w:tcPr>
          <w:p w14:paraId="62566CBE"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8.3</w:t>
            </w:r>
          </w:p>
        </w:tc>
        <w:tc>
          <w:tcPr>
            <w:tcW w:w="662" w:type="dxa"/>
            <w:vAlign w:val="center"/>
          </w:tcPr>
          <w:p w14:paraId="2896A86A"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8.4</w:t>
            </w:r>
          </w:p>
        </w:tc>
        <w:tc>
          <w:tcPr>
            <w:tcW w:w="661" w:type="dxa"/>
            <w:vAlign w:val="center"/>
          </w:tcPr>
          <w:p w14:paraId="36C7B9DC"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8.5</w:t>
            </w:r>
          </w:p>
        </w:tc>
        <w:tc>
          <w:tcPr>
            <w:tcW w:w="662" w:type="dxa"/>
            <w:vAlign w:val="center"/>
          </w:tcPr>
          <w:p w14:paraId="2731EE1D"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9.1</w:t>
            </w:r>
          </w:p>
        </w:tc>
        <w:tc>
          <w:tcPr>
            <w:tcW w:w="661" w:type="dxa"/>
            <w:vAlign w:val="center"/>
          </w:tcPr>
          <w:p w14:paraId="4188830F"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9.2</w:t>
            </w:r>
          </w:p>
        </w:tc>
        <w:tc>
          <w:tcPr>
            <w:tcW w:w="662" w:type="dxa"/>
            <w:vAlign w:val="center"/>
          </w:tcPr>
          <w:p w14:paraId="2D18BCF4"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9.3</w:t>
            </w:r>
          </w:p>
        </w:tc>
        <w:tc>
          <w:tcPr>
            <w:tcW w:w="662" w:type="dxa"/>
            <w:vAlign w:val="center"/>
          </w:tcPr>
          <w:p w14:paraId="2915A2B3"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9.4</w:t>
            </w:r>
          </w:p>
        </w:tc>
      </w:tr>
      <w:tr w:rsidR="00F51997" w:rsidRPr="000D4711" w14:paraId="537EEE60" w14:textId="77777777" w:rsidTr="000D4711">
        <w:trPr>
          <w:jc w:val="center"/>
        </w:trPr>
        <w:tc>
          <w:tcPr>
            <w:tcW w:w="2268" w:type="dxa"/>
            <w:shd w:val="clear" w:color="auto" w:fill="D9D9D9" w:themeFill="background1" w:themeFillShade="D9"/>
          </w:tcPr>
          <w:p w14:paraId="73C16F4F" w14:textId="77777777" w:rsidR="00F51997" w:rsidRPr="000D4711" w:rsidRDefault="00F51997" w:rsidP="000D4711">
            <w:pPr>
              <w:spacing w:before="60" w:after="60"/>
              <w:ind w:right="260"/>
              <w:jc w:val="both"/>
              <w:rPr>
                <w:rFonts w:ascii="Arial" w:hAnsi="Arial" w:cs="Arial"/>
                <w:b/>
                <w:sz w:val="21"/>
                <w:szCs w:val="21"/>
              </w:rPr>
            </w:pPr>
            <w:r w:rsidRPr="000D4711">
              <w:rPr>
                <w:rFonts w:ascii="Arial" w:hAnsi="Arial" w:cs="Arial"/>
                <w:b/>
                <w:sz w:val="21"/>
                <w:szCs w:val="21"/>
              </w:rPr>
              <w:t>Learning/ teaching method</w:t>
            </w:r>
          </w:p>
        </w:tc>
        <w:tc>
          <w:tcPr>
            <w:tcW w:w="661" w:type="dxa"/>
            <w:vAlign w:val="center"/>
          </w:tcPr>
          <w:p w14:paraId="5ED82E78" w14:textId="77777777" w:rsidR="00F51997" w:rsidRPr="000D4711" w:rsidRDefault="00F51997" w:rsidP="000D4711">
            <w:pPr>
              <w:spacing w:before="60" w:after="60"/>
              <w:jc w:val="center"/>
              <w:rPr>
                <w:rFonts w:ascii="Arial" w:hAnsi="Arial" w:cs="Arial"/>
                <w:sz w:val="21"/>
                <w:szCs w:val="21"/>
              </w:rPr>
            </w:pPr>
          </w:p>
        </w:tc>
        <w:tc>
          <w:tcPr>
            <w:tcW w:w="662" w:type="dxa"/>
            <w:vAlign w:val="center"/>
          </w:tcPr>
          <w:p w14:paraId="267BACB4" w14:textId="77777777" w:rsidR="00F51997" w:rsidRPr="000D4711" w:rsidRDefault="00F51997" w:rsidP="000D4711">
            <w:pPr>
              <w:spacing w:before="60" w:after="60"/>
              <w:jc w:val="center"/>
              <w:rPr>
                <w:rFonts w:ascii="Arial" w:hAnsi="Arial" w:cs="Arial"/>
                <w:sz w:val="21"/>
                <w:szCs w:val="21"/>
              </w:rPr>
            </w:pPr>
          </w:p>
        </w:tc>
        <w:tc>
          <w:tcPr>
            <w:tcW w:w="661" w:type="dxa"/>
            <w:vAlign w:val="center"/>
          </w:tcPr>
          <w:p w14:paraId="719D3993" w14:textId="77777777" w:rsidR="00F51997" w:rsidRPr="000D4711" w:rsidRDefault="00F51997" w:rsidP="000D4711">
            <w:pPr>
              <w:spacing w:before="60" w:after="60"/>
              <w:jc w:val="center"/>
              <w:rPr>
                <w:rFonts w:ascii="Arial" w:hAnsi="Arial" w:cs="Arial"/>
                <w:sz w:val="21"/>
                <w:szCs w:val="21"/>
              </w:rPr>
            </w:pPr>
          </w:p>
        </w:tc>
        <w:tc>
          <w:tcPr>
            <w:tcW w:w="662" w:type="dxa"/>
            <w:vAlign w:val="center"/>
          </w:tcPr>
          <w:p w14:paraId="37B6A17B" w14:textId="77777777" w:rsidR="00F51997" w:rsidRPr="000D4711" w:rsidRDefault="00F51997" w:rsidP="000D4711">
            <w:pPr>
              <w:spacing w:before="60" w:after="60"/>
              <w:jc w:val="center"/>
              <w:rPr>
                <w:rFonts w:ascii="Arial" w:hAnsi="Arial" w:cs="Arial"/>
                <w:sz w:val="21"/>
                <w:szCs w:val="21"/>
              </w:rPr>
            </w:pPr>
          </w:p>
        </w:tc>
        <w:tc>
          <w:tcPr>
            <w:tcW w:w="661" w:type="dxa"/>
            <w:vAlign w:val="center"/>
          </w:tcPr>
          <w:p w14:paraId="745DC6DE" w14:textId="77777777" w:rsidR="00F51997" w:rsidRPr="000D4711" w:rsidRDefault="00F51997" w:rsidP="000D4711">
            <w:pPr>
              <w:spacing w:before="60" w:after="60"/>
              <w:jc w:val="center"/>
              <w:rPr>
                <w:rFonts w:ascii="Arial" w:hAnsi="Arial" w:cs="Arial"/>
                <w:sz w:val="21"/>
                <w:szCs w:val="21"/>
              </w:rPr>
            </w:pPr>
          </w:p>
        </w:tc>
        <w:tc>
          <w:tcPr>
            <w:tcW w:w="662" w:type="dxa"/>
            <w:vAlign w:val="center"/>
          </w:tcPr>
          <w:p w14:paraId="4CA33506" w14:textId="77777777" w:rsidR="00F51997" w:rsidRPr="000D4711" w:rsidRDefault="00F51997" w:rsidP="000D4711">
            <w:pPr>
              <w:spacing w:before="60" w:after="60"/>
              <w:jc w:val="center"/>
              <w:rPr>
                <w:rFonts w:ascii="Arial" w:hAnsi="Arial" w:cs="Arial"/>
                <w:sz w:val="21"/>
                <w:szCs w:val="21"/>
              </w:rPr>
            </w:pPr>
          </w:p>
        </w:tc>
        <w:tc>
          <w:tcPr>
            <w:tcW w:w="661" w:type="dxa"/>
            <w:vAlign w:val="center"/>
          </w:tcPr>
          <w:p w14:paraId="2C36031E" w14:textId="77777777" w:rsidR="00F51997" w:rsidRPr="000D4711" w:rsidRDefault="00F51997" w:rsidP="000D4711">
            <w:pPr>
              <w:spacing w:before="60" w:after="60"/>
              <w:jc w:val="center"/>
              <w:rPr>
                <w:rFonts w:ascii="Arial" w:hAnsi="Arial" w:cs="Arial"/>
                <w:sz w:val="21"/>
                <w:szCs w:val="21"/>
              </w:rPr>
            </w:pPr>
          </w:p>
        </w:tc>
        <w:tc>
          <w:tcPr>
            <w:tcW w:w="662" w:type="dxa"/>
            <w:vAlign w:val="center"/>
          </w:tcPr>
          <w:p w14:paraId="2F226ADE" w14:textId="77777777" w:rsidR="00F51997" w:rsidRPr="000D4711" w:rsidRDefault="00F51997" w:rsidP="000D4711">
            <w:pPr>
              <w:spacing w:before="60" w:after="60"/>
              <w:jc w:val="center"/>
              <w:rPr>
                <w:rFonts w:ascii="Arial" w:hAnsi="Arial" w:cs="Arial"/>
                <w:sz w:val="21"/>
                <w:szCs w:val="21"/>
              </w:rPr>
            </w:pPr>
          </w:p>
        </w:tc>
        <w:tc>
          <w:tcPr>
            <w:tcW w:w="662" w:type="dxa"/>
            <w:vAlign w:val="center"/>
          </w:tcPr>
          <w:p w14:paraId="566A9FBD" w14:textId="77777777" w:rsidR="00F51997" w:rsidRPr="000D4711" w:rsidRDefault="00F51997" w:rsidP="000D4711">
            <w:pPr>
              <w:spacing w:before="60" w:after="60"/>
              <w:jc w:val="center"/>
              <w:rPr>
                <w:rFonts w:ascii="Arial" w:hAnsi="Arial" w:cs="Arial"/>
                <w:sz w:val="21"/>
                <w:szCs w:val="21"/>
              </w:rPr>
            </w:pPr>
          </w:p>
        </w:tc>
      </w:tr>
      <w:tr w:rsidR="00F51997" w:rsidRPr="000D4711" w14:paraId="30E81BD5" w14:textId="77777777" w:rsidTr="000D4711">
        <w:trPr>
          <w:jc w:val="center"/>
        </w:trPr>
        <w:tc>
          <w:tcPr>
            <w:tcW w:w="2268" w:type="dxa"/>
          </w:tcPr>
          <w:p w14:paraId="478BB51D" w14:textId="77777777" w:rsidR="00F51997" w:rsidRPr="000D4711" w:rsidRDefault="00F51997" w:rsidP="000D4711">
            <w:pPr>
              <w:spacing w:before="60" w:after="60"/>
              <w:ind w:right="260"/>
              <w:jc w:val="both"/>
              <w:rPr>
                <w:rFonts w:ascii="Arial" w:hAnsi="Arial" w:cs="Arial"/>
                <w:bCs/>
                <w:sz w:val="21"/>
                <w:szCs w:val="21"/>
              </w:rPr>
            </w:pPr>
            <w:r w:rsidRPr="000D4711">
              <w:rPr>
                <w:rFonts w:ascii="Arial" w:hAnsi="Arial" w:cs="Arial"/>
                <w:bCs/>
                <w:sz w:val="21"/>
                <w:szCs w:val="21"/>
              </w:rPr>
              <w:t>Private Study</w:t>
            </w:r>
          </w:p>
        </w:tc>
        <w:tc>
          <w:tcPr>
            <w:tcW w:w="661" w:type="dxa"/>
            <w:vAlign w:val="center"/>
          </w:tcPr>
          <w:p w14:paraId="55AFE403"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57CB360F"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1" w:type="dxa"/>
            <w:vAlign w:val="center"/>
          </w:tcPr>
          <w:p w14:paraId="29E5B7AA"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6CC3C2E8"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1" w:type="dxa"/>
            <w:vAlign w:val="center"/>
          </w:tcPr>
          <w:p w14:paraId="2D19296E"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39573136"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1" w:type="dxa"/>
            <w:vAlign w:val="center"/>
          </w:tcPr>
          <w:p w14:paraId="6107ACB2"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7E791ED3"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07A06FA7"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r>
      <w:tr w:rsidR="00F51997" w:rsidRPr="000D4711" w14:paraId="5E6BDA4D" w14:textId="77777777" w:rsidTr="000D4711">
        <w:trPr>
          <w:jc w:val="center"/>
        </w:trPr>
        <w:tc>
          <w:tcPr>
            <w:tcW w:w="2268" w:type="dxa"/>
          </w:tcPr>
          <w:p w14:paraId="53807CC4" w14:textId="77777777" w:rsidR="00F51997" w:rsidRPr="000D4711" w:rsidRDefault="00F51997" w:rsidP="000D4711">
            <w:pPr>
              <w:spacing w:before="60" w:after="60"/>
              <w:ind w:right="260"/>
              <w:jc w:val="both"/>
              <w:rPr>
                <w:rFonts w:ascii="Arial" w:hAnsi="Arial" w:cs="Arial"/>
                <w:iCs/>
                <w:sz w:val="21"/>
                <w:szCs w:val="21"/>
              </w:rPr>
            </w:pPr>
            <w:r w:rsidRPr="000D4711">
              <w:rPr>
                <w:rFonts w:ascii="Arial" w:hAnsi="Arial" w:cs="Arial"/>
                <w:iCs/>
                <w:sz w:val="21"/>
                <w:szCs w:val="21"/>
              </w:rPr>
              <w:t>Lectures</w:t>
            </w:r>
          </w:p>
        </w:tc>
        <w:tc>
          <w:tcPr>
            <w:tcW w:w="661" w:type="dxa"/>
            <w:vAlign w:val="center"/>
          </w:tcPr>
          <w:p w14:paraId="033F4280"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2CE6CD11"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1" w:type="dxa"/>
            <w:vAlign w:val="center"/>
          </w:tcPr>
          <w:p w14:paraId="2D55D13B"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50489CEC"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1" w:type="dxa"/>
            <w:vAlign w:val="center"/>
          </w:tcPr>
          <w:p w14:paraId="0CB8F76F"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2EF90DCE" w14:textId="77777777" w:rsidR="00F51997" w:rsidRPr="000D4711" w:rsidRDefault="00F51997" w:rsidP="000D4711">
            <w:pPr>
              <w:spacing w:before="60" w:after="60"/>
              <w:jc w:val="center"/>
              <w:rPr>
                <w:rFonts w:ascii="Arial" w:hAnsi="Arial" w:cs="Arial"/>
                <w:sz w:val="21"/>
                <w:szCs w:val="21"/>
              </w:rPr>
            </w:pPr>
          </w:p>
        </w:tc>
        <w:tc>
          <w:tcPr>
            <w:tcW w:w="661" w:type="dxa"/>
            <w:vAlign w:val="center"/>
          </w:tcPr>
          <w:p w14:paraId="23935F52" w14:textId="77777777" w:rsidR="00F51997" w:rsidRPr="000D4711" w:rsidRDefault="00F51997" w:rsidP="000D4711">
            <w:pPr>
              <w:spacing w:before="60" w:after="60"/>
              <w:jc w:val="center"/>
              <w:rPr>
                <w:rFonts w:ascii="Arial" w:hAnsi="Arial" w:cs="Arial"/>
                <w:sz w:val="21"/>
                <w:szCs w:val="21"/>
              </w:rPr>
            </w:pPr>
          </w:p>
        </w:tc>
        <w:tc>
          <w:tcPr>
            <w:tcW w:w="662" w:type="dxa"/>
            <w:vAlign w:val="center"/>
          </w:tcPr>
          <w:p w14:paraId="67BC8B34"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47352F7E" w14:textId="77777777" w:rsidR="00F51997" w:rsidRPr="000D4711" w:rsidRDefault="00F51997" w:rsidP="000D4711">
            <w:pPr>
              <w:spacing w:before="60" w:after="60"/>
              <w:jc w:val="center"/>
              <w:rPr>
                <w:rFonts w:ascii="Arial" w:hAnsi="Arial" w:cs="Arial"/>
                <w:sz w:val="21"/>
                <w:szCs w:val="21"/>
              </w:rPr>
            </w:pPr>
          </w:p>
        </w:tc>
      </w:tr>
      <w:tr w:rsidR="00F51997" w:rsidRPr="000D4711" w14:paraId="4E0F3AD4" w14:textId="77777777" w:rsidTr="000D4711">
        <w:trPr>
          <w:jc w:val="center"/>
        </w:trPr>
        <w:tc>
          <w:tcPr>
            <w:tcW w:w="2268" w:type="dxa"/>
          </w:tcPr>
          <w:p w14:paraId="6AA29A88" w14:textId="77777777" w:rsidR="00F51997" w:rsidRPr="000D4711" w:rsidRDefault="00F51997" w:rsidP="000D4711">
            <w:pPr>
              <w:spacing w:before="60" w:after="60"/>
              <w:ind w:right="260"/>
              <w:jc w:val="both"/>
              <w:rPr>
                <w:rFonts w:ascii="Arial" w:hAnsi="Arial" w:cs="Arial"/>
                <w:iCs/>
                <w:sz w:val="21"/>
                <w:szCs w:val="21"/>
              </w:rPr>
            </w:pPr>
            <w:r w:rsidRPr="000D4711">
              <w:rPr>
                <w:rFonts w:ascii="Arial" w:hAnsi="Arial" w:cs="Arial"/>
                <w:iCs/>
                <w:sz w:val="21"/>
                <w:szCs w:val="21"/>
              </w:rPr>
              <w:t>Seminars</w:t>
            </w:r>
          </w:p>
        </w:tc>
        <w:tc>
          <w:tcPr>
            <w:tcW w:w="661" w:type="dxa"/>
            <w:vAlign w:val="center"/>
          </w:tcPr>
          <w:p w14:paraId="7B0F3615" w14:textId="77777777" w:rsidR="00F51997" w:rsidRPr="000D4711" w:rsidRDefault="00F51997" w:rsidP="000D4711">
            <w:pPr>
              <w:spacing w:before="60" w:after="60"/>
              <w:jc w:val="center"/>
              <w:rPr>
                <w:rFonts w:ascii="Arial" w:hAnsi="Arial" w:cs="Arial"/>
                <w:i/>
                <w:iCs/>
                <w:sz w:val="21"/>
                <w:szCs w:val="21"/>
              </w:rPr>
            </w:pPr>
            <w:r w:rsidRPr="000D4711">
              <w:rPr>
                <w:rFonts w:ascii="Arial" w:hAnsi="Arial" w:cs="Arial"/>
                <w:i/>
                <w:iCs/>
                <w:sz w:val="21"/>
                <w:szCs w:val="21"/>
              </w:rPr>
              <w:t>X</w:t>
            </w:r>
          </w:p>
        </w:tc>
        <w:tc>
          <w:tcPr>
            <w:tcW w:w="662" w:type="dxa"/>
            <w:vAlign w:val="center"/>
          </w:tcPr>
          <w:p w14:paraId="119ACC4D"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1" w:type="dxa"/>
            <w:vAlign w:val="center"/>
          </w:tcPr>
          <w:p w14:paraId="7A9C656F"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5CEC4DC1"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1" w:type="dxa"/>
            <w:vAlign w:val="center"/>
          </w:tcPr>
          <w:p w14:paraId="706FDDD2"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0E9DB309" w14:textId="4DD960E2" w:rsidR="00F51997" w:rsidRPr="000D4711" w:rsidRDefault="00F51997" w:rsidP="000D4711">
            <w:pPr>
              <w:spacing w:before="60" w:after="60"/>
              <w:jc w:val="center"/>
              <w:rPr>
                <w:rFonts w:ascii="Arial" w:hAnsi="Arial" w:cs="Arial"/>
                <w:sz w:val="21"/>
                <w:szCs w:val="21"/>
              </w:rPr>
            </w:pPr>
          </w:p>
        </w:tc>
        <w:tc>
          <w:tcPr>
            <w:tcW w:w="661" w:type="dxa"/>
            <w:vAlign w:val="center"/>
          </w:tcPr>
          <w:p w14:paraId="52EA098E"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777D69A5"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214ACFB6"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r>
      <w:tr w:rsidR="00F51997" w:rsidRPr="000D4711" w14:paraId="29AD04C2" w14:textId="77777777" w:rsidTr="000D4711">
        <w:trPr>
          <w:jc w:val="center"/>
        </w:trPr>
        <w:tc>
          <w:tcPr>
            <w:tcW w:w="2268" w:type="dxa"/>
            <w:shd w:val="clear" w:color="auto" w:fill="D9D9D9" w:themeFill="background1" w:themeFillShade="D9"/>
          </w:tcPr>
          <w:p w14:paraId="3950BC52" w14:textId="77777777" w:rsidR="00F51997" w:rsidRPr="000D4711" w:rsidRDefault="00F51997" w:rsidP="000D4711">
            <w:pPr>
              <w:spacing w:before="60" w:after="60"/>
              <w:ind w:right="260"/>
              <w:jc w:val="both"/>
              <w:rPr>
                <w:rFonts w:ascii="Arial" w:hAnsi="Arial" w:cs="Arial"/>
                <w:b/>
                <w:sz w:val="21"/>
                <w:szCs w:val="21"/>
              </w:rPr>
            </w:pPr>
            <w:r w:rsidRPr="000D4711">
              <w:rPr>
                <w:rFonts w:ascii="Arial" w:hAnsi="Arial" w:cs="Arial"/>
                <w:b/>
                <w:sz w:val="21"/>
                <w:szCs w:val="21"/>
              </w:rPr>
              <w:t>Assessment method</w:t>
            </w:r>
          </w:p>
        </w:tc>
        <w:tc>
          <w:tcPr>
            <w:tcW w:w="661" w:type="dxa"/>
            <w:vAlign w:val="center"/>
          </w:tcPr>
          <w:p w14:paraId="69555F71" w14:textId="77777777" w:rsidR="00F51997" w:rsidRPr="000D4711" w:rsidRDefault="00F51997" w:rsidP="000D4711">
            <w:pPr>
              <w:spacing w:before="60" w:after="60"/>
              <w:jc w:val="center"/>
              <w:rPr>
                <w:rFonts w:ascii="Arial" w:hAnsi="Arial" w:cs="Arial"/>
                <w:sz w:val="21"/>
                <w:szCs w:val="21"/>
              </w:rPr>
            </w:pPr>
          </w:p>
        </w:tc>
        <w:tc>
          <w:tcPr>
            <w:tcW w:w="662" w:type="dxa"/>
            <w:vAlign w:val="center"/>
          </w:tcPr>
          <w:p w14:paraId="0B3B6119" w14:textId="77777777" w:rsidR="00F51997" w:rsidRPr="000D4711" w:rsidRDefault="00F51997" w:rsidP="000D4711">
            <w:pPr>
              <w:spacing w:before="60" w:after="60"/>
              <w:jc w:val="center"/>
              <w:rPr>
                <w:rFonts w:ascii="Arial" w:hAnsi="Arial" w:cs="Arial"/>
                <w:sz w:val="21"/>
                <w:szCs w:val="21"/>
              </w:rPr>
            </w:pPr>
          </w:p>
        </w:tc>
        <w:tc>
          <w:tcPr>
            <w:tcW w:w="661" w:type="dxa"/>
            <w:vAlign w:val="center"/>
          </w:tcPr>
          <w:p w14:paraId="0008B6E8" w14:textId="77777777" w:rsidR="00F51997" w:rsidRPr="000D4711" w:rsidRDefault="00F51997" w:rsidP="000D4711">
            <w:pPr>
              <w:spacing w:before="60" w:after="60"/>
              <w:jc w:val="center"/>
              <w:rPr>
                <w:rFonts w:ascii="Arial" w:hAnsi="Arial" w:cs="Arial"/>
                <w:sz w:val="21"/>
                <w:szCs w:val="21"/>
              </w:rPr>
            </w:pPr>
          </w:p>
        </w:tc>
        <w:tc>
          <w:tcPr>
            <w:tcW w:w="662" w:type="dxa"/>
            <w:vAlign w:val="center"/>
          </w:tcPr>
          <w:p w14:paraId="695D85F2" w14:textId="77777777" w:rsidR="00F51997" w:rsidRPr="000D4711" w:rsidRDefault="00F51997" w:rsidP="000D4711">
            <w:pPr>
              <w:spacing w:before="60" w:after="60"/>
              <w:jc w:val="center"/>
              <w:rPr>
                <w:rFonts w:ascii="Arial" w:hAnsi="Arial" w:cs="Arial"/>
                <w:sz w:val="21"/>
                <w:szCs w:val="21"/>
              </w:rPr>
            </w:pPr>
          </w:p>
        </w:tc>
        <w:tc>
          <w:tcPr>
            <w:tcW w:w="661" w:type="dxa"/>
            <w:vAlign w:val="center"/>
          </w:tcPr>
          <w:p w14:paraId="43E88070" w14:textId="77777777" w:rsidR="00F51997" w:rsidRPr="000D4711" w:rsidRDefault="00F51997" w:rsidP="000D4711">
            <w:pPr>
              <w:spacing w:before="60" w:after="60"/>
              <w:jc w:val="center"/>
              <w:rPr>
                <w:rFonts w:ascii="Arial" w:hAnsi="Arial" w:cs="Arial"/>
                <w:sz w:val="21"/>
                <w:szCs w:val="21"/>
              </w:rPr>
            </w:pPr>
          </w:p>
        </w:tc>
        <w:tc>
          <w:tcPr>
            <w:tcW w:w="662" w:type="dxa"/>
            <w:vAlign w:val="center"/>
          </w:tcPr>
          <w:p w14:paraId="499422E7" w14:textId="77777777" w:rsidR="00F51997" w:rsidRPr="000D4711" w:rsidRDefault="00F51997" w:rsidP="000D4711">
            <w:pPr>
              <w:spacing w:before="60" w:after="60"/>
              <w:jc w:val="center"/>
              <w:rPr>
                <w:rFonts w:ascii="Arial" w:hAnsi="Arial" w:cs="Arial"/>
                <w:sz w:val="21"/>
                <w:szCs w:val="21"/>
              </w:rPr>
            </w:pPr>
          </w:p>
        </w:tc>
        <w:tc>
          <w:tcPr>
            <w:tcW w:w="661" w:type="dxa"/>
            <w:vAlign w:val="center"/>
          </w:tcPr>
          <w:p w14:paraId="530BC611" w14:textId="77777777" w:rsidR="00F51997" w:rsidRPr="000D4711" w:rsidRDefault="00F51997" w:rsidP="000D4711">
            <w:pPr>
              <w:spacing w:before="60" w:after="60"/>
              <w:jc w:val="center"/>
              <w:rPr>
                <w:rFonts w:ascii="Arial" w:hAnsi="Arial" w:cs="Arial"/>
                <w:sz w:val="21"/>
                <w:szCs w:val="21"/>
              </w:rPr>
            </w:pPr>
          </w:p>
        </w:tc>
        <w:tc>
          <w:tcPr>
            <w:tcW w:w="662" w:type="dxa"/>
            <w:vAlign w:val="center"/>
          </w:tcPr>
          <w:p w14:paraId="05BA6554" w14:textId="77777777" w:rsidR="00F51997" w:rsidRPr="000D4711" w:rsidRDefault="00F51997" w:rsidP="000D4711">
            <w:pPr>
              <w:spacing w:before="60" w:after="60"/>
              <w:jc w:val="center"/>
              <w:rPr>
                <w:rFonts w:ascii="Arial" w:hAnsi="Arial" w:cs="Arial"/>
                <w:sz w:val="21"/>
                <w:szCs w:val="21"/>
              </w:rPr>
            </w:pPr>
          </w:p>
        </w:tc>
        <w:tc>
          <w:tcPr>
            <w:tcW w:w="662" w:type="dxa"/>
            <w:vAlign w:val="center"/>
          </w:tcPr>
          <w:p w14:paraId="5ACDF140" w14:textId="77777777" w:rsidR="00F51997" w:rsidRPr="000D4711" w:rsidRDefault="00F51997" w:rsidP="000D4711">
            <w:pPr>
              <w:spacing w:before="60" w:after="60"/>
              <w:jc w:val="center"/>
              <w:rPr>
                <w:rFonts w:ascii="Arial" w:hAnsi="Arial" w:cs="Arial"/>
                <w:sz w:val="21"/>
                <w:szCs w:val="21"/>
              </w:rPr>
            </w:pPr>
          </w:p>
        </w:tc>
      </w:tr>
      <w:tr w:rsidR="00F51997" w:rsidRPr="000D4711" w14:paraId="55AAF305" w14:textId="77777777" w:rsidTr="000D4711">
        <w:trPr>
          <w:jc w:val="center"/>
        </w:trPr>
        <w:tc>
          <w:tcPr>
            <w:tcW w:w="2268" w:type="dxa"/>
          </w:tcPr>
          <w:p w14:paraId="6D9C5E84" w14:textId="77777777" w:rsidR="00F51997" w:rsidRPr="000D4711" w:rsidRDefault="00F51997" w:rsidP="000D4711">
            <w:pPr>
              <w:spacing w:before="60" w:after="60"/>
              <w:ind w:right="260"/>
              <w:jc w:val="both"/>
              <w:rPr>
                <w:rFonts w:ascii="Arial" w:hAnsi="Arial" w:cs="Arial"/>
                <w:iCs/>
                <w:sz w:val="21"/>
                <w:szCs w:val="21"/>
              </w:rPr>
            </w:pPr>
            <w:r w:rsidRPr="000D4711">
              <w:rPr>
                <w:rFonts w:ascii="Arial" w:hAnsi="Arial" w:cs="Arial"/>
                <w:iCs/>
                <w:sz w:val="21"/>
                <w:szCs w:val="21"/>
              </w:rPr>
              <w:t>Group Poster Presentation</w:t>
            </w:r>
          </w:p>
        </w:tc>
        <w:tc>
          <w:tcPr>
            <w:tcW w:w="661" w:type="dxa"/>
            <w:vAlign w:val="center"/>
          </w:tcPr>
          <w:p w14:paraId="22E2D834"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738D0C3E"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1" w:type="dxa"/>
            <w:vAlign w:val="center"/>
          </w:tcPr>
          <w:p w14:paraId="051BA010"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0FD82AE8" w14:textId="78221D7C" w:rsidR="00F51997" w:rsidRPr="000D4711" w:rsidRDefault="001C70B6" w:rsidP="000D4711">
            <w:pPr>
              <w:spacing w:before="60" w:after="60"/>
              <w:jc w:val="center"/>
              <w:rPr>
                <w:rFonts w:ascii="Arial" w:hAnsi="Arial" w:cs="Arial"/>
                <w:sz w:val="21"/>
                <w:szCs w:val="21"/>
              </w:rPr>
            </w:pPr>
            <w:r w:rsidRPr="000D4711">
              <w:rPr>
                <w:rFonts w:ascii="Arial" w:hAnsi="Arial" w:cs="Arial"/>
                <w:sz w:val="21"/>
                <w:szCs w:val="21"/>
              </w:rPr>
              <w:t>X</w:t>
            </w:r>
          </w:p>
        </w:tc>
        <w:tc>
          <w:tcPr>
            <w:tcW w:w="661" w:type="dxa"/>
            <w:vAlign w:val="center"/>
          </w:tcPr>
          <w:p w14:paraId="72F2B662"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644BBEF7"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1" w:type="dxa"/>
            <w:vAlign w:val="center"/>
          </w:tcPr>
          <w:p w14:paraId="48EA0330"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54893322" w14:textId="4FD2225F" w:rsidR="00F51997" w:rsidRPr="000D4711" w:rsidRDefault="001C70B6"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2E7B925E"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r>
      <w:tr w:rsidR="00F51997" w:rsidRPr="000D4711" w14:paraId="458B2169" w14:textId="77777777" w:rsidTr="000D4711">
        <w:trPr>
          <w:jc w:val="center"/>
        </w:trPr>
        <w:tc>
          <w:tcPr>
            <w:tcW w:w="2268" w:type="dxa"/>
          </w:tcPr>
          <w:p w14:paraId="1A39DC9D" w14:textId="444C4823" w:rsidR="00F51997" w:rsidRPr="000D4711" w:rsidRDefault="00F51997" w:rsidP="000D4711">
            <w:pPr>
              <w:spacing w:before="60" w:after="60"/>
              <w:ind w:right="260"/>
              <w:jc w:val="both"/>
              <w:rPr>
                <w:rFonts w:ascii="Arial" w:hAnsi="Arial" w:cs="Arial"/>
                <w:iCs/>
                <w:sz w:val="21"/>
                <w:szCs w:val="21"/>
              </w:rPr>
            </w:pPr>
            <w:r w:rsidRPr="000D4711">
              <w:rPr>
                <w:rFonts w:ascii="Arial" w:hAnsi="Arial" w:cs="Arial"/>
                <w:iCs/>
                <w:sz w:val="21"/>
                <w:szCs w:val="21"/>
              </w:rPr>
              <w:t>Reflective essay</w:t>
            </w:r>
            <w:r w:rsidR="008E40B0" w:rsidRPr="000D4711">
              <w:rPr>
                <w:rFonts w:ascii="Arial" w:hAnsi="Arial" w:cs="Arial"/>
                <w:iCs/>
                <w:sz w:val="21"/>
                <w:szCs w:val="21"/>
              </w:rPr>
              <w:t>-1500 words</w:t>
            </w:r>
          </w:p>
        </w:tc>
        <w:tc>
          <w:tcPr>
            <w:tcW w:w="661" w:type="dxa"/>
            <w:vAlign w:val="center"/>
          </w:tcPr>
          <w:p w14:paraId="38D125B0"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4A9FA2AF"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1" w:type="dxa"/>
            <w:vAlign w:val="center"/>
          </w:tcPr>
          <w:p w14:paraId="6930F3EE"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160AE1EE"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1" w:type="dxa"/>
            <w:vAlign w:val="center"/>
          </w:tcPr>
          <w:p w14:paraId="3A8A3397"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62E9F04F"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1" w:type="dxa"/>
            <w:vAlign w:val="center"/>
          </w:tcPr>
          <w:p w14:paraId="43B4F957"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10CE5500"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c>
          <w:tcPr>
            <w:tcW w:w="662" w:type="dxa"/>
            <w:vAlign w:val="center"/>
          </w:tcPr>
          <w:p w14:paraId="569FA509" w14:textId="77777777" w:rsidR="00F51997" w:rsidRPr="000D4711" w:rsidRDefault="00F51997" w:rsidP="000D4711">
            <w:pPr>
              <w:spacing w:before="60" w:after="60"/>
              <w:jc w:val="center"/>
              <w:rPr>
                <w:rFonts w:ascii="Arial" w:hAnsi="Arial" w:cs="Arial"/>
                <w:sz w:val="21"/>
                <w:szCs w:val="21"/>
              </w:rPr>
            </w:pPr>
            <w:r w:rsidRPr="000D4711">
              <w:rPr>
                <w:rFonts w:ascii="Arial" w:hAnsi="Arial" w:cs="Arial"/>
                <w:sz w:val="21"/>
                <w:szCs w:val="21"/>
              </w:rPr>
              <w:t>X</w:t>
            </w:r>
          </w:p>
        </w:tc>
      </w:tr>
    </w:tbl>
    <w:p w14:paraId="058D9C81" w14:textId="77777777" w:rsidR="00F51997" w:rsidRPr="000D4711" w:rsidRDefault="00F51997" w:rsidP="000D4711">
      <w:pPr>
        <w:spacing w:before="60" w:after="60" w:line="240" w:lineRule="auto"/>
        <w:ind w:left="426" w:right="260"/>
        <w:jc w:val="both"/>
        <w:rPr>
          <w:rFonts w:ascii="Arial" w:hAnsi="Arial" w:cs="Arial"/>
          <w:b/>
          <w:iCs/>
          <w:sz w:val="21"/>
          <w:szCs w:val="21"/>
        </w:rPr>
      </w:pPr>
    </w:p>
    <w:p w14:paraId="03283DDF" w14:textId="77777777" w:rsidR="00883204" w:rsidRPr="000D4711" w:rsidRDefault="00883204" w:rsidP="000D4711">
      <w:pPr>
        <w:pStyle w:val="Heading2"/>
        <w:spacing w:before="60" w:after="60"/>
        <w:ind w:right="260"/>
        <w:rPr>
          <w:iCs/>
          <w:sz w:val="21"/>
          <w:szCs w:val="21"/>
        </w:rPr>
      </w:pPr>
      <w:r w:rsidRPr="000D4711">
        <w:rPr>
          <w:sz w:val="21"/>
          <w:szCs w:val="21"/>
        </w:rPr>
        <w:t xml:space="preserve">Inclusive module design </w:t>
      </w:r>
    </w:p>
    <w:p w14:paraId="39DA4ADC" w14:textId="1753BDAA" w:rsidR="00883204" w:rsidRPr="000D4711" w:rsidRDefault="00883204" w:rsidP="000D4711">
      <w:pPr>
        <w:autoSpaceDE w:val="0"/>
        <w:autoSpaceDN w:val="0"/>
        <w:adjustRightInd w:val="0"/>
        <w:spacing w:before="60" w:after="60" w:line="240" w:lineRule="auto"/>
        <w:ind w:left="567" w:right="260"/>
        <w:jc w:val="both"/>
        <w:rPr>
          <w:rFonts w:ascii="Arial" w:hAnsi="Arial" w:cs="Arial"/>
          <w:sz w:val="21"/>
          <w:szCs w:val="21"/>
        </w:rPr>
      </w:pPr>
      <w:r w:rsidRPr="000D4711">
        <w:rPr>
          <w:rFonts w:ascii="Arial" w:hAnsi="Arial" w:cs="Arial"/>
          <w:sz w:val="21"/>
          <w:szCs w:val="21"/>
        </w:rPr>
        <w:t xml:space="preserve">The </w:t>
      </w:r>
      <w:r w:rsidR="007A49C1" w:rsidRPr="000D4711">
        <w:rPr>
          <w:rFonts w:ascii="Arial" w:hAnsi="Arial" w:cs="Arial"/>
          <w:sz w:val="21"/>
          <w:szCs w:val="21"/>
        </w:rPr>
        <w:t>Division</w:t>
      </w:r>
      <w:r w:rsidR="00F51997" w:rsidRPr="000D4711">
        <w:rPr>
          <w:rFonts w:ascii="Arial" w:hAnsi="Arial" w:cs="Arial"/>
          <w:sz w:val="21"/>
          <w:szCs w:val="21"/>
        </w:rPr>
        <w:t>/school</w:t>
      </w:r>
      <w:r w:rsidRPr="000D4711">
        <w:rPr>
          <w:rFonts w:ascii="Arial" w:hAnsi="Arial" w:cs="Arial"/>
          <w:sz w:val="21"/>
          <w:szCs w:val="21"/>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0D4711" w:rsidRDefault="00883204" w:rsidP="000D4711">
      <w:pPr>
        <w:autoSpaceDE w:val="0"/>
        <w:autoSpaceDN w:val="0"/>
        <w:adjustRightInd w:val="0"/>
        <w:spacing w:before="60" w:after="60" w:line="240" w:lineRule="auto"/>
        <w:ind w:left="567" w:right="260"/>
        <w:jc w:val="both"/>
        <w:rPr>
          <w:rFonts w:ascii="Arial" w:hAnsi="Arial" w:cs="Arial"/>
          <w:sz w:val="21"/>
          <w:szCs w:val="21"/>
        </w:rPr>
      </w:pPr>
      <w:r w:rsidRPr="000D4711">
        <w:rPr>
          <w:rFonts w:ascii="Arial" w:hAnsi="Arial" w:cs="Arial"/>
          <w:sz w:val="21"/>
          <w:szCs w:val="21"/>
        </w:rPr>
        <w:t xml:space="preserve">The inclusive practices in the guidance (see Annex B Appendix A) have been considered </w:t>
      </w:r>
      <w:proofErr w:type="gramStart"/>
      <w:r w:rsidRPr="000D4711">
        <w:rPr>
          <w:rFonts w:ascii="Arial" w:hAnsi="Arial" w:cs="Arial"/>
          <w:sz w:val="21"/>
          <w:szCs w:val="21"/>
        </w:rPr>
        <w:t>in order to</w:t>
      </w:r>
      <w:proofErr w:type="gramEnd"/>
      <w:r w:rsidRPr="000D4711">
        <w:rPr>
          <w:rFonts w:ascii="Arial" w:hAnsi="Arial" w:cs="Arial"/>
          <w:sz w:val="21"/>
          <w:szCs w:val="21"/>
        </w:rPr>
        <w:t xml:space="preserve"> support all students in the following areas:</w:t>
      </w:r>
    </w:p>
    <w:p w14:paraId="12A1AB1B" w14:textId="77777777" w:rsidR="00883204" w:rsidRPr="000D4711" w:rsidRDefault="00883204" w:rsidP="000D4711">
      <w:pPr>
        <w:autoSpaceDE w:val="0"/>
        <w:autoSpaceDN w:val="0"/>
        <w:adjustRightInd w:val="0"/>
        <w:spacing w:before="60" w:after="60" w:line="240" w:lineRule="auto"/>
        <w:ind w:left="567" w:right="260"/>
        <w:jc w:val="both"/>
        <w:rPr>
          <w:rFonts w:ascii="Arial" w:hAnsi="Arial" w:cs="Arial"/>
          <w:bCs/>
          <w:sz w:val="21"/>
          <w:szCs w:val="21"/>
        </w:rPr>
      </w:pPr>
      <w:r w:rsidRPr="000D4711">
        <w:rPr>
          <w:rFonts w:ascii="Arial" w:hAnsi="Arial" w:cs="Arial"/>
          <w:sz w:val="21"/>
          <w:szCs w:val="21"/>
        </w:rPr>
        <w:t xml:space="preserve">a) </w:t>
      </w:r>
      <w:r w:rsidRPr="000D4711">
        <w:rPr>
          <w:rFonts w:ascii="Arial" w:hAnsi="Arial" w:cs="Arial"/>
          <w:bCs/>
          <w:sz w:val="21"/>
          <w:szCs w:val="21"/>
        </w:rPr>
        <w:t>Accessible resources and curriculum</w:t>
      </w:r>
    </w:p>
    <w:p w14:paraId="7D22CEC9" w14:textId="2AEB20F2" w:rsidR="00883204" w:rsidRPr="000D4711" w:rsidRDefault="00883204" w:rsidP="000D4711">
      <w:pPr>
        <w:tabs>
          <w:tab w:val="left" w:pos="567"/>
        </w:tabs>
        <w:autoSpaceDE w:val="0"/>
        <w:autoSpaceDN w:val="0"/>
        <w:adjustRightInd w:val="0"/>
        <w:spacing w:before="60" w:after="60" w:line="240" w:lineRule="auto"/>
        <w:ind w:left="567" w:right="260"/>
        <w:jc w:val="both"/>
        <w:rPr>
          <w:rFonts w:ascii="Arial" w:hAnsi="Arial" w:cs="Arial"/>
          <w:i/>
          <w:iCs/>
          <w:sz w:val="21"/>
          <w:szCs w:val="21"/>
        </w:rPr>
      </w:pPr>
      <w:r w:rsidRPr="000D4711">
        <w:rPr>
          <w:rFonts w:ascii="Arial" w:hAnsi="Arial" w:cs="Arial"/>
          <w:sz w:val="21"/>
          <w:szCs w:val="21"/>
        </w:rPr>
        <w:t xml:space="preserve">b) </w:t>
      </w:r>
      <w:r w:rsidRPr="000D4711">
        <w:rPr>
          <w:rFonts w:ascii="Arial" w:hAnsi="Arial" w:cs="Arial"/>
          <w:bCs/>
          <w:sz w:val="21"/>
          <w:szCs w:val="21"/>
        </w:rPr>
        <w:t>Learning</w:t>
      </w:r>
      <w:r w:rsidR="00BB2045" w:rsidRPr="000D4711">
        <w:rPr>
          <w:rFonts w:ascii="Arial" w:hAnsi="Arial" w:cs="Arial"/>
          <w:bCs/>
          <w:sz w:val="21"/>
          <w:szCs w:val="21"/>
        </w:rPr>
        <w:t>,</w:t>
      </w:r>
      <w:r w:rsidRPr="000D4711">
        <w:rPr>
          <w:rFonts w:ascii="Arial" w:hAnsi="Arial" w:cs="Arial"/>
          <w:bCs/>
          <w:sz w:val="21"/>
          <w:szCs w:val="21"/>
        </w:rPr>
        <w:t xml:space="preserve"> teaching and assessment methods</w:t>
      </w:r>
    </w:p>
    <w:p w14:paraId="3B63E0C4" w14:textId="77777777" w:rsidR="00096DA4" w:rsidRPr="000D4711" w:rsidRDefault="00096DA4" w:rsidP="000D4711">
      <w:pPr>
        <w:spacing w:before="60" w:after="60" w:line="240" w:lineRule="auto"/>
        <w:ind w:left="426" w:right="260"/>
        <w:jc w:val="both"/>
        <w:rPr>
          <w:rFonts w:ascii="Arial" w:hAnsi="Arial" w:cs="Arial"/>
          <w:i/>
          <w:iCs/>
          <w:sz w:val="21"/>
          <w:szCs w:val="21"/>
        </w:rPr>
      </w:pPr>
    </w:p>
    <w:p w14:paraId="01B2A0D7" w14:textId="77777777" w:rsidR="009A2D37" w:rsidRPr="000D4711" w:rsidRDefault="00883204" w:rsidP="000D4711">
      <w:pPr>
        <w:pStyle w:val="Heading2"/>
        <w:spacing w:before="60" w:after="60"/>
        <w:ind w:right="260"/>
        <w:rPr>
          <w:sz w:val="21"/>
          <w:szCs w:val="21"/>
        </w:rPr>
      </w:pPr>
      <w:r w:rsidRPr="000D4711">
        <w:rPr>
          <w:sz w:val="21"/>
          <w:szCs w:val="21"/>
        </w:rPr>
        <w:t>Campus(es) or c</w:t>
      </w:r>
      <w:r w:rsidR="009A2D37" w:rsidRPr="000D4711">
        <w:rPr>
          <w:sz w:val="21"/>
          <w:szCs w:val="21"/>
        </w:rPr>
        <w:t>entre(s)</w:t>
      </w:r>
      <w:r w:rsidRPr="000D4711">
        <w:rPr>
          <w:sz w:val="21"/>
          <w:szCs w:val="21"/>
        </w:rPr>
        <w:t xml:space="preserve"> where module will be delivered</w:t>
      </w:r>
    </w:p>
    <w:p w14:paraId="3CD0FF38" w14:textId="6E0765B3" w:rsidR="009A2D37" w:rsidRPr="000D4711" w:rsidRDefault="00F51997" w:rsidP="007D5579">
      <w:pPr>
        <w:spacing w:before="60" w:after="60" w:line="240" w:lineRule="auto"/>
        <w:ind w:left="567" w:right="260"/>
        <w:jc w:val="both"/>
        <w:rPr>
          <w:rFonts w:ascii="Arial" w:hAnsi="Arial" w:cs="Arial"/>
          <w:sz w:val="21"/>
          <w:szCs w:val="21"/>
        </w:rPr>
      </w:pPr>
      <w:r w:rsidRPr="000D4711">
        <w:rPr>
          <w:rFonts w:ascii="Arial" w:hAnsi="Arial" w:cs="Arial"/>
          <w:sz w:val="21"/>
          <w:szCs w:val="21"/>
        </w:rPr>
        <w:t>Canterbury</w:t>
      </w:r>
    </w:p>
    <w:p w14:paraId="38DBDA25" w14:textId="77777777" w:rsidR="008D4447" w:rsidRPr="000D4711" w:rsidRDefault="008D4447" w:rsidP="000D4711">
      <w:pPr>
        <w:spacing w:before="60" w:after="60" w:line="240" w:lineRule="auto"/>
        <w:ind w:left="426" w:right="260"/>
        <w:jc w:val="both"/>
        <w:rPr>
          <w:rFonts w:ascii="Arial" w:hAnsi="Arial" w:cs="Arial"/>
          <w:iCs/>
          <w:sz w:val="21"/>
          <w:szCs w:val="21"/>
        </w:rPr>
      </w:pPr>
    </w:p>
    <w:p w14:paraId="654C7CE7" w14:textId="77777777" w:rsidR="00883204" w:rsidRPr="000D4711" w:rsidRDefault="00883204" w:rsidP="000D4711">
      <w:pPr>
        <w:pStyle w:val="Heading2"/>
        <w:spacing w:before="60" w:after="60"/>
        <w:ind w:right="260"/>
        <w:rPr>
          <w:sz w:val="21"/>
          <w:szCs w:val="21"/>
        </w:rPr>
      </w:pPr>
      <w:r w:rsidRPr="000D4711">
        <w:rPr>
          <w:sz w:val="21"/>
          <w:szCs w:val="21"/>
        </w:rPr>
        <w:t xml:space="preserve">Internationalisation </w:t>
      </w:r>
    </w:p>
    <w:p w14:paraId="60C6BD68" w14:textId="1C1293B8" w:rsidR="00F51997" w:rsidRDefault="00F51997" w:rsidP="000D4711">
      <w:pPr>
        <w:spacing w:before="60" w:after="60" w:line="240" w:lineRule="auto"/>
        <w:ind w:left="567" w:right="260"/>
        <w:jc w:val="both"/>
        <w:rPr>
          <w:rFonts w:ascii="Arial" w:hAnsi="Arial" w:cs="Arial"/>
          <w:sz w:val="21"/>
          <w:szCs w:val="21"/>
        </w:rPr>
      </w:pPr>
      <w:r w:rsidRPr="000D4711">
        <w:rPr>
          <w:rFonts w:ascii="Arial" w:hAnsi="Arial" w:cs="Arial"/>
          <w:sz w:val="21"/>
          <w:szCs w:val="21"/>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0FB9ADD9" w14:textId="77777777" w:rsidR="007D5579" w:rsidRPr="000D4711" w:rsidRDefault="007D5579" w:rsidP="000D4711">
      <w:pPr>
        <w:spacing w:before="60" w:after="60" w:line="240" w:lineRule="auto"/>
        <w:ind w:left="567" w:right="260"/>
        <w:jc w:val="both"/>
        <w:rPr>
          <w:rFonts w:ascii="Arial" w:hAnsi="Arial" w:cs="Arial"/>
          <w:b/>
          <w:sz w:val="21"/>
          <w:szCs w:val="21"/>
        </w:rPr>
      </w:pPr>
    </w:p>
    <w:p w14:paraId="36C1544F" w14:textId="77777777" w:rsidR="00641D6D" w:rsidRPr="000D4711" w:rsidRDefault="00641D6D" w:rsidP="000D4711">
      <w:pPr>
        <w:pBdr>
          <w:bottom w:val="single" w:sz="6" w:space="1" w:color="auto"/>
        </w:pBdr>
        <w:spacing w:before="60" w:after="60" w:line="240" w:lineRule="auto"/>
        <w:ind w:right="260"/>
        <w:jc w:val="both"/>
        <w:rPr>
          <w:rFonts w:ascii="Arial" w:hAnsi="Arial" w:cs="Arial"/>
          <w:sz w:val="21"/>
          <w:szCs w:val="21"/>
        </w:rPr>
      </w:pPr>
    </w:p>
    <w:p w14:paraId="0EC15D6F" w14:textId="77777777" w:rsidR="000D4711" w:rsidRDefault="000D4711">
      <w:pPr>
        <w:rPr>
          <w:rFonts w:ascii="Arial" w:hAnsi="Arial" w:cs="Arial"/>
          <w:b/>
          <w:sz w:val="21"/>
          <w:szCs w:val="21"/>
        </w:rPr>
      </w:pPr>
      <w:r>
        <w:rPr>
          <w:rFonts w:ascii="Arial" w:hAnsi="Arial" w:cs="Arial"/>
          <w:b/>
          <w:sz w:val="21"/>
          <w:szCs w:val="21"/>
        </w:rPr>
        <w:br w:type="page"/>
      </w:r>
    </w:p>
    <w:p w14:paraId="31CC2DF2" w14:textId="634FFD9D" w:rsidR="00441E76" w:rsidRPr="000D4711" w:rsidRDefault="009F5EA4" w:rsidP="000D4711">
      <w:pPr>
        <w:spacing w:before="60" w:after="60" w:line="240" w:lineRule="auto"/>
        <w:ind w:right="260"/>
        <w:jc w:val="both"/>
        <w:rPr>
          <w:rFonts w:ascii="Arial" w:hAnsi="Arial" w:cs="Arial"/>
          <w:b/>
          <w:sz w:val="21"/>
          <w:szCs w:val="21"/>
        </w:rPr>
      </w:pPr>
      <w:r w:rsidRPr="000D4711">
        <w:rPr>
          <w:rFonts w:ascii="Arial" w:hAnsi="Arial" w:cs="Arial"/>
          <w:b/>
          <w:sz w:val="21"/>
          <w:szCs w:val="21"/>
        </w:rPr>
        <w:t xml:space="preserve">DIVISIONAL </w:t>
      </w:r>
      <w:r w:rsidR="00441E76" w:rsidRPr="000D4711">
        <w:rPr>
          <w:rFonts w:ascii="Arial" w:hAnsi="Arial" w:cs="Arial"/>
          <w:b/>
          <w:sz w:val="21"/>
          <w:szCs w:val="21"/>
        </w:rPr>
        <w:t>USE ONLY</w:t>
      </w:r>
      <w:r w:rsidR="00C612A8" w:rsidRPr="000D4711">
        <w:rPr>
          <w:rFonts w:ascii="Arial" w:hAnsi="Arial" w:cs="Arial"/>
          <w:b/>
          <w:sz w:val="21"/>
          <w:szCs w:val="21"/>
        </w:rPr>
        <w:t xml:space="preserve"> </w:t>
      </w:r>
    </w:p>
    <w:p w14:paraId="010B6F31" w14:textId="359B19D8" w:rsidR="00D83563" w:rsidRPr="000D4711" w:rsidRDefault="00E1736E" w:rsidP="000D4711">
      <w:pPr>
        <w:spacing w:before="60" w:after="60" w:line="240" w:lineRule="auto"/>
        <w:ind w:right="260"/>
        <w:jc w:val="both"/>
        <w:rPr>
          <w:rFonts w:ascii="Arial" w:hAnsi="Arial" w:cs="Arial"/>
          <w:b/>
          <w:sz w:val="21"/>
          <w:szCs w:val="21"/>
        </w:rPr>
      </w:pPr>
      <w:r w:rsidRPr="000D4711">
        <w:rPr>
          <w:rFonts w:ascii="Arial" w:hAnsi="Arial" w:cs="Arial"/>
          <w:b/>
          <w:sz w:val="21"/>
          <w:szCs w:val="21"/>
        </w:rPr>
        <w:t xml:space="preserve">Module </w:t>
      </w:r>
      <w:r w:rsidR="00D83563" w:rsidRPr="000D4711">
        <w:rPr>
          <w:rFonts w:ascii="Arial" w:hAnsi="Arial" w:cs="Arial"/>
          <w:b/>
          <w:sz w:val="21"/>
          <w:szCs w:val="21"/>
        </w:rPr>
        <w:t>record – all revisions must be recorded in the grid and full details of the change retained in the appropriate committee records.</w:t>
      </w:r>
    </w:p>
    <w:p w14:paraId="2EB548D9" w14:textId="77777777" w:rsidR="00422B69" w:rsidRPr="000D4711" w:rsidRDefault="00422B69" w:rsidP="000D4711">
      <w:pPr>
        <w:spacing w:before="60" w:after="60" w:line="240" w:lineRule="auto"/>
        <w:ind w:right="260"/>
        <w:jc w:val="both"/>
        <w:rPr>
          <w:rFonts w:ascii="Arial" w:hAnsi="Arial" w:cs="Arial"/>
          <w:b/>
          <w:sz w:val="21"/>
          <w:szCs w:val="21"/>
        </w:rPr>
      </w:pPr>
    </w:p>
    <w:tbl>
      <w:tblPr>
        <w:tblStyle w:val="TableGrid"/>
        <w:tblW w:w="10485" w:type="dxa"/>
        <w:tblLook w:val="04A0" w:firstRow="1" w:lastRow="0" w:firstColumn="1" w:lastColumn="0" w:noHBand="0" w:noVBand="1"/>
      </w:tblPr>
      <w:tblGrid>
        <w:gridCol w:w="1594"/>
        <w:gridCol w:w="2229"/>
        <w:gridCol w:w="42"/>
        <w:gridCol w:w="2834"/>
        <w:gridCol w:w="1965"/>
        <w:gridCol w:w="1821"/>
      </w:tblGrid>
      <w:tr w:rsidR="00302082" w:rsidRPr="000D4711" w14:paraId="52814657" w14:textId="77777777" w:rsidTr="000D4711">
        <w:trPr>
          <w:trHeight w:val="317"/>
          <w:tblHeader/>
        </w:trPr>
        <w:tc>
          <w:tcPr>
            <w:tcW w:w="1594" w:type="dxa"/>
          </w:tcPr>
          <w:p w14:paraId="7BB88073" w14:textId="77777777" w:rsidR="00422B69" w:rsidRPr="000D4711" w:rsidRDefault="00422B69" w:rsidP="000D4711">
            <w:pPr>
              <w:spacing w:before="60" w:after="60"/>
              <w:ind w:right="260"/>
              <w:jc w:val="both"/>
              <w:rPr>
                <w:rFonts w:ascii="Arial" w:hAnsi="Arial" w:cs="Arial"/>
                <w:sz w:val="21"/>
                <w:szCs w:val="21"/>
              </w:rPr>
            </w:pPr>
            <w:r w:rsidRPr="000D4711">
              <w:rPr>
                <w:rFonts w:ascii="Arial" w:hAnsi="Arial" w:cs="Arial"/>
                <w:sz w:val="21"/>
                <w:szCs w:val="21"/>
              </w:rPr>
              <w:t>Date approved</w:t>
            </w:r>
          </w:p>
        </w:tc>
        <w:tc>
          <w:tcPr>
            <w:tcW w:w="2271" w:type="dxa"/>
            <w:gridSpan w:val="2"/>
          </w:tcPr>
          <w:p w14:paraId="7024BC64" w14:textId="1E59354C" w:rsidR="00422B69" w:rsidRPr="000D4711" w:rsidRDefault="00E1736E" w:rsidP="000D4711">
            <w:pPr>
              <w:spacing w:before="60" w:after="60"/>
              <w:ind w:right="260"/>
              <w:jc w:val="both"/>
              <w:rPr>
                <w:rFonts w:ascii="Arial" w:hAnsi="Arial" w:cs="Arial"/>
                <w:sz w:val="21"/>
                <w:szCs w:val="21"/>
              </w:rPr>
            </w:pPr>
            <w:r w:rsidRPr="000D4711">
              <w:rPr>
                <w:rFonts w:ascii="Arial" w:hAnsi="Arial" w:cs="Arial"/>
                <w:sz w:val="21"/>
                <w:szCs w:val="21"/>
              </w:rPr>
              <w:t>New/</w:t>
            </w:r>
            <w:r w:rsidR="00422B69" w:rsidRPr="000D4711">
              <w:rPr>
                <w:rFonts w:ascii="Arial" w:hAnsi="Arial" w:cs="Arial"/>
                <w:sz w:val="21"/>
                <w:szCs w:val="21"/>
              </w:rPr>
              <w:t>Major/minor revision</w:t>
            </w:r>
          </w:p>
        </w:tc>
        <w:tc>
          <w:tcPr>
            <w:tcW w:w="2834" w:type="dxa"/>
          </w:tcPr>
          <w:p w14:paraId="4C5C2D42" w14:textId="40DC1BDF" w:rsidR="00422B69" w:rsidRPr="000D4711" w:rsidRDefault="00422B69" w:rsidP="000D4711">
            <w:pPr>
              <w:spacing w:before="60" w:after="60"/>
              <w:ind w:right="260"/>
              <w:jc w:val="both"/>
              <w:rPr>
                <w:rFonts w:ascii="Arial" w:hAnsi="Arial" w:cs="Arial"/>
                <w:sz w:val="21"/>
                <w:szCs w:val="21"/>
              </w:rPr>
            </w:pPr>
            <w:r w:rsidRPr="000D4711">
              <w:rPr>
                <w:rFonts w:ascii="Arial" w:hAnsi="Arial" w:cs="Arial"/>
                <w:sz w:val="21"/>
                <w:szCs w:val="21"/>
              </w:rPr>
              <w:t>Start date of</w:t>
            </w:r>
            <w:r w:rsidR="00710647" w:rsidRPr="000D4711">
              <w:rPr>
                <w:rFonts w:ascii="Arial" w:hAnsi="Arial" w:cs="Arial"/>
                <w:sz w:val="21"/>
                <w:szCs w:val="21"/>
              </w:rPr>
              <w:t xml:space="preserve"> delivery of </w:t>
            </w:r>
            <w:r w:rsidR="00E1736E" w:rsidRPr="000D4711">
              <w:rPr>
                <w:rFonts w:ascii="Arial" w:hAnsi="Arial" w:cs="Arial"/>
                <w:sz w:val="21"/>
                <w:szCs w:val="21"/>
              </w:rPr>
              <w:t>(</w:t>
            </w:r>
            <w:r w:rsidRPr="000D4711">
              <w:rPr>
                <w:rFonts w:ascii="Arial" w:hAnsi="Arial" w:cs="Arial"/>
                <w:sz w:val="21"/>
                <w:szCs w:val="21"/>
              </w:rPr>
              <w:t>revised</w:t>
            </w:r>
            <w:r w:rsidR="00E1736E" w:rsidRPr="000D4711">
              <w:rPr>
                <w:rFonts w:ascii="Arial" w:hAnsi="Arial" w:cs="Arial"/>
                <w:sz w:val="21"/>
                <w:szCs w:val="21"/>
              </w:rPr>
              <w:t>)</w:t>
            </w:r>
            <w:r w:rsidRPr="000D4711">
              <w:rPr>
                <w:rFonts w:ascii="Arial" w:hAnsi="Arial" w:cs="Arial"/>
                <w:sz w:val="21"/>
                <w:szCs w:val="21"/>
              </w:rPr>
              <w:t xml:space="preserve"> version</w:t>
            </w:r>
          </w:p>
        </w:tc>
        <w:tc>
          <w:tcPr>
            <w:tcW w:w="1965" w:type="dxa"/>
          </w:tcPr>
          <w:p w14:paraId="6BA91A4B" w14:textId="77777777" w:rsidR="00422B69" w:rsidRPr="000D4711" w:rsidRDefault="00422B69" w:rsidP="000D4711">
            <w:pPr>
              <w:spacing w:before="60" w:after="60"/>
              <w:ind w:right="260"/>
              <w:jc w:val="both"/>
              <w:rPr>
                <w:rFonts w:ascii="Arial" w:hAnsi="Arial" w:cs="Arial"/>
                <w:sz w:val="21"/>
                <w:szCs w:val="21"/>
              </w:rPr>
            </w:pPr>
            <w:r w:rsidRPr="000D4711">
              <w:rPr>
                <w:rFonts w:ascii="Arial" w:hAnsi="Arial" w:cs="Arial"/>
                <w:sz w:val="21"/>
                <w:szCs w:val="21"/>
              </w:rPr>
              <w:t>Section revised</w:t>
            </w:r>
          </w:p>
          <w:p w14:paraId="07410A3B" w14:textId="288B4C2F" w:rsidR="00E1736E" w:rsidRPr="000D4711" w:rsidRDefault="00E1736E" w:rsidP="000D4711">
            <w:pPr>
              <w:spacing w:before="60" w:after="60"/>
              <w:ind w:right="260"/>
              <w:jc w:val="both"/>
              <w:rPr>
                <w:rFonts w:ascii="Arial" w:hAnsi="Arial" w:cs="Arial"/>
                <w:sz w:val="21"/>
                <w:szCs w:val="21"/>
              </w:rPr>
            </w:pPr>
            <w:r w:rsidRPr="000D4711">
              <w:rPr>
                <w:rFonts w:ascii="Arial" w:hAnsi="Arial" w:cs="Arial"/>
                <w:sz w:val="21"/>
                <w:szCs w:val="21"/>
              </w:rPr>
              <w:t>(</w:t>
            </w:r>
            <w:proofErr w:type="gramStart"/>
            <w:r w:rsidRPr="000D4711">
              <w:rPr>
                <w:rFonts w:ascii="Arial" w:hAnsi="Arial" w:cs="Arial"/>
                <w:sz w:val="21"/>
                <w:szCs w:val="21"/>
              </w:rPr>
              <w:t>if</w:t>
            </w:r>
            <w:proofErr w:type="gramEnd"/>
            <w:r w:rsidRPr="000D4711">
              <w:rPr>
                <w:rFonts w:ascii="Arial" w:hAnsi="Arial" w:cs="Arial"/>
                <w:sz w:val="21"/>
                <w:szCs w:val="21"/>
              </w:rPr>
              <w:t xml:space="preserve"> applicable)</w:t>
            </w:r>
          </w:p>
        </w:tc>
        <w:tc>
          <w:tcPr>
            <w:tcW w:w="1821" w:type="dxa"/>
          </w:tcPr>
          <w:p w14:paraId="65323753" w14:textId="77777777" w:rsidR="00422B69" w:rsidRPr="000D4711" w:rsidRDefault="00422B69" w:rsidP="000D4711">
            <w:pPr>
              <w:spacing w:before="60" w:after="60"/>
              <w:ind w:right="260"/>
              <w:jc w:val="both"/>
              <w:rPr>
                <w:rFonts w:ascii="Arial" w:hAnsi="Arial" w:cs="Arial"/>
                <w:sz w:val="21"/>
                <w:szCs w:val="21"/>
              </w:rPr>
            </w:pPr>
            <w:r w:rsidRPr="000D4711">
              <w:rPr>
                <w:rFonts w:ascii="Arial" w:hAnsi="Arial" w:cs="Arial"/>
                <w:sz w:val="21"/>
                <w:szCs w:val="21"/>
              </w:rPr>
              <w:t>Impacts PLOs</w:t>
            </w:r>
            <w:r w:rsidR="00694309" w:rsidRPr="000D4711">
              <w:rPr>
                <w:rFonts w:ascii="Arial" w:hAnsi="Arial" w:cs="Arial"/>
                <w:sz w:val="21"/>
                <w:szCs w:val="21"/>
              </w:rPr>
              <w:t xml:space="preserve"> (</w:t>
            </w:r>
            <w:r w:rsidR="001A425B" w:rsidRPr="000D4711">
              <w:rPr>
                <w:rFonts w:ascii="Arial" w:hAnsi="Arial" w:cs="Arial"/>
                <w:sz w:val="21"/>
                <w:szCs w:val="21"/>
              </w:rPr>
              <w:t>Q6&amp;7 cover sheet)</w:t>
            </w:r>
          </w:p>
        </w:tc>
      </w:tr>
      <w:tr w:rsidR="00B369C2" w:rsidRPr="000D4711" w14:paraId="29EF87B4" w14:textId="77777777" w:rsidTr="000D4711">
        <w:trPr>
          <w:trHeight w:val="305"/>
        </w:trPr>
        <w:tc>
          <w:tcPr>
            <w:tcW w:w="1594" w:type="dxa"/>
          </w:tcPr>
          <w:p w14:paraId="4474539E" w14:textId="65FE938F" w:rsidR="00B369C2" w:rsidRPr="000D4711" w:rsidRDefault="00320F42" w:rsidP="000D4711">
            <w:pPr>
              <w:spacing w:before="60" w:after="60"/>
              <w:ind w:right="260"/>
              <w:jc w:val="both"/>
              <w:rPr>
                <w:rFonts w:ascii="Arial" w:hAnsi="Arial" w:cs="Arial"/>
                <w:sz w:val="21"/>
                <w:szCs w:val="21"/>
              </w:rPr>
            </w:pPr>
            <w:r>
              <w:rPr>
                <w:rFonts w:ascii="Arial" w:hAnsi="Arial" w:cs="Arial"/>
                <w:sz w:val="21"/>
                <w:szCs w:val="21"/>
              </w:rPr>
              <w:t>1/12/2021</w:t>
            </w:r>
          </w:p>
        </w:tc>
        <w:tc>
          <w:tcPr>
            <w:tcW w:w="2229" w:type="dxa"/>
          </w:tcPr>
          <w:p w14:paraId="3DB8B056" w14:textId="052E4016" w:rsidR="00B369C2" w:rsidRPr="000D4711" w:rsidRDefault="00B369C2" w:rsidP="000D4711">
            <w:pPr>
              <w:spacing w:before="60" w:after="60"/>
              <w:ind w:right="260"/>
              <w:jc w:val="both"/>
              <w:rPr>
                <w:rFonts w:ascii="Arial" w:hAnsi="Arial" w:cs="Arial"/>
                <w:sz w:val="21"/>
                <w:szCs w:val="21"/>
              </w:rPr>
            </w:pPr>
            <w:r w:rsidRPr="000D4711">
              <w:rPr>
                <w:rFonts w:ascii="Arial" w:hAnsi="Arial" w:cs="Arial"/>
                <w:sz w:val="21"/>
                <w:szCs w:val="21"/>
              </w:rPr>
              <w:t>New</w:t>
            </w:r>
          </w:p>
        </w:tc>
        <w:tc>
          <w:tcPr>
            <w:tcW w:w="2876" w:type="dxa"/>
            <w:gridSpan w:val="2"/>
          </w:tcPr>
          <w:p w14:paraId="7151A835" w14:textId="3C3B417F" w:rsidR="00B369C2" w:rsidRPr="000D4711" w:rsidRDefault="00B369C2" w:rsidP="000D4711">
            <w:pPr>
              <w:spacing w:before="60" w:after="60"/>
              <w:ind w:right="260"/>
              <w:jc w:val="both"/>
              <w:rPr>
                <w:rFonts w:ascii="Arial" w:hAnsi="Arial" w:cs="Arial"/>
                <w:sz w:val="21"/>
                <w:szCs w:val="21"/>
              </w:rPr>
            </w:pPr>
            <w:r w:rsidRPr="000D4711">
              <w:rPr>
                <w:rFonts w:ascii="Arial" w:hAnsi="Arial" w:cs="Arial"/>
                <w:sz w:val="21"/>
                <w:szCs w:val="21"/>
              </w:rPr>
              <w:t>2022-23 (Autumn term - September 2022)</w:t>
            </w:r>
          </w:p>
        </w:tc>
        <w:tc>
          <w:tcPr>
            <w:tcW w:w="1965" w:type="dxa"/>
          </w:tcPr>
          <w:p w14:paraId="64AEF8B4" w14:textId="47C2DFF8" w:rsidR="00B369C2" w:rsidRPr="000D4711" w:rsidRDefault="00B369C2" w:rsidP="000D4711">
            <w:pPr>
              <w:spacing w:before="60" w:after="60"/>
              <w:ind w:right="260"/>
              <w:jc w:val="both"/>
              <w:rPr>
                <w:rFonts w:ascii="Arial" w:hAnsi="Arial" w:cs="Arial"/>
                <w:sz w:val="21"/>
                <w:szCs w:val="21"/>
              </w:rPr>
            </w:pPr>
            <w:r w:rsidRPr="000D4711">
              <w:rPr>
                <w:rFonts w:ascii="Arial" w:hAnsi="Arial" w:cs="Arial"/>
                <w:sz w:val="21"/>
                <w:szCs w:val="21"/>
              </w:rPr>
              <w:t>N/A (new module)</w:t>
            </w:r>
          </w:p>
        </w:tc>
        <w:tc>
          <w:tcPr>
            <w:tcW w:w="1821" w:type="dxa"/>
          </w:tcPr>
          <w:p w14:paraId="2788108C" w14:textId="77777777" w:rsidR="00B369C2" w:rsidRPr="000D4711" w:rsidRDefault="00B369C2" w:rsidP="000D4711">
            <w:pPr>
              <w:spacing w:before="60" w:after="60"/>
              <w:ind w:right="260"/>
              <w:jc w:val="both"/>
              <w:rPr>
                <w:rFonts w:ascii="Arial" w:hAnsi="Arial" w:cs="Arial"/>
                <w:sz w:val="21"/>
                <w:szCs w:val="21"/>
              </w:rPr>
            </w:pPr>
          </w:p>
        </w:tc>
      </w:tr>
      <w:tr w:rsidR="00302082" w:rsidRPr="000D4711" w14:paraId="1EAC1207" w14:textId="77777777" w:rsidTr="000D4711">
        <w:trPr>
          <w:trHeight w:val="305"/>
        </w:trPr>
        <w:tc>
          <w:tcPr>
            <w:tcW w:w="1594" w:type="dxa"/>
          </w:tcPr>
          <w:p w14:paraId="6535CABF" w14:textId="77777777" w:rsidR="00422B69" w:rsidRPr="000D4711" w:rsidRDefault="00422B69" w:rsidP="000D4711">
            <w:pPr>
              <w:spacing w:before="60" w:after="60"/>
              <w:ind w:right="260"/>
              <w:jc w:val="both"/>
              <w:rPr>
                <w:rFonts w:ascii="Arial" w:hAnsi="Arial" w:cs="Arial"/>
                <w:sz w:val="21"/>
                <w:szCs w:val="21"/>
              </w:rPr>
            </w:pPr>
          </w:p>
        </w:tc>
        <w:tc>
          <w:tcPr>
            <w:tcW w:w="2229" w:type="dxa"/>
          </w:tcPr>
          <w:p w14:paraId="5BAFF0BB" w14:textId="77777777" w:rsidR="00422B69" w:rsidRPr="000D4711" w:rsidRDefault="00422B69" w:rsidP="000D4711">
            <w:pPr>
              <w:spacing w:before="60" w:after="60"/>
              <w:ind w:right="260"/>
              <w:jc w:val="both"/>
              <w:rPr>
                <w:rFonts w:ascii="Arial" w:hAnsi="Arial" w:cs="Arial"/>
                <w:sz w:val="21"/>
                <w:szCs w:val="21"/>
              </w:rPr>
            </w:pPr>
          </w:p>
        </w:tc>
        <w:tc>
          <w:tcPr>
            <w:tcW w:w="2876" w:type="dxa"/>
            <w:gridSpan w:val="2"/>
          </w:tcPr>
          <w:p w14:paraId="07B30CA1" w14:textId="77777777" w:rsidR="00422B69" w:rsidRPr="000D4711" w:rsidRDefault="00422B69" w:rsidP="000D4711">
            <w:pPr>
              <w:spacing w:before="60" w:after="60"/>
              <w:ind w:right="260"/>
              <w:jc w:val="both"/>
              <w:rPr>
                <w:rFonts w:ascii="Arial" w:hAnsi="Arial" w:cs="Arial"/>
                <w:sz w:val="21"/>
                <w:szCs w:val="21"/>
              </w:rPr>
            </w:pPr>
          </w:p>
        </w:tc>
        <w:tc>
          <w:tcPr>
            <w:tcW w:w="1965" w:type="dxa"/>
          </w:tcPr>
          <w:p w14:paraId="7AF83608" w14:textId="77777777" w:rsidR="00422B69" w:rsidRPr="000D4711" w:rsidRDefault="00422B69" w:rsidP="000D4711">
            <w:pPr>
              <w:spacing w:before="60" w:after="60"/>
              <w:ind w:right="260"/>
              <w:jc w:val="both"/>
              <w:rPr>
                <w:rFonts w:ascii="Arial" w:hAnsi="Arial" w:cs="Arial"/>
                <w:sz w:val="21"/>
                <w:szCs w:val="21"/>
              </w:rPr>
            </w:pPr>
          </w:p>
        </w:tc>
        <w:tc>
          <w:tcPr>
            <w:tcW w:w="1821" w:type="dxa"/>
          </w:tcPr>
          <w:p w14:paraId="1F3DBDEE" w14:textId="77777777" w:rsidR="00422B69" w:rsidRPr="000D4711" w:rsidRDefault="00422B69" w:rsidP="000D4711">
            <w:pPr>
              <w:spacing w:before="60" w:after="60"/>
              <w:ind w:right="260"/>
              <w:jc w:val="both"/>
              <w:rPr>
                <w:rFonts w:ascii="Arial" w:hAnsi="Arial" w:cs="Arial"/>
                <w:sz w:val="21"/>
                <w:szCs w:val="21"/>
              </w:rPr>
            </w:pPr>
          </w:p>
        </w:tc>
      </w:tr>
    </w:tbl>
    <w:p w14:paraId="4A3C63B8" w14:textId="77777777" w:rsidR="00D83563" w:rsidRPr="000D4711" w:rsidRDefault="00D83563" w:rsidP="000D4711">
      <w:pPr>
        <w:spacing w:after="120" w:line="240" w:lineRule="auto"/>
        <w:ind w:right="260"/>
        <w:jc w:val="both"/>
        <w:rPr>
          <w:rFonts w:ascii="Arial" w:hAnsi="Arial" w:cs="Arial"/>
          <w:sz w:val="21"/>
          <w:szCs w:val="21"/>
        </w:rPr>
      </w:pPr>
    </w:p>
    <w:sectPr w:rsidR="00D83563" w:rsidRPr="000D4711"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D722" w14:textId="77777777" w:rsidR="0044619B" w:rsidRDefault="0044619B" w:rsidP="009A2D37">
      <w:pPr>
        <w:spacing w:after="0" w:line="240" w:lineRule="auto"/>
      </w:pPr>
      <w:r>
        <w:separator/>
      </w:r>
    </w:p>
  </w:endnote>
  <w:endnote w:type="continuationSeparator" w:id="0">
    <w:p w14:paraId="2755651E" w14:textId="77777777" w:rsidR="0044619B" w:rsidRDefault="0044619B" w:rsidP="009A2D37">
      <w:pPr>
        <w:spacing w:after="0" w:line="240" w:lineRule="auto"/>
      </w:pPr>
      <w:r>
        <w:continuationSeparator/>
      </w:r>
    </w:p>
  </w:endnote>
  <w:endnote w:type="continuationNotice" w:id="1">
    <w:p w14:paraId="49DBE396" w14:textId="77777777" w:rsidR="0044619B" w:rsidRDefault="00446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228681D" w14:textId="77777777" w:rsidR="007D5579" w:rsidRDefault="007D5579" w:rsidP="00B369C2">
        <w:pPr>
          <w:pStyle w:val="Footer"/>
          <w:jc w:val="center"/>
        </w:pPr>
      </w:p>
      <w:p w14:paraId="5BC8183C" w14:textId="75E58B92" w:rsidR="008B2543" w:rsidRDefault="0019787E" w:rsidP="00B369C2">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A60523D" w:rsidR="008B2543" w:rsidRPr="007B7724" w:rsidRDefault="00F51997" w:rsidP="00B369C2">
    <w:pPr>
      <w:spacing w:after="120" w:line="240" w:lineRule="auto"/>
      <w:ind w:right="260"/>
      <w:jc w:val="center"/>
      <w:rPr>
        <w:rFonts w:ascii="Arial" w:hAnsi="Arial"/>
        <w:sz w:val="18"/>
      </w:rPr>
    </w:pPr>
    <w:r>
      <w:rPr>
        <w:rFonts w:ascii="Arial" w:hAnsi="Arial"/>
        <w:sz w:val="18"/>
      </w:rPr>
      <w:t>SOCI</w:t>
    </w:r>
    <w:r w:rsidR="006D7419">
      <w:rPr>
        <w:rFonts w:ascii="Arial" w:hAnsi="Arial"/>
        <w:sz w:val="18"/>
      </w:rPr>
      <w:t>7660</w:t>
    </w:r>
    <w:r>
      <w:rPr>
        <w:rFonts w:ascii="Arial" w:hAnsi="Arial"/>
        <w:sz w:val="18"/>
      </w:rPr>
      <w:t xml:space="preserve"> </w:t>
    </w:r>
    <w:r w:rsidRPr="00F51997">
      <w:rPr>
        <w:rFonts w:ascii="Arial" w:hAnsi="Arial" w:cs="Arial"/>
        <w:iCs/>
        <w:sz w:val="18"/>
        <w:szCs w:val="18"/>
      </w:rPr>
      <w:t>Developing the Criminological Imagination</w:t>
    </w:r>
    <w:r>
      <w:rPr>
        <w:rFonts w:ascii="Arial" w:hAnsi="Arial" w:cs="Arial"/>
        <w:iCs/>
        <w:sz w:val="18"/>
        <w:szCs w:val="18"/>
      </w:rPr>
      <w:t xml:space="preserve"> (</w:t>
    </w:r>
    <w:r w:rsidR="007D5579">
      <w:rPr>
        <w:rFonts w:ascii="Arial" w:hAnsi="Arial"/>
        <w:sz w:val="18"/>
      </w:rPr>
      <w:t>from</w:t>
    </w:r>
    <w:r>
      <w:rPr>
        <w:rFonts w:ascii="Arial" w:hAnsi="Arial"/>
        <w:sz w:val="18"/>
      </w:rPr>
      <w:t xml:space="preserve"> September 2022-23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AE04" w14:textId="77777777" w:rsidR="00320F42" w:rsidRDefault="00320F42" w:rsidP="00EB41D1">
    <w:pPr>
      <w:pStyle w:val="Footer"/>
      <w:jc w:val="center"/>
    </w:pPr>
  </w:p>
  <w:sdt>
    <w:sdtPr>
      <w:id w:val="-1950311339"/>
      <w:docPartObj>
        <w:docPartGallery w:val="Page Numbers (Bottom of Page)"/>
        <w:docPartUnique/>
      </w:docPartObj>
    </w:sdtPr>
    <w:sdtEndPr/>
    <w:sdtContent>
      <w:p w14:paraId="3F1AF40E" w14:textId="4ACAF5D4"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023DDDA0" w:rsidR="00F17B94" w:rsidRDefault="00320F42" w:rsidP="00320F42">
    <w:pPr>
      <w:pStyle w:val="Footer"/>
      <w:jc w:val="center"/>
    </w:pPr>
    <w:r w:rsidRPr="00320F42">
      <w:t>SOCI4110 Developing the Criminological Imagination</w:t>
    </w:r>
    <w:r>
      <w:t xml:space="preserve"> – from Sept. 2022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CBEF" w14:textId="77777777" w:rsidR="0044619B" w:rsidRDefault="0044619B" w:rsidP="009A2D37">
      <w:pPr>
        <w:spacing w:after="0" w:line="240" w:lineRule="auto"/>
      </w:pPr>
      <w:r>
        <w:separator/>
      </w:r>
    </w:p>
  </w:footnote>
  <w:footnote w:type="continuationSeparator" w:id="0">
    <w:p w14:paraId="5B2EE794" w14:textId="77777777" w:rsidR="0044619B" w:rsidRDefault="0044619B" w:rsidP="009A2D37">
      <w:pPr>
        <w:spacing w:after="0" w:line="240" w:lineRule="auto"/>
      </w:pPr>
      <w:r>
        <w:continuationSeparator/>
      </w:r>
    </w:p>
  </w:footnote>
  <w:footnote w:type="continuationNotice" w:id="1">
    <w:p w14:paraId="3C8507A0" w14:textId="77777777" w:rsidR="0044619B" w:rsidRDefault="004461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184"/>
    <w:rsid w:val="00096DA4"/>
    <w:rsid w:val="000A0E79"/>
    <w:rsid w:val="000C0294"/>
    <w:rsid w:val="000C3A7E"/>
    <w:rsid w:val="000C7A1C"/>
    <w:rsid w:val="000D2A8A"/>
    <w:rsid w:val="000D32AC"/>
    <w:rsid w:val="000D4711"/>
    <w:rsid w:val="000D5B08"/>
    <w:rsid w:val="000E20C1"/>
    <w:rsid w:val="000E3B73"/>
    <w:rsid w:val="000F6C56"/>
    <w:rsid w:val="000F7FBF"/>
    <w:rsid w:val="00103A96"/>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0B6"/>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4E3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3D7A"/>
    <w:rsid w:val="00320F4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213"/>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19B"/>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564"/>
    <w:rsid w:val="004F0C68"/>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3026"/>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741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2E21"/>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057D"/>
    <w:rsid w:val="007C74B4"/>
    <w:rsid w:val="007D5579"/>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2020"/>
    <w:rsid w:val="008B2543"/>
    <w:rsid w:val="008B4B6E"/>
    <w:rsid w:val="008D4447"/>
    <w:rsid w:val="008D7401"/>
    <w:rsid w:val="008E40B0"/>
    <w:rsid w:val="00903DF6"/>
    <w:rsid w:val="00921CF6"/>
    <w:rsid w:val="00922E9E"/>
    <w:rsid w:val="00924EF0"/>
    <w:rsid w:val="00934D7B"/>
    <w:rsid w:val="00947180"/>
    <w:rsid w:val="009567BE"/>
    <w:rsid w:val="009676FA"/>
    <w:rsid w:val="009679E0"/>
    <w:rsid w:val="00973028"/>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0712"/>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9C2"/>
    <w:rsid w:val="00B400EF"/>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4506"/>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DDB"/>
    <w:rsid w:val="00C46912"/>
    <w:rsid w:val="00C539C0"/>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3B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1997"/>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0D47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BEB579B8-B5DA-41E6-A66D-6337A65B6888}"/>
</file>

<file path=customXml/itemProps3.xml><?xml version="1.0" encoding="utf-8"?>
<ds:datastoreItem xmlns:ds="http://schemas.openxmlformats.org/officeDocument/2006/customXml" ds:itemID="{08F231B0-6BFE-4318-91B1-0D12DAFF356E}"/>
</file>

<file path=customXml/itemProps4.xml><?xml version="1.0" encoding="utf-8"?>
<ds:datastoreItem xmlns:ds="http://schemas.openxmlformats.org/officeDocument/2006/customXml" ds:itemID="{822FBE5F-CE4F-4C15-BF26-894D31C41FAA}"/>
</file>

<file path=docProps/app.xml><?xml version="1.0" encoding="utf-8"?>
<Properties xmlns="http://schemas.openxmlformats.org/officeDocument/2006/extended-properties" xmlns:vt="http://schemas.openxmlformats.org/officeDocument/2006/docPropsVTypes">
  <Template>Normal</Template>
  <TotalTime>5</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3</cp:revision>
  <cp:lastPrinted>2019-02-26T09:40:00Z</cp:lastPrinted>
  <dcterms:created xsi:type="dcterms:W3CDTF">2021-12-01T14:56:00Z</dcterms:created>
  <dcterms:modified xsi:type="dcterms:W3CDTF">2022-03-17T10:07:00Z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