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116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Title of the mo</w:t>
      </w:r>
      <w:bookmarkStart w:id="0" w:name="_GoBack"/>
      <w:bookmarkEnd w:id="0"/>
      <w:r w:rsidRPr="00132593">
        <w:rPr>
          <w:rFonts w:ascii="Arial" w:hAnsi="Arial" w:cs="Arial"/>
          <w:b/>
        </w:rPr>
        <w:t>dule</w:t>
      </w:r>
    </w:p>
    <w:p w14:paraId="09DD0AA2"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rPr>
        <w:t xml:space="preserve">SOCI3330 (SO333) – Crime and Society </w:t>
      </w:r>
    </w:p>
    <w:p w14:paraId="3AE52F31" w14:textId="77777777" w:rsidR="009A2D37" w:rsidRPr="00132593" w:rsidRDefault="009A2D37" w:rsidP="00B0281F">
      <w:pPr>
        <w:spacing w:after="120" w:line="240" w:lineRule="auto"/>
        <w:ind w:left="426" w:right="260"/>
        <w:jc w:val="both"/>
        <w:rPr>
          <w:rFonts w:ascii="Arial" w:hAnsi="Arial" w:cs="Arial"/>
        </w:rPr>
      </w:pPr>
    </w:p>
    <w:p w14:paraId="0AD723E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School or partner institution which will be responsible for management of the module</w:t>
      </w:r>
    </w:p>
    <w:p w14:paraId="4CBA2DA1"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iCs/>
        </w:rPr>
        <w:t>School of Social Policy, Sociology and Social Research</w:t>
      </w:r>
    </w:p>
    <w:p w14:paraId="5693B0FF" w14:textId="77777777" w:rsidR="009A2D37" w:rsidRPr="00132593" w:rsidRDefault="009A2D37" w:rsidP="00B0281F">
      <w:pPr>
        <w:spacing w:after="120" w:line="240" w:lineRule="auto"/>
        <w:ind w:left="426" w:right="260"/>
        <w:jc w:val="both"/>
        <w:rPr>
          <w:rFonts w:ascii="Arial" w:hAnsi="Arial" w:cs="Arial"/>
          <w:iCs/>
        </w:rPr>
      </w:pPr>
    </w:p>
    <w:p w14:paraId="54E9E381"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level of the module (</w:t>
      </w:r>
      <w:r w:rsidR="00D83563" w:rsidRPr="00132593">
        <w:rPr>
          <w:rFonts w:ascii="Arial" w:hAnsi="Arial" w:cs="Arial"/>
          <w:b/>
        </w:rPr>
        <w:t>Level</w:t>
      </w:r>
      <w:r w:rsidR="00441E76" w:rsidRPr="00132593">
        <w:rPr>
          <w:rFonts w:ascii="Arial" w:hAnsi="Arial" w:cs="Arial"/>
          <w:b/>
        </w:rPr>
        <w:t xml:space="preserve"> 4</w:t>
      </w:r>
      <w:r w:rsidR="001D0C7D" w:rsidRPr="00132593">
        <w:rPr>
          <w:rFonts w:ascii="Arial" w:hAnsi="Arial" w:cs="Arial"/>
          <w:b/>
        </w:rPr>
        <w:t xml:space="preserve">, </w:t>
      </w:r>
      <w:r w:rsidR="00441E76" w:rsidRPr="00132593">
        <w:rPr>
          <w:rFonts w:ascii="Arial" w:hAnsi="Arial" w:cs="Arial"/>
          <w:b/>
        </w:rPr>
        <w:t>Level 5</w:t>
      </w:r>
      <w:r w:rsidR="001D0C7D" w:rsidRPr="00132593">
        <w:rPr>
          <w:rFonts w:ascii="Arial" w:hAnsi="Arial" w:cs="Arial"/>
          <w:b/>
        </w:rPr>
        <w:t xml:space="preserve">, </w:t>
      </w:r>
      <w:r w:rsidR="00441E76" w:rsidRPr="00132593">
        <w:rPr>
          <w:rFonts w:ascii="Arial" w:hAnsi="Arial" w:cs="Arial"/>
          <w:b/>
        </w:rPr>
        <w:t>Level 6</w:t>
      </w:r>
      <w:r w:rsidR="001D0C7D" w:rsidRPr="00132593">
        <w:rPr>
          <w:rFonts w:ascii="Arial" w:hAnsi="Arial" w:cs="Arial"/>
          <w:b/>
        </w:rPr>
        <w:t xml:space="preserve"> or </w:t>
      </w:r>
      <w:r w:rsidR="00C612A8" w:rsidRPr="00132593">
        <w:rPr>
          <w:rFonts w:ascii="Arial" w:hAnsi="Arial" w:cs="Arial"/>
          <w:b/>
        </w:rPr>
        <w:t>L</w:t>
      </w:r>
      <w:r w:rsidR="00441E76" w:rsidRPr="00132593">
        <w:rPr>
          <w:rFonts w:ascii="Arial" w:hAnsi="Arial" w:cs="Arial"/>
          <w:b/>
        </w:rPr>
        <w:t>evel 7</w:t>
      </w:r>
      <w:r w:rsidR="009A2D37" w:rsidRPr="00132593">
        <w:rPr>
          <w:rFonts w:ascii="Arial" w:hAnsi="Arial" w:cs="Arial"/>
          <w:b/>
        </w:rPr>
        <w:t>)</w:t>
      </w:r>
    </w:p>
    <w:p w14:paraId="123ED12B" w14:textId="77777777" w:rsidR="009A2D3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Level 4 </w:t>
      </w:r>
    </w:p>
    <w:p w14:paraId="3BC6D759" w14:textId="77777777" w:rsidR="009A2D37" w:rsidRPr="00132593" w:rsidRDefault="009A2D37" w:rsidP="00B0281F">
      <w:pPr>
        <w:spacing w:after="120" w:line="240" w:lineRule="auto"/>
        <w:ind w:left="426" w:right="260"/>
        <w:jc w:val="both"/>
        <w:rPr>
          <w:rFonts w:ascii="Arial" w:hAnsi="Arial" w:cs="Arial"/>
          <w:iCs/>
        </w:rPr>
      </w:pPr>
    </w:p>
    <w:p w14:paraId="1D0B8C1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 xml:space="preserve">The number of credits and the ECTS value which the module represents </w:t>
      </w:r>
    </w:p>
    <w:p w14:paraId="42C6F89E" w14:textId="77777777" w:rsidR="009A2D37" w:rsidRPr="00132593" w:rsidRDefault="009A2D37" w:rsidP="00B0281F">
      <w:pPr>
        <w:pStyle w:val="NormalWeb"/>
        <w:spacing w:before="0" w:beforeAutospacing="0" w:after="120" w:afterAutospacing="0"/>
        <w:ind w:left="567" w:right="260"/>
        <w:jc w:val="both"/>
        <w:rPr>
          <w:rFonts w:ascii="Arial" w:hAnsi="Arial" w:cs="Arial"/>
          <w:sz w:val="22"/>
          <w:szCs w:val="22"/>
        </w:rPr>
      </w:pPr>
      <w:r w:rsidRPr="00132593">
        <w:rPr>
          <w:rFonts w:ascii="Arial" w:hAnsi="Arial" w:cs="Arial"/>
          <w:sz w:val="22"/>
          <w:szCs w:val="22"/>
        </w:rPr>
        <w:t>15 credits (7.5 ECTS)</w:t>
      </w:r>
    </w:p>
    <w:p w14:paraId="3C999DD7" w14:textId="77777777" w:rsidR="009A2D37" w:rsidRPr="00132593" w:rsidRDefault="009A2D37" w:rsidP="00B0281F">
      <w:pPr>
        <w:spacing w:after="120" w:line="240" w:lineRule="auto"/>
        <w:ind w:left="426" w:right="260"/>
        <w:jc w:val="both"/>
        <w:rPr>
          <w:rFonts w:ascii="Arial" w:hAnsi="Arial" w:cs="Arial"/>
        </w:rPr>
      </w:pPr>
    </w:p>
    <w:p w14:paraId="37A34B3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Which term(s) the module is to be taught in (or other teaching pattern)</w:t>
      </w:r>
    </w:p>
    <w:p w14:paraId="03FAEED7"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Spring term (term 2) </w:t>
      </w:r>
    </w:p>
    <w:p w14:paraId="366DF5A4" w14:textId="77777777" w:rsidR="009A2D37" w:rsidRPr="00132593" w:rsidRDefault="009A2D37" w:rsidP="00B0281F">
      <w:pPr>
        <w:spacing w:after="120" w:line="240" w:lineRule="auto"/>
        <w:ind w:left="426" w:right="260"/>
        <w:jc w:val="both"/>
        <w:rPr>
          <w:rFonts w:ascii="Arial" w:hAnsi="Arial" w:cs="Arial"/>
          <w:iCs/>
        </w:rPr>
      </w:pPr>
    </w:p>
    <w:p w14:paraId="29C74EE3"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Prerequisite and co-requisite modules</w:t>
      </w:r>
    </w:p>
    <w:p w14:paraId="30241ED5"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None </w:t>
      </w:r>
    </w:p>
    <w:p w14:paraId="02CABD61" w14:textId="77777777" w:rsidR="009A2D37" w:rsidRPr="00132593" w:rsidRDefault="009A2D37" w:rsidP="00B0281F">
      <w:pPr>
        <w:spacing w:after="120" w:line="240" w:lineRule="auto"/>
        <w:ind w:left="426" w:right="260"/>
        <w:jc w:val="both"/>
        <w:rPr>
          <w:rFonts w:ascii="Arial" w:hAnsi="Arial" w:cs="Arial"/>
          <w:iCs/>
        </w:rPr>
      </w:pPr>
    </w:p>
    <w:p w14:paraId="415F3664"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programmes of study to which the module contributes</w:t>
      </w:r>
    </w:p>
    <w:p w14:paraId="0D253AA8" w14:textId="77777777" w:rsidR="00B9109B" w:rsidRPr="00132593" w:rsidRDefault="00344457" w:rsidP="00B0281F">
      <w:pPr>
        <w:spacing w:after="120" w:line="240" w:lineRule="auto"/>
        <w:ind w:left="567" w:right="260"/>
        <w:jc w:val="both"/>
        <w:rPr>
          <w:rFonts w:ascii="Arial" w:hAnsi="Arial" w:cs="Arial"/>
          <w:iCs/>
        </w:rPr>
      </w:pPr>
      <w:r w:rsidRPr="00132593">
        <w:rPr>
          <w:rFonts w:ascii="Arial" w:hAnsi="Arial" w:cs="Arial"/>
          <w:iCs/>
        </w:rPr>
        <w:t>BA criminology and joint honours criminology programmes</w:t>
      </w:r>
    </w:p>
    <w:p w14:paraId="161C754B" w14:textId="77777777" w:rsidR="009A2D37" w:rsidRPr="00132593" w:rsidRDefault="009A2D37" w:rsidP="00B0281F">
      <w:pPr>
        <w:spacing w:after="120" w:line="240" w:lineRule="auto"/>
        <w:ind w:left="426" w:right="260"/>
        <w:jc w:val="both"/>
        <w:rPr>
          <w:rFonts w:ascii="Arial" w:hAnsi="Arial" w:cs="Arial"/>
          <w:iCs/>
        </w:rPr>
      </w:pPr>
    </w:p>
    <w:p w14:paraId="287EB793" w14:textId="77777777" w:rsidR="009A2D3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subject specific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4B33905D" w14:textId="715C9162"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8.1</w:t>
      </w:r>
      <w:r w:rsidRPr="00132593">
        <w:rPr>
          <w:rFonts w:ascii="Arial" w:hAnsi="Arial" w:cs="Arial"/>
        </w:rPr>
        <w:tab/>
      </w:r>
      <w:r w:rsidR="007E3961">
        <w:rPr>
          <w:rFonts w:ascii="Arial" w:hAnsi="Arial" w:cs="Arial"/>
        </w:rPr>
        <w:t xml:space="preserve">Understand the structure of the criminal justice system and </w:t>
      </w:r>
      <w:r w:rsidR="008D127F">
        <w:rPr>
          <w:rFonts w:ascii="Arial" w:hAnsi="Arial" w:cs="Arial"/>
        </w:rPr>
        <w:t>the development of the institutions on which it is founded.</w:t>
      </w:r>
      <w:r w:rsidRPr="00132593">
        <w:rPr>
          <w:rFonts w:ascii="Arial" w:hAnsi="Arial" w:cs="Arial"/>
        </w:rPr>
        <w:t xml:space="preserve"> </w:t>
      </w:r>
    </w:p>
    <w:p w14:paraId="11B5C469" w14:textId="07424C79"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8.2</w:t>
      </w:r>
      <w:r w:rsidRPr="00132593">
        <w:rPr>
          <w:rFonts w:ascii="Arial" w:hAnsi="Arial" w:cs="Arial"/>
        </w:rPr>
        <w:tab/>
        <w:t xml:space="preserve">Recognise the criminological importance of </w:t>
      </w:r>
      <w:r w:rsidR="008D127F">
        <w:rPr>
          <w:rFonts w:ascii="Arial" w:hAnsi="Arial" w:cs="Arial"/>
        </w:rPr>
        <w:t>discrimination in shaping our</w:t>
      </w:r>
      <w:r w:rsidRPr="00132593">
        <w:rPr>
          <w:rFonts w:ascii="Arial" w:hAnsi="Arial" w:cs="Arial"/>
        </w:rPr>
        <w:t xml:space="preserve"> understandings of crime and punishment; </w:t>
      </w:r>
    </w:p>
    <w:p w14:paraId="7979C828"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8.3</w:t>
      </w:r>
      <w:r w:rsidRPr="00132593">
        <w:rPr>
          <w:rFonts w:ascii="Arial" w:hAnsi="Arial" w:cs="Arial"/>
        </w:rPr>
        <w:tab/>
        <w:t xml:space="preserve">Identify and make use of different sources of media and other empirical data on crime and victimisation, and assess its usefulness for understanding the nature and extent of crime in society; </w:t>
      </w:r>
    </w:p>
    <w:p w14:paraId="79466AA7"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8.4</w:t>
      </w:r>
      <w:r w:rsidRPr="00132593">
        <w:rPr>
          <w:rFonts w:ascii="Arial" w:hAnsi="Arial" w:cs="Arial"/>
        </w:rPr>
        <w:tab/>
        <w:t>Understand the value of criminological theory and how it is both applied within and used to critique practical criminal justice issues;</w:t>
      </w:r>
    </w:p>
    <w:p w14:paraId="703D5649"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8.5</w:t>
      </w:r>
      <w:r w:rsidRPr="00132593">
        <w:rPr>
          <w:rFonts w:ascii="Arial" w:hAnsi="Arial" w:cs="Arial"/>
        </w:rPr>
        <w:tab/>
        <w:t xml:space="preserve">Demonstrate a rudimentary understanding of how race, gender and age affect offending and victimisation; </w:t>
      </w:r>
    </w:p>
    <w:p w14:paraId="4E882B17" w14:textId="77777777" w:rsidR="009A2D37" w:rsidRDefault="00344457" w:rsidP="00B0281F">
      <w:pPr>
        <w:spacing w:after="120" w:line="240" w:lineRule="auto"/>
        <w:ind w:left="1134" w:right="260" w:hanging="567"/>
        <w:jc w:val="both"/>
        <w:rPr>
          <w:rFonts w:ascii="Arial" w:hAnsi="Arial" w:cs="Arial"/>
        </w:rPr>
      </w:pPr>
      <w:r w:rsidRPr="00132593">
        <w:rPr>
          <w:rFonts w:ascii="Arial" w:hAnsi="Arial" w:cs="Arial"/>
        </w:rPr>
        <w:t>8.6</w:t>
      </w:r>
      <w:r w:rsidRPr="00132593">
        <w:rPr>
          <w:rFonts w:ascii="Arial" w:hAnsi="Arial" w:cs="Arial"/>
        </w:rPr>
        <w:tab/>
        <w:t>Demonstrate an awareness of different sources on crime and victimisation and be able to assess their usefulness for understanding the extent of crime in society.</w:t>
      </w:r>
    </w:p>
    <w:p w14:paraId="2D89E229" w14:textId="77777777" w:rsidR="0020259A" w:rsidRPr="00132593" w:rsidRDefault="0020259A" w:rsidP="00B0281F">
      <w:pPr>
        <w:spacing w:after="120" w:line="240" w:lineRule="auto"/>
        <w:ind w:left="567" w:right="260"/>
        <w:jc w:val="both"/>
        <w:rPr>
          <w:rFonts w:ascii="Arial" w:hAnsi="Arial" w:cs="Arial"/>
        </w:rPr>
      </w:pPr>
    </w:p>
    <w:p w14:paraId="3D72E161" w14:textId="77777777" w:rsidR="00C729D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generic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5ADCE146"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lastRenderedPageBreak/>
        <w:t>9.1</w:t>
      </w:r>
      <w:r w:rsidRPr="00132593">
        <w:rPr>
          <w:rFonts w:ascii="Arial" w:hAnsi="Arial" w:cs="Arial"/>
        </w:rPr>
        <w:tab/>
        <w:t xml:space="preserve">Demonstrate skills in written presentation and debate, and in the utilization of research and empirical data </w:t>
      </w:r>
    </w:p>
    <w:p w14:paraId="0EA612F2"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9.2</w:t>
      </w:r>
      <w:r w:rsidRPr="00132593">
        <w:rPr>
          <w:rFonts w:ascii="Arial" w:hAnsi="Arial" w:cs="Arial"/>
        </w:rPr>
        <w:tab/>
        <w:t xml:space="preserve">Synthesise the theoretical contributions of different schools and disciplines of enquiry </w:t>
      </w:r>
    </w:p>
    <w:p w14:paraId="402E7B0E" w14:textId="77777777" w:rsidR="009A2D3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9.3</w:t>
      </w:r>
      <w:r w:rsidRPr="00132593">
        <w:rPr>
          <w:rFonts w:ascii="Arial" w:hAnsi="Arial" w:cs="Arial"/>
        </w:rPr>
        <w:tab/>
        <w:t>Gather appropriate library and web-based resources for undergraduate study and make critical judgments about their merits</w:t>
      </w:r>
    </w:p>
    <w:p w14:paraId="10A88F80" w14:textId="77777777" w:rsidR="009A2D37" w:rsidRPr="00132593" w:rsidRDefault="009A2D37" w:rsidP="00B0281F">
      <w:pPr>
        <w:pStyle w:val="Default"/>
        <w:spacing w:after="120"/>
        <w:ind w:left="720" w:right="260"/>
        <w:jc w:val="both"/>
        <w:rPr>
          <w:color w:val="auto"/>
          <w:sz w:val="22"/>
          <w:szCs w:val="22"/>
        </w:rPr>
      </w:pPr>
    </w:p>
    <w:p w14:paraId="7F9E918D"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A synopsis of the curriculum</w:t>
      </w:r>
    </w:p>
    <w:p w14:paraId="784E572E" w14:textId="77777777" w:rsidR="00C57028"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Societies expend huge amounts of intellectual and financial capital attempting to understand and explain the problem of crime. The module will provide a general introduction to the different types of crime that occur throughout the social structure in Western democracies, from the mundane, quotidian crimes of everyday life, to crimes perpetuated by the most powerful members of society. To that end, the module will contain lectures on subjects such as the nature and extent of violent crime, the process and effects of victimisation, and the relationship between key social divisions (age, gender and ethnicity) and patterns of offending. The module will also include a focus on how the media and popular culture intertwine with the practices of crime and crime control. </w:t>
      </w:r>
    </w:p>
    <w:p w14:paraId="6CEF331F" w14:textId="77777777" w:rsidR="009A2D37" w:rsidRPr="00132593" w:rsidRDefault="009A2D37" w:rsidP="00B0281F">
      <w:pPr>
        <w:spacing w:after="120" w:line="240" w:lineRule="auto"/>
        <w:ind w:left="426" w:right="260"/>
        <w:jc w:val="both"/>
        <w:rPr>
          <w:rFonts w:ascii="Arial" w:hAnsi="Arial" w:cs="Arial"/>
          <w:iCs/>
        </w:rPr>
      </w:pPr>
    </w:p>
    <w:p w14:paraId="783E3815"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Reading l</w:t>
      </w:r>
      <w:r w:rsidR="009A2D37" w:rsidRPr="00132593">
        <w:rPr>
          <w:rFonts w:ascii="Arial" w:hAnsi="Arial" w:cs="Arial"/>
          <w:b/>
        </w:rPr>
        <w:t xml:space="preserve">ist </w:t>
      </w:r>
      <w:r w:rsidR="00274ED7" w:rsidRPr="00132593">
        <w:rPr>
          <w:rFonts w:ascii="Arial" w:hAnsi="Arial" w:cs="Arial"/>
          <w:b/>
        </w:rPr>
        <w:t>(Indicative list, current at time of publication. Reading lists will be published annually)</w:t>
      </w:r>
    </w:p>
    <w:p w14:paraId="7B59C859"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Croal</w:t>
      </w:r>
      <w:proofErr w:type="spellEnd"/>
      <w:r w:rsidRPr="00132593">
        <w:rPr>
          <w:rFonts w:ascii="Arial" w:hAnsi="Arial" w:cs="Arial"/>
        </w:rPr>
        <w:t xml:space="preserve">, H (2011) </w:t>
      </w:r>
      <w:r w:rsidRPr="00D10371">
        <w:rPr>
          <w:rFonts w:ascii="Arial" w:hAnsi="Arial" w:cs="Arial"/>
          <w:i/>
        </w:rPr>
        <w:t>Crime and Society in Britain</w:t>
      </w:r>
      <w:r w:rsidRPr="00132593">
        <w:rPr>
          <w:rFonts w:ascii="Arial" w:hAnsi="Arial" w:cs="Arial"/>
        </w:rPr>
        <w:t xml:space="preserve">, London: Pearson. </w:t>
      </w:r>
    </w:p>
    <w:p w14:paraId="62DC704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Ferrell, J, Hayward, K and Young, J, (2008/2015) </w:t>
      </w:r>
      <w:r w:rsidRPr="00D10371">
        <w:rPr>
          <w:rFonts w:ascii="Arial" w:hAnsi="Arial" w:cs="Arial"/>
          <w:i/>
        </w:rPr>
        <w:t>Cultural Criminology: An Invitation</w:t>
      </w:r>
      <w:r w:rsidRPr="00132593">
        <w:rPr>
          <w:rFonts w:ascii="Arial" w:hAnsi="Arial" w:cs="Arial"/>
        </w:rPr>
        <w:t>. London: Sage</w:t>
      </w:r>
    </w:p>
    <w:p w14:paraId="55E8B518"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Hale, C., Hayward, K., Wahidin, A. and </w:t>
      </w:r>
      <w:proofErr w:type="spellStart"/>
      <w:r w:rsidRPr="00132593">
        <w:rPr>
          <w:rFonts w:ascii="Arial" w:hAnsi="Arial" w:cs="Arial"/>
        </w:rPr>
        <w:t>Wincup</w:t>
      </w:r>
      <w:proofErr w:type="spellEnd"/>
      <w:r w:rsidRPr="00132593">
        <w:rPr>
          <w:rFonts w:ascii="Arial" w:hAnsi="Arial" w:cs="Arial"/>
        </w:rPr>
        <w:t xml:space="preserve">, E. (eds) (2009) </w:t>
      </w:r>
      <w:r w:rsidRPr="00D10371">
        <w:rPr>
          <w:rFonts w:ascii="Arial" w:hAnsi="Arial" w:cs="Arial"/>
          <w:i/>
        </w:rPr>
        <w:t>Criminology</w:t>
      </w:r>
      <w:r w:rsidRPr="00132593">
        <w:rPr>
          <w:rFonts w:ascii="Arial" w:hAnsi="Arial" w:cs="Arial"/>
        </w:rPr>
        <w:t xml:space="preserve">. </w:t>
      </w:r>
    </w:p>
    <w:p w14:paraId="2DC41924"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Oxford: Oxford University Press</w:t>
      </w:r>
    </w:p>
    <w:p w14:paraId="0A96B234"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Jewkes</w:t>
      </w:r>
      <w:proofErr w:type="spellEnd"/>
      <w:r w:rsidRPr="00132593">
        <w:rPr>
          <w:rFonts w:ascii="Arial" w:hAnsi="Arial" w:cs="Arial"/>
        </w:rPr>
        <w:t xml:space="preserve">, Y (2011) </w:t>
      </w:r>
      <w:r w:rsidRPr="00D10371">
        <w:rPr>
          <w:rFonts w:ascii="Arial" w:hAnsi="Arial" w:cs="Arial"/>
          <w:i/>
        </w:rPr>
        <w:t>Media and Crime</w:t>
      </w:r>
      <w:r w:rsidRPr="00132593">
        <w:rPr>
          <w:rFonts w:ascii="Arial" w:hAnsi="Arial" w:cs="Arial"/>
        </w:rPr>
        <w:t>, London: Sage</w:t>
      </w:r>
    </w:p>
    <w:p w14:paraId="6685FF95" w14:textId="77777777" w:rsidR="00344457" w:rsidRPr="00D10371" w:rsidRDefault="00344457" w:rsidP="00B0281F">
      <w:pPr>
        <w:spacing w:after="120" w:line="240" w:lineRule="auto"/>
        <w:ind w:left="567" w:right="260"/>
        <w:jc w:val="both"/>
        <w:rPr>
          <w:rFonts w:ascii="Arial" w:hAnsi="Arial" w:cs="Arial"/>
          <w:i/>
        </w:rPr>
      </w:pPr>
      <w:r w:rsidRPr="00132593">
        <w:rPr>
          <w:rFonts w:ascii="Arial" w:hAnsi="Arial" w:cs="Arial"/>
        </w:rPr>
        <w:t xml:space="preserve">Maguire, M, Morgan, R, and Reiner, R (eds) (2012) </w:t>
      </w:r>
      <w:r w:rsidRPr="00D10371">
        <w:rPr>
          <w:rFonts w:ascii="Arial" w:hAnsi="Arial" w:cs="Arial"/>
          <w:i/>
        </w:rPr>
        <w:t xml:space="preserve">The Oxford Handbook of </w:t>
      </w:r>
    </w:p>
    <w:p w14:paraId="7177E59B" w14:textId="77777777" w:rsidR="00344457" w:rsidRPr="00132593" w:rsidRDefault="00344457" w:rsidP="00B0281F">
      <w:pPr>
        <w:spacing w:after="120" w:line="240" w:lineRule="auto"/>
        <w:ind w:left="567" w:right="260"/>
        <w:jc w:val="both"/>
        <w:rPr>
          <w:rFonts w:ascii="Arial" w:hAnsi="Arial" w:cs="Arial"/>
        </w:rPr>
      </w:pPr>
      <w:r w:rsidRPr="00D10371">
        <w:rPr>
          <w:rFonts w:ascii="Arial" w:hAnsi="Arial" w:cs="Arial"/>
          <w:i/>
        </w:rPr>
        <w:t>Criminology</w:t>
      </w:r>
      <w:r w:rsidRPr="00132593">
        <w:rPr>
          <w:rFonts w:ascii="Arial" w:hAnsi="Arial" w:cs="Arial"/>
        </w:rPr>
        <w:t>, Oxford: Clarendon Press</w:t>
      </w:r>
    </w:p>
    <w:p w14:paraId="67BFB6C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McLaughlin, E, and Muncie, J, (eds) (2013) </w:t>
      </w:r>
      <w:r w:rsidRPr="00D10371">
        <w:rPr>
          <w:rFonts w:ascii="Arial" w:hAnsi="Arial" w:cs="Arial"/>
          <w:i/>
        </w:rPr>
        <w:t>The Sage Dictionary of Criminology</w:t>
      </w:r>
      <w:r w:rsidRPr="00132593">
        <w:rPr>
          <w:rFonts w:ascii="Arial" w:hAnsi="Arial" w:cs="Arial"/>
        </w:rPr>
        <w:t>, Third Edition, London: Sage</w:t>
      </w:r>
    </w:p>
    <w:p w14:paraId="46130439" w14:textId="77777777" w:rsidR="009A2D37" w:rsidRPr="00132593" w:rsidRDefault="009A2D37" w:rsidP="00B0281F">
      <w:pPr>
        <w:spacing w:after="120" w:line="240" w:lineRule="auto"/>
        <w:ind w:right="260"/>
        <w:jc w:val="both"/>
        <w:rPr>
          <w:rFonts w:ascii="Arial" w:hAnsi="Arial" w:cs="Arial"/>
          <w:b/>
        </w:rPr>
      </w:pPr>
    </w:p>
    <w:p w14:paraId="110ECA7F" w14:textId="77777777" w:rsidR="00883204" w:rsidRPr="00132593" w:rsidRDefault="009A2D37"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Learning</w:t>
      </w:r>
      <w:r w:rsidR="00883204" w:rsidRPr="00132593">
        <w:rPr>
          <w:rFonts w:ascii="Arial" w:hAnsi="Arial" w:cs="Arial"/>
          <w:b/>
        </w:rPr>
        <w:t xml:space="preserve"> and t</w:t>
      </w:r>
      <w:r w:rsidR="006F3F8B" w:rsidRPr="00132593">
        <w:rPr>
          <w:rFonts w:ascii="Arial" w:hAnsi="Arial" w:cs="Arial"/>
          <w:b/>
        </w:rPr>
        <w:t>eaching m</w:t>
      </w:r>
      <w:r w:rsidRPr="00132593">
        <w:rPr>
          <w:rFonts w:ascii="Arial" w:hAnsi="Arial" w:cs="Arial"/>
          <w:b/>
        </w:rPr>
        <w:t>ethods</w:t>
      </w:r>
    </w:p>
    <w:p w14:paraId="2736FEA7" w14:textId="77777777" w:rsidR="009A2D37"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contact hours:</w:t>
      </w:r>
      <w:r w:rsidR="00132593" w:rsidRPr="00132593">
        <w:rPr>
          <w:rFonts w:ascii="Arial" w:hAnsi="Arial" w:cs="Arial"/>
          <w:iCs/>
        </w:rPr>
        <w:t xml:space="preserve"> 22</w:t>
      </w:r>
    </w:p>
    <w:p w14:paraId="7A3B0E12"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Private study hours:</w:t>
      </w:r>
      <w:r w:rsidR="00132593" w:rsidRPr="00132593">
        <w:rPr>
          <w:rFonts w:ascii="Arial" w:hAnsi="Arial" w:cs="Arial"/>
          <w:iCs/>
        </w:rPr>
        <w:t xml:space="preserve"> 128</w:t>
      </w:r>
    </w:p>
    <w:p w14:paraId="36722984"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study hours:</w:t>
      </w:r>
      <w:r w:rsidR="0020259A">
        <w:rPr>
          <w:rFonts w:ascii="Arial" w:hAnsi="Arial" w:cs="Arial"/>
          <w:iCs/>
        </w:rPr>
        <w:t xml:space="preserve"> </w:t>
      </w:r>
      <w:r w:rsidR="00132593" w:rsidRPr="00132593">
        <w:rPr>
          <w:rFonts w:ascii="Arial" w:hAnsi="Arial" w:cs="Arial"/>
          <w:iCs/>
        </w:rPr>
        <w:t>150</w:t>
      </w:r>
    </w:p>
    <w:p w14:paraId="5ADEF4BD" w14:textId="77777777" w:rsidR="009A2D37" w:rsidRPr="00132593" w:rsidRDefault="009A2D37" w:rsidP="00B0281F">
      <w:pPr>
        <w:spacing w:after="120" w:line="240" w:lineRule="auto"/>
        <w:ind w:left="426" w:right="260"/>
        <w:jc w:val="both"/>
        <w:rPr>
          <w:rFonts w:ascii="Arial" w:hAnsi="Arial" w:cs="Arial"/>
          <w:iCs/>
        </w:rPr>
      </w:pPr>
    </w:p>
    <w:p w14:paraId="45F65FA8" w14:textId="77777777" w:rsidR="00883204" w:rsidRPr="00132593" w:rsidRDefault="00EF4933"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Assessment methods</w:t>
      </w:r>
    </w:p>
    <w:p w14:paraId="35AD9B04" w14:textId="77777777" w:rsidR="00696FF5" w:rsidRPr="00132593" w:rsidRDefault="00696FF5" w:rsidP="00B0281F">
      <w:pPr>
        <w:pStyle w:val="ListParagraph"/>
        <w:numPr>
          <w:ilvl w:val="1"/>
          <w:numId w:val="9"/>
        </w:numPr>
        <w:spacing w:after="120"/>
        <w:ind w:left="567" w:hanging="567"/>
        <w:jc w:val="both"/>
        <w:rPr>
          <w:rFonts w:ascii="Arial" w:hAnsi="Arial" w:cs="Arial"/>
          <w:iCs/>
        </w:rPr>
      </w:pPr>
      <w:r w:rsidRPr="00132593">
        <w:rPr>
          <w:rFonts w:ascii="Arial" w:hAnsi="Arial" w:cs="Arial"/>
          <w:iCs/>
        </w:rPr>
        <w:t>Main assessment methods</w:t>
      </w:r>
    </w:p>
    <w:p w14:paraId="31A75FA8" w14:textId="157C78C7" w:rsidR="0020259A" w:rsidRPr="0020259A" w:rsidRDefault="0020259A" w:rsidP="00B0281F">
      <w:pPr>
        <w:spacing w:after="120" w:line="240" w:lineRule="auto"/>
        <w:ind w:left="567" w:right="260"/>
        <w:jc w:val="both"/>
        <w:rPr>
          <w:rFonts w:ascii="Arial" w:hAnsi="Arial" w:cs="Arial"/>
          <w:iCs/>
        </w:rPr>
      </w:pPr>
      <w:r w:rsidRPr="0020259A">
        <w:rPr>
          <w:rFonts w:ascii="Arial" w:hAnsi="Arial" w:cs="Arial"/>
          <w:iCs/>
        </w:rPr>
        <w:t xml:space="preserve">Essay (2500 Words) – </w:t>
      </w:r>
      <w:r w:rsidR="00503548">
        <w:rPr>
          <w:rFonts w:ascii="Arial" w:hAnsi="Arial" w:cs="Arial"/>
          <w:iCs/>
        </w:rPr>
        <w:t>8</w:t>
      </w:r>
      <w:r w:rsidRPr="0020259A">
        <w:rPr>
          <w:rFonts w:ascii="Arial" w:hAnsi="Arial" w:cs="Arial"/>
          <w:iCs/>
        </w:rPr>
        <w:t>0%</w:t>
      </w:r>
    </w:p>
    <w:p w14:paraId="460259D7" w14:textId="180E1950" w:rsidR="007A6245" w:rsidRPr="0020259A" w:rsidRDefault="007E3961" w:rsidP="00B0281F">
      <w:pPr>
        <w:spacing w:after="120" w:line="240" w:lineRule="auto"/>
        <w:ind w:left="567" w:right="260"/>
        <w:jc w:val="both"/>
        <w:rPr>
          <w:rFonts w:ascii="Arial" w:hAnsi="Arial" w:cs="Arial"/>
          <w:iCs/>
        </w:rPr>
      </w:pPr>
      <w:r>
        <w:rPr>
          <w:rFonts w:ascii="Arial" w:hAnsi="Arial" w:cs="Arial"/>
          <w:iCs/>
        </w:rPr>
        <w:t>In-class test</w:t>
      </w:r>
      <w:r w:rsidR="0020259A" w:rsidRPr="0020259A">
        <w:rPr>
          <w:rFonts w:ascii="Arial" w:hAnsi="Arial" w:cs="Arial"/>
          <w:iCs/>
        </w:rPr>
        <w:t xml:space="preserve"> (30 Mins) – </w:t>
      </w:r>
      <w:r w:rsidR="00503548">
        <w:rPr>
          <w:rFonts w:ascii="Arial" w:hAnsi="Arial" w:cs="Arial"/>
          <w:iCs/>
        </w:rPr>
        <w:t>2</w:t>
      </w:r>
      <w:r w:rsidR="0020259A" w:rsidRPr="0020259A">
        <w:rPr>
          <w:rFonts w:ascii="Arial" w:hAnsi="Arial" w:cs="Arial"/>
          <w:iCs/>
        </w:rPr>
        <w:t>0%</w:t>
      </w:r>
      <w:r w:rsidR="00C57028" w:rsidRPr="00132593">
        <w:rPr>
          <w:rFonts w:ascii="Arial" w:hAnsi="Arial" w:cs="Arial"/>
          <w:iCs/>
        </w:rPr>
        <w:t xml:space="preserve"> </w:t>
      </w:r>
    </w:p>
    <w:p w14:paraId="3EA97A44" w14:textId="77777777" w:rsidR="006043FC" w:rsidRPr="00132593" w:rsidRDefault="006043FC" w:rsidP="00B0281F">
      <w:pPr>
        <w:spacing w:after="120" w:line="240" w:lineRule="auto"/>
        <w:ind w:left="426" w:right="260"/>
        <w:jc w:val="both"/>
        <w:rPr>
          <w:rFonts w:ascii="Arial" w:hAnsi="Arial" w:cs="Arial"/>
          <w:b/>
          <w:iCs/>
        </w:rPr>
      </w:pPr>
    </w:p>
    <w:p w14:paraId="292F6AC8" w14:textId="77777777" w:rsidR="00696FF5" w:rsidRPr="00132593" w:rsidRDefault="00696FF5" w:rsidP="00B0281F">
      <w:pPr>
        <w:spacing w:after="120"/>
        <w:ind w:left="567" w:hanging="567"/>
        <w:jc w:val="both"/>
        <w:rPr>
          <w:rFonts w:ascii="Arial" w:hAnsi="Arial" w:cs="Arial"/>
          <w:iCs/>
        </w:rPr>
      </w:pPr>
      <w:r w:rsidRPr="00132593">
        <w:rPr>
          <w:rFonts w:ascii="Arial" w:hAnsi="Arial" w:cs="Arial"/>
          <w:iCs/>
        </w:rPr>
        <w:t>13.2</w:t>
      </w:r>
      <w:r w:rsidRPr="00132593">
        <w:rPr>
          <w:rFonts w:ascii="Arial" w:hAnsi="Arial" w:cs="Arial"/>
          <w:iCs/>
        </w:rPr>
        <w:tab/>
        <w:t xml:space="preserve">Reassessment methods </w:t>
      </w:r>
    </w:p>
    <w:p w14:paraId="115D5BC1" w14:textId="77777777" w:rsidR="00C57028" w:rsidRPr="00132593" w:rsidRDefault="0020259A" w:rsidP="00B0281F">
      <w:pPr>
        <w:spacing w:after="120" w:line="240" w:lineRule="auto"/>
        <w:ind w:left="567" w:right="260"/>
        <w:jc w:val="both"/>
        <w:rPr>
          <w:rFonts w:ascii="Arial" w:hAnsi="Arial" w:cs="Arial"/>
          <w:b/>
          <w:iCs/>
        </w:rPr>
      </w:pPr>
      <w:r w:rsidRPr="0020259A">
        <w:rPr>
          <w:rFonts w:ascii="Arial" w:hAnsi="Arial" w:cs="Arial"/>
          <w:iCs/>
        </w:rPr>
        <w:lastRenderedPageBreak/>
        <w:t>100% coursework</w:t>
      </w:r>
      <w:r w:rsidR="00C57028" w:rsidRPr="00132593">
        <w:rPr>
          <w:rFonts w:ascii="Arial" w:hAnsi="Arial" w:cs="Arial"/>
          <w:iCs/>
        </w:rPr>
        <w:t xml:space="preserve">. </w:t>
      </w:r>
    </w:p>
    <w:p w14:paraId="28770BA0" w14:textId="7668694D" w:rsidR="005303AD" w:rsidRPr="00132593" w:rsidRDefault="005303AD" w:rsidP="00B0281F">
      <w:pPr>
        <w:spacing w:after="120" w:line="240" w:lineRule="auto"/>
        <w:ind w:right="260"/>
        <w:jc w:val="both"/>
        <w:rPr>
          <w:rFonts w:ascii="Arial" w:hAnsi="Arial" w:cs="Arial"/>
          <w:b/>
          <w:iCs/>
        </w:rPr>
      </w:pPr>
    </w:p>
    <w:p w14:paraId="66565AB5" w14:textId="69D41938" w:rsidR="00132593" w:rsidRDefault="006F3F8B" w:rsidP="00B0281F">
      <w:pPr>
        <w:numPr>
          <w:ilvl w:val="0"/>
          <w:numId w:val="1"/>
        </w:numPr>
        <w:spacing w:after="120" w:line="240" w:lineRule="auto"/>
        <w:ind w:left="426" w:right="260" w:hanging="426"/>
        <w:jc w:val="both"/>
        <w:rPr>
          <w:rFonts w:ascii="Arial" w:hAnsi="Arial" w:cs="Arial"/>
          <w:b/>
          <w:iCs/>
        </w:rPr>
      </w:pPr>
      <w:r w:rsidRPr="00132593">
        <w:rPr>
          <w:rFonts w:ascii="Arial" w:hAnsi="Arial" w:cs="Arial"/>
          <w:b/>
          <w:iCs/>
        </w:rPr>
        <w:t xml:space="preserve">Map of </w:t>
      </w:r>
      <w:r w:rsidR="00883204" w:rsidRPr="00132593">
        <w:rPr>
          <w:rFonts w:ascii="Arial" w:hAnsi="Arial" w:cs="Arial"/>
          <w:b/>
          <w:iCs/>
        </w:rPr>
        <w:t xml:space="preserve">module learning outcomes </w:t>
      </w:r>
      <w:r w:rsidR="00B30E07" w:rsidRPr="00132593">
        <w:rPr>
          <w:rFonts w:ascii="Arial" w:hAnsi="Arial" w:cs="Arial"/>
          <w:b/>
          <w:iCs/>
        </w:rPr>
        <w:t>(sections 8 &amp; 9)</w:t>
      </w:r>
      <w:r w:rsidR="00883204" w:rsidRPr="00132593">
        <w:rPr>
          <w:rFonts w:ascii="Arial" w:hAnsi="Arial" w:cs="Arial"/>
          <w:b/>
          <w:iCs/>
        </w:rPr>
        <w:t xml:space="preserve"> to l</w:t>
      </w:r>
      <w:r w:rsidRPr="00132593">
        <w:rPr>
          <w:rFonts w:ascii="Arial" w:hAnsi="Arial" w:cs="Arial"/>
          <w:b/>
          <w:iCs/>
        </w:rPr>
        <w:t>earning</w:t>
      </w:r>
      <w:r w:rsidR="00B30E07" w:rsidRPr="00132593">
        <w:rPr>
          <w:rFonts w:ascii="Arial" w:hAnsi="Arial" w:cs="Arial"/>
          <w:b/>
          <w:iCs/>
        </w:rPr>
        <w:t xml:space="preserve"> and </w:t>
      </w:r>
      <w:r w:rsidR="00883204" w:rsidRPr="00132593">
        <w:rPr>
          <w:rFonts w:ascii="Arial" w:hAnsi="Arial" w:cs="Arial"/>
          <w:b/>
          <w:iCs/>
        </w:rPr>
        <w:t>teaching m</w:t>
      </w:r>
      <w:r w:rsidR="00B30E07" w:rsidRPr="00132593">
        <w:rPr>
          <w:rFonts w:ascii="Arial" w:hAnsi="Arial" w:cs="Arial"/>
          <w:b/>
          <w:iCs/>
        </w:rPr>
        <w:t>ethods (section</w:t>
      </w:r>
      <w:r w:rsidR="00B0281F">
        <w:rPr>
          <w:rFonts w:ascii="Arial" w:hAnsi="Arial" w:cs="Arial"/>
          <w:b/>
          <w:iCs/>
        </w:rPr>
        <w:t xml:space="preserve"> </w:t>
      </w:r>
      <w:r w:rsidR="00B30E07" w:rsidRPr="00132593">
        <w:rPr>
          <w:rFonts w:ascii="Arial" w:hAnsi="Arial" w:cs="Arial"/>
          <w:b/>
          <w:iCs/>
        </w:rPr>
        <w:t>12</w:t>
      </w:r>
      <w:r w:rsidRPr="00132593">
        <w:rPr>
          <w:rFonts w:ascii="Arial" w:hAnsi="Arial" w:cs="Arial"/>
          <w:b/>
          <w:iCs/>
        </w:rPr>
        <w:t>) and m</w:t>
      </w:r>
      <w:r w:rsidR="00883204" w:rsidRPr="00132593">
        <w:rPr>
          <w:rFonts w:ascii="Arial" w:hAnsi="Arial" w:cs="Arial"/>
          <w:b/>
          <w:iCs/>
        </w:rPr>
        <w:t>ethods of a</w:t>
      </w:r>
      <w:r w:rsidR="00B30E07" w:rsidRPr="00132593">
        <w:rPr>
          <w:rFonts w:ascii="Arial" w:hAnsi="Arial" w:cs="Arial"/>
          <w:b/>
          <w:iCs/>
        </w:rPr>
        <w:t>ssessment (section 13</w:t>
      </w:r>
      <w:r w:rsidR="00EF4933" w:rsidRPr="00132593">
        <w:rPr>
          <w:rFonts w:ascii="Arial" w:hAnsi="Arial" w:cs="Arial"/>
          <w:b/>
          <w:iCs/>
        </w:rPr>
        <w:t>)</w:t>
      </w:r>
      <w:r w:rsidR="00132593" w:rsidRPr="00132593">
        <w:rPr>
          <w:rFonts w:ascii="Arial" w:hAnsi="Arial" w:cs="Arial"/>
          <w:b/>
          <w:iCs/>
        </w:rPr>
        <w:t xml:space="preserve"> </w:t>
      </w:r>
    </w:p>
    <w:p w14:paraId="08D86A1D" w14:textId="77777777" w:rsidR="00B0281F" w:rsidRPr="00132593" w:rsidRDefault="00B0281F" w:rsidP="00B0281F">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32593" w:rsidRPr="00132593" w14:paraId="0661B86A" w14:textId="77777777" w:rsidTr="00132593">
        <w:trPr>
          <w:jc w:val="center"/>
        </w:trPr>
        <w:tc>
          <w:tcPr>
            <w:tcW w:w="1730" w:type="dxa"/>
            <w:shd w:val="clear" w:color="auto" w:fill="D9D9D9" w:themeFill="background1" w:themeFillShade="D9"/>
          </w:tcPr>
          <w:p w14:paraId="64B4EF01" w14:textId="77777777" w:rsidR="00132593" w:rsidRPr="00132593" w:rsidRDefault="00132593" w:rsidP="00B0281F">
            <w:pPr>
              <w:spacing w:after="120"/>
              <w:ind w:left="33"/>
              <w:jc w:val="both"/>
              <w:rPr>
                <w:rFonts w:ascii="Arial" w:hAnsi="Arial" w:cs="Arial"/>
                <w:b/>
              </w:rPr>
            </w:pPr>
            <w:r w:rsidRPr="00132593">
              <w:rPr>
                <w:rFonts w:ascii="Arial" w:hAnsi="Arial" w:cs="Arial"/>
                <w:b/>
              </w:rPr>
              <w:t>Module learning outcome</w:t>
            </w:r>
          </w:p>
        </w:tc>
        <w:tc>
          <w:tcPr>
            <w:tcW w:w="567" w:type="dxa"/>
          </w:tcPr>
          <w:p w14:paraId="7E53F5F7" w14:textId="77777777" w:rsidR="00132593" w:rsidRPr="00132593" w:rsidRDefault="00132593" w:rsidP="00B0281F">
            <w:pPr>
              <w:spacing w:after="120"/>
              <w:jc w:val="center"/>
              <w:rPr>
                <w:rFonts w:ascii="Arial" w:hAnsi="Arial" w:cs="Arial"/>
              </w:rPr>
            </w:pPr>
            <w:r w:rsidRPr="00132593">
              <w:rPr>
                <w:rFonts w:ascii="Arial" w:hAnsi="Arial" w:cs="Arial"/>
              </w:rPr>
              <w:t>8.1</w:t>
            </w:r>
          </w:p>
        </w:tc>
        <w:tc>
          <w:tcPr>
            <w:tcW w:w="567" w:type="dxa"/>
          </w:tcPr>
          <w:p w14:paraId="422EAAD2" w14:textId="77777777" w:rsidR="00132593" w:rsidRPr="00132593" w:rsidRDefault="00132593" w:rsidP="00B0281F">
            <w:pPr>
              <w:spacing w:after="120"/>
              <w:jc w:val="center"/>
              <w:rPr>
                <w:rFonts w:ascii="Arial" w:hAnsi="Arial" w:cs="Arial"/>
              </w:rPr>
            </w:pPr>
            <w:r w:rsidRPr="00132593">
              <w:rPr>
                <w:rFonts w:ascii="Arial" w:hAnsi="Arial" w:cs="Arial"/>
              </w:rPr>
              <w:t>8.2</w:t>
            </w:r>
          </w:p>
        </w:tc>
        <w:tc>
          <w:tcPr>
            <w:tcW w:w="567" w:type="dxa"/>
          </w:tcPr>
          <w:p w14:paraId="3420E5AC" w14:textId="77777777" w:rsidR="00132593" w:rsidRPr="00132593" w:rsidRDefault="00132593" w:rsidP="00B0281F">
            <w:pPr>
              <w:spacing w:after="120"/>
              <w:jc w:val="center"/>
              <w:rPr>
                <w:rFonts w:ascii="Arial" w:hAnsi="Arial" w:cs="Arial"/>
              </w:rPr>
            </w:pPr>
            <w:r w:rsidRPr="00132593">
              <w:rPr>
                <w:rFonts w:ascii="Arial" w:hAnsi="Arial" w:cs="Arial"/>
              </w:rPr>
              <w:t>8.3</w:t>
            </w:r>
          </w:p>
        </w:tc>
        <w:tc>
          <w:tcPr>
            <w:tcW w:w="567" w:type="dxa"/>
          </w:tcPr>
          <w:p w14:paraId="7C6B22C8" w14:textId="77777777" w:rsidR="00132593" w:rsidRPr="00132593" w:rsidRDefault="00132593" w:rsidP="00B0281F">
            <w:pPr>
              <w:spacing w:after="120"/>
              <w:jc w:val="center"/>
              <w:rPr>
                <w:rFonts w:ascii="Arial" w:hAnsi="Arial" w:cs="Arial"/>
              </w:rPr>
            </w:pPr>
            <w:r w:rsidRPr="00132593">
              <w:rPr>
                <w:rFonts w:ascii="Arial" w:hAnsi="Arial" w:cs="Arial"/>
              </w:rPr>
              <w:t>8.4</w:t>
            </w:r>
          </w:p>
        </w:tc>
        <w:tc>
          <w:tcPr>
            <w:tcW w:w="567" w:type="dxa"/>
          </w:tcPr>
          <w:p w14:paraId="26FABBB9" w14:textId="77777777" w:rsidR="00132593" w:rsidRPr="00132593" w:rsidRDefault="00132593" w:rsidP="00B0281F">
            <w:pPr>
              <w:spacing w:after="120"/>
              <w:jc w:val="center"/>
              <w:rPr>
                <w:rFonts w:ascii="Arial" w:hAnsi="Arial" w:cs="Arial"/>
              </w:rPr>
            </w:pPr>
            <w:r w:rsidRPr="00132593">
              <w:rPr>
                <w:rFonts w:ascii="Arial" w:hAnsi="Arial" w:cs="Arial"/>
              </w:rPr>
              <w:t>8.5</w:t>
            </w:r>
          </w:p>
        </w:tc>
        <w:tc>
          <w:tcPr>
            <w:tcW w:w="567" w:type="dxa"/>
          </w:tcPr>
          <w:p w14:paraId="045C5D49" w14:textId="77777777" w:rsidR="00132593" w:rsidRPr="00132593" w:rsidRDefault="00132593" w:rsidP="00B0281F">
            <w:pPr>
              <w:spacing w:after="120"/>
              <w:jc w:val="center"/>
              <w:rPr>
                <w:rFonts w:ascii="Arial" w:hAnsi="Arial" w:cs="Arial"/>
              </w:rPr>
            </w:pPr>
            <w:r w:rsidRPr="00132593">
              <w:rPr>
                <w:rFonts w:ascii="Arial" w:hAnsi="Arial" w:cs="Arial"/>
              </w:rPr>
              <w:t>8.6</w:t>
            </w:r>
          </w:p>
        </w:tc>
        <w:tc>
          <w:tcPr>
            <w:tcW w:w="567" w:type="dxa"/>
          </w:tcPr>
          <w:p w14:paraId="3E1F9E75" w14:textId="77777777" w:rsidR="00132593" w:rsidRPr="00132593" w:rsidRDefault="00132593" w:rsidP="00B0281F">
            <w:pPr>
              <w:spacing w:after="120"/>
              <w:jc w:val="center"/>
              <w:rPr>
                <w:rFonts w:ascii="Arial" w:hAnsi="Arial" w:cs="Arial"/>
              </w:rPr>
            </w:pPr>
            <w:r w:rsidRPr="00132593">
              <w:rPr>
                <w:rFonts w:ascii="Arial" w:hAnsi="Arial" w:cs="Arial"/>
              </w:rPr>
              <w:t>9.1</w:t>
            </w:r>
          </w:p>
        </w:tc>
        <w:tc>
          <w:tcPr>
            <w:tcW w:w="567" w:type="dxa"/>
          </w:tcPr>
          <w:p w14:paraId="3CD81BC3" w14:textId="77777777" w:rsidR="00132593" w:rsidRPr="00132593" w:rsidRDefault="00132593" w:rsidP="00B0281F">
            <w:pPr>
              <w:spacing w:after="120"/>
              <w:jc w:val="center"/>
              <w:rPr>
                <w:rFonts w:ascii="Arial" w:hAnsi="Arial" w:cs="Arial"/>
              </w:rPr>
            </w:pPr>
            <w:r w:rsidRPr="00132593">
              <w:rPr>
                <w:rFonts w:ascii="Arial" w:hAnsi="Arial" w:cs="Arial"/>
              </w:rPr>
              <w:t>9.2</w:t>
            </w:r>
          </w:p>
        </w:tc>
        <w:tc>
          <w:tcPr>
            <w:tcW w:w="567" w:type="dxa"/>
          </w:tcPr>
          <w:p w14:paraId="37E5E6BF" w14:textId="77777777" w:rsidR="00132593" w:rsidRPr="00132593" w:rsidRDefault="00132593" w:rsidP="00B0281F">
            <w:pPr>
              <w:spacing w:after="120"/>
              <w:jc w:val="center"/>
              <w:rPr>
                <w:rFonts w:ascii="Arial" w:hAnsi="Arial" w:cs="Arial"/>
              </w:rPr>
            </w:pPr>
            <w:r w:rsidRPr="00132593">
              <w:rPr>
                <w:rFonts w:ascii="Arial" w:hAnsi="Arial" w:cs="Arial"/>
              </w:rPr>
              <w:t>9.3</w:t>
            </w:r>
          </w:p>
        </w:tc>
      </w:tr>
      <w:tr w:rsidR="00132593" w:rsidRPr="00132593" w14:paraId="0770F507" w14:textId="77777777" w:rsidTr="00132593">
        <w:trPr>
          <w:jc w:val="center"/>
        </w:trPr>
        <w:tc>
          <w:tcPr>
            <w:tcW w:w="1730" w:type="dxa"/>
            <w:shd w:val="clear" w:color="auto" w:fill="D9D9D9" w:themeFill="background1" w:themeFillShade="D9"/>
          </w:tcPr>
          <w:p w14:paraId="5E82C61E" w14:textId="77777777" w:rsidR="00132593" w:rsidRPr="00132593" w:rsidRDefault="00132593" w:rsidP="00B0281F">
            <w:pPr>
              <w:spacing w:after="120"/>
              <w:jc w:val="both"/>
              <w:rPr>
                <w:rFonts w:ascii="Arial" w:hAnsi="Arial" w:cs="Arial"/>
                <w:b/>
              </w:rPr>
            </w:pPr>
            <w:r w:rsidRPr="00132593">
              <w:rPr>
                <w:rFonts w:ascii="Arial" w:hAnsi="Arial" w:cs="Arial"/>
                <w:b/>
              </w:rPr>
              <w:t>Learning/ teaching method</w:t>
            </w:r>
          </w:p>
        </w:tc>
        <w:tc>
          <w:tcPr>
            <w:tcW w:w="567" w:type="dxa"/>
          </w:tcPr>
          <w:p w14:paraId="373C858F" w14:textId="77777777" w:rsidR="00132593" w:rsidRPr="00132593" w:rsidRDefault="00132593" w:rsidP="00B0281F">
            <w:pPr>
              <w:spacing w:after="120"/>
              <w:jc w:val="center"/>
              <w:rPr>
                <w:rFonts w:ascii="Arial" w:hAnsi="Arial" w:cs="Arial"/>
                <w:b/>
              </w:rPr>
            </w:pPr>
          </w:p>
        </w:tc>
        <w:tc>
          <w:tcPr>
            <w:tcW w:w="567" w:type="dxa"/>
          </w:tcPr>
          <w:p w14:paraId="68585C26" w14:textId="77777777" w:rsidR="00132593" w:rsidRPr="00132593" w:rsidRDefault="00132593" w:rsidP="00B0281F">
            <w:pPr>
              <w:spacing w:after="120"/>
              <w:jc w:val="center"/>
              <w:rPr>
                <w:rFonts w:ascii="Arial" w:hAnsi="Arial" w:cs="Arial"/>
                <w:b/>
              </w:rPr>
            </w:pPr>
          </w:p>
        </w:tc>
        <w:tc>
          <w:tcPr>
            <w:tcW w:w="567" w:type="dxa"/>
          </w:tcPr>
          <w:p w14:paraId="1DE8055F" w14:textId="77777777" w:rsidR="00132593" w:rsidRPr="00132593" w:rsidRDefault="00132593" w:rsidP="00B0281F">
            <w:pPr>
              <w:spacing w:after="120"/>
              <w:jc w:val="center"/>
              <w:rPr>
                <w:rFonts w:ascii="Arial" w:hAnsi="Arial" w:cs="Arial"/>
                <w:b/>
              </w:rPr>
            </w:pPr>
          </w:p>
        </w:tc>
        <w:tc>
          <w:tcPr>
            <w:tcW w:w="567" w:type="dxa"/>
          </w:tcPr>
          <w:p w14:paraId="64AD90C7" w14:textId="77777777" w:rsidR="00132593" w:rsidRPr="00132593" w:rsidRDefault="00132593" w:rsidP="00B0281F">
            <w:pPr>
              <w:spacing w:after="120"/>
              <w:jc w:val="center"/>
              <w:rPr>
                <w:rFonts w:ascii="Arial" w:hAnsi="Arial" w:cs="Arial"/>
                <w:b/>
              </w:rPr>
            </w:pPr>
          </w:p>
        </w:tc>
        <w:tc>
          <w:tcPr>
            <w:tcW w:w="567" w:type="dxa"/>
          </w:tcPr>
          <w:p w14:paraId="203DDECD" w14:textId="77777777" w:rsidR="00132593" w:rsidRPr="00132593" w:rsidRDefault="00132593" w:rsidP="00B0281F">
            <w:pPr>
              <w:spacing w:after="120"/>
              <w:jc w:val="center"/>
              <w:rPr>
                <w:rFonts w:ascii="Arial" w:hAnsi="Arial" w:cs="Arial"/>
                <w:b/>
              </w:rPr>
            </w:pPr>
          </w:p>
        </w:tc>
        <w:tc>
          <w:tcPr>
            <w:tcW w:w="567" w:type="dxa"/>
          </w:tcPr>
          <w:p w14:paraId="11BA1163" w14:textId="77777777" w:rsidR="00132593" w:rsidRPr="00132593" w:rsidRDefault="00132593" w:rsidP="00B0281F">
            <w:pPr>
              <w:spacing w:after="120"/>
              <w:jc w:val="center"/>
              <w:rPr>
                <w:rFonts w:ascii="Arial" w:hAnsi="Arial" w:cs="Arial"/>
                <w:b/>
              </w:rPr>
            </w:pPr>
          </w:p>
        </w:tc>
        <w:tc>
          <w:tcPr>
            <w:tcW w:w="567" w:type="dxa"/>
          </w:tcPr>
          <w:p w14:paraId="3333666E" w14:textId="77777777" w:rsidR="00132593" w:rsidRPr="00132593" w:rsidRDefault="00132593" w:rsidP="00B0281F">
            <w:pPr>
              <w:spacing w:after="120"/>
              <w:jc w:val="center"/>
              <w:rPr>
                <w:rFonts w:ascii="Arial" w:hAnsi="Arial" w:cs="Arial"/>
                <w:b/>
              </w:rPr>
            </w:pPr>
          </w:p>
        </w:tc>
        <w:tc>
          <w:tcPr>
            <w:tcW w:w="567" w:type="dxa"/>
          </w:tcPr>
          <w:p w14:paraId="5F2E8BCA" w14:textId="77777777" w:rsidR="00132593" w:rsidRPr="00132593" w:rsidRDefault="00132593" w:rsidP="00B0281F">
            <w:pPr>
              <w:spacing w:after="120"/>
              <w:jc w:val="center"/>
              <w:rPr>
                <w:rFonts w:ascii="Arial" w:hAnsi="Arial" w:cs="Arial"/>
                <w:b/>
              </w:rPr>
            </w:pPr>
          </w:p>
        </w:tc>
        <w:tc>
          <w:tcPr>
            <w:tcW w:w="567" w:type="dxa"/>
          </w:tcPr>
          <w:p w14:paraId="27512C70" w14:textId="77777777" w:rsidR="00132593" w:rsidRPr="00132593" w:rsidRDefault="00132593" w:rsidP="00B0281F">
            <w:pPr>
              <w:spacing w:after="120"/>
              <w:jc w:val="center"/>
              <w:rPr>
                <w:rFonts w:ascii="Arial" w:hAnsi="Arial" w:cs="Arial"/>
                <w:b/>
              </w:rPr>
            </w:pPr>
          </w:p>
        </w:tc>
      </w:tr>
      <w:tr w:rsidR="00132593" w:rsidRPr="00132593" w14:paraId="334ED416" w14:textId="77777777" w:rsidTr="00132593">
        <w:trPr>
          <w:jc w:val="center"/>
        </w:trPr>
        <w:tc>
          <w:tcPr>
            <w:tcW w:w="1730" w:type="dxa"/>
          </w:tcPr>
          <w:p w14:paraId="0700B7DD" w14:textId="77777777" w:rsidR="00132593" w:rsidRPr="00132593" w:rsidRDefault="00132593" w:rsidP="00B0281F">
            <w:pPr>
              <w:spacing w:after="120"/>
              <w:jc w:val="both"/>
              <w:rPr>
                <w:rFonts w:ascii="Arial" w:hAnsi="Arial" w:cs="Arial"/>
              </w:rPr>
            </w:pPr>
            <w:r w:rsidRPr="00132593">
              <w:rPr>
                <w:rFonts w:ascii="Arial" w:hAnsi="Arial" w:cs="Arial"/>
              </w:rPr>
              <w:t>Private Study</w:t>
            </w:r>
          </w:p>
        </w:tc>
        <w:tc>
          <w:tcPr>
            <w:tcW w:w="567" w:type="dxa"/>
          </w:tcPr>
          <w:p w14:paraId="7FFDEC88" w14:textId="77777777" w:rsidR="00132593" w:rsidRPr="00132593" w:rsidRDefault="00132593" w:rsidP="00B0281F">
            <w:pPr>
              <w:jc w:val="center"/>
            </w:pPr>
            <w:r w:rsidRPr="00132593">
              <w:t>x</w:t>
            </w:r>
          </w:p>
        </w:tc>
        <w:tc>
          <w:tcPr>
            <w:tcW w:w="567" w:type="dxa"/>
          </w:tcPr>
          <w:p w14:paraId="48AFB349" w14:textId="77777777" w:rsidR="00132593" w:rsidRPr="00132593" w:rsidRDefault="00132593" w:rsidP="00B0281F">
            <w:pPr>
              <w:jc w:val="center"/>
            </w:pPr>
            <w:r w:rsidRPr="00132593">
              <w:t>x</w:t>
            </w:r>
          </w:p>
        </w:tc>
        <w:tc>
          <w:tcPr>
            <w:tcW w:w="567" w:type="dxa"/>
          </w:tcPr>
          <w:p w14:paraId="0A80E00A" w14:textId="77777777" w:rsidR="00132593" w:rsidRPr="00132593" w:rsidRDefault="00132593" w:rsidP="00B0281F">
            <w:pPr>
              <w:jc w:val="center"/>
            </w:pPr>
            <w:r w:rsidRPr="00132593">
              <w:t>x</w:t>
            </w:r>
          </w:p>
        </w:tc>
        <w:tc>
          <w:tcPr>
            <w:tcW w:w="567" w:type="dxa"/>
          </w:tcPr>
          <w:p w14:paraId="5F012FD7" w14:textId="77777777" w:rsidR="00132593" w:rsidRPr="00132593" w:rsidRDefault="00132593" w:rsidP="00B0281F">
            <w:pPr>
              <w:jc w:val="center"/>
            </w:pPr>
            <w:r w:rsidRPr="00132593">
              <w:t>x</w:t>
            </w:r>
          </w:p>
        </w:tc>
        <w:tc>
          <w:tcPr>
            <w:tcW w:w="567" w:type="dxa"/>
          </w:tcPr>
          <w:p w14:paraId="399C37B6" w14:textId="77777777" w:rsidR="00132593" w:rsidRPr="00132593" w:rsidRDefault="00132593" w:rsidP="00B0281F">
            <w:pPr>
              <w:jc w:val="center"/>
            </w:pPr>
            <w:r w:rsidRPr="00132593">
              <w:t>x</w:t>
            </w:r>
          </w:p>
        </w:tc>
        <w:tc>
          <w:tcPr>
            <w:tcW w:w="567" w:type="dxa"/>
          </w:tcPr>
          <w:p w14:paraId="39A4DCEA" w14:textId="77777777" w:rsidR="00132593" w:rsidRPr="00132593" w:rsidRDefault="00132593" w:rsidP="00B0281F">
            <w:pPr>
              <w:jc w:val="center"/>
            </w:pPr>
            <w:r w:rsidRPr="00132593">
              <w:t>x</w:t>
            </w:r>
          </w:p>
        </w:tc>
        <w:tc>
          <w:tcPr>
            <w:tcW w:w="567" w:type="dxa"/>
          </w:tcPr>
          <w:p w14:paraId="43BFC857" w14:textId="77777777" w:rsidR="00132593" w:rsidRPr="00132593" w:rsidRDefault="00132593" w:rsidP="00B0281F">
            <w:pPr>
              <w:jc w:val="center"/>
            </w:pPr>
          </w:p>
        </w:tc>
        <w:tc>
          <w:tcPr>
            <w:tcW w:w="567" w:type="dxa"/>
          </w:tcPr>
          <w:p w14:paraId="66E0DC54" w14:textId="77777777" w:rsidR="00132593" w:rsidRPr="00132593" w:rsidRDefault="00132593" w:rsidP="00B0281F">
            <w:pPr>
              <w:jc w:val="center"/>
            </w:pPr>
            <w:r w:rsidRPr="00132593">
              <w:t>x</w:t>
            </w:r>
          </w:p>
        </w:tc>
        <w:tc>
          <w:tcPr>
            <w:tcW w:w="567" w:type="dxa"/>
          </w:tcPr>
          <w:p w14:paraId="27E60560" w14:textId="50C9C6B4" w:rsidR="00132593" w:rsidRPr="00132593" w:rsidRDefault="008D127F" w:rsidP="00B0281F">
            <w:pPr>
              <w:jc w:val="center"/>
            </w:pPr>
            <w:r w:rsidRPr="00132593">
              <w:t>X</w:t>
            </w:r>
          </w:p>
        </w:tc>
      </w:tr>
      <w:tr w:rsidR="00132593" w:rsidRPr="00132593" w14:paraId="7C86158F" w14:textId="77777777" w:rsidTr="00132593">
        <w:trPr>
          <w:jc w:val="center"/>
        </w:trPr>
        <w:tc>
          <w:tcPr>
            <w:tcW w:w="1730" w:type="dxa"/>
          </w:tcPr>
          <w:p w14:paraId="4F86FCAE" w14:textId="77777777" w:rsidR="00132593" w:rsidRPr="00132593" w:rsidRDefault="00132593" w:rsidP="00B0281F">
            <w:pPr>
              <w:spacing w:after="120"/>
              <w:jc w:val="both"/>
              <w:rPr>
                <w:rFonts w:ascii="Arial" w:hAnsi="Arial" w:cs="Arial"/>
              </w:rPr>
            </w:pPr>
            <w:r w:rsidRPr="00132593">
              <w:rPr>
                <w:rFonts w:ascii="Arial" w:hAnsi="Arial" w:cs="Arial"/>
              </w:rPr>
              <w:t>Lectures</w:t>
            </w:r>
          </w:p>
        </w:tc>
        <w:tc>
          <w:tcPr>
            <w:tcW w:w="567" w:type="dxa"/>
          </w:tcPr>
          <w:p w14:paraId="490F2A22" w14:textId="77777777" w:rsidR="00132593" w:rsidRPr="00132593" w:rsidRDefault="00132593" w:rsidP="00B0281F">
            <w:pPr>
              <w:jc w:val="center"/>
            </w:pPr>
            <w:r w:rsidRPr="00132593">
              <w:t>x</w:t>
            </w:r>
          </w:p>
        </w:tc>
        <w:tc>
          <w:tcPr>
            <w:tcW w:w="567" w:type="dxa"/>
          </w:tcPr>
          <w:p w14:paraId="0C42BC3C" w14:textId="77777777" w:rsidR="00132593" w:rsidRPr="00132593" w:rsidRDefault="00132593" w:rsidP="00B0281F">
            <w:pPr>
              <w:jc w:val="center"/>
            </w:pPr>
            <w:r w:rsidRPr="00132593">
              <w:t>x</w:t>
            </w:r>
          </w:p>
        </w:tc>
        <w:tc>
          <w:tcPr>
            <w:tcW w:w="567" w:type="dxa"/>
          </w:tcPr>
          <w:p w14:paraId="245754C3" w14:textId="77777777" w:rsidR="00132593" w:rsidRPr="00132593" w:rsidRDefault="00132593" w:rsidP="00B0281F">
            <w:pPr>
              <w:jc w:val="center"/>
            </w:pPr>
            <w:r w:rsidRPr="00132593">
              <w:t>x</w:t>
            </w:r>
          </w:p>
        </w:tc>
        <w:tc>
          <w:tcPr>
            <w:tcW w:w="567" w:type="dxa"/>
          </w:tcPr>
          <w:p w14:paraId="3D56FFEF" w14:textId="77777777" w:rsidR="00132593" w:rsidRPr="00132593" w:rsidRDefault="00132593" w:rsidP="00B0281F">
            <w:pPr>
              <w:jc w:val="center"/>
            </w:pPr>
            <w:r w:rsidRPr="00132593">
              <w:t>x</w:t>
            </w:r>
          </w:p>
        </w:tc>
        <w:tc>
          <w:tcPr>
            <w:tcW w:w="567" w:type="dxa"/>
          </w:tcPr>
          <w:p w14:paraId="6B5493FC" w14:textId="77777777" w:rsidR="00132593" w:rsidRPr="00132593" w:rsidRDefault="00132593" w:rsidP="00B0281F">
            <w:pPr>
              <w:jc w:val="center"/>
            </w:pPr>
            <w:r w:rsidRPr="00132593">
              <w:t>x</w:t>
            </w:r>
          </w:p>
        </w:tc>
        <w:tc>
          <w:tcPr>
            <w:tcW w:w="567" w:type="dxa"/>
          </w:tcPr>
          <w:p w14:paraId="1F184880" w14:textId="77777777" w:rsidR="00132593" w:rsidRPr="00132593" w:rsidRDefault="00132593" w:rsidP="00B0281F">
            <w:pPr>
              <w:jc w:val="center"/>
            </w:pPr>
          </w:p>
        </w:tc>
        <w:tc>
          <w:tcPr>
            <w:tcW w:w="567" w:type="dxa"/>
          </w:tcPr>
          <w:p w14:paraId="0CB26D36" w14:textId="77777777" w:rsidR="00132593" w:rsidRPr="00132593" w:rsidRDefault="00132593" w:rsidP="00B0281F">
            <w:pPr>
              <w:jc w:val="center"/>
            </w:pPr>
          </w:p>
        </w:tc>
        <w:tc>
          <w:tcPr>
            <w:tcW w:w="567" w:type="dxa"/>
          </w:tcPr>
          <w:p w14:paraId="69176031" w14:textId="77777777" w:rsidR="00132593" w:rsidRPr="00132593" w:rsidRDefault="00132593" w:rsidP="00B0281F">
            <w:pPr>
              <w:jc w:val="center"/>
            </w:pPr>
            <w:r w:rsidRPr="00132593">
              <w:t>x</w:t>
            </w:r>
          </w:p>
        </w:tc>
        <w:tc>
          <w:tcPr>
            <w:tcW w:w="567" w:type="dxa"/>
          </w:tcPr>
          <w:p w14:paraId="3D62F24F" w14:textId="77777777" w:rsidR="00132593" w:rsidRPr="00132593" w:rsidRDefault="00132593" w:rsidP="00B0281F">
            <w:pPr>
              <w:jc w:val="center"/>
            </w:pPr>
          </w:p>
        </w:tc>
      </w:tr>
      <w:tr w:rsidR="00132593" w:rsidRPr="00132593" w14:paraId="7E8C42C4" w14:textId="77777777" w:rsidTr="00132593">
        <w:trPr>
          <w:jc w:val="center"/>
        </w:trPr>
        <w:tc>
          <w:tcPr>
            <w:tcW w:w="1730" w:type="dxa"/>
          </w:tcPr>
          <w:p w14:paraId="536DFFB6" w14:textId="77777777" w:rsidR="00132593" w:rsidRPr="00132593" w:rsidRDefault="00132593" w:rsidP="00B0281F">
            <w:pPr>
              <w:spacing w:after="120"/>
              <w:jc w:val="both"/>
              <w:rPr>
                <w:rFonts w:ascii="Arial" w:hAnsi="Arial" w:cs="Arial"/>
              </w:rPr>
            </w:pPr>
            <w:r w:rsidRPr="00132593">
              <w:rPr>
                <w:rFonts w:ascii="Arial" w:hAnsi="Arial" w:cs="Arial"/>
              </w:rPr>
              <w:t>Seminars</w:t>
            </w:r>
          </w:p>
        </w:tc>
        <w:tc>
          <w:tcPr>
            <w:tcW w:w="567" w:type="dxa"/>
          </w:tcPr>
          <w:p w14:paraId="67739989" w14:textId="77777777" w:rsidR="00132593" w:rsidRPr="00132593" w:rsidRDefault="00132593" w:rsidP="00B0281F">
            <w:pPr>
              <w:jc w:val="center"/>
            </w:pPr>
          </w:p>
        </w:tc>
        <w:tc>
          <w:tcPr>
            <w:tcW w:w="567" w:type="dxa"/>
          </w:tcPr>
          <w:p w14:paraId="7E711574" w14:textId="77777777" w:rsidR="00132593" w:rsidRPr="00132593" w:rsidRDefault="00132593" w:rsidP="00B0281F">
            <w:pPr>
              <w:jc w:val="center"/>
            </w:pPr>
            <w:r w:rsidRPr="00132593">
              <w:t>x</w:t>
            </w:r>
          </w:p>
        </w:tc>
        <w:tc>
          <w:tcPr>
            <w:tcW w:w="567" w:type="dxa"/>
          </w:tcPr>
          <w:p w14:paraId="494F0381" w14:textId="77777777" w:rsidR="00132593" w:rsidRPr="00132593" w:rsidRDefault="00132593" w:rsidP="00B0281F">
            <w:pPr>
              <w:jc w:val="center"/>
            </w:pPr>
            <w:r w:rsidRPr="00132593">
              <w:t>x</w:t>
            </w:r>
          </w:p>
        </w:tc>
        <w:tc>
          <w:tcPr>
            <w:tcW w:w="567" w:type="dxa"/>
          </w:tcPr>
          <w:p w14:paraId="281A5478" w14:textId="77777777" w:rsidR="00132593" w:rsidRPr="00132593" w:rsidRDefault="00132593" w:rsidP="00B0281F">
            <w:pPr>
              <w:jc w:val="center"/>
            </w:pPr>
            <w:r w:rsidRPr="00132593">
              <w:t>x</w:t>
            </w:r>
          </w:p>
        </w:tc>
        <w:tc>
          <w:tcPr>
            <w:tcW w:w="567" w:type="dxa"/>
          </w:tcPr>
          <w:p w14:paraId="59FBE97C" w14:textId="77777777" w:rsidR="00132593" w:rsidRPr="00132593" w:rsidRDefault="00132593" w:rsidP="00B0281F">
            <w:pPr>
              <w:jc w:val="center"/>
            </w:pPr>
            <w:r w:rsidRPr="00132593">
              <w:t>x</w:t>
            </w:r>
          </w:p>
        </w:tc>
        <w:tc>
          <w:tcPr>
            <w:tcW w:w="567" w:type="dxa"/>
          </w:tcPr>
          <w:p w14:paraId="08F18BFB" w14:textId="77777777" w:rsidR="00132593" w:rsidRPr="00132593" w:rsidRDefault="00132593" w:rsidP="00B0281F">
            <w:pPr>
              <w:jc w:val="center"/>
            </w:pPr>
            <w:r w:rsidRPr="00132593">
              <w:t>x</w:t>
            </w:r>
          </w:p>
        </w:tc>
        <w:tc>
          <w:tcPr>
            <w:tcW w:w="567" w:type="dxa"/>
          </w:tcPr>
          <w:p w14:paraId="7FA34A5D" w14:textId="77777777" w:rsidR="00132593" w:rsidRPr="00132593" w:rsidRDefault="00132593" w:rsidP="00B0281F">
            <w:pPr>
              <w:jc w:val="center"/>
            </w:pPr>
            <w:r w:rsidRPr="00132593">
              <w:t>x</w:t>
            </w:r>
          </w:p>
        </w:tc>
        <w:tc>
          <w:tcPr>
            <w:tcW w:w="567" w:type="dxa"/>
          </w:tcPr>
          <w:p w14:paraId="20405C8B" w14:textId="77777777" w:rsidR="00132593" w:rsidRPr="00132593" w:rsidRDefault="00132593" w:rsidP="00B0281F">
            <w:pPr>
              <w:jc w:val="center"/>
            </w:pPr>
            <w:r w:rsidRPr="00132593">
              <w:t>x</w:t>
            </w:r>
          </w:p>
        </w:tc>
        <w:tc>
          <w:tcPr>
            <w:tcW w:w="567" w:type="dxa"/>
          </w:tcPr>
          <w:p w14:paraId="0727CEEB" w14:textId="03F50987" w:rsidR="00132593" w:rsidRPr="00132593" w:rsidRDefault="008D127F" w:rsidP="00B0281F">
            <w:pPr>
              <w:jc w:val="center"/>
            </w:pPr>
            <w:r w:rsidRPr="00132593">
              <w:t>X</w:t>
            </w:r>
          </w:p>
        </w:tc>
      </w:tr>
      <w:tr w:rsidR="00132593" w:rsidRPr="00132593" w14:paraId="5F108BF9" w14:textId="77777777" w:rsidTr="00132593">
        <w:trPr>
          <w:jc w:val="center"/>
        </w:trPr>
        <w:tc>
          <w:tcPr>
            <w:tcW w:w="1730" w:type="dxa"/>
            <w:shd w:val="clear" w:color="auto" w:fill="D9D9D9" w:themeFill="background1" w:themeFillShade="D9"/>
          </w:tcPr>
          <w:p w14:paraId="31661AEB" w14:textId="77777777" w:rsidR="00132593" w:rsidRPr="00132593" w:rsidRDefault="00132593" w:rsidP="00B0281F">
            <w:pPr>
              <w:spacing w:after="120"/>
              <w:jc w:val="both"/>
              <w:rPr>
                <w:rFonts w:ascii="Arial" w:hAnsi="Arial" w:cs="Arial"/>
                <w:b/>
              </w:rPr>
            </w:pPr>
            <w:r w:rsidRPr="00132593">
              <w:rPr>
                <w:rFonts w:ascii="Arial" w:hAnsi="Arial" w:cs="Arial"/>
                <w:b/>
              </w:rPr>
              <w:t>Assessment method</w:t>
            </w:r>
          </w:p>
        </w:tc>
        <w:tc>
          <w:tcPr>
            <w:tcW w:w="567" w:type="dxa"/>
          </w:tcPr>
          <w:p w14:paraId="77533E1A" w14:textId="77777777" w:rsidR="00132593" w:rsidRPr="00132593" w:rsidRDefault="00132593" w:rsidP="00B0281F">
            <w:pPr>
              <w:spacing w:after="120"/>
              <w:jc w:val="center"/>
              <w:rPr>
                <w:rFonts w:ascii="Arial" w:hAnsi="Arial" w:cs="Arial"/>
                <w:b/>
              </w:rPr>
            </w:pPr>
          </w:p>
        </w:tc>
        <w:tc>
          <w:tcPr>
            <w:tcW w:w="567" w:type="dxa"/>
          </w:tcPr>
          <w:p w14:paraId="4230BE49" w14:textId="77777777" w:rsidR="00132593" w:rsidRPr="00132593" w:rsidRDefault="00132593" w:rsidP="00B0281F">
            <w:pPr>
              <w:spacing w:after="120"/>
              <w:jc w:val="center"/>
              <w:rPr>
                <w:rFonts w:ascii="Arial" w:hAnsi="Arial" w:cs="Arial"/>
                <w:b/>
              </w:rPr>
            </w:pPr>
          </w:p>
        </w:tc>
        <w:tc>
          <w:tcPr>
            <w:tcW w:w="567" w:type="dxa"/>
          </w:tcPr>
          <w:p w14:paraId="6B713262" w14:textId="77777777" w:rsidR="00132593" w:rsidRPr="00132593" w:rsidRDefault="00132593" w:rsidP="00B0281F">
            <w:pPr>
              <w:spacing w:after="120"/>
              <w:jc w:val="center"/>
              <w:rPr>
                <w:rFonts w:ascii="Arial" w:hAnsi="Arial" w:cs="Arial"/>
                <w:b/>
              </w:rPr>
            </w:pPr>
          </w:p>
        </w:tc>
        <w:tc>
          <w:tcPr>
            <w:tcW w:w="567" w:type="dxa"/>
          </w:tcPr>
          <w:p w14:paraId="71EA42BE" w14:textId="77777777" w:rsidR="00132593" w:rsidRPr="00132593" w:rsidRDefault="00132593" w:rsidP="00B0281F">
            <w:pPr>
              <w:spacing w:after="120"/>
              <w:jc w:val="center"/>
              <w:rPr>
                <w:rFonts w:ascii="Arial" w:hAnsi="Arial" w:cs="Arial"/>
                <w:b/>
              </w:rPr>
            </w:pPr>
          </w:p>
        </w:tc>
        <w:tc>
          <w:tcPr>
            <w:tcW w:w="567" w:type="dxa"/>
          </w:tcPr>
          <w:p w14:paraId="47F98BE1" w14:textId="77777777" w:rsidR="00132593" w:rsidRPr="00132593" w:rsidRDefault="00132593" w:rsidP="00B0281F">
            <w:pPr>
              <w:spacing w:after="120"/>
              <w:jc w:val="center"/>
              <w:rPr>
                <w:rFonts w:ascii="Arial" w:hAnsi="Arial" w:cs="Arial"/>
                <w:b/>
              </w:rPr>
            </w:pPr>
          </w:p>
        </w:tc>
        <w:tc>
          <w:tcPr>
            <w:tcW w:w="567" w:type="dxa"/>
          </w:tcPr>
          <w:p w14:paraId="4AC02592" w14:textId="77777777" w:rsidR="00132593" w:rsidRPr="00132593" w:rsidRDefault="00132593" w:rsidP="00B0281F">
            <w:pPr>
              <w:spacing w:after="120"/>
              <w:jc w:val="center"/>
              <w:rPr>
                <w:rFonts w:ascii="Arial" w:hAnsi="Arial" w:cs="Arial"/>
                <w:b/>
              </w:rPr>
            </w:pPr>
          </w:p>
        </w:tc>
        <w:tc>
          <w:tcPr>
            <w:tcW w:w="567" w:type="dxa"/>
          </w:tcPr>
          <w:p w14:paraId="047AC18B" w14:textId="77777777" w:rsidR="00132593" w:rsidRPr="00132593" w:rsidRDefault="00132593" w:rsidP="00B0281F">
            <w:pPr>
              <w:spacing w:after="120"/>
              <w:jc w:val="center"/>
              <w:rPr>
                <w:rFonts w:ascii="Arial" w:hAnsi="Arial" w:cs="Arial"/>
                <w:b/>
              </w:rPr>
            </w:pPr>
          </w:p>
        </w:tc>
        <w:tc>
          <w:tcPr>
            <w:tcW w:w="567" w:type="dxa"/>
          </w:tcPr>
          <w:p w14:paraId="7918536B" w14:textId="77777777" w:rsidR="00132593" w:rsidRPr="00132593" w:rsidRDefault="00132593" w:rsidP="00B0281F">
            <w:pPr>
              <w:spacing w:after="120"/>
              <w:jc w:val="center"/>
              <w:rPr>
                <w:rFonts w:ascii="Arial" w:hAnsi="Arial" w:cs="Arial"/>
                <w:b/>
              </w:rPr>
            </w:pPr>
          </w:p>
        </w:tc>
        <w:tc>
          <w:tcPr>
            <w:tcW w:w="567" w:type="dxa"/>
          </w:tcPr>
          <w:p w14:paraId="51050A6A" w14:textId="77777777" w:rsidR="00132593" w:rsidRPr="00132593" w:rsidRDefault="00132593" w:rsidP="00B0281F">
            <w:pPr>
              <w:spacing w:after="120"/>
              <w:jc w:val="center"/>
              <w:rPr>
                <w:rFonts w:ascii="Arial" w:hAnsi="Arial" w:cs="Arial"/>
                <w:b/>
              </w:rPr>
            </w:pPr>
          </w:p>
        </w:tc>
      </w:tr>
      <w:tr w:rsidR="00132593" w:rsidRPr="00132593" w14:paraId="5F8AEFA6" w14:textId="77777777" w:rsidTr="00132593">
        <w:trPr>
          <w:jc w:val="center"/>
        </w:trPr>
        <w:tc>
          <w:tcPr>
            <w:tcW w:w="1730" w:type="dxa"/>
          </w:tcPr>
          <w:p w14:paraId="61FCB08E" w14:textId="5FB0B6E9" w:rsidR="00132593" w:rsidRPr="00132593" w:rsidRDefault="00132593" w:rsidP="00B0281F">
            <w:pPr>
              <w:spacing w:after="120"/>
              <w:jc w:val="both"/>
              <w:rPr>
                <w:rFonts w:ascii="Arial" w:hAnsi="Arial" w:cs="Arial"/>
              </w:rPr>
            </w:pPr>
            <w:r w:rsidRPr="00132593">
              <w:rPr>
                <w:rFonts w:ascii="Arial" w:hAnsi="Arial" w:cs="Arial"/>
              </w:rPr>
              <w:t>Essay</w:t>
            </w:r>
            <w:r w:rsidR="004A3BE3">
              <w:rPr>
                <w:rFonts w:ascii="Arial" w:hAnsi="Arial" w:cs="Arial"/>
              </w:rPr>
              <w:t xml:space="preserve"> 2500 words</w:t>
            </w:r>
          </w:p>
        </w:tc>
        <w:tc>
          <w:tcPr>
            <w:tcW w:w="567" w:type="dxa"/>
          </w:tcPr>
          <w:p w14:paraId="67B588E0" w14:textId="77777777" w:rsidR="00132593" w:rsidRPr="00132593" w:rsidRDefault="00132593" w:rsidP="00B0281F">
            <w:pPr>
              <w:jc w:val="center"/>
            </w:pPr>
            <w:r w:rsidRPr="00132593">
              <w:t>x</w:t>
            </w:r>
          </w:p>
        </w:tc>
        <w:tc>
          <w:tcPr>
            <w:tcW w:w="567" w:type="dxa"/>
          </w:tcPr>
          <w:p w14:paraId="1F493204" w14:textId="77777777" w:rsidR="00132593" w:rsidRPr="00132593" w:rsidRDefault="00132593" w:rsidP="00B0281F">
            <w:pPr>
              <w:jc w:val="center"/>
            </w:pPr>
            <w:r w:rsidRPr="00132593">
              <w:t>x</w:t>
            </w:r>
          </w:p>
        </w:tc>
        <w:tc>
          <w:tcPr>
            <w:tcW w:w="567" w:type="dxa"/>
          </w:tcPr>
          <w:p w14:paraId="11A54923" w14:textId="77777777" w:rsidR="00132593" w:rsidRPr="00132593" w:rsidRDefault="00132593" w:rsidP="00B0281F">
            <w:pPr>
              <w:jc w:val="center"/>
            </w:pPr>
            <w:r w:rsidRPr="00132593">
              <w:t>x</w:t>
            </w:r>
          </w:p>
        </w:tc>
        <w:tc>
          <w:tcPr>
            <w:tcW w:w="567" w:type="dxa"/>
          </w:tcPr>
          <w:p w14:paraId="40563C04" w14:textId="77777777" w:rsidR="00132593" w:rsidRPr="00132593" w:rsidRDefault="00132593" w:rsidP="00B0281F">
            <w:pPr>
              <w:jc w:val="center"/>
            </w:pPr>
            <w:r w:rsidRPr="00132593">
              <w:t>x</w:t>
            </w:r>
          </w:p>
        </w:tc>
        <w:tc>
          <w:tcPr>
            <w:tcW w:w="567" w:type="dxa"/>
          </w:tcPr>
          <w:p w14:paraId="62E6DEDD" w14:textId="77777777" w:rsidR="00132593" w:rsidRPr="00132593" w:rsidRDefault="00132593" w:rsidP="00B0281F">
            <w:pPr>
              <w:jc w:val="center"/>
            </w:pPr>
            <w:r w:rsidRPr="00132593">
              <w:t>x</w:t>
            </w:r>
          </w:p>
        </w:tc>
        <w:tc>
          <w:tcPr>
            <w:tcW w:w="567" w:type="dxa"/>
          </w:tcPr>
          <w:p w14:paraId="26657D66" w14:textId="77777777" w:rsidR="00132593" w:rsidRPr="00132593" w:rsidRDefault="00132593" w:rsidP="00B0281F">
            <w:pPr>
              <w:jc w:val="center"/>
            </w:pPr>
            <w:r w:rsidRPr="00132593">
              <w:t>x</w:t>
            </w:r>
          </w:p>
        </w:tc>
        <w:tc>
          <w:tcPr>
            <w:tcW w:w="567" w:type="dxa"/>
          </w:tcPr>
          <w:p w14:paraId="141B1DEE" w14:textId="77777777" w:rsidR="00132593" w:rsidRPr="00132593" w:rsidRDefault="00132593" w:rsidP="00B0281F">
            <w:pPr>
              <w:jc w:val="center"/>
            </w:pPr>
            <w:r w:rsidRPr="00132593">
              <w:t>x</w:t>
            </w:r>
          </w:p>
        </w:tc>
        <w:tc>
          <w:tcPr>
            <w:tcW w:w="567" w:type="dxa"/>
          </w:tcPr>
          <w:p w14:paraId="527C1E94" w14:textId="77777777" w:rsidR="00132593" w:rsidRPr="00132593" w:rsidRDefault="00132593" w:rsidP="00B0281F">
            <w:pPr>
              <w:jc w:val="center"/>
            </w:pPr>
            <w:r w:rsidRPr="00132593">
              <w:t>x</w:t>
            </w:r>
          </w:p>
        </w:tc>
        <w:tc>
          <w:tcPr>
            <w:tcW w:w="567" w:type="dxa"/>
          </w:tcPr>
          <w:p w14:paraId="3E39CC3E" w14:textId="14E15691" w:rsidR="00132593" w:rsidRPr="00132593" w:rsidRDefault="008D127F" w:rsidP="00B0281F">
            <w:pPr>
              <w:jc w:val="center"/>
            </w:pPr>
            <w:r w:rsidRPr="00132593">
              <w:t>X</w:t>
            </w:r>
          </w:p>
        </w:tc>
      </w:tr>
      <w:tr w:rsidR="00132593" w:rsidRPr="00132593" w14:paraId="75EBE1C6" w14:textId="77777777" w:rsidTr="00132593">
        <w:trPr>
          <w:jc w:val="center"/>
        </w:trPr>
        <w:tc>
          <w:tcPr>
            <w:tcW w:w="1730" w:type="dxa"/>
          </w:tcPr>
          <w:p w14:paraId="08747518" w14:textId="6FEDDEA3" w:rsidR="00132593" w:rsidRPr="00132593" w:rsidRDefault="007E3961" w:rsidP="00B0281F">
            <w:pPr>
              <w:spacing w:after="120"/>
              <w:jc w:val="both"/>
              <w:rPr>
                <w:rFonts w:ascii="Arial" w:hAnsi="Arial" w:cs="Arial"/>
              </w:rPr>
            </w:pPr>
            <w:r>
              <w:rPr>
                <w:rFonts w:ascii="Arial" w:hAnsi="Arial" w:cs="Arial"/>
              </w:rPr>
              <w:t>In-class test</w:t>
            </w:r>
          </w:p>
        </w:tc>
        <w:tc>
          <w:tcPr>
            <w:tcW w:w="567" w:type="dxa"/>
          </w:tcPr>
          <w:p w14:paraId="2C8FECD2" w14:textId="77777777" w:rsidR="00132593" w:rsidRPr="00132593" w:rsidRDefault="00132593" w:rsidP="00B0281F">
            <w:pPr>
              <w:jc w:val="center"/>
            </w:pPr>
            <w:r w:rsidRPr="00132593">
              <w:t>x</w:t>
            </w:r>
          </w:p>
        </w:tc>
        <w:tc>
          <w:tcPr>
            <w:tcW w:w="567" w:type="dxa"/>
          </w:tcPr>
          <w:p w14:paraId="613C19BF" w14:textId="77777777" w:rsidR="00132593" w:rsidRPr="00132593" w:rsidRDefault="00132593" w:rsidP="00B0281F">
            <w:pPr>
              <w:jc w:val="center"/>
            </w:pPr>
            <w:r w:rsidRPr="00132593">
              <w:t>x</w:t>
            </w:r>
          </w:p>
        </w:tc>
        <w:tc>
          <w:tcPr>
            <w:tcW w:w="567" w:type="dxa"/>
          </w:tcPr>
          <w:p w14:paraId="0C0FCA95" w14:textId="77777777" w:rsidR="00132593" w:rsidRPr="00132593" w:rsidRDefault="00132593" w:rsidP="00B0281F">
            <w:pPr>
              <w:jc w:val="center"/>
            </w:pPr>
          </w:p>
        </w:tc>
        <w:tc>
          <w:tcPr>
            <w:tcW w:w="567" w:type="dxa"/>
          </w:tcPr>
          <w:p w14:paraId="15B22C56" w14:textId="77777777" w:rsidR="00132593" w:rsidRPr="00132593" w:rsidRDefault="00132593" w:rsidP="00B0281F">
            <w:pPr>
              <w:jc w:val="center"/>
            </w:pPr>
            <w:r w:rsidRPr="00132593">
              <w:t>x</w:t>
            </w:r>
          </w:p>
        </w:tc>
        <w:tc>
          <w:tcPr>
            <w:tcW w:w="567" w:type="dxa"/>
          </w:tcPr>
          <w:p w14:paraId="1181E33E" w14:textId="77777777" w:rsidR="00132593" w:rsidRPr="00132593" w:rsidRDefault="00132593" w:rsidP="00B0281F">
            <w:pPr>
              <w:jc w:val="center"/>
            </w:pPr>
            <w:r w:rsidRPr="00132593">
              <w:t>x</w:t>
            </w:r>
          </w:p>
        </w:tc>
        <w:tc>
          <w:tcPr>
            <w:tcW w:w="567" w:type="dxa"/>
          </w:tcPr>
          <w:p w14:paraId="5FA8F36D" w14:textId="77777777" w:rsidR="00132593" w:rsidRPr="00132593" w:rsidRDefault="00132593" w:rsidP="00B0281F">
            <w:pPr>
              <w:jc w:val="center"/>
            </w:pPr>
          </w:p>
        </w:tc>
        <w:tc>
          <w:tcPr>
            <w:tcW w:w="567" w:type="dxa"/>
          </w:tcPr>
          <w:p w14:paraId="3ACE3C5C" w14:textId="77777777" w:rsidR="00132593" w:rsidRPr="00132593" w:rsidRDefault="00132593" w:rsidP="00B0281F">
            <w:pPr>
              <w:jc w:val="center"/>
            </w:pPr>
          </w:p>
        </w:tc>
        <w:tc>
          <w:tcPr>
            <w:tcW w:w="567" w:type="dxa"/>
          </w:tcPr>
          <w:p w14:paraId="673D91F6" w14:textId="77777777" w:rsidR="00132593" w:rsidRPr="00132593" w:rsidRDefault="00132593" w:rsidP="00B0281F">
            <w:pPr>
              <w:jc w:val="center"/>
            </w:pPr>
            <w:r w:rsidRPr="00132593">
              <w:t>x</w:t>
            </w:r>
          </w:p>
        </w:tc>
        <w:tc>
          <w:tcPr>
            <w:tcW w:w="567" w:type="dxa"/>
          </w:tcPr>
          <w:p w14:paraId="07A5A8D5" w14:textId="77777777" w:rsidR="00132593" w:rsidRPr="00132593" w:rsidRDefault="00132593" w:rsidP="00B0281F">
            <w:pPr>
              <w:jc w:val="center"/>
            </w:pPr>
          </w:p>
        </w:tc>
      </w:tr>
    </w:tbl>
    <w:p w14:paraId="755E46A4" w14:textId="77777777" w:rsidR="00132593" w:rsidRPr="00132593" w:rsidRDefault="00132593" w:rsidP="00B0281F">
      <w:pPr>
        <w:spacing w:after="120" w:line="240" w:lineRule="auto"/>
        <w:ind w:left="426" w:right="260"/>
        <w:jc w:val="both"/>
        <w:rPr>
          <w:rFonts w:ascii="Arial" w:hAnsi="Arial" w:cs="Arial"/>
          <w:iCs/>
        </w:rPr>
      </w:pPr>
    </w:p>
    <w:p w14:paraId="707670B4" w14:textId="77777777" w:rsidR="00883204" w:rsidRPr="00132593" w:rsidRDefault="00883204"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bCs/>
        </w:rPr>
        <w:t xml:space="preserve">Inclusive module design </w:t>
      </w:r>
    </w:p>
    <w:p w14:paraId="17A90F37"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 xml:space="preserve">The </w:t>
      </w:r>
      <w:r w:rsidR="00132593" w:rsidRPr="00132593">
        <w:rPr>
          <w:rFonts w:ascii="Arial" w:hAnsi="Arial" w:cs="Arial"/>
        </w:rPr>
        <w:t>School</w:t>
      </w:r>
      <w:r w:rsidRPr="0013259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F7E21"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The inclusive practices in the guidance (see Annex B Appendix A) have been considered in order to support all students in the following areas:</w:t>
      </w:r>
    </w:p>
    <w:p w14:paraId="62269679" w14:textId="77777777" w:rsidR="00883204" w:rsidRPr="00132593" w:rsidRDefault="00883204" w:rsidP="00B0281F">
      <w:pPr>
        <w:autoSpaceDE w:val="0"/>
        <w:autoSpaceDN w:val="0"/>
        <w:adjustRightInd w:val="0"/>
        <w:spacing w:after="120" w:line="240" w:lineRule="auto"/>
        <w:ind w:left="567" w:right="260"/>
        <w:jc w:val="both"/>
        <w:rPr>
          <w:rFonts w:ascii="Arial" w:hAnsi="Arial" w:cs="Arial"/>
          <w:bCs/>
        </w:rPr>
      </w:pPr>
      <w:r w:rsidRPr="00132593">
        <w:rPr>
          <w:rFonts w:ascii="Arial" w:hAnsi="Arial" w:cs="Arial"/>
        </w:rPr>
        <w:t xml:space="preserve">a) </w:t>
      </w:r>
      <w:r w:rsidRPr="00132593">
        <w:rPr>
          <w:rFonts w:ascii="Arial" w:hAnsi="Arial" w:cs="Arial"/>
          <w:bCs/>
        </w:rPr>
        <w:t>Accessible resources and curriculum</w:t>
      </w:r>
    </w:p>
    <w:p w14:paraId="51E5CD8C" w14:textId="77777777" w:rsidR="00883204" w:rsidRPr="00132593" w:rsidRDefault="00883204" w:rsidP="00B0281F">
      <w:pPr>
        <w:tabs>
          <w:tab w:val="left" w:pos="567"/>
        </w:tabs>
        <w:autoSpaceDE w:val="0"/>
        <w:autoSpaceDN w:val="0"/>
        <w:adjustRightInd w:val="0"/>
        <w:spacing w:after="120" w:line="240" w:lineRule="auto"/>
        <w:ind w:left="567" w:right="260"/>
        <w:jc w:val="both"/>
        <w:rPr>
          <w:rFonts w:ascii="Arial" w:hAnsi="Arial" w:cs="Arial"/>
          <w:color w:val="000000"/>
        </w:rPr>
      </w:pPr>
      <w:r w:rsidRPr="00132593">
        <w:rPr>
          <w:rFonts w:ascii="Arial" w:hAnsi="Arial" w:cs="Arial"/>
        </w:rPr>
        <w:t xml:space="preserve">b) </w:t>
      </w:r>
      <w:r w:rsidRPr="00132593">
        <w:rPr>
          <w:rFonts w:ascii="Arial" w:hAnsi="Arial" w:cs="Arial"/>
          <w:bCs/>
        </w:rPr>
        <w:t>Learning</w:t>
      </w:r>
      <w:r w:rsidR="00BB2045" w:rsidRPr="00132593">
        <w:rPr>
          <w:rFonts w:ascii="Arial" w:hAnsi="Arial" w:cs="Arial"/>
          <w:bCs/>
        </w:rPr>
        <w:t>,</w:t>
      </w:r>
      <w:r w:rsidRPr="00132593">
        <w:rPr>
          <w:rFonts w:ascii="Arial" w:hAnsi="Arial" w:cs="Arial"/>
          <w:bCs/>
        </w:rPr>
        <w:t xml:space="preserve"> teaching and assessment methods</w:t>
      </w:r>
    </w:p>
    <w:p w14:paraId="796A513D" w14:textId="77777777" w:rsidR="00096DA4" w:rsidRPr="00132593" w:rsidRDefault="00096DA4" w:rsidP="00B0281F">
      <w:pPr>
        <w:spacing w:after="120" w:line="240" w:lineRule="auto"/>
        <w:ind w:left="426" w:right="260"/>
        <w:jc w:val="both"/>
        <w:rPr>
          <w:rFonts w:ascii="Arial" w:hAnsi="Arial" w:cs="Arial"/>
          <w:iCs/>
        </w:rPr>
      </w:pPr>
    </w:p>
    <w:p w14:paraId="571EBC9E"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Campus(es) or c</w:t>
      </w:r>
      <w:r w:rsidR="009A2D37" w:rsidRPr="00132593">
        <w:rPr>
          <w:rFonts w:ascii="Arial" w:hAnsi="Arial" w:cs="Arial"/>
          <w:b/>
        </w:rPr>
        <w:t>entre(s)</w:t>
      </w:r>
      <w:r w:rsidRPr="00132593">
        <w:rPr>
          <w:rFonts w:ascii="Arial" w:hAnsi="Arial" w:cs="Arial"/>
          <w:b/>
        </w:rPr>
        <w:t xml:space="preserve"> where module will be delivered</w:t>
      </w:r>
    </w:p>
    <w:p w14:paraId="41F247A3" w14:textId="77777777" w:rsidR="009A2D37" w:rsidRPr="00132593" w:rsidRDefault="009A2D37" w:rsidP="00B0281F">
      <w:pPr>
        <w:spacing w:after="120" w:line="240" w:lineRule="auto"/>
        <w:ind w:left="567" w:right="260"/>
        <w:jc w:val="both"/>
        <w:rPr>
          <w:rFonts w:ascii="Arial" w:hAnsi="Arial" w:cs="Arial"/>
          <w:b/>
        </w:rPr>
      </w:pPr>
      <w:r w:rsidRPr="00132593">
        <w:rPr>
          <w:rFonts w:ascii="Arial" w:hAnsi="Arial" w:cs="Arial"/>
          <w:b/>
        </w:rPr>
        <w:t>Canterbury</w:t>
      </w:r>
      <w:r w:rsidRPr="00132593">
        <w:rPr>
          <w:rFonts w:ascii="Arial" w:hAnsi="Arial" w:cs="Arial"/>
        </w:rPr>
        <w:t xml:space="preserve"> </w:t>
      </w:r>
    </w:p>
    <w:p w14:paraId="649C9EA6" w14:textId="77777777" w:rsidR="009A2D37" w:rsidRPr="00132593" w:rsidRDefault="009A2D37" w:rsidP="00B0281F">
      <w:pPr>
        <w:spacing w:after="120" w:line="240" w:lineRule="auto"/>
        <w:ind w:left="426" w:right="260"/>
        <w:jc w:val="both"/>
        <w:rPr>
          <w:rFonts w:ascii="Arial" w:hAnsi="Arial" w:cs="Arial"/>
          <w:iCs/>
        </w:rPr>
      </w:pPr>
    </w:p>
    <w:p w14:paraId="444A9EE3" w14:textId="77777777" w:rsidR="00883204" w:rsidRPr="00132593" w:rsidRDefault="00883204" w:rsidP="00B0281F">
      <w:pPr>
        <w:numPr>
          <w:ilvl w:val="0"/>
          <w:numId w:val="1"/>
        </w:numPr>
        <w:spacing w:after="120" w:line="240" w:lineRule="auto"/>
        <w:ind w:left="567" w:right="261" w:hanging="568"/>
        <w:jc w:val="both"/>
        <w:rPr>
          <w:rFonts w:ascii="Arial" w:hAnsi="Arial" w:cs="Arial"/>
          <w:b/>
        </w:rPr>
      </w:pPr>
      <w:r w:rsidRPr="00132593">
        <w:rPr>
          <w:rFonts w:ascii="Arial" w:hAnsi="Arial" w:cs="Arial"/>
          <w:b/>
        </w:rPr>
        <w:t xml:space="preserve">Internationalisation </w:t>
      </w:r>
    </w:p>
    <w:p w14:paraId="2D87385A" w14:textId="77777777" w:rsidR="00132593" w:rsidRPr="0020259A" w:rsidRDefault="00132593" w:rsidP="00B0281F">
      <w:pPr>
        <w:spacing w:after="120" w:line="240" w:lineRule="auto"/>
        <w:ind w:left="567" w:right="261"/>
        <w:jc w:val="both"/>
        <w:rPr>
          <w:rFonts w:ascii="Arial" w:hAnsi="Arial" w:cs="Arial"/>
          <w:iCs/>
        </w:rPr>
      </w:pPr>
      <w:r w:rsidRPr="0020259A">
        <w:rPr>
          <w:rFonts w:ascii="Arial" w:hAnsi="Arial" w:cs="Arial"/>
        </w:rPr>
        <w:t>The main focus of the module will be on the way that media, culture and society in the UK impact on the way that crime develops here.  There will be an international dimension within the wider debates about media, culture and society, and, in particular, the development of criminological theory.</w:t>
      </w:r>
    </w:p>
    <w:p w14:paraId="0576E8FB" w14:textId="72721028" w:rsidR="00641D6D" w:rsidRPr="00132593" w:rsidRDefault="00641D6D" w:rsidP="00B0281F">
      <w:pPr>
        <w:pBdr>
          <w:bottom w:val="single" w:sz="6" w:space="1" w:color="auto"/>
        </w:pBdr>
        <w:spacing w:after="120" w:line="240" w:lineRule="auto"/>
        <w:ind w:right="260"/>
        <w:jc w:val="both"/>
        <w:rPr>
          <w:rFonts w:ascii="Arial" w:hAnsi="Arial" w:cs="Arial"/>
        </w:rPr>
      </w:pPr>
    </w:p>
    <w:p w14:paraId="1FAE3A43" w14:textId="77777777" w:rsidR="00B0281F" w:rsidRDefault="00B0281F">
      <w:pPr>
        <w:rPr>
          <w:rFonts w:ascii="Arial" w:hAnsi="Arial" w:cs="Arial"/>
          <w:b/>
          <w:sz w:val="20"/>
        </w:rPr>
      </w:pPr>
      <w:r>
        <w:rPr>
          <w:rFonts w:ascii="Arial" w:hAnsi="Arial" w:cs="Arial"/>
          <w:b/>
          <w:sz w:val="20"/>
        </w:rPr>
        <w:br w:type="page"/>
      </w:r>
    </w:p>
    <w:p w14:paraId="16BB8C94" w14:textId="7AEAE05D" w:rsidR="00441E76" w:rsidRPr="00132593" w:rsidRDefault="00422B69" w:rsidP="00B0281F">
      <w:pPr>
        <w:spacing w:after="120" w:line="240" w:lineRule="auto"/>
        <w:ind w:right="260"/>
        <w:jc w:val="both"/>
        <w:rPr>
          <w:rFonts w:ascii="Arial" w:hAnsi="Arial" w:cs="Arial"/>
          <w:b/>
          <w:sz w:val="20"/>
        </w:rPr>
      </w:pPr>
      <w:r w:rsidRPr="00132593">
        <w:rPr>
          <w:rFonts w:ascii="Arial" w:hAnsi="Arial" w:cs="Arial"/>
          <w:b/>
          <w:sz w:val="20"/>
        </w:rPr>
        <w:lastRenderedPageBreak/>
        <w:t>FACULTIES SUPPORT OFFICE</w:t>
      </w:r>
      <w:r w:rsidR="00441E76" w:rsidRPr="00132593">
        <w:rPr>
          <w:rFonts w:ascii="Arial" w:hAnsi="Arial" w:cs="Arial"/>
          <w:b/>
          <w:sz w:val="20"/>
        </w:rPr>
        <w:t xml:space="preserve"> USE ONLY</w:t>
      </w:r>
      <w:r w:rsidR="00C612A8" w:rsidRPr="00132593">
        <w:rPr>
          <w:rFonts w:ascii="Arial" w:hAnsi="Arial" w:cs="Arial"/>
          <w:b/>
          <w:sz w:val="20"/>
        </w:rPr>
        <w:t xml:space="preserve"> </w:t>
      </w:r>
    </w:p>
    <w:p w14:paraId="2A05D17D" w14:textId="77777777" w:rsidR="00D83563" w:rsidRPr="00132593" w:rsidRDefault="00D83563" w:rsidP="00B0281F">
      <w:pPr>
        <w:spacing w:after="120" w:line="240" w:lineRule="auto"/>
        <w:ind w:right="260"/>
        <w:jc w:val="both"/>
        <w:rPr>
          <w:rFonts w:ascii="Arial" w:hAnsi="Arial" w:cs="Arial"/>
          <w:b/>
          <w:sz w:val="20"/>
        </w:rPr>
      </w:pPr>
      <w:r w:rsidRPr="00132593">
        <w:rPr>
          <w:rFonts w:ascii="Arial" w:hAnsi="Arial" w:cs="Arial"/>
          <w:b/>
          <w:sz w:val="20"/>
        </w:rPr>
        <w:t>Revision record – all revisions must be recorded in the grid and full details of the change retained in the appropriate committee records.</w:t>
      </w:r>
    </w:p>
    <w:p w14:paraId="16750B55" w14:textId="77777777" w:rsidR="00422B69" w:rsidRPr="00132593" w:rsidRDefault="00422B69" w:rsidP="00B0281F">
      <w:pPr>
        <w:spacing w:after="120" w:line="240" w:lineRule="auto"/>
        <w:ind w:right="-33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2593" w14:paraId="19A5AD78" w14:textId="77777777" w:rsidTr="00B0281F">
        <w:trPr>
          <w:trHeight w:val="317"/>
        </w:trPr>
        <w:tc>
          <w:tcPr>
            <w:tcW w:w="1526" w:type="dxa"/>
          </w:tcPr>
          <w:p w14:paraId="260AAD1D"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Date approved</w:t>
            </w:r>
          </w:p>
        </w:tc>
        <w:tc>
          <w:tcPr>
            <w:tcW w:w="1701" w:type="dxa"/>
          </w:tcPr>
          <w:p w14:paraId="593DCCF7" w14:textId="77777777" w:rsidR="00422B69" w:rsidRPr="00132593" w:rsidRDefault="00422B69" w:rsidP="00B0281F">
            <w:pPr>
              <w:spacing w:after="120"/>
              <w:jc w:val="both"/>
              <w:rPr>
                <w:rFonts w:ascii="Arial" w:hAnsi="Arial" w:cs="Arial"/>
                <w:sz w:val="18"/>
              </w:rPr>
            </w:pPr>
            <w:r w:rsidRPr="00132593">
              <w:rPr>
                <w:rFonts w:ascii="Arial" w:hAnsi="Arial" w:cs="Arial"/>
                <w:sz w:val="18"/>
              </w:rPr>
              <w:t>Major/minor revision</w:t>
            </w:r>
          </w:p>
        </w:tc>
        <w:tc>
          <w:tcPr>
            <w:tcW w:w="2410" w:type="dxa"/>
          </w:tcPr>
          <w:p w14:paraId="0C253E9D" w14:textId="77777777" w:rsidR="00422B69" w:rsidRPr="00132593" w:rsidRDefault="00422B69" w:rsidP="00B0281F">
            <w:pPr>
              <w:spacing w:after="120"/>
              <w:ind w:right="-34"/>
              <w:jc w:val="both"/>
              <w:rPr>
                <w:rFonts w:ascii="Arial" w:hAnsi="Arial" w:cs="Arial"/>
                <w:sz w:val="18"/>
              </w:rPr>
            </w:pPr>
            <w:r w:rsidRPr="00132593">
              <w:rPr>
                <w:rFonts w:ascii="Arial" w:hAnsi="Arial" w:cs="Arial"/>
                <w:sz w:val="18"/>
              </w:rPr>
              <w:t>Start date of the delivery of  revised version</w:t>
            </w:r>
          </w:p>
        </w:tc>
        <w:tc>
          <w:tcPr>
            <w:tcW w:w="2448" w:type="dxa"/>
          </w:tcPr>
          <w:p w14:paraId="34ABB056"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Section revised</w:t>
            </w:r>
          </w:p>
        </w:tc>
        <w:tc>
          <w:tcPr>
            <w:tcW w:w="2400" w:type="dxa"/>
          </w:tcPr>
          <w:p w14:paraId="20D6BFBB" w14:textId="77777777" w:rsidR="00422B69" w:rsidRPr="00132593" w:rsidRDefault="00422B69" w:rsidP="00B0281F">
            <w:pPr>
              <w:spacing w:after="120"/>
              <w:jc w:val="both"/>
              <w:rPr>
                <w:rFonts w:ascii="Arial" w:hAnsi="Arial" w:cs="Arial"/>
                <w:sz w:val="18"/>
              </w:rPr>
            </w:pPr>
            <w:r w:rsidRPr="00132593">
              <w:rPr>
                <w:rFonts w:ascii="Arial" w:hAnsi="Arial" w:cs="Arial"/>
                <w:sz w:val="18"/>
              </w:rPr>
              <w:t>Impacts PLOs</w:t>
            </w:r>
            <w:r w:rsidR="00694309" w:rsidRPr="00132593">
              <w:rPr>
                <w:rFonts w:ascii="Arial" w:hAnsi="Arial" w:cs="Arial"/>
                <w:sz w:val="18"/>
              </w:rPr>
              <w:t xml:space="preserve"> (</w:t>
            </w:r>
            <w:r w:rsidR="001A425B" w:rsidRPr="00132593">
              <w:rPr>
                <w:rFonts w:ascii="Arial" w:hAnsi="Arial" w:cs="Arial"/>
                <w:sz w:val="18"/>
              </w:rPr>
              <w:t>Q6&amp;7 cover sheet)</w:t>
            </w:r>
          </w:p>
        </w:tc>
      </w:tr>
      <w:tr w:rsidR="00302082" w:rsidRPr="00132593" w14:paraId="3B7A3924" w14:textId="77777777" w:rsidTr="00B0281F">
        <w:trPr>
          <w:trHeight w:val="305"/>
        </w:trPr>
        <w:tc>
          <w:tcPr>
            <w:tcW w:w="1526" w:type="dxa"/>
          </w:tcPr>
          <w:p w14:paraId="6EDEC902" w14:textId="77777777" w:rsidR="00422B69" w:rsidRPr="00132593" w:rsidRDefault="00132593" w:rsidP="00B0281F">
            <w:pPr>
              <w:spacing w:after="120"/>
              <w:ind w:right="-330"/>
              <w:jc w:val="both"/>
              <w:rPr>
                <w:rFonts w:ascii="Arial" w:hAnsi="Arial" w:cs="Arial"/>
              </w:rPr>
            </w:pPr>
            <w:r w:rsidRPr="00132593">
              <w:rPr>
                <w:rFonts w:ascii="Arial" w:hAnsi="Arial" w:cs="Arial"/>
              </w:rPr>
              <w:t>25/04/2017</w:t>
            </w:r>
          </w:p>
        </w:tc>
        <w:tc>
          <w:tcPr>
            <w:tcW w:w="1701" w:type="dxa"/>
          </w:tcPr>
          <w:p w14:paraId="15A0D177" w14:textId="77777777" w:rsidR="00422B69" w:rsidRPr="00132593" w:rsidRDefault="00132593" w:rsidP="00B0281F">
            <w:pPr>
              <w:spacing w:after="120"/>
              <w:ind w:right="-330"/>
              <w:jc w:val="both"/>
              <w:rPr>
                <w:rFonts w:ascii="Arial" w:hAnsi="Arial" w:cs="Arial"/>
              </w:rPr>
            </w:pPr>
            <w:r w:rsidRPr="00132593">
              <w:rPr>
                <w:rFonts w:ascii="Arial" w:hAnsi="Arial" w:cs="Arial"/>
              </w:rPr>
              <w:t>Major</w:t>
            </w:r>
          </w:p>
        </w:tc>
        <w:tc>
          <w:tcPr>
            <w:tcW w:w="2410" w:type="dxa"/>
          </w:tcPr>
          <w:p w14:paraId="0A3518A3" w14:textId="77777777" w:rsidR="00422B69" w:rsidRPr="00132593" w:rsidRDefault="00132593" w:rsidP="00B0281F">
            <w:pPr>
              <w:spacing w:after="120"/>
              <w:ind w:right="-330"/>
              <w:jc w:val="both"/>
              <w:rPr>
                <w:rFonts w:ascii="Arial" w:hAnsi="Arial" w:cs="Arial"/>
              </w:rPr>
            </w:pPr>
            <w:r w:rsidRPr="00132593">
              <w:rPr>
                <w:rFonts w:ascii="Arial" w:hAnsi="Arial" w:cs="Arial"/>
              </w:rPr>
              <w:t>January 2018</w:t>
            </w:r>
          </w:p>
        </w:tc>
        <w:tc>
          <w:tcPr>
            <w:tcW w:w="2448" w:type="dxa"/>
          </w:tcPr>
          <w:p w14:paraId="65DA7829" w14:textId="77777777" w:rsidR="00422B69" w:rsidRPr="00132593" w:rsidRDefault="00132593" w:rsidP="00B0281F">
            <w:pPr>
              <w:spacing w:after="120"/>
              <w:ind w:right="-330"/>
              <w:jc w:val="both"/>
              <w:rPr>
                <w:rFonts w:ascii="Arial" w:hAnsi="Arial" w:cs="Arial"/>
              </w:rPr>
            </w:pPr>
            <w:r w:rsidRPr="00132593">
              <w:rPr>
                <w:rFonts w:ascii="Arial" w:hAnsi="Arial" w:cs="Arial"/>
              </w:rPr>
              <w:t>10, 13,14</w:t>
            </w:r>
          </w:p>
        </w:tc>
        <w:tc>
          <w:tcPr>
            <w:tcW w:w="2400" w:type="dxa"/>
          </w:tcPr>
          <w:p w14:paraId="32475F8B" w14:textId="004FEEF4" w:rsidR="00422B69" w:rsidRPr="00132593" w:rsidRDefault="008D127F" w:rsidP="00B0281F">
            <w:pPr>
              <w:spacing w:after="120"/>
              <w:ind w:right="-330"/>
              <w:jc w:val="both"/>
              <w:rPr>
                <w:rFonts w:ascii="Arial" w:hAnsi="Arial" w:cs="Arial"/>
              </w:rPr>
            </w:pPr>
            <w:r w:rsidRPr="00132593">
              <w:rPr>
                <w:rFonts w:ascii="Arial" w:hAnsi="Arial" w:cs="Arial"/>
              </w:rPr>
              <w:t>N</w:t>
            </w:r>
            <w:r w:rsidR="00132593" w:rsidRPr="00132593">
              <w:rPr>
                <w:rFonts w:ascii="Arial" w:hAnsi="Arial" w:cs="Arial"/>
              </w:rPr>
              <w:t>o</w:t>
            </w:r>
          </w:p>
        </w:tc>
      </w:tr>
      <w:tr w:rsidR="00302082" w:rsidRPr="00132593" w14:paraId="393E4254" w14:textId="77777777" w:rsidTr="00B0281F">
        <w:trPr>
          <w:trHeight w:val="305"/>
        </w:trPr>
        <w:tc>
          <w:tcPr>
            <w:tcW w:w="1526" w:type="dxa"/>
          </w:tcPr>
          <w:p w14:paraId="24D1CE1D" w14:textId="05291A42" w:rsidR="00422B69" w:rsidRPr="00132593" w:rsidRDefault="005303AD" w:rsidP="00B0281F">
            <w:pPr>
              <w:spacing w:after="120"/>
              <w:ind w:right="-330"/>
              <w:jc w:val="both"/>
              <w:rPr>
                <w:rFonts w:ascii="Arial" w:hAnsi="Arial" w:cs="Arial"/>
              </w:rPr>
            </w:pPr>
            <w:r>
              <w:rPr>
                <w:rFonts w:ascii="Arial" w:hAnsi="Arial" w:cs="Arial"/>
              </w:rPr>
              <w:t>11/01/2019</w:t>
            </w:r>
          </w:p>
        </w:tc>
        <w:tc>
          <w:tcPr>
            <w:tcW w:w="1701" w:type="dxa"/>
          </w:tcPr>
          <w:p w14:paraId="3E4A170F" w14:textId="14E0F66D" w:rsidR="00422B69" w:rsidRPr="00132593" w:rsidRDefault="005303AD" w:rsidP="00B0281F">
            <w:pPr>
              <w:spacing w:after="120"/>
              <w:ind w:right="-330"/>
              <w:jc w:val="both"/>
              <w:rPr>
                <w:rFonts w:ascii="Arial" w:hAnsi="Arial" w:cs="Arial"/>
              </w:rPr>
            </w:pPr>
            <w:r>
              <w:rPr>
                <w:rFonts w:ascii="Arial" w:hAnsi="Arial" w:cs="Arial"/>
              </w:rPr>
              <w:t>Major</w:t>
            </w:r>
          </w:p>
        </w:tc>
        <w:tc>
          <w:tcPr>
            <w:tcW w:w="2410" w:type="dxa"/>
          </w:tcPr>
          <w:p w14:paraId="69C77873" w14:textId="155A6529" w:rsidR="00422B69" w:rsidRPr="00132593" w:rsidRDefault="005303AD" w:rsidP="00B0281F">
            <w:pPr>
              <w:spacing w:after="120"/>
              <w:ind w:right="-330"/>
              <w:jc w:val="both"/>
              <w:rPr>
                <w:rFonts w:ascii="Arial" w:hAnsi="Arial" w:cs="Arial"/>
              </w:rPr>
            </w:pPr>
            <w:r>
              <w:rPr>
                <w:rFonts w:ascii="Arial" w:hAnsi="Arial" w:cs="Arial"/>
              </w:rPr>
              <w:t>January 2020</w:t>
            </w:r>
          </w:p>
        </w:tc>
        <w:tc>
          <w:tcPr>
            <w:tcW w:w="2448" w:type="dxa"/>
          </w:tcPr>
          <w:p w14:paraId="57E546D1" w14:textId="010DB017" w:rsidR="00422B69" w:rsidRPr="00132593" w:rsidRDefault="005303AD" w:rsidP="00B0281F">
            <w:pPr>
              <w:spacing w:after="120"/>
              <w:ind w:right="-330"/>
              <w:jc w:val="both"/>
              <w:rPr>
                <w:rFonts w:ascii="Arial" w:hAnsi="Arial" w:cs="Arial"/>
              </w:rPr>
            </w:pPr>
            <w:r>
              <w:rPr>
                <w:rFonts w:ascii="Arial" w:hAnsi="Arial" w:cs="Arial"/>
              </w:rPr>
              <w:t>8, 13.1</w:t>
            </w:r>
          </w:p>
        </w:tc>
        <w:tc>
          <w:tcPr>
            <w:tcW w:w="2400" w:type="dxa"/>
          </w:tcPr>
          <w:p w14:paraId="6C9E69E9" w14:textId="47E79AE2" w:rsidR="00422B69" w:rsidRPr="00132593" w:rsidRDefault="005303AD" w:rsidP="00B0281F">
            <w:pPr>
              <w:spacing w:after="120"/>
              <w:ind w:right="-330"/>
              <w:jc w:val="both"/>
              <w:rPr>
                <w:rFonts w:ascii="Arial" w:hAnsi="Arial" w:cs="Arial"/>
              </w:rPr>
            </w:pPr>
            <w:r>
              <w:rPr>
                <w:rFonts w:ascii="Arial" w:hAnsi="Arial" w:cs="Arial"/>
              </w:rPr>
              <w:t>No</w:t>
            </w:r>
          </w:p>
        </w:tc>
      </w:tr>
    </w:tbl>
    <w:p w14:paraId="773F182B" w14:textId="77777777" w:rsidR="00D83563" w:rsidRPr="00132593" w:rsidRDefault="00D83563" w:rsidP="00B0281F">
      <w:pPr>
        <w:spacing w:after="120" w:line="240" w:lineRule="auto"/>
        <w:ind w:right="-330"/>
        <w:jc w:val="both"/>
        <w:rPr>
          <w:rFonts w:ascii="Arial" w:hAnsi="Arial" w:cs="Arial"/>
        </w:rPr>
      </w:pPr>
    </w:p>
    <w:p w14:paraId="07A022CD" w14:textId="77777777" w:rsidR="00C57028" w:rsidRPr="00132593" w:rsidRDefault="00C57028" w:rsidP="00B0281F">
      <w:pPr>
        <w:pBdr>
          <w:top w:val="single" w:sz="4" w:space="1" w:color="auto"/>
          <w:left w:val="single" w:sz="4" w:space="4" w:color="auto"/>
          <w:bottom w:val="single" w:sz="4" w:space="1" w:color="auto"/>
          <w:right w:val="single" w:sz="4" w:space="4" w:color="auto"/>
        </w:pBdr>
        <w:spacing w:after="120" w:line="240" w:lineRule="auto"/>
        <w:ind w:left="142" w:right="93"/>
        <w:jc w:val="both"/>
        <w:rPr>
          <w:rFonts w:ascii="Arial" w:hAnsi="Arial" w:cs="Arial"/>
        </w:rPr>
      </w:pPr>
      <w:r w:rsidRPr="00132593">
        <w:rPr>
          <w:rFonts w:ascii="Arial" w:hAnsi="Arial" w:cs="Arial"/>
        </w:rPr>
        <w:t>Revised FSO Jan 2018</w:t>
      </w:r>
    </w:p>
    <w:sectPr w:rsidR="00C57028" w:rsidRPr="00132593" w:rsidSect="00B028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E0A" w14:textId="77777777" w:rsidR="00C014EA" w:rsidRDefault="00C014EA" w:rsidP="009A2D37">
      <w:pPr>
        <w:spacing w:after="0" w:line="240" w:lineRule="auto"/>
      </w:pPr>
      <w:r>
        <w:separator/>
      </w:r>
    </w:p>
  </w:endnote>
  <w:endnote w:type="continuationSeparator" w:id="0">
    <w:p w14:paraId="30957CB5" w14:textId="77777777" w:rsidR="00C014EA" w:rsidRDefault="00C014EA" w:rsidP="009A2D37">
      <w:pPr>
        <w:spacing w:after="0" w:line="240" w:lineRule="auto"/>
      </w:pPr>
      <w:r>
        <w:continuationSeparator/>
      </w:r>
    </w:p>
  </w:endnote>
  <w:endnote w:type="continuationNotice" w:id="1">
    <w:p w14:paraId="6DC0076E" w14:textId="77777777" w:rsidR="00C014EA" w:rsidRDefault="00C01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3EAB7" w14:textId="77777777" w:rsidR="00B0281F" w:rsidRDefault="00B0281F" w:rsidP="009A2D37">
        <w:pPr>
          <w:pStyle w:val="Footer"/>
          <w:jc w:val="center"/>
        </w:pPr>
      </w:p>
      <w:p w14:paraId="5BC530C4" w14:textId="63A904A2" w:rsidR="008B2543" w:rsidRDefault="0019787E" w:rsidP="009A2D37">
        <w:pPr>
          <w:pStyle w:val="Footer"/>
          <w:jc w:val="center"/>
        </w:pPr>
        <w:r>
          <w:fldChar w:fldCharType="begin"/>
        </w:r>
        <w:r>
          <w:instrText xml:space="preserve"> PAGE   \* MERGEFORMAT </w:instrText>
        </w:r>
        <w:r>
          <w:fldChar w:fldCharType="separate"/>
        </w:r>
        <w:r w:rsidR="00B0281F">
          <w:rPr>
            <w:noProof/>
          </w:rPr>
          <w:t>4</w:t>
        </w:r>
        <w:r>
          <w:rPr>
            <w:noProof/>
          </w:rPr>
          <w:fldChar w:fldCharType="end"/>
        </w:r>
      </w:p>
    </w:sdtContent>
  </w:sdt>
  <w:p w14:paraId="75543E00" w14:textId="3AF72BF1" w:rsidR="008B2543" w:rsidRPr="007B7724" w:rsidRDefault="00B0281F" w:rsidP="00B0281F">
    <w:pPr>
      <w:pStyle w:val="Footer"/>
      <w:spacing w:after="120"/>
      <w:ind w:right="-24"/>
      <w:jc w:val="center"/>
      <w:rPr>
        <w:rFonts w:ascii="Arial" w:hAnsi="Arial"/>
        <w:sz w:val="18"/>
      </w:rPr>
    </w:pPr>
    <w:r w:rsidRPr="00B0281F">
      <w:rPr>
        <w:rFonts w:ascii="Arial" w:hAnsi="Arial"/>
        <w:sz w:val="18"/>
      </w:rPr>
      <w:t xml:space="preserve">SOCI3330 (SO333) – Crime and Society </w:t>
    </w:r>
    <w:r w:rsidR="008B2543">
      <w:rPr>
        <w:rFonts w:ascii="Arial" w:hAnsi="Arial"/>
        <w:sz w:val="18"/>
      </w:rPr>
      <w:t>(</w:t>
    </w:r>
    <w:r>
      <w:rPr>
        <w:rFonts w:ascii="Arial" w:hAnsi="Arial"/>
        <w:sz w:val="18"/>
      </w:rPr>
      <w:t>Septembe</w:t>
    </w:r>
    <w:r w:rsidR="00696FF5">
      <w:rPr>
        <w:rFonts w:ascii="Arial" w:hAnsi="Arial"/>
        <w:sz w:val="18"/>
      </w:rPr>
      <w:t>r 20</w:t>
    </w:r>
    <w:r>
      <w:rPr>
        <w:rFonts w:ascii="Arial" w:hAnsi="Arial"/>
        <w:sz w:val="18"/>
      </w:rPr>
      <w:t>20</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B651" w14:textId="77777777" w:rsidR="00C014EA" w:rsidRDefault="00C014EA" w:rsidP="009A2D37">
      <w:pPr>
        <w:spacing w:after="0" w:line="240" w:lineRule="auto"/>
      </w:pPr>
      <w:r>
        <w:separator/>
      </w:r>
    </w:p>
  </w:footnote>
  <w:footnote w:type="continuationSeparator" w:id="0">
    <w:p w14:paraId="6ADDF9AA" w14:textId="77777777" w:rsidR="00C014EA" w:rsidRDefault="00C014EA" w:rsidP="009A2D37">
      <w:pPr>
        <w:spacing w:after="0" w:line="240" w:lineRule="auto"/>
      </w:pPr>
      <w:r>
        <w:continuationSeparator/>
      </w:r>
    </w:p>
  </w:footnote>
  <w:footnote w:type="continuationNotice" w:id="1">
    <w:p w14:paraId="3E75C2BB" w14:textId="77777777" w:rsidR="00C014EA" w:rsidRDefault="00C01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5AD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BAE01D" wp14:editId="683494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CD7E8" w14:textId="77777777" w:rsidR="008B2543" w:rsidRPr="008C00F8" w:rsidRDefault="008B2543" w:rsidP="005E6D38">
    <w:pPr>
      <w:pStyle w:val="Heading1"/>
      <w:spacing w:before="60" w:after="60"/>
      <w:rPr>
        <w:rFonts w:ascii="Arial" w:hAnsi="Arial" w:cs="Arial"/>
      </w:rPr>
    </w:pPr>
  </w:p>
  <w:p w14:paraId="46034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D6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339ACC" wp14:editId="0AC659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9D2D9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593"/>
    <w:rsid w:val="001402AD"/>
    <w:rsid w:val="001468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59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457"/>
    <w:rsid w:val="00351D4F"/>
    <w:rsid w:val="00352D8E"/>
    <w:rsid w:val="00356B68"/>
    <w:rsid w:val="0035702D"/>
    <w:rsid w:val="003604D4"/>
    <w:rsid w:val="003627B0"/>
    <w:rsid w:val="00374DF6"/>
    <w:rsid w:val="003759B0"/>
    <w:rsid w:val="00375F84"/>
    <w:rsid w:val="00376E34"/>
    <w:rsid w:val="003804E7"/>
    <w:rsid w:val="00385B30"/>
    <w:rsid w:val="003934D2"/>
    <w:rsid w:val="003973A1"/>
    <w:rsid w:val="003A5DA0"/>
    <w:rsid w:val="003A5EEB"/>
    <w:rsid w:val="003A6143"/>
    <w:rsid w:val="003B27B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BE3"/>
    <w:rsid w:val="004A55FA"/>
    <w:rsid w:val="004B5D03"/>
    <w:rsid w:val="004C1EC4"/>
    <w:rsid w:val="004D035C"/>
    <w:rsid w:val="004E3226"/>
    <w:rsid w:val="004F3C18"/>
    <w:rsid w:val="004F4328"/>
    <w:rsid w:val="005005E4"/>
    <w:rsid w:val="00503548"/>
    <w:rsid w:val="00513689"/>
    <w:rsid w:val="0051375A"/>
    <w:rsid w:val="00521097"/>
    <w:rsid w:val="005303A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1B3"/>
    <w:rsid w:val="006043FC"/>
    <w:rsid w:val="006050CF"/>
    <w:rsid w:val="00612B9D"/>
    <w:rsid w:val="00612EA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8D4"/>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96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7F"/>
    <w:rsid w:val="008D7401"/>
    <w:rsid w:val="008E6BF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12D"/>
    <w:rsid w:val="009F3A2A"/>
    <w:rsid w:val="009F731F"/>
    <w:rsid w:val="009F7D33"/>
    <w:rsid w:val="00A021FE"/>
    <w:rsid w:val="00A1270E"/>
    <w:rsid w:val="00A15342"/>
    <w:rsid w:val="00A3007E"/>
    <w:rsid w:val="00A32048"/>
    <w:rsid w:val="00A41F06"/>
    <w:rsid w:val="00A50FD4"/>
    <w:rsid w:val="00A52DB4"/>
    <w:rsid w:val="00A618E1"/>
    <w:rsid w:val="00A629B9"/>
    <w:rsid w:val="00A631C2"/>
    <w:rsid w:val="00A70C20"/>
    <w:rsid w:val="00A74292"/>
    <w:rsid w:val="00A776DE"/>
    <w:rsid w:val="00A80640"/>
    <w:rsid w:val="00A87FFD"/>
    <w:rsid w:val="00A97038"/>
    <w:rsid w:val="00AA3C15"/>
    <w:rsid w:val="00AA6330"/>
    <w:rsid w:val="00AB26DF"/>
    <w:rsid w:val="00AC7501"/>
    <w:rsid w:val="00AD748B"/>
    <w:rsid w:val="00AE4865"/>
    <w:rsid w:val="00AF50EE"/>
    <w:rsid w:val="00B0281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EA"/>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371"/>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3FC"/>
    <w:rsid w:val="00E22D21"/>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2288D"/>
  <w15:docId w15:val="{261DF7F9-2932-437F-BF7B-2D8B3662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2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333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14F6-1A71-4491-84C4-61C4A8418C36}">
  <ds:schemaRefs>
    <ds:schemaRef ds:uri="http://schemas.microsoft.com/sharepoint/events"/>
  </ds:schemaRefs>
</ds:datastoreItem>
</file>

<file path=customXml/itemProps2.xml><?xml version="1.0" encoding="utf-8"?>
<ds:datastoreItem xmlns:ds="http://schemas.openxmlformats.org/officeDocument/2006/customXml" ds:itemID="{BC2B2DDF-3FC3-4058-BD9A-B5B283F8F66A}"/>
</file>

<file path=customXml/itemProps3.xml><?xml version="1.0" encoding="utf-8"?>
<ds:datastoreItem xmlns:ds="http://schemas.openxmlformats.org/officeDocument/2006/customXml" ds:itemID="{C4DCBF15-23D8-4E32-903F-743DCF61AAD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53E6DC4-B06B-47C0-ADAB-8B3535643D54}">
  <ds:schemaRefs>
    <ds:schemaRef ds:uri="http://schemas.microsoft.com/sharepoint/v3/contenttype/forms"/>
  </ds:schemaRefs>
</ds:datastoreItem>
</file>

<file path=customXml/itemProps5.xml><?xml version="1.0" encoding="utf-8"?>
<ds:datastoreItem xmlns:ds="http://schemas.openxmlformats.org/officeDocument/2006/customXml" ds:itemID="{A65E9D88-8035-40F2-8E30-3725A8E5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SO333fsov2.dotx</Template>
  <TotalTime>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PhilJanet</dc:creator>
  <cp:lastModifiedBy>Ben Singh Nightingale</cp:lastModifiedBy>
  <cp:revision>5</cp:revision>
  <cp:lastPrinted>2015-09-09T08:37:00Z</cp:lastPrinted>
  <dcterms:created xsi:type="dcterms:W3CDTF">2019-01-14T14:23:00Z</dcterms:created>
  <dcterms:modified xsi:type="dcterms:W3CDTF">2022-03-21T18:16:00Z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4f9d16c1-81b3-4e09-9066-8753a4afc51f</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