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2C7C" w14:textId="77777777" w:rsidR="009A2D37" w:rsidRPr="00302082" w:rsidRDefault="009A2D37" w:rsidP="00601DF8">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DE15FDF" w14:textId="356317F2" w:rsidR="009A2D37" w:rsidRDefault="00601DF8" w:rsidP="00601DF8">
      <w:pPr>
        <w:spacing w:after="120" w:line="240" w:lineRule="auto"/>
        <w:ind w:left="426" w:right="260"/>
        <w:jc w:val="both"/>
        <w:rPr>
          <w:rFonts w:ascii="Arial" w:hAnsi="Arial"/>
        </w:rPr>
      </w:pPr>
      <w:r>
        <w:rPr>
          <w:rFonts w:ascii="Arial" w:hAnsi="Arial"/>
        </w:rPr>
        <w:t xml:space="preserve">SAPO5310 (SA531): </w:t>
      </w:r>
      <w:r w:rsidR="00542B60" w:rsidRPr="009518E3">
        <w:rPr>
          <w:rFonts w:ascii="Arial" w:hAnsi="Arial"/>
        </w:rPr>
        <w:t>Care and Protection of Children and Families</w:t>
      </w:r>
    </w:p>
    <w:p w14:paraId="3CA32B4E" w14:textId="77777777" w:rsidR="00601DF8" w:rsidRPr="009518E3" w:rsidRDefault="00601DF8" w:rsidP="00601DF8">
      <w:pPr>
        <w:spacing w:after="120" w:line="240" w:lineRule="auto"/>
        <w:ind w:left="426" w:right="260"/>
        <w:jc w:val="both"/>
        <w:rPr>
          <w:rFonts w:ascii="Arial" w:hAnsi="Arial"/>
        </w:rPr>
      </w:pPr>
    </w:p>
    <w:p w14:paraId="0A27CB27" w14:textId="1DA8814B"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School</w:t>
      </w:r>
      <w:r w:rsidRPr="00302082">
        <w:rPr>
          <w:rFonts w:ascii="Arial" w:hAnsi="Arial" w:cs="Arial"/>
          <w:b/>
        </w:rPr>
        <w:t xml:space="preserve"> or partner institution</w:t>
      </w:r>
      <w:r w:rsidRPr="009518E3">
        <w:rPr>
          <w:rFonts w:ascii="Arial" w:hAnsi="Arial"/>
          <w:b/>
        </w:rPr>
        <w:t xml:space="preserve"> which will be responsible for management of the module</w:t>
      </w:r>
    </w:p>
    <w:p w14:paraId="33A9422E" w14:textId="63E3CF8D" w:rsidR="009A2D37" w:rsidRDefault="00542B60" w:rsidP="00601DF8">
      <w:pPr>
        <w:spacing w:after="120" w:line="240" w:lineRule="auto"/>
        <w:ind w:left="426" w:right="260"/>
        <w:jc w:val="both"/>
        <w:rPr>
          <w:rFonts w:ascii="Arial" w:hAnsi="Arial"/>
        </w:rPr>
      </w:pPr>
      <w:r w:rsidRPr="009518E3">
        <w:rPr>
          <w:rFonts w:ascii="Arial" w:hAnsi="Arial"/>
        </w:rPr>
        <w:t>SSPSSR</w:t>
      </w:r>
    </w:p>
    <w:p w14:paraId="359E37E1" w14:textId="77777777" w:rsidR="00601DF8" w:rsidRPr="009518E3" w:rsidRDefault="00601DF8" w:rsidP="00601DF8">
      <w:pPr>
        <w:spacing w:after="120" w:line="240" w:lineRule="auto"/>
        <w:ind w:left="426" w:right="260"/>
        <w:jc w:val="both"/>
        <w:rPr>
          <w:rFonts w:ascii="Arial" w:hAnsi="Arial"/>
        </w:rPr>
      </w:pPr>
    </w:p>
    <w:p w14:paraId="7F5C9C39" w14:textId="648416BA" w:rsidR="009A2D37" w:rsidRPr="009518E3" w:rsidRDefault="002A7F48" w:rsidP="00601DF8">
      <w:pPr>
        <w:numPr>
          <w:ilvl w:val="0"/>
          <w:numId w:val="1"/>
        </w:numPr>
        <w:spacing w:after="120" w:line="240" w:lineRule="auto"/>
        <w:ind w:left="426" w:right="260" w:hanging="426"/>
        <w:jc w:val="both"/>
        <w:rPr>
          <w:rFonts w:ascii="Arial" w:hAnsi="Arial"/>
          <w:b/>
        </w:rPr>
      </w:pPr>
      <w:r w:rsidRPr="009518E3">
        <w:rPr>
          <w:rFonts w:ascii="Arial" w:hAnsi="Arial"/>
          <w:b/>
        </w:rPr>
        <w:t>The level of the module (</w:t>
      </w:r>
      <w:r w:rsidR="00D83563" w:rsidRPr="009518E3">
        <w:rPr>
          <w:rFonts w:ascii="Arial" w:hAnsi="Arial"/>
          <w:b/>
        </w:rPr>
        <w:t>Level</w:t>
      </w:r>
      <w:r w:rsidR="00441E76" w:rsidRPr="009518E3">
        <w:rPr>
          <w:rFonts w:ascii="Arial" w:hAnsi="Arial"/>
          <w:b/>
        </w:rPr>
        <w:t xml:space="preserve"> </w:t>
      </w:r>
      <w:r w:rsidR="00441E76" w:rsidRPr="00302082">
        <w:rPr>
          <w:rFonts w:ascii="Arial" w:hAnsi="Arial" w:cs="Arial"/>
          <w:b/>
        </w:rPr>
        <w:t>4</w:t>
      </w:r>
      <w:r w:rsidR="001D0C7D" w:rsidRPr="00302082">
        <w:rPr>
          <w:rFonts w:ascii="Arial" w:hAnsi="Arial" w:cs="Arial"/>
          <w:b/>
        </w:rPr>
        <w:t>,</w:t>
      </w:r>
      <w:r w:rsidR="001D0C7D" w:rsidRPr="009518E3">
        <w:rPr>
          <w:rFonts w:ascii="Arial" w:hAnsi="Arial"/>
          <w:b/>
        </w:rPr>
        <w:t xml:space="preserve"> </w:t>
      </w:r>
      <w:r w:rsidR="00441E76" w:rsidRPr="009518E3">
        <w:rPr>
          <w:rFonts w:ascii="Arial" w:hAnsi="Arial"/>
          <w:b/>
        </w:rPr>
        <w:t>Level</w:t>
      </w:r>
      <w:r w:rsidR="00441E76" w:rsidRPr="00302082">
        <w:rPr>
          <w:rFonts w:ascii="Arial" w:hAnsi="Arial" w:cs="Arial"/>
          <w:b/>
        </w:rPr>
        <w:t xml:space="preserve"> 5</w:t>
      </w:r>
      <w:r w:rsidR="001D0C7D" w:rsidRPr="00302082">
        <w:rPr>
          <w:rFonts w:ascii="Arial" w:hAnsi="Arial" w:cs="Arial"/>
          <w:b/>
        </w:rPr>
        <w:t xml:space="preserve">, </w:t>
      </w:r>
      <w:r w:rsidR="00441E76" w:rsidRPr="00302082">
        <w:rPr>
          <w:rFonts w:ascii="Arial" w:hAnsi="Arial" w:cs="Arial"/>
          <w:b/>
        </w:rPr>
        <w:t>Level</w:t>
      </w:r>
      <w:r w:rsidR="00441E76" w:rsidRPr="009518E3">
        <w:rPr>
          <w:rFonts w:ascii="Arial" w:hAnsi="Arial"/>
          <w:b/>
        </w:rPr>
        <w:t xml:space="preserve">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E23BC8" w14:textId="6DA569F0" w:rsidR="009A2D37" w:rsidRDefault="00542B60" w:rsidP="00601DF8">
      <w:pPr>
        <w:spacing w:after="120" w:line="240" w:lineRule="auto"/>
        <w:ind w:left="426" w:right="260"/>
        <w:jc w:val="both"/>
        <w:rPr>
          <w:rFonts w:ascii="Arial" w:hAnsi="Arial" w:cs="Arial"/>
          <w:iCs/>
        </w:rPr>
      </w:pPr>
      <w:r>
        <w:rPr>
          <w:rFonts w:ascii="Arial" w:hAnsi="Arial" w:cs="Arial"/>
          <w:iCs/>
        </w:rPr>
        <w:t>6</w:t>
      </w:r>
    </w:p>
    <w:p w14:paraId="7DDE1857" w14:textId="77777777" w:rsidR="00601DF8" w:rsidRPr="009518E3" w:rsidRDefault="00601DF8" w:rsidP="00601DF8">
      <w:pPr>
        <w:spacing w:after="120" w:line="240" w:lineRule="auto"/>
        <w:ind w:left="426" w:right="260"/>
        <w:jc w:val="both"/>
        <w:rPr>
          <w:rFonts w:ascii="Arial" w:hAnsi="Arial"/>
        </w:rPr>
      </w:pPr>
    </w:p>
    <w:p w14:paraId="681C31E8"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 xml:space="preserve">The number of credits </w:t>
      </w:r>
      <w:r w:rsidRPr="00302082">
        <w:rPr>
          <w:rFonts w:ascii="Arial" w:hAnsi="Arial" w:cs="Arial"/>
          <w:b/>
        </w:rPr>
        <w:t xml:space="preserve">and the ECTS value </w:t>
      </w:r>
      <w:r w:rsidRPr="009518E3">
        <w:rPr>
          <w:rFonts w:ascii="Arial" w:hAnsi="Arial"/>
          <w:b/>
        </w:rPr>
        <w:t xml:space="preserve">which the module represents </w:t>
      </w:r>
    </w:p>
    <w:p w14:paraId="1CB391B6" w14:textId="1B656F86" w:rsidR="009A2D37" w:rsidRDefault="00542B60" w:rsidP="00601DF8">
      <w:pPr>
        <w:spacing w:after="120" w:line="240" w:lineRule="auto"/>
        <w:ind w:left="426" w:right="260"/>
        <w:jc w:val="both"/>
        <w:rPr>
          <w:rFonts w:ascii="Arial" w:hAnsi="Arial"/>
        </w:rPr>
      </w:pPr>
      <w:r w:rsidRPr="009518E3">
        <w:rPr>
          <w:rFonts w:ascii="Arial" w:hAnsi="Arial"/>
        </w:rPr>
        <w:t xml:space="preserve">15 (7.5 </w:t>
      </w:r>
      <w:r>
        <w:rPr>
          <w:rFonts w:ascii="Arial" w:hAnsi="Arial" w:cs="Arial"/>
        </w:rPr>
        <w:t>ECTS</w:t>
      </w:r>
      <w:r w:rsidRPr="009518E3">
        <w:rPr>
          <w:rFonts w:ascii="Arial" w:hAnsi="Arial"/>
        </w:rPr>
        <w:t>)</w:t>
      </w:r>
    </w:p>
    <w:p w14:paraId="1D743203" w14:textId="77777777" w:rsidR="00601DF8" w:rsidRPr="009518E3" w:rsidRDefault="00601DF8" w:rsidP="00601DF8">
      <w:pPr>
        <w:spacing w:after="120" w:line="240" w:lineRule="auto"/>
        <w:ind w:left="426" w:right="260"/>
        <w:jc w:val="both"/>
        <w:rPr>
          <w:rFonts w:ascii="Arial" w:hAnsi="Arial"/>
        </w:rPr>
      </w:pPr>
    </w:p>
    <w:p w14:paraId="2FE9B355"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Which term(s) the module is to be taught in (or other teaching pattern)</w:t>
      </w:r>
    </w:p>
    <w:p w14:paraId="339190E8" w14:textId="2AEA38CB" w:rsidR="009A2D37" w:rsidRDefault="00542B60" w:rsidP="00601DF8">
      <w:pPr>
        <w:spacing w:after="120" w:line="240" w:lineRule="auto"/>
        <w:ind w:left="426" w:right="260"/>
        <w:jc w:val="both"/>
        <w:rPr>
          <w:rFonts w:ascii="Arial" w:hAnsi="Arial" w:cs="Arial"/>
          <w:iCs/>
        </w:rPr>
      </w:pPr>
      <w:r>
        <w:rPr>
          <w:rFonts w:ascii="Arial" w:hAnsi="Arial" w:cs="Arial"/>
          <w:iCs/>
        </w:rPr>
        <w:t>Autumn</w:t>
      </w:r>
    </w:p>
    <w:p w14:paraId="76918D2C" w14:textId="77777777" w:rsidR="00601DF8" w:rsidRPr="0036174D" w:rsidRDefault="00601DF8" w:rsidP="00601DF8">
      <w:pPr>
        <w:spacing w:after="120" w:line="240" w:lineRule="auto"/>
        <w:ind w:left="426" w:right="260"/>
        <w:jc w:val="both"/>
        <w:rPr>
          <w:rFonts w:ascii="Arial" w:hAnsi="Arial" w:cs="Arial"/>
          <w:iCs/>
        </w:rPr>
      </w:pPr>
    </w:p>
    <w:p w14:paraId="7270E3A1"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Prerequisite and co-requisite modules</w:t>
      </w:r>
    </w:p>
    <w:p w14:paraId="6FD97F09" w14:textId="774745F9" w:rsidR="009A2D37" w:rsidRDefault="00542B60" w:rsidP="00601DF8">
      <w:pPr>
        <w:spacing w:after="120" w:line="240" w:lineRule="auto"/>
        <w:ind w:left="426" w:right="260"/>
        <w:jc w:val="both"/>
        <w:rPr>
          <w:rFonts w:ascii="Arial" w:hAnsi="Arial" w:cs="Arial"/>
          <w:iCs/>
        </w:rPr>
      </w:pPr>
      <w:r>
        <w:rPr>
          <w:rFonts w:ascii="Arial" w:hAnsi="Arial" w:cs="Arial"/>
          <w:iCs/>
        </w:rPr>
        <w:t>None</w:t>
      </w:r>
    </w:p>
    <w:p w14:paraId="04545719" w14:textId="77777777" w:rsidR="00601DF8" w:rsidRPr="0036174D" w:rsidRDefault="00601DF8" w:rsidP="00601DF8">
      <w:pPr>
        <w:spacing w:after="120" w:line="240" w:lineRule="auto"/>
        <w:ind w:left="426" w:right="260"/>
        <w:jc w:val="both"/>
        <w:rPr>
          <w:rFonts w:ascii="Arial" w:hAnsi="Arial" w:cs="Arial"/>
          <w:iCs/>
        </w:rPr>
      </w:pPr>
    </w:p>
    <w:p w14:paraId="05EB7DAD"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The programmes of study to which the module contributes</w:t>
      </w:r>
    </w:p>
    <w:p w14:paraId="3640FDA3" w14:textId="35EDA918" w:rsidR="009A2D37" w:rsidRDefault="007B6E9D" w:rsidP="00601DF8">
      <w:pPr>
        <w:spacing w:after="60"/>
        <w:ind w:left="426" w:right="260"/>
        <w:jc w:val="both"/>
        <w:rPr>
          <w:rFonts w:ascii="Arial" w:hAnsi="Arial"/>
        </w:rPr>
      </w:pPr>
      <w:r w:rsidRPr="009518E3">
        <w:rPr>
          <w:rFonts w:ascii="Arial" w:hAnsi="Arial"/>
        </w:rPr>
        <w:t xml:space="preserve">SA531 contributes </w:t>
      </w:r>
      <w:r>
        <w:rPr>
          <w:rFonts w:ascii="Arial" w:hAnsi="Arial" w:cs="Arial"/>
        </w:rPr>
        <w:t xml:space="preserve">particularly to Health and Social Care and Social Policy, but more broadly </w:t>
      </w:r>
      <w:r w:rsidRPr="009518E3">
        <w:rPr>
          <w:rFonts w:ascii="Arial" w:hAnsi="Arial"/>
        </w:rPr>
        <w:t>to programmes of study across the School</w:t>
      </w:r>
      <w:r>
        <w:rPr>
          <w:rFonts w:ascii="Arial" w:hAnsi="Arial" w:cs="Arial"/>
        </w:rPr>
        <w:t>.</w:t>
      </w:r>
      <w:r w:rsidRPr="009518E3">
        <w:rPr>
          <w:rFonts w:ascii="Arial" w:hAnsi="Arial"/>
        </w:rPr>
        <w:t xml:space="preserve"> It is</w:t>
      </w:r>
      <w:r w:rsidRPr="007B6E9D">
        <w:rPr>
          <w:rFonts w:ascii="Arial" w:hAnsi="Arial" w:cs="Arial"/>
        </w:rPr>
        <w:t xml:space="preserve"> </w:t>
      </w:r>
      <w:r>
        <w:rPr>
          <w:rFonts w:ascii="Arial" w:hAnsi="Arial" w:cs="Arial"/>
        </w:rPr>
        <w:t>also</w:t>
      </w:r>
      <w:r w:rsidRPr="009518E3">
        <w:rPr>
          <w:rFonts w:ascii="Arial" w:hAnsi="Arial"/>
        </w:rPr>
        <w:t xml:space="preserve"> available as a wild course for students outside the School who have a particular interest in childhood.</w:t>
      </w:r>
    </w:p>
    <w:p w14:paraId="797CD6CE" w14:textId="77777777" w:rsidR="00601DF8" w:rsidRPr="009518E3" w:rsidRDefault="00601DF8" w:rsidP="00601DF8">
      <w:pPr>
        <w:spacing w:after="60"/>
        <w:ind w:left="426" w:right="260"/>
        <w:jc w:val="both"/>
        <w:rPr>
          <w:rFonts w:ascii="Arial" w:hAnsi="Arial"/>
        </w:rPr>
      </w:pPr>
    </w:p>
    <w:p w14:paraId="45A362AA" w14:textId="358364D1" w:rsidR="00F220CA" w:rsidRPr="00601DF8" w:rsidRDefault="009A2D37" w:rsidP="00601DF8">
      <w:pPr>
        <w:numPr>
          <w:ilvl w:val="0"/>
          <w:numId w:val="1"/>
        </w:numPr>
        <w:spacing w:after="120" w:line="240" w:lineRule="auto"/>
        <w:ind w:left="426" w:right="260" w:hanging="426"/>
        <w:rPr>
          <w:rFonts w:ascii="Arial" w:hAnsi="Arial"/>
          <w:b/>
        </w:rPr>
      </w:pPr>
      <w:r w:rsidRPr="009518E3">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w:t>
      </w:r>
      <w:r w:rsidR="00C729D7" w:rsidRPr="009518E3">
        <w:rPr>
          <w:rFonts w:ascii="Arial" w:hAnsi="Arial"/>
          <w:b/>
        </w:rPr>
        <w:t xml:space="preserve"> the module</w:t>
      </w:r>
      <w:r w:rsidR="00C729D7" w:rsidRPr="00302082">
        <w:rPr>
          <w:rFonts w:ascii="Arial" w:hAnsi="Arial" w:cs="Arial"/>
          <w:b/>
        </w:rPr>
        <w:t xml:space="preserve"> students will be able to</w:t>
      </w:r>
      <w:r w:rsidR="00C729D7" w:rsidRPr="009518E3">
        <w:rPr>
          <w:rFonts w:ascii="Arial" w:hAnsi="Arial"/>
          <w:b/>
        </w:rPr>
        <w:t>:</w:t>
      </w:r>
    </w:p>
    <w:p w14:paraId="2FE39F1D" w14:textId="187849C0" w:rsidR="00601DF8" w:rsidRDefault="00601DF8" w:rsidP="00601DF8">
      <w:pPr>
        <w:pStyle w:val="ListParagraph"/>
        <w:numPr>
          <w:ilvl w:val="1"/>
          <w:numId w:val="26"/>
        </w:numPr>
        <w:spacing w:after="0" w:line="240" w:lineRule="auto"/>
        <w:ind w:left="1134" w:right="260" w:hanging="567"/>
        <w:jc w:val="both"/>
        <w:rPr>
          <w:rFonts w:ascii="Arial" w:hAnsi="Arial"/>
        </w:rPr>
      </w:pPr>
      <w:r w:rsidRPr="00601DF8">
        <w:rPr>
          <w:rFonts w:ascii="Arial" w:hAnsi="Arial"/>
        </w:rPr>
        <w:t xml:space="preserve">Demonstrate </w:t>
      </w:r>
      <w:r w:rsidRPr="009518E3">
        <w:rPr>
          <w:rFonts w:ascii="Arial" w:hAnsi="Arial"/>
        </w:rPr>
        <w:t xml:space="preserve">understanding of the key policy and practice issues associated with family support, child protection, </w:t>
      </w:r>
      <w:r w:rsidRPr="00601DF8">
        <w:rPr>
          <w:rFonts w:ascii="Arial" w:hAnsi="Arial"/>
        </w:rPr>
        <w:t xml:space="preserve">and </w:t>
      </w:r>
      <w:r w:rsidRPr="009518E3">
        <w:rPr>
          <w:rFonts w:ascii="Arial" w:hAnsi="Arial"/>
        </w:rPr>
        <w:t>substitute (family) care</w:t>
      </w:r>
      <w:r w:rsidRPr="00601DF8">
        <w:rPr>
          <w:rFonts w:ascii="Arial" w:hAnsi="Arial"/>
        </w:rPr>
        <w:t>, including adoption</w:t>
      </w:r>
    </w:p>
    <w:p w14:paraId="13CA2F55" w14:textId="57C4B1BE" w:rsidR="00F220CA" w:rsidRPr="00601DF8" w:rsidRDefault="00B41A12" w:rsidP="00601DF8">
      <w:pPr>
        <w:pStyle w:val="ListParagraph"/>
        <w:numPr>
          <w:ilvl w:val="1"/>
          <w:numId w:val="26"/>
        </w:numPr>
        <w:spacing w:after="0" w:line="240" w:lineRule="auto"/>
        <w:ind w:left="1134" w:right="260" w:hanging="556"/>
        <w:jc w:val="both"/>
        <w:rPr>
          <w:rFonts w:ascii="Arial" w:hAnsi="Arial"/>
        </w:rPr>
      </w:pPr>
      <w:r>
        <w:rPr>
          <w:rFonts w:ascii="Arial" w:hAnsi="Arial"/>
        </w:rPr>
        <w:t xml:space="preserve">Demonstrate </w:t>
      </w:r>
      <w:r w:rsidRPr="002E7A7C">
        <w:rPr>
          <w:rFonts w:ascii="Arial" w:hAnsi="Arial"/>
        </w:rPr>
        <w:t>familiar</w:t>
      </w:r>
      <w:r>
        <w:rPr>
          <w:rFonts w:ascii="Arial" w:hAnsi="Arial"/>
        </w:rPr>
        <w:t>ity</w:t>
      </w:r>
      <w:r w:rsidRPr="002E7A7C">
        <w:rPr>
          <w:rFonts w:ascii="Arial" w:hAnsi="Arial"/>
        </w:rPr>
        <w:t xml:space="preserve"> </w:t>
      </w:r>
      <w:r w:rsidR="007B6E9D" w:rsidRPr="009518E3">
        <w:rPr>
          <w:rFonts w:ascii="Arial" w:hAnsi="Arial"/>
        </w:rPr>
        <w:t>with competing perspectives relating to child care – their differing interpretations of, and emphases upon; the rights of children’s and families, and the role of the state – and their influence on policy and practice</w:t>
      </w:r>
    </w:p>
    <w:p w14:paraId="1CBA0595" w14:textId="568B0AF9" w:rsidR="00F220CA" w:rsidRPr="00601DF8" w:rsidRDefault="00B41A12" w:rsidP="00601DF8">
      <w:pPr>
        <w:pStyle w:val="ListParagraph"/>
        <w:numPr>
          <w:ilvl w:val="1"/>
          <w:numId w:val="26"/>
        </w:numPr>
        <w:spacing w:after="0" w:line="240" w:lineRule="auto"/>
        <w:ind w:left="1134" w:right="260" w:hanging="556"/>
        <w:jc w:val="both"/>
        <w:rPr>
          <w:rFonts w:ascii="Arial" w:hAnsi="Arial"/>
        </w:rPr>
      </w:pPr>
      <w:r>
        <w:rPr>
          <w:rFonts w:ascii="Arial" w:hAnsi="Arial"/>
        </w:rPr>
        <w:t xml:space="preserve">Demonstrate a critical </w:t>
      </w:r>
      <w:r w:rsidR="007B6E9D" w:rsidRPr="009518E3">
        <w:rPr>
          <w:rFonts w:ascii="Arial" w:hAnsi="Arial"/>
        </w:rPr>
        <w:t>understanding of the legal framework within which social care services for children and families are delivered</w:t>
      </w:r>
    </w:p>
    <w:p w14:paraId="2774E412" w14:textId="77777777" w:rsidR="007B6E9D" w:rsidRPr="009518E3" w:rsidRDefault="007B6E9D" w:rsidP="00601DF8">
      <w:pPr>
        <w:pStyle w:val="ListParagraph"/>
        <w:numPr>
          <w:ilvl w:val="1"/>
          <w:numId w:val="26"/>
        </w:numPr>
        <w:spacing w:after="0" w:line="240" w:lineRule="auto"/>
        <w:ind w:left="1134" w:right="260" w:hanging="556"/>
        <w:jc w:val="both"/>
        <w:rPr>
          <w:rFonts w:ascii="Arial" w:hAnsi="Arial"/>
        </w:rPr>
      </w:pPr>
      <w:r w:rsidRPr="009518E3">
        <w:rPr>
          <w:rFonts w:ascii="Arial" w:hAnsi="Arial"/>
        </w:rPr>
        <w:t>Demonstrate a critical appreciation of ‘evidence-based practice’ in relation to work with children and families</w:t>
      </w:r>
    </w:p>
    <w:p w14:paraId="4A5E5031" w14:textId="77777777" w:rsidR="009A2D37" w:rsidRPr="009518E3" w:rsidRDefault="009A2D37" w:rsidP="00601DF8">
      <w:pPr>
        <w:spacing w:after="120" w:line="240" w:lineRule="auto"/>
        <w:ind w:left="360" w:right="260"/>
        <w:jc w:val="both"/>
        <w:rPr>
          <w:rFonts w:ascii="Arial" w:hAnsi="Arial"/>
        </w:rPr>
      </w:pPr>
    </w:p>
    <w:p w14:paraId="1F3756D9" w14:textId="4D28EC48" w:rsidR="00C729D7" w:rsidRPr="00302082" w:rsidRDefault="009A2D37" w:rsidP="00601DF8">
      <w:pPr>
        <w:numPr>
          <w:ilvl w:val="0"/>
          <w:numId w:val="26"/>
        </w:numPr>
        <w:spacing w:after="120" w:line="240" w:lineRule="auto"/>
        <w:ind w:left="426" w:right="260" w:hanging="426"/>
        <w:rPr>
          <w:rFonts w:ascii="Arial" w:hAnsi="Arial" w:cs="Arial"/>
          <w:b/>
        </w:rPr>
      </w:pPr>
      <w:r w:rsidRPr="009518E3">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On successfully completing</w:t>
      </w:r>
      <w:r w:rsidR="00C729D7" w:rsidRPr="009518E3">
        <w:rPr>
          <w:rFonts w:ascii="Arial" w:hAnsi="Arial"/>
          <w:b/>
        </w:rPr>
        <w:t xml:space="preserve"> the module students will </w:t>
      </w:r>
      <w:r w:rsidR="00C729D7" w:rsidRPr="00302082">
        <w:rPr>
          <w:rFonts w:ascii="Arial" w:hAnsi="Arial" w:cs="Arial"/>
          <w:b/>
        </w:rPr>
        <w:t>be able to:</w:t>
      </w:r>
    </w:p>
    <w:p w14:paraId="38E039B3" w14:textId="7B3FCF3A" w:rsidR="007B6E9D" w:rsidRPr="00601DF8" w:rsidRDefault="002C5E66"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 xml:space="preserve">Present arguments in writing through exams and essay </w:t>
      </w:r>
      <w:bookmarkStart w:id="0" w:name="_GoBack"/>
      <w:bookmarkEnd w:id="0"/>
      <w:r w:rsidRPr="00601DF8">
        <w:rPr>
          <w:rFonts w:ascii="Arial" w:hAnsi="Arial"/>
        </w:rPr>
        <w:t>writing, and orally through delivering and responding to seminar discussion</w:t>
      </w:r>
    </w:p>
    <w:p w14:paraId="0D124D31" w14:textId="719B0BC0" w:rsidR="007B6E9D" w:rsidRPr="009518E3" w:rsidRDefault="007B6E9D"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Critically analyse and utilise</w:t>
      </w:r>
      <w:r w:rsidRPr="009518E3">
        <w:rPr>
          <w:rFonts w:ascii="Arial" w:hAnsi="Arial"/>
        </w:rPr>
        <w:t xml:space="preserve"> research and statistical data </w:t>
      </w:r>
    </w:p>
    <w:p w14:paraId="76A19EB5" w14:textId="17721E68" w:rsidR="00601DF8" w:rsidRDefault="007B6E9D"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Synthesise knowledge across a range of disciplinary fields within the social sciences</w:t>
      </w:r>
    </w:p>
    <w:p w14:paraId="10053CBF" w14:textId="77777777" w:rsidR="00601DF8" w:rsidRPr="00601DF8" w:rsidRDefault="00601DF8" w:rsidP="00601DF8">
      <w:pPr>
        <w:pStyle w:val="ListParagraph"/>
        <w:spacing w:after="0" w:line="240" w:lineRule="auto"/>
        <w:ind w:left="1134" w:right="260"/>
        <w:jc w:val="both"/>
        <w:rPr>
          <w:rFonts w:ascii="Arial" w:hAnsi="Arial"/>
        </w:rPr>
      </w:pPr>
    </w:p>
    <w:p w14:paraId="223C205C" w14:textId="77777777" w:rsidR="009A2D37" w:rsidRPr="009518E3" w:rsidRDefault="009A2D37" w:rsidP="00601DF8">
      <w:pPr>
        <w:numPr>
          <w:ilvl w:val="0"/>
          <w:numId w:val="26"/>
        </w:numPr>
        <w:spacing w:after="120" w:line="240" w:lineRule="auto"/>
        <w:ind w:left="426" w:right="260" w:hanging="426"/>
        <w:jc w:val="both"/>
        <w:rPr>
          <w:rFonts w:ascii="Arial" w:hAnsi="Arial"/>
          <w:b/>
        </w:rPr>
      </w:pPr>
      <w:r w:rsidRPr="009518E3">
        <w:rPr>
          <w:rFonts w:ascii="Arial" w:hAnsi="Arial"/>
          <w:b/>
        </w:rPr>
        <w:t>A synopsis of the curriculum</w:t>
      </w:r>
    </w:p>
    <w:p w14:paraId="77B21CF8" w14:textId="77777777" w:rsidR="00A24E08" w:rsidRDefault="00A24E08" w:rsidP="00601DF8">
      <w:pPr>
        <w:pStyle w:val="ListParagraph"/>
        <w:ind w:left="426" w:right="260"/>
        <w:jc w:val="both"/>
        <w:rPr>
          <w:rFonts w:ascii="Arial" w:hAnsi="Arial" w:cs="Arial"/>
        </w:rPr>
      </w:pPr>
      <w:r w:rsidRPr="00A24E08">
        <w:rPr>
          <w:rFonts w:ascii="Arial" w:hAnsi="Arial" w:cs="Arial"/>
        </w:rPr>
        <w:t xml:space="preserve">In broad terms, this module explore the workings of child social care and relationships between children, families and the state. This includes a range of interventions and service provision – covering the areas of family support, child protection and out-of-home care for looked after children. In social </w:t>
      </w:r>
      <w:r w:rsidRPr="00A24E08">
        <w:rPr>
          <w:rFonts w:ascii="Arial" w:hAnsi="Arial" w:cs="Arial"/>
        </w:rPr>
        <w:lastRenderedPageBreak/>
        <w:t xml:space="preserve">scientific terms, the focus is on the dynamic social construction of problems such as child abuse or neglect, their intersection with social divisions and the shaping of state and civil society responses.  </w:t>
      </w:r>
    </w:p>
    <w:p w14:paraId="070E551A" w14:textId="77777777" w:rsidR="00A24E08" w:rsidRPr="00A24E08" w:rsidRDefault="00A24E08" w:rsidP="00601DF8">
      <w:pPr>
        <w:pStyle w:val="ListParagraph"/>
        <w:ind w:left="426" w:right="260"/>
        <w:jc w:val="both"/>
        <w:rPr>
          <w:rFonts w:ascii="Arial" w:hAnsi="Arial" w:cs="Arial"/>
        </w:rPr>
      </w:pPr>
    </w:p>
    <w:p w14:paraId="4BE3756D" w14:textId="1F896D3A" w:rsidR="00A24E08" w:rsidRPr="009518E3" w:rsidRDefault="00A24E08" w:rsidP="00601DF8">
      <w:pPr>
        <w:pStyle w:val="ListParagraph"/>
        <w:spacing w:after="60"/>
        <w:ind w:left="426" w:right="260"/>
        <w:jc w:val="both"/>
        <w:rPr>
          <w:rFonts w:ascii="Arial" w:hAnsi="Arial"/>
        </w:rPr>
      </w:pPr>
      <w:r w:rsidRPr="009518E3">
        <w:rPr>
          <w:rFonts w:ascii="Arial" w:hAnsi="Arial"/>
        </w:rPr>
        <w:t xml:space="preserve">The following </w:t>
      </w:r>
      <w:r w:rsidRPr="00A24E08">
        <w:rPr>
          <w:rFonts w:ascii="Arial" w:hAnsi="Arial" w:cs="Arial"/>
        </w:rPr>
        <w:t>is an indicative list of topics</w:t>
      </w:r>
      <w:r w:rsidRPr="009518E3">
        <w:rPr>
          <w:rFonts w:ascii="Arial" w:hAnsi="Arial"/>
        </w:rPr>
        <w:t xml:space="preserve">: </w:t>
      </w:r>
    </w:p>
    <w:p w14:paraId="701CAC2A" w14:textId="2EFE3D68"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 xml:space="preserve">Social Work </w:t>
      </w:r>
      <w:r w:rsidRPr="00A24E08">
        <w:rPr>
          <w:rFonts w:ascii="Arial" w:hAnsi="Arial" w:cs="Arial"/>
        </w:rPr>
        <w:t>&amp;</w:t>
      </w:r>
      <w:r w:rsidRPr="009518E3">
        <w:rPr>
          <w:rFonts w:ascii="Arial" w:hAnsi="Arial"/>
        </w:rPr>
        <w:t xml:space="preserve"> Social Care for Children</w:t>
      </w:r>
    </w:p>
    <w:p w14:paraId="1705B1BC" w14:textId="6A86805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Supporting Families and </w:t>
      </w:r>
      <w:r w:rsidRPr="009518E3">
        <w:rPr>
          <w:rFonts w:ascii="Arial" w:hAnsi="Arial"/>
        </w:rPr>
        <w:t>Children in Need</w:t>
      </w:r>
    </w:p>
    <w:p w14:paraId="5080311E" w14:textId="40B2C024"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Child Protection – An Historical Overview</w:t>
      </w:r>
    </w:p>
    <w:p w14:paraId="60E93219" w14:textId="77777777" w:rsidR="00A24E08" w:rsidRPr="00A24E08" w:rsidRDefault="00A24E08" w:rsidP="00601DF8">
      <w:pPr>
        <w:pStyle w:val="NoSpacing"/>
        <w:numPr>
          <w:ilvl w:val="0"/>
          <w:numId w:val="11"/>
        </w:numPr>
        <w:ind w:left="426" w:right="260" w:firstLine="0"/>
        <w:jc w:val="both"/>
        <w:rPr>
          <w:rFonts w:ascii="Arial" w:hAnsi="Arial" w:cs="Arial"/>
        </w:rPr>
      </w:pPr>
      <w:r w:rsidRPr="00A24E08">
        <w:rPr>
          <w:rFonts w:ascii="Arial" w:hAnsi="Arial" w:cs="Arial"/>
        </w:rPr>
        <w:t>What is Child Maltreatment? Contemporary Debates</w:t>
      </w:r>
    </w:p>
    <w:p w14:paraId="6D33DFFE" w14:textId="7777777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(Re)Discovering </w:t>
      </w:r>
      <w:r w:rsidRPr="009518E3">
        <w:rPr>
          <w:rFonts w:ascii="Arial" w:hAnsi="Arial"/>
        </w:rPr>
        <w:t>Child Sexual Abuse</w:t>
      </w:r>
      <w:r w:rsidRPr="00A24E08">
        <w:rPr>
          <w:rFonts w:ascii="Arial" w:hAnsi="Arial" w:cs="Arial"/>
        </w:rPr>
        <w:t xml:space="preserve"> and Exploitation</w:t>
      </w:r>
    </w:p>
    <w:p w14:paraId="7A24F739" w14:textId="77777777" w:rsidR="00A24E08" w:rsidRPr="00A24E08" w:rsidRDefault="00A24E08" w:rsidP="00601DF8">
      <w:pPr>
        <w:pStyle w:val="NoSpacing"/>
        <w:numPr>
          <w:ilvl w:val="0"/>
          <w:numId w:val="11"/>
        </w:numPr>
        <w:ind w:left="426" w:right="260" w:firstLine="0"/>
        <w:jc w:val="both"/>
        <w:rPr>
          <w:rFonts w:ascii="Arial" w:hAnsi="Arial" w:cs="Arial"/>
        </w:rPr>
      </w:pPr>
      <w:r w:rsidRPr="00A24E08">
        <w:rPr>
          <w:rFonts w:ascii="Arial" w:hAnsi="Arial" w:cs="Arial"/>
        </w:rPr>
        <w:t>Understanding Child Maltreatment: private troubles and public issues</w:t>
      </w:r>
    </w:p>
    <w:p w14:paraId="772D51E5" w14:textId="7777777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The State as Parent: </w:t>
      </w:r>
      <w:r w:rsidRPr="009518E3">
        <w:rPr>
          <w:rFonts w:ascii="Arial" w:hAnsi="Arial"/>
        </w:rPr>
        <w:t>Looked After Children and Leaving Care</w:t>
      </w:r>
    </w:p>
    <w:p w14:paraId="20ABB8B4" w14:textId="77777777"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Adoption</w:t>
      </w:r>
      <w:r w:rsidRPr="00A24E08">
        <w:rPr>
          <w:rFonts w:ascii="Arial" w:hAnsi="Arial" w:cs="Arial"/>
        </w:rPr>
        <w:t>: Private Lives and Public Policy</w:t>
      </w:r>
    </w:p>
    <w:p w14:paraId="76D98444" w14:textId="276E4DF4"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Interethnic</w:t>
      </w:r>
      <w:r w:rsidRPr="009518E3">
        <w:rPr>
          <w:rFonts w:ascii="Arial" w:hAnsi="Arial"/>
        </w:rPr>
        <w:t xml:space="preserve"> and </w:t>
      </w:r>
      <w:r w:rsidRPr="00A24E08">
        <w:rPr>
          <w:rFonts w:ascii="Arial" w:hAnsi="Arial" w:cs="Arial"/>
        </w:rPr>
        <w:t xml:space="preserve">International </w:t>
      </w:r>
      <w:r w:rsidRPr="009518E3">
        <w:rPr>
          <w:rFonts w:ascii="Arial" w:hAnsi="Arial"/>
        </w:rPr>
        <w:t>Adoption</w:t>
      </w:r>
    </w:p>
    <w:p w14:paraId="11B40B5C" w14:textId="2750EDBB"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Child Welfare and Disabled</w:t>
      </w:r>
      <w:r w:rsidRPr="009518E3">
        <w:rPr>
          <w:rFonts w:ascii="Arial" w:hAnsi="Arial"/>
        </w:rPr>
        <w:t xml:space="preserve"> Children</w:t>
      </w:r>
    </w:p>
    <w:p w14:paraId="43247634" w14:textId="275B7848" w:rsidR="00A24E08" w:rsidRDefault="00A24E08" w:rsidP="00601DF8">
      <w:pPr>
        <w:spacing w:after="60"/>
        <w:ind w:right="260"/>
        <w:jc w:val="both"/>
        <w:rPr>
          <w:rFonts w:ascii="Arial" w:eastAsia="Times New Roman" w:hAnsi="Arial" w:cs="Arial"/>
        </w:rPr>
      </w:pPr>
    </w:p>
    <w:p w14:paraId="68D7820E" w14:textId="77777777" w:rsidR="009A2D37" w:rsidRPr="00302082" w:rsidRDefault="002A7F48" w:rsidP="00601DF8">
      <w:pPr>
        <w:numPr>
          <w:ilvl w:val="0"/>
          <w:numId w:val="26"/>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A532C5" w14:textId="3D7EABC1" w:rsidR="00A24E08" w:rsidRPr="009518E3" w:rsidRDefault="00A24E08" w:rsidP="00601DF8">
      <w:pPr>
        <w:pStyle w:val="NoSpacing"/>
        <w:ind w:left="426" w:right="260"/>
        <w:jc w:val="both"/>
        <w:rPr>
          <w:rFonts w:ascii="Arial" w:hAnsi="Arial"/>
        </w:rPr>
      </w:pPr>
      <w:r w:rsidRPr="00A24E08">
        <w:rPr>
          <w:rFonts w:ascii="Arial" w:hAnsi="Arial" w:cs="Arial"/>
        </w:rPr>
        <w:t>Davies,</w:t>
      </w:r>
      <w:r w:rsidRPr="009518E3">
        <w:rPr>
          <w:rFonts w:ascii="Arial" w:hAnsi="Arial"/>
        </w:rPr>
        <w:t xml:space="preserve"> M</w:t>
      </w:r>
      <w:r w:rsidRPr="00A24E08">
        <w:rPr>
          <w:rFonts w:ascii="Arial" w:hAnsi="Arial" w:cs="Arial"/>
        </w:rPr>
        <w:t>. (</w:t>
      </w:r>
      <w:proofErr w:type="spellStart"/>
      <w:proofErr w:type="gramStart"/>
      <w:r w:rsidRPr="00A24E08">
        <w:rPr>
          <w:rFonts w:ascii="Arial" w:hAnsi="Arial" w:cs="Arial"/>
        </w:rPr>
        <w:t>ed</w:t>
      </w:r>
      <w:proofErr w:type="spellEnd"/>
      <w:proofErr w:type="gramEnd"/>
      <w:r w:rsidRPr="00A24E08">
        <w:rPr>
          <w:rFonts w:ascii="Arial" w:hAnsi="Arial" w:cs="Arial"/>
        </w:rPr>
        <w:t>) (2012</w:t>
      </w:r>
      <w:r w:rsidRPr="009518E3">
        <w:rPr>
          <w:rFonts w:ascii="Arial" w:hAnsi="Arial"/>
        </w:rPr>
        <w:t xml:space="preserve">) </w:t>
      </w:r>
      <w:r w:rsidRPr="009518E3">
        <w:rPr>
          <w:rFonts w:ascii="Arial" w:hAnsi="Arial"/>
          <w:i/>
        </w:rPr>
        <w:t xml:space="preserve">Social Work with </w:t>
      </w:r>
      <w:r w:rsidRPr="00FE0490">
        <w:rPr>
          <w:rFonts w:ascii="Arial" w:hAnsi="Arial" w:cs="Arial"/>
          <w:i/>
        </w:rPr>
        <w:t>Children and Families</w:t>
      </w:r>
      <w:r w:rsidRPr="00A24E08">
        <w:rPr>
          <w:rFonts w:ascii="Arial" w:hAnsi="Arial" w:cs="Arial"/>
        </w:rPr>
        <w:t xml:space="preserve">, </w:t>
      </w:r>
      <w:r>
        <w:rPr>
          <w:rFonts w:ascii="Arial" w:hAnsi="Arial" w:cs="Arial"/>
        </w:rPr>
        <w:t>Basingstoke:</w:t>
      </w:r>
      <w:r w:rsidRPr="009518E3">
        <w:rPr>
          <w:rFonts w:ascii="Arial" w:hAnsi="Arial"/>
        </w:rPr>
        <w:t xml:space="preserve"> Palgrave</w:t>
      </w:r>
      <w:r w:rsidRPr="00A24E08">
        <w:rPr>
          <w:rFonts w:ascii="Arial" w:hAnsi="Arial" w:cs="Arial"/>
        </w:rPr>
        <w:t xml:space="preserve"> </w:t>
      </w:r>
    </w:p>
    <w:p w14:paraId="129987AF" w14:textId="0ACE5EAA" w:rsidR="00A24E08" w:rsidRPr="00A24E08" w:rsidRDefault="00A24E08" w:rsidP="00601DF8">
      <w:pPr>
        <w:pStyle w:val="NoSpacing"/>
        <w:ind w:left="426" w:right="260"/>
        <w:jc w:val="both"/>
        <w:rPr>
          <w:rFonts w:ascii="Arial" w:hAnsi="Arial" w:cs="Arial"/>
        </w:rPr>
      </w:pPr>
      <w:r w:rsidRPr="00A24E08">
        <w:rPr>
          <w:rFonts w:ascii="Arial" w:hAnsi="Arial" w:cs="Arial"/>
        </w:rPr>
        <w:t>Frost</w:t>
      </w:r>
      <w:r w:rsidR="00EA3B09">
        <w:rPr>
          <w:rFonts w:ascii="Arial" w:hAnsi="Arial" w:cs="Arial"/>
        </w:rPr>
        <w:t>,</w:t>
      </w:r>
      <w:r w:rsidRPr="00A24E08">
        <w:rPr>
          <w:rFonts w:ascii="Arial" w:hAnsi="Arial" w:cs="Arial"/>
        </w:rPr>
        <w:t xml:space="preserve"> N</w:t>
      </w:r>
      <w:r w:rsidR="00EA3B09">
        <w:rPr>
          <w:rFonts w:ascii="Arial" w:hAnsi="Arial" w:cs="Arial"/>
        </w:rPr>
        <w:t>.</w:t>
      </w:r>
      <w:r w:rsidRPr="00A24E08">
        <w:rPr>
          <w:rFonts w:ascii="Arial" w:hAnsi="Arial" w:cs="Arial"/>
        </w:rPr>
        <w:t xml:space="preserve"> &amp; Parton</w:t>
      </w:r>
      <w:r w:rsidR="00EA3B09">
        <w:rPr>
          <w:rFonts w:ascii="Arial" w:hAnsi="Arial" w:cs="Arial"/>
        </w:rPr>
        <w:t>,</w:t>
      </w:r>
      <w:r w:rsidRPr="00A24E08">
        <w:rPr>
          <w:rFonts w:ascii="Arial" w:hAnsi="Arial" w:cs="Arial"/>
        </w:rPr>
        <w:t xml:space="preserve"> </w:t>
      </w:r>
      <w:proofErr w:type="gramStart"/>
      <w:r w:rsidRPr="00A24E08">
        <w:rPr>
          <w:rFonts w:ascii="Arial" w:hAnsi="Arial" w:cs="Arial"/>
        </w:rPr>
        <w:t>N</w:t>
      </w:r>
      <w:proofErr w:type="gramEnd"/>
      <w:r w:rsidR="00EA3B09">
        <w:rPr>
          <w:rFonts w:ascii="Arial" w:hAnsi="Arial" w:cs="Arial"/>
        </w:rPr>
        <w:t>.</w:t>
      </w:r>
      <w:r w:rsidRPr="00A24E08">
        <w:rPr>
          <w:rFonts w:ascii="Arial" w:hAnsi="Arial" w:cs="Arial"/>
        </w:rPr>
        <w:t xml:space="preserve"> (2009) </w:t>
      </w:r>
      <w:r w:rsidRPr="00FE0490">
        <w:rPr>
          <w:rFonts w:ascii="Arial" w:hAnsi="Arial" w:cs="Arial"/>
          <w:i/>
        </w:rPr>
        <w:t>Understanding Children’s Social Care: Politics, Policy and Practice</w:t>
      </w:r>
      <w:r w:rsidRPr="00A24E08">
        <w:rPr>
          <w:rFonts w:ascii="Arial" w:hAnsi="Arial" w:cs="Arial"/>
        </w:rPr>
        <w:t xml:space="preserve">, </w:t>
      </w:r>
      <w:r>
        <w:rPr>
          <w:rFonts w:ascii="Arial" w:hAnsi="Arial" w:cs="Arial"/>
        </w:rPr>
        <w:t>London: Sage</w:t>
      </w:r>
    </w:p>
    <w:p w14:paraId="26F70F6E" w14:textId="77777777" w:rsidR="00A24E08" w:rsidRPr="00A24E08" w:rsidRDefault="00A24E08" w:rsidP="00601DF8">
      <w:pPr>
        <w:pStyle w:val="NoSpacing"/>
        <w:ind w:left="426" w:right="260"/>
        <w:jc w:val="both"/>
        <w:rPr>
          <w:rFonts w:ascii="Arial" w:hAnsi="Arial" w:cs="Arial"/>
        </w:rPr>
      </w:pPr>
      <w:proofErr w:type="spellStart"/>
      <w:r w:rsidRPr="00A24E08">
        <w:rPr>
          <w:rFonts w:ascii="Arial" w:hAnsi="Arial" w:cs="Arial"/>
        </w:rPr>
        <w:t>Kirton</w:t>
      </w:r>
      <w:proofErr w:type="spellEnd"/>
      <w:r w:rsidR="00FE0490">
        <w:rPr>
          <w:rFonts w:ascii="Arial" w:hAnsi="Arial" w:cs="Arial"/>
        </w:rPr>
        <w:t>,</w:t>
      </w:r>
      <w:r w:rsidRPr="00A24E08">
        <w:rPr>
          <w:rFonts w:ascii="Arial" w:hAnsi="Arial" w:cs="Arial"/>
        </w:rPr>
        <w:t xml:space="preserve"> D</w:t>
      </w:r>
      <w:r w:rsidR="00FE0490">
        <w:rPr>
          <w:rFonts w:ascii="Arial" w:hAnsi="Arial" w:cs="Arial"/>
        </w:rPr>
        <w:t>.</w:t>
      </w:r>
      <w:r w:rsidRPr="00A24E08">
        <w:rPr>
          <w:rFonts w:ascii="Arial" w:hAnsi="Arial" w:cs="Arial"/>
        </w:rPr>
        <w:t xml:space="preserve"> (2009) </w:t>
      </w:r>
      <w:r w:rsidRPr="00FE0490">
        <w:rPr>
          <w:rFonts w:ascii="Arial" w:hAnsi="Arial" w:cs="Arial"/>
          <w:i/>
        </w:rPr>
        <w:t>Child Social Work Policy and Practice</w:t>
      </w:r>
      <w:r w:rsidRPr="00A24E08">
        <w:rPr>
          <w:rFonts w:ascii="Arial" w:hAnsi="Arial" w:cs="Arial"/>
        </w:rPr>
        <w:t xml:space="preserve">, </w:t>
      </w:r>
      <w:r>
        <w:rPr>
          <w:rFonts w:ascii="Arial" w:hAnsi="Arial" w:cs="Arial"/>
        </w:rPr>
        <w:t>London: Sage</w:t>
      </w:r>
    </w:p>
    <w:p w14:paraId="6F17B40B" w14:textId="2A126691" w:rsidR="00A24E08" w:rsidRPr="009518E3" w:rsidRDefault="00A24E08" w:rsidP="00601DF8">
      <w:pPr>
        <w:pStyle w:val="NoSpacing"/>
        <w:ind w:left="426" w:right="260"/>
        <w:jc w:val="both"/>
        <w:rPr>
          <w:rFonts w:ascii="Arial" w:hAnsi="Arial"/>
        </w:rPr>
      </w:pPr>
      <w:proofErr w:type="spellStart"/>
      <w:r w:rsidRPr="00A24E08">
        <w:rPr>
          <w:rFonts w:ascii="Arial" w:hAnsi="Arial" w:cs="Arial"/>
        </w:rPr>
        <w:t>Rogowski</w:t>
      </w:r>
      <w:proofErr w:type="spellEnd"/>
      <w:r w:rsidR="00FE0490">
        <w:rPr>
          <w:rFonts w:ascii="Arial" w:hAnsi="Arial" w:cs="Arial"/>
        </w:rPr>
        <w:t>,</w:t>
      </w:r>
      <w:r w:rsidRPr="00A24E08">
        <w:rPr>
          <w:rFonts w:ascii="Arial" w:hAnsi="Arial" w:cs="Arial"/>
        </w:rPr>
        <w:t xml:space="preserve"> S</w:t>
      </w:r>
      <w:r w:rsidR="00FE0490">
        <w:rPr>
          <w:rFonts w:ascii="Arial" w:hAnsi="Arial" w:cs="Arial"/>
        </w:rPr>
        <w:t>.</w:t>
      </w:r>
      <w:r w:rsidRPr="00A24E08">
        <w:rPr>
          <w:rFonts w:ascii="Arial" w:hAnsi="Arial" w:cs="Arial"/>
        </w:rPr>
        <w:t xml:space="preserve"> (2013</w:t>
      </w:r>
      <w:r w:rsidRPr="00FE0490">
        <w:rPr>
          <w:rFonts w:ascii="Arial" w:hAnsi="Arial" w:cs="Arial"/>
          <w:i/>
        </w:rPr>
        <w:t>) Critical</w:t>
      </w:r>
      <w:r w:rsidRPr="009518E3">
        <w:rPr>
          <w:rFonts w:ascii="Arial" w:hAnsi="Arial"/>
          <w:i/>
        </w:rPr>
        <w:t xml:space="preserve"> Social Work with Children and Families</w:t>
      </w:r>
      <w:r w:rsidRPr="009518E3">
        <w:rPr>
          <w:rFonts w:ascii="Arial" w:hAnsi="Arial"/>
        </w:rPr>
        <w:t xml:space="preserve">, </w:t>
      </w:r>
      <w:r>
        <w:rPr>
          <w:rFonts w:ascii="Arial" w:hAnsi="Arial" w:cs="Arial"/>
        </w:rPr>
        <w:t xml:space="preserve">Bristol: </w:t>
      </w:r>
      <w:r w:rsidRPr="00A24E08">
        <w:rPr>
          <w:rFonts w:ascii="Arial" w:hAnsi="Arial" w:cs="Arial"/>
        </w:rPr>
        <w:t>Policy Press</w:t>
      </w:r>
      <w:r w:rsidRPr="009518E3">
        <w:rPr>
          <w:rFonts w:ascii="Arial" w:hAnsi="Arial"/>
        </w:rPr>
        <w:t xml:space="preserve"> </w:t>
      </w:r>
    </w:p>
    <w:p w14:paraId="7B62F5F7" w14:textId="6395F5BB" w:rsidR="00A24E08" w:rsidRPr="009518E3" w:rsidRDefault="00E42D87" w:rsidP="00601DF8">
      <w:pPr>
        <w:pStyle w:val="NoSpacing"/>
        <w:ind w:left="426" w:right="260"/>
        <w:jc w:val="both"/>
        <w:rPr>
          <w:rStyle w:val="text"/>
          <w:rFonts w:ascii="Arial" w:hAnsi="Arial"/>
          <w:b/>
        </w:rPr>
      </w:pPr>
      <w:r>
        <w:rPr>
          <w:rFonts w:ascii="Arial" w:hAnsi="Arial" w:cs="Arial"/>
        </w:rPr>
        <w:t>Stein</w:t>
      </w:r>
      <w:r w:rsidR="00FE0490">
        <w:rPr>
          <w:rFonts w:ascii="Arial" w:hAnsi="Arial" w:cs="Arial"/>
        </w:rPr>
        <w:t>,</w:t>
      </w:r>
      <w:r>
        <w:rPr>
          <w:rFonts w:ascii="Arial" w:hAnsi="Arial" w:cs="Arial"/>
        </w:rPr>
        <w:t xml:space="preserve"> M</w:t>
      </w:r>
      <w:r w:rsidR="00FE0490">
        <w:rPr>
          <w:rFonts w:ascii="Arial" w:hAnsi="Arial" w:cs="Arial"/>
        </w:rPr>
        <w:t>.</w:t>
      </w:r>
      <w:r>
        <w:rPr>
          <w:rFonts w:ascii="Arial" w:hAnsi="Arial" w:cs="Arial"/>
        </w:rPr>
        <w:t xml:space="preserve"> (2009) </w:t>
      </w:r>
      <w:r w:rsidRPr="00FE0490">
        <w:rPr>
          <w:rFonts w:ascii="Arial" w:hAnsi="Arial" w:cs="Arial"/>
          <w:i/>
        </w:rPr>
        <w:t>Quality M</w:t>
      </w:r>
      <w:r w:rsidR="00A24E08" w:rsidRPr="00FE0490">
        <w:rPr>
          <w:rFonts w:ascii="Arial" w:hAnsi="Arial" w:cs="Arial"/>
          <w:i/>
        </w:rPr>
        <w:t xml:space="preserve">atters in </w:t>
      </w:r>
      <w:r w:rsidRPr="00FE0490">
        <w:rPr>
          <w:rFonts w:ascii="Arial" w:hAnsi="Arial" w:cs="Arial"/>
          <w:i/>
        </w:rPr>
        <w:t>C</w:t>
      </w:r>
      <w:r w:rsidR="00601DF8">
        <w:rPr>
          <w:rFonts w:ascii="Arial" w:hAnsi="Arial" w:cs="Arial"/>
          <w:i/>
        </w:rPr>
        <w:t>hildren's services</w:t>
      </w:r>
      <w:r w:rsidR="00A24E08" w:rsidRPr="00FE0490">
        <w:rPr>
          <w:rFonts w:ascii="Arial" w:hAnsi="Arial" w:cs="Arial"/>
          <w:i/>
        </w:rPr>
        <w:t>: messages from research</w:t>
      </w:r>
      <w:r w:rsidR="00A24E08" w:rsidRPr="00A24E08">
        <w:rPr>
          <w:rFonts w:ascii="Arial" w:hAnsi="Arial" w:cs="Arial"/>
        </w:rPr>
        <w:t xml:space="preserve">, </w:t>
      </w:r>
      <w:r w:rsidR="00A24E08">
        <w:rPr>
          <w:rFonts w:ascii="Arial" w:hAnsi="Arial" w:cs="Arial"/>
        </w:rPr>
        <w:t xml:space="preserve">London: </w:t>
      </w:r>
      <w:r w:rsidR="00A24E08" w:rsidRPr="009518E3">
        <w:rPr>
          <w:rFonts w:ascii="Arial" w:hAnsi="Arial"/>
        </w:rPr>
        <w:t>Jessica Kingsley</w:t>
      </w:r>
      <w:r w:rsidR="00A24E08" w:rsidRPr="00A24E08">
        <w:rPr>
          <w:rStyle w:val="text"/>
          <w:rFonts w:ascii="Arial" w:eastAsia="Arial Unicode MS" w:hAnsi="Arial" w:cs="Arial"/>
          <w:b/>
        </w:rPr>
        <w:t xml:space="preserve"> </w:t>
      </w:r>
    </w:p>
    <w:p w14:paraId="1E82FB32" w14:textId="54ECCB7D" w:rsidR="00E42D87" w:rsidRDefault="00E42D87" w:rsidP="00601DF8">
      <w:pPr>
        <w:pStyle w:val="ListParagraph"/>
        <w:ind w:left="426" w:right="260"/>
        <w:jc w:val="both"/>
        <w:rPr>
          <w:rFonts w:ascii="Arial" w:hAnsi="Arial" w:cs="Arial"/>
          <w:color w:val="000000"/>
        </w:rPr>
      </w:pPr>
      <w:r>
        <w:rPr>
          <w:rFonts w:ascii="Arial" w:hAnsi="Arial" w:cs="Arial"/>
          <w:color w:val="000000"/>
        </w:rPr>
        <w:t xml:space="preserve">Holland, S. (2011) </w:t>
      </w:r>
      <w:r>
        <w:rPr>
          <w:rFonts w:ascii="Arial" w:hAnsi="Arial" w:cs="Arial"/>
          <w:i/>
          <w:iCs/>
          <w:color w:val="000000"/>
        </w:rPr>
        <w:t xml:space="preserve">Child and Family Assessment in Social Work Practice. </w:t>
      </w:r>
      <w:r>
        <w:rPr>
          <w:rFonts w:ascii="Arial" w:hAnsi="Arial" w:cs="Arial"/>
          <w:iCs/>
          <w:color w:val="000000"/>
        </w:rPr>
        <w:t>London</w:t>
      </w:r>
      <w:r>
        <w:rPr>
          <w:rFonts w:ascii="Arial" w:hAnsi="Arial" w:cs="Arial"/>
          <w:color w:val="000000"/>
        </w:rPr>
        <w:t>: Sage</w:t>
      </w:r>
    </w:p>
    <w:p w14:paraId="21EB6763" w14:textId="04634167" w:rsidR="00E42D87" w:rsidRPr="009518E3" w:rsidRDefault="00E42D87" w:rsidP="00601DF8">
      <w:pPr>
        <w:pStyle w:val="ListParagraph"/>
        <w:ind w:left="426" w:right="260"/>
        <w:jc w:val="both"/>
        <w:rPr>
          <w:rFonts w:ascii="Arial" w:hAnsi="Arial"/>
        </w:rPr>
      </w:pPr>
      <w:proofErr w:type="spellStart"/>
      <w:r>
        <w:rPr>
          <w:rFonts w:ascii="Arial" w:hAnsi="Arial" w:cs="Arial"/>
        </w:rPr>
        <w:t>Jowitt</w:t>
      </w:r>
      <w:proofErr w:type="spellEnd"/>
      <w:r>
        <w:rPr>
          <w:rFonts w:ascii="Arial" w:hAnsi="Arial" w:cs="Arial"/>
        </w:rPr>
        <w:t>,</w:t>
      </w:r>
      <w:r w:rsidRPr="009518E3">
        <w:rPr>
          <w:rFonts w:ascii="Arial" w:hAnsi="Arial"/>
        </w:rPr>
        <w:t xml:space="preserve"> M</w:t>
      </w:r>
      <w:r>
        <w:rPr>
          <w:rFonts w:ascii="Arial" w:hAnsi="Arial" w:cs="Arial"/>
        </w:rPr>
        <w:t>. and O’Loughlin, S. (2012</w:t>
      </w:r>
      <w:r w:rsidRPr="009518E3">
        <w:rPr>
          <w:rFonts w:ascii="Arial" w:hAnsi="Arial"/>
        </w:rPr>
        <w:t xml:space="preserve">) </w:t>
      </w:r>
      <w:r w:rsidRPr="009518E3">
        <w:rPr>
          <w:rFonts w:ascii="Arial" w:hAnsi="Arial"/>
          <w:i/>
        </w:rPr>
        <w:t>Social Work with Children</w:t>
      </w:r>
      <w:r>
        <w:rPr>
          <w:rFonts w:ascii="Arial" w:hAnsi="Arial" w:cs="Arial"/>
          <w:i/>
          <w:iCs/>
        </w:rPr>
        <w:t xml:space="preserve"> and Families (</w:t>
      </w:r>
      <w:r>
        <w:rPr>
          <w:rFonts w:ascii="Arial" w:hAnsi="Arial" w:cs="Arial"/>
        </w:rPr>
        <w:t>3</w:t>
      </w:r>
      <w:r>
        <w:rPr>
          <w:rFonts w:ascii="Arial" w:hAnsi="Arial" w:cs="Arial"/>
          <w:vertAlign w:val="superscript"/>
        </w:rPr>
        <w:t>rd</w:t>
      </w:r>
      <w:r w:rsidR="00FE0490" w:rsidRPr="009518E3">
        <w:rPr>
          <w:rFonts w:ascii="Arial" w:hAnsi="Arial"/>
        </w:rPr>
        <w:t xml:space="preserve"> </w:t>
      </w:r>
      <w:proofErr w:type="spellStart"/>
      <w:r w:rsidR="00FE0490" w:rsidRPr="009518E3">
        <w:rPr>
          <w:rFonts w:ascii="Arial" w:hAnsi="Arial"/>
        </w:rPr>
        <w:t>e</w:t>
      </w:r>
      <w:r w:rsidRPr="009518E3">
        <w:rPr>
          <w:rFonts w:ascii="Arial" w:hAnsi="Arial"/>
        </w:rPr>
        <w:t>dn</w:t>
      </w:r>
      <w:proofErr w:type="spellEnd"/>
      <w:r>
        <w:rPr>
          <w:rFonts w:ascii="Arial" w:hAnsi="Arial" w:cs="Arial"/>
        </w:rPr>
        <w:t>)</w:t>
      </w:r>
      <w:r>
        <w:rPr>
          <w:rFonts w:ascii="Arial" w:hAnsi="Arial" w:cs="Arial"/>
          <w:i/>
          <w:iCs/>
        </w:rPr>
        <w:t xml:space="preserve"> </w:t>
      </w:r>
      <w:r>
        <w:rPr>
          <w:rFonts w:ascii="Arial" w:hAnsi="Arial" w:cs="Arial"/>
          <w:iCs/>
        </w:rPr>
        <w:t xml:space="preserve">Exeter: </w:t>
      </w:r>
      <w:r w:rsidRPr="009518E3">
        <w:rPr>
          <w:rFonts w:ascii="Arial" w:hAnsi="Arial"/>
        </w:rPr>
        <w:t xml:space="preserve">Learning </w:t>
      </w:r>
      <w:r>
        <w:rPr>
          <w:rFonts w:ascii="Arial" w:hAnsi="Arial" w:cs="Arial"/>
        </w:rPr>
        <w:t>Matters</w:t>
      </w:r>
    </w:p>
    <w:p w14:paraId="5EE9F99C" w14:textId="77777777" w:rsidR="009A2D37" w:rsidRPr="0036174D" w:rsidRDefault="009A2D37" w:rsidP="00601DF8">
      <w:pPr>
        <w:numPr>
          <w:ilvl w:val="0"/>
          <w:numId w:val="26"/>
        </w:numPr>
        <w:spacing w:after="120" w:line="240" w:lineRule="auto"/>
        <w:ind w:left="426" w:right="260" w:hanging="426"/>
        <w:jc w:val="both"/>
        <w:rPr>
          <w:rFonts w:ascii="Arial" w:hAnsi="Arial" w:cs="Arial"/>
          <w:i/>
          <w:iCs/>
        </w:rPr>
      </w:pPr>
      <w:r w:rsidRPr="009518E3">
        <w:rPr>
          <w:rFonts w:ascii="Arial" w:hAnsi="Arial"/>
          <w:b/>
        </w:rPr>
        <w:t>Learning</w:t>
      </w:r>
      <w:r w:rsidR="002A7F48" w:rsidRPr="009518E3">
        <w:rPr>
          <w:rFonts w:ascii="Arial" w:hAnsi="Arial"/>
          <w:b/>
        </w:rPr>
        <w:t xml:space="preserve"> and t</w:t>
      </w:r>
      <w:r w:rsidR="006F3F8B" w:rsidRPr="009518E3">
        <w:rPr>
          <w:rFonts w:ascii="Arial" w:hAnsi="Arial"/>
          <w:b/>
        </w:rPr>
        <w:t>eaching m</w:t>
      </w:r>
      <w:r w:rsidRPr="009518E3">
        <w:rPr>
          <w:rFonts w:ascii="Arial" w:hAnsi="Arial"/>
          <w:b/>
        </w:rPr>
        <w:t>ethods</w:t>
      </w:r>
    </w:p>
    <w:p w14:paraId="6326C2AA" w14:textId="77777777" w:rsidR="00B41A12" w:rsidRPr="00601DF8" w:rsidRDefault="00B41A12" w:rsidP="00601DF8">
      <w:pPr>
        <w:pStyle w:val="NoSpacing"/>
        <w:spacing w:line="276" w:lineRule="auto"/>
        <w:ind w:left="426" w:right="260"/>
        <w:jc w:val="both"/>
        <w:rPr>
          <w:rFonts w:ascii="Arial" w:hAnsi="Arial"/>
        </w:rPr>
      </w:pPr>
      <w:r w:rsidRPr="00601DF8">
        <w:rPr>
          <w:rFonts w:ascii="Arial" w:hAnsi="Arial"/>
        </w:rPr>
        <w:t>The module will be taught by lectures, seminars and private study.</w:t>
      </w:r>
    </w:p>
    <w:p w14:paraId="6106E3EC" w14:textId="77777777" w:rsidR="00B41A12" w:rsidRPr="00601DF8" w:rsidRDefault="00B41A12" w:rsidP="00601DF8">
      <w:pPr>
        <w:pStyle w:val="NoSpacing"/>
        <w:spacing w:line="276" w:lineRule="auto"/>
        <w:ind w:left="426" w:right="260"/>
        <w:jc w:val="both"/>
        <w:rPr>
          <w:rFonts w:ascii="Arial" w:hAnsi="Arial"/>
        </w:rPr>
      </w:pPr>
      <w:r w:rsidRPr="00601DF8">
        <w:rPr>
          <w:rFonts w:ascii="Arial" w:hAnsi="Arial"/>
        </w:rPr>
        <w:t>Total Contact Hours: 22</w:t>
      </w:r>
    </w:p>
    <w:p w14:paraId="3E9481F0" w14:textId="3F1981EE" w:rsidR="00E42D87" w:rsidRDefault="00B41A12" w:rsidP="00601DF8">
      <w:pPr>
        <w:pStyle w:val="NoSpacing"/>
        <w:spacing w:line="276" w:lineRule="auto"/>
        <w:ind w:left="426" w:right="260"/>
        <w:jc w:val="both"/>
        <w:rPr>
          <w:rFonts w:ascii="Arial" w:hAnsi="Arial" w:cs="Arial"/>
        </w:rPr>
      </w:pPr>
      <w:r w:rsidRPr="00601DF8">
        <w:rPr>
          <w:rFonts w:ascii="Arial" w:hAnsi="Arial"/>
        </w:rPr>
        <w:t>Private Study Hours: 128</w:t>
      </w:r>
      <w:r w:rsidR="00E42D87" w:rsidRPr="00601DF8">
        <w:rPr>
          <w:rFonts w:ascii="Arial" w:hAnsi="Arial"/>
        </w:rPr>
        <w:t xml:space="preserve"> </w:t>
      </w:r>
    </w:p>
    <w:p w14:paraId="509A4FFE" w14:textId="77777777" w:rsidR="00601DF8" w:rsidRPr="00601DF8" w:rsidRDefault="00601DF8" w:rsidP="00601DF8">
      <w:pPr>
        <w:pStyle w:val="NoSpacing"/>
        <w:ind w:left="426" w:right="260"/>
        <w:jc w:val="both"/>
        <w:rPr>
          <w:rFonts w:ascii="Arial" w:hAnsi="Arial" w:cs="Arial"/>
        </w:rPr>
      </w:pPr>
    </w:p>
    <w:p w14:paraId="6249B55E" w14:textId="74D741F8" w:rsidR="00B9109B" w:rsidRPr="009518E3" w:rsidRDefault="00EF4933" w:rsidP="00601DF8">
      <w:pPr>
        <w:numPr>
          <w:ilvl w:val="0"/>
          <w:numId w:val="26"/>
        </w:numPr>
        <w:spacing w:after="120" w:line="240" w:lineRule="auto"/>
        <w:ind w:left="426" w:right="260" w:hanging="426"/>
        <w:jc w:val="both"/>
        <w:rPr>
          <w:rFonts w:ascii="Arial" w:hAnsi="Arial"/>
          <w:b/>
          <w:i/>
        </w:rPr>
      </w:pPr>
      <w:r w:rsidRPr="009518E3">
        <w:rPr>
          <w:rFonts w:ascii="Arial" w:hAnsi="Arial"/>
          <w:b/>
        </w:rPr>
        <w:t>Assessment methods</w:t>
      </w:r>
    </w:p>
    <w:p w14:paraId="704A2377" w14:textId="25E79B03" w:rsidR="00F36477" w:rsidRPr="00601DF8" w:rsidRDefault="00601DF8" w:rsidP="00601DF8">
      <w:pPr>
        <w:pStyle w:val="BodyTextIndent3"/>
        <w:ind w:left="426" w:right="260"/>
        <w:jc w:val="both"/>
        <w:rPr>
          <w:rFonts w:ascii="Arial" w:hAnsi="Arial"/>
          <w:sz w:val="22"/>
          <w:u w:val="single"/>
        </w:rPr>
      </w:pPr>
      <w:r w:rsidRPr="00601DF8">
        <w:rPr>
          <w:rFonts w:ascii="Arial" w:hAnsi="Arial"/>
          <w:sz w:val="22"/>
          <w:u w:val="single"/>
        </w:rPr>
        <w:t xml:space="preserve">13.1 </w:t>
      </w:r>
      <w:r w:rsidR="00F36477" w:rsidRPr="00601DF8">
        <w:rPr>
          <w:rFonts w:ascii="Arial" w:hAnsi="Arial"/>
          <w:sz w:val="22"/>
          <w:u w:val="single"/>
        </w:rPr>
        <w:t>Main assessment methods</w:t>
      </w:r>
    </w:p>
    <w:p w14:paraId="5CC8A7CC" w14:textId="77777777" w:rsidR="00B41A12" w:rsidRDefault="00B41A12" w:rsidP="00601DF8">
      <w:pPr>
        <w:pStyle w:val="BodyTextIndent3"/>
        <w:ind w:left="426" w:right="260"/>
        <w:jc w:val="both"/>
        <w:rPr>
          <w:rFonts w:ascii="Arial" w:hAnsi="Arial"/>
          <w:sz w:val="22"/>
        </w:rPr>
      </w:pPr>
      <w:r>
        <w:rPr>
          <w:rFonts w:ascii="Arial" w:hAnsi="Arial"/>
          <w:sz w:val="22"/>
        </w:rPr>
        <w:t>Exam – 2 hours: 50%</w:t>
      </w:r>
    </w:p>
    <w:p w14:paraId="18DA2CE8" w14:textId="77777777" w:rsidR="00B41A12" w:rsidRDefault="00B41A12" w:rsidP="00601DF8">
      <w:pPr>
        <w:pStyle w:val="BodyTextIndent3"/>
        <w:ind w:left="426" w:right="260"/>
        <w:jc w:val="both"/>
        <w:rPr>
          <w:rFonts w:ascii="Arial" w:hAnsi="Arial"/>
          <w:sz w:val="22"/>
        </w:rPr>
      </w:pPr>
      <w:r>
        <w:rPr>
          <w:rFonts w:ascii="Arial" w:hAnsi="Arial"/>
          <w:sz w:val="22"/>
        </w:rPr>
        <w:t>Essay – 2,500 words: 35%</w:t>
      </w:r>
    </w:p>
    <w:p w14:paraId="3E46D251" w14:textId="1359CA36" w:rsidR="0036174D" w:rsidRDefault="00B41A12" w:rsidP="00601DF8">
      <w:pPr>
        <w:pStyle w:val="BodyTextIndent3"/>
        <w:ind w:left="426" w:right="260"/>
        <w:jc w:val="both"/>
        <w:rPr>
          <w:rFonts w:ascii="Arial" w:hAnsi="Arial"/>
          <w:sz w:val="22"/>
        </w:rPr>
      </w:pPr>
      <w:r>
        <w:rPr>
          <w:rFonts w:ascii="Arial" w:hAnsi="Arial"/>
          <w:sz w:val="22"/>
        </w:rPr>
        <w:t>Seminar Participation Mark: 15%</w:t>
      </w:r>
    </w:p>
    <w:p w14:paraId="16E216D1" w14:textId="77777777" w:rsidR="00601DF8" w:rsidRDefault="00601DF8" w:rsidP="00601DF8">
      <w:pPr>
        <w:pStyle w:val="BodyTextIndent3"/>
        <w:ind w:left="426" w:right="260"/>
        <w:jc w:val="both"/>
        <w:rPr>
          <w:rFonts w:ascii="Arial" w:hAnsi="Arial"/>
          <w:sz w:val="22"/>
        </w:rPr>
      </w:pPr>
    </w:p>
    <w:p w14:paraId="6E571F91" w14:textId="0F143FD9" w:rsidR="00F36477" w:rsidRPr="00601DF8" w:rsidRDefault="00601DF8" w:rsidP="00601DF8">
      <w:pPr>
        <w:pStyle w:val="BodyTextIndent3"/>
        <w:ind w:left="426" w:right="260"/>
        <w:jc w:val="both"/>
        <w:rPr>
          <w:rFonts w:ascii="Arial" w:hAnsi="Arial"/>
          <w:sz w:val="22"/>
          <w:u w:val="single"/>
        </w:rPr>
      </w:pPr>
      <w:r w:rsidRPr="00601DF8">
        <w:rPr>
          <w:rFonts w:ascii="Arial" w:hAnsi="Arial"/>
          <w:sz w:val="22"/>
          <w:u w:val="single"/>
        </w:rPr>
        <w:t xml:space="preserve">13.2 </w:t>
      </w:r>
      <w:r w:rsidR="00F36477" w:rsidRPr="00601DF8">
        <w:rPr>
          <w:rFonts w:ascii="Arial" w:hAnsi="Arial"/>
          <w:sz w:val="22"/>
          <w:u w:val="single"/>
        </w:rPr>
        <w:t xml:space="preserve">Reassessment methods </w:t>
      </w:r>
    </w:p>
    <w:p w14:paraId="7C6E261B" w14:textId="0F049B10" w:rsidR="00F36477" w:rsidRDefault="0090542E" w:rsidP="00601DF8">
      <w:pPr>
        <w:pStyle w:val="BodyTextIndent3"/>
        <w:ind w:left="426" w:right="260"/>
        <w:jc w:val="both"/>
        <w:rPr>
          <w:rFonts w:ascii="Arial" w:hAnsi="Arial"/>
          <w:sz w:val="22"/>
        </w:rPr>
      </w:pPr>
      <w:r>
        <w:rPr>
          <w:rFonts w:ascii="Arial" w:hAnsi="Arial"/>
          <w:sz w:val="22"/>
        </w:rPr>
        <w:t>100% Coursework</w:t>
      </w:r>
    </w:p>
    <w:p w14:paraId="3EBD5EB3" w14:textId="77777777" w:rsidR="00601DF8" w:rsidRPr="00601DF8" w:rsidRDefault="00601DF8" w:rsidP="00601DF8">
      <w:pPr>
        <w:pStyle w:val="BodyTextIndent3"/>
        <w:ind w:left="426" w:right="260"/>
        <w:jc w:val="both"/>
        <w:rPr>
          <w:rFonts w:ascii="Arial" w:hAnsi="Arial"/>
          <w:sz w:val="22"/>
        </w:rPr>
      </w:pPr>
    </w:p>
    <w:p w14:paraId="3DFF4611" w14:textId="18E2FFA5" w:rsidR="00274ED7" w:rsidRPr="00601DF8" w:rsidRDefault="006F3F8B" w:rsidP="00601DF8">
      <w:pPr>
        <w:numPr>
          <w:ilvl w:val="0"/>
          <w:numId w:val="26"/>
        </w:numPr>
        <w:spacing w:after="120" w:line="240" w:lineRule="auto"/>
        <w:ind w:left="426" w:right="260" w:hanging="426"/>
        <w:jc w:val="both"/>
        <w:rPr>
          <w:rFonts w:ascii="Arial" w:hAnsi="Arial"/>
          <w:b/>
        </w:rPr>
      </w:pPr>
      <w:r w:rsidRPr="00D50113">
        <w:rPr>
          <w:rFonts w:ascii="Arial" w:hAnsi="Arial" w:cs="Arial"/>
          <w:b/>
          <w:iCs/>
        </w:rPr>
        <w:t xml:space="preserve">Map of </w:t>
      </w:r>
      <w:r w:rsidR="002A7F48" w:rsidRPr="00D50113">
        <w:rPr>
          <w:rFonts w:ascii="Arial" w:hAnsi="Arial" w:cs="Arial"/>
          <w:b/>
          <w:iCs/>
        </w:rPr>
        <w:t xml:space="preserve">module </w:t>
      </w:r>
      <w:r w:rsidR="002A7F48" w:rsidRPr="009518E3">
        <w:rPr>
          <w:rFonts w:ascii="Arial" w:eastAsia="Times New Roman" w:hAnsi="Arial" w:cs="Times New Roman"/>
          <w:b/>
          <w:sz w:val="24"/>
          <w:szCs w:val="20"/>
          <w:lang w:eastAsia="en-US"/>
        </w:rPr>
        <w:t xml:space="preserve">learning </w:t>
      </w:r>
      <w:r w:rsidR="002A7F48" w:rsidRPr="00D50113">
        <w:rPr>
          <w:rFonts w:ascii="Arial" w:hAnsi="Arial" w:cs="Arial"/>
          <w:b/>
          <w:iCs/>
        </w:rPr>
        <w:t xml:space="preserve">outcomes </w:t>
      </w:r>
      <w:r w:rsidR="00B30E07" w:rsidRPr="00D50113">
        <w:rPr>
          <w:rFonts w:ascii="Arial" w:hAnsi="Arial" w:cs="Arial"/>
          <w:b/>
          <w:iCs/>
        </w:rPr>
        <w:t>(sections 8 &amp; 9)</w:t>
      </w:r>
      <w:r w:rsidR="002A7F48" w:rsidRPr="009518E3">
        <w:rPr>
          <w:rFonts w:ascii="Arial" w:hAnsi="Arial"/>
          <w:b/>
        </w:rPr>
        <w:t xml:space="preserve"> to l</w:t>
      </w:r>
      <w:r w:rsidRPr="009518E3">
        <w:rPr>
          <w:rFonts w:ascii="Arial" w:hAnsi="Arial"/>
          <w:b/>
        </w:rPr>
        <w:t>earning</w:t>
      </w:r>
      <w:r w:rsidR="00B30E07" w:rsidRPr="009518E3">
        <w:rPr>
          <w:rFonts w:ascii="Arial" w:hAnsi="Arial"/>
          <w:b/>
        </w:rPr>
        <w:t xml:space="preserve"> and </w:t>
      </w:r>
      <w:r w:rsidR="002A7F48" w:rsidRPr="009518E3">
        <w:rPr>
          <w:rFonts w:ascii="Arial" w:hAnsi="Arial"/>
          <w:b/>
        </w:rPr>
        <w:t>teaching m</w:t>
      </w:r>
      <w:r w:rsidR="00B30E07" w:rsidRPr="009518E3">
        <w:rPr>
          <w:rFonts w:ascii="Arial" w:hAnsi="Arial"/>
          <w:b/>
        </w:rPr>
        <w:t xml:space="preserve">ethods </w:t>
      </w:r>
      <w:r w:rsidR="00B30E07" w:rsidRPr="00D50113">
        <w:rPr>
          <w:rFonts w:ascii="Arial" w:hAnsi="Arial" w:cs="Arial"/>
          <w:b/>
          <w:iCs/>
        </w:rPr>
        <w:t>(section</w:t>
      </w:r>
      <w:r w:rsidR="00601DF8">
        <w:rPr>
          <w:rFonts w:ascii="Arial" w:hAnsi="Arial" w:cs="Arial"/>
          <w:b/>
          <w:iCs/>
        </w:rPr>
        <w:t xml:space="preserve"> </w:t>
      </w:r>
      <w:r w:rsidR="00B30E07" w:rsidRPr="00D50113">
        <w:rPr>
          <w:rFonts w:ascii="Arial" w:hAnsi="Arial" w:cs="Arial"/>
          <w:b/>
          <w:iCs/>
        </w:rPr>
        <w:t>12</w:t>
      </w:r>
      <w:r w:rsidRPr="00D50113">
        <w:rPr>
          <w:rFonts w:ascii="Arial" w:hAnsi="Arial" w:cs="Arial"/>
          <w:b/>
          <w:iCs/>
        </w:rPr>
        <w:t xml:space="preserve">) </w:t>
      </w:r>
      <w:r w:rsidRPr="009518E3">
        <w:rPr>
          <w:rFonts w:ascii="Arial" w:hAnsi="Arial"/>
          <w:b/>
        </w:rPr>
        <w:t xml:space="preserve">and </w:t>
      </w:r>
      <w:r w:rsidRPr="00D50113">
        <w:rPr>
          <w:rFonts w:ascii="Arial" w:hAnsi="Arial" w:cs="Arial"/>
          <w:b/>
          <w:iCs/>
        </w:rPr>
        <w:t>m</w:t>
      </w:r>
      <w:r w:rsidR="002A7F48">
        <w:rPr>
          <w:rFonts w:ascii="Arial" w:hAnsi="Arial" w:cs="Arial"/>
          <w:b/>
          <w:iCs/>
        </w:rPr>
        <w:t>ethods</w:t>
      </w:r>
      <w:r w:rsidR="002A7F48" w:rsidRPr="009518E3">
        <w:rPr>
          <w:rFonts w:ascii="Arial" w:hAnsi="Arial"/>
          <w:b/>
        </w:rPr>
        <w:t xml:space="preserve"> of a</w:t>
      </w:r>
      <w:r w:rsidR="00B30E07" w:rsidRPr="009518E3">
        <w:rPr>
          <w:rFonts w:ascii="Arial" w:hAnsi="Arial"/>
          <w:b/>
        </w:rPr>
        <w:t xml:space="preserve">ssessment </w:t>
      </w:r>
      <w:r w:rsidR="00B30E07" w:rsidRPr="00D50113">
        <w:rPr>
          <w:rFonts w:ascii="Arial" w:hAnsi="Arial" w:cs="Arial"/>
          <w:b/>
          <w:iCs/>
        </w:rPr>
        <w:t>(section 13</w:t>
      </w:r>
      <w:r w:rsidR="00EF4933" w:rsidRPr="00D50113">
        <w:rPr>
          <w:rFonts w:ascii="Arial" w:hAnsi="Arial" w:cs="Arial"/>
          <w:b/>
          <w:iCs/>
        </w:rPr>
        <w:t>)</w:t>
      </w:r>
    </w:p>
    <w:p w14:paraId="5776204D" w14:textId="77777777" w:rsidR="00601DF8" w:rsidRPr="009518E3" w:rsidRDefault="00601DF8" w:rsidP="00601DF8">
      <w:pPr>
        <w:spacing w:after="120" w:line="240" w:lineRule="auto"/>
        <w:ind w:left="426" w:right="260"/>
        <w:jc w:val="both"/>
        <w:rPr>
          <w:rFonts w:ascii="Arial" w:hAnsi="Arial"/>
          <w:b/>
        </w:rPr>
      </w:pPr>
    </w:p>
    <w:tbl>
      <w:tblPr>
        <w:tblStyle w:val="TableGrid"/>
        <w:tblW w:w="6720" w:type="dxa"/>
        <w:jc w:val="center"/>
        <w:tblLayout w:type="fixed"/>
        <w:tblLook w:val="04A0" w:firstRow="1" w:lastRow="0" w:firstColumn="1" w:lastColumn="0" w:noHBand="0" w:noVBand="1"/>
      </w:tblPr>
      <w:tblGrid>
        <w:gridCol w:w="1730"/>
        <w:gridCol w:w="712"/>
        <w:gridCol w:w="713"/>
        <w:gridCol w:w="713"/>
        <w:gridCol w:w="713"/>
        <w:gridCol w:w="713"/>
        <w:gridCol w:w="713"/>
        <w:gridCol w:w="713"/>
      </w:tblGrid>
      <w:tr w:rsidR="0090542E" w:rsidRPr="00302082" w14:paraId="2169305E" w14:textId="77777777" w:rsidTr="00601DF8">
        <w:trPr>
          <w:jc w:val="center"/>
        </w:trPr>
        <w:tc>
          <w:tcPr>
            <w:tcW w:w="1730" w:type="dxa"/>
            <w:shd w:val="clear" w:color="auto" w:fill="D9D9D9" w:themeFill="background1" w:themeFillShade="D9"/>
          </w:tcPr>
          <w:p w14:paraId="052FCF73" w14:textId="77777777" w:rsidR="0090542E" w:rsidRPr="00302082" w:rsidRDefault="0090542E" w:rsidP="00601DF8">
            <w:pPr>
              <w:spacing w:after="120"/>
              <w:jc w:val="both"/>
              <w:rPr>
                <w:rFonts w:ascii="Arial" w:hAnsi="Arial" w:cs="Arial"/>
                <w:b/>
              </w:rPr>
            </w:pPr>
            <w:r w:rsidRPr="00302082">
              <w:rPr>
                <w:rFonts w:ascii="Arial" w:hAnsi="Arial" w:cs="Arial"/>
                <w:b/>
              </w:rPr>
              <w:lastRenderedPageBreak/>
              <w:t>Module learning outcome</w:t>
            </w:r>
          </w:p>
        </w:tc>
        <w:tc>
          <w:tcPr>
            <w:tcW w:w="712" w:type="dxa"/>
          </w:tcPr>
          <w:p w14:paraId="341DBCAF" w14:textId="77777777" w:rsidR="0090542E" w:rsidRPr="00601DF8" w:rsidRDefault="0090542E" w:rsidP="00601DF8">
            <w:pPr>
              <w:spacing w:after="120"/>
              <w:jc w:val="center"/>
              <w:rPr>
                <w:rFonts w:ascii="Arial" w:hAnsi="Arial" w:cs="Arial"/>
              </w:rPr>
            </w:pPr>
            <w:r w:rsidRPr="00601DF8">
              <w:rPr>
                <w:rFonts w:ascii="Arial" w:hAnsi="Arial" w:cs="Arial"/>
              </w:rPr>
              <w:t>8.1</w:t>
            </w:r>
          </w:p>
        </w:tc>
        <w:tc>
          <w:tcPr>
            <w:tcW w:w="713" w:type="dxa"/>
          </w:tcPr>
          <w:p w14:paraId="73DC634F" w14:textId="77777777" w:rsidR="0090542E" w:rsidRPr="00601DF8" w:rsidRDefault="0090542E" w:rsidP="00601DF8">
            <w:pPr>
              <w:spacing w:after="120"/>
              <w:jc w:val="center"/>
              <w:rPr>
                <w:rFonts w:ascii="Arial" w:hAnsi="Arial" w:cs="Arial"/>
              </w:rPr>
            </w:pPr>
            <w:r w:rsidRPr="00601DF8">
              <w:rPr>
                <w:rFonts w:ascii="Arial" w:hAnsi="Arial" w:cs="Arial"/>
              </w:rPr>
              <w:t>8.2</w:t>
            </w:r>
          </w:p>
        </w:tc>
        <w:tc>
          <w:tcPr>
            <w:tcW w:w="713" w:type="dxa"/>
          </w:tcPr>
          <w:p w14:paraId="68DAB074" w14:textId="77777777" w:rsidR="0090542E" w:rsidRPr="00601DF8" w:rsidRDefault="0090542E" w:rsidP="00601DF8">
            <w:pPr>
              <w:spacing w:after="120"/>
              <w:jc w:val="center"/>
              <w:rPr>
                <w:rFonts w:ascii="Arial" w:hAnsi="Arial" w:cs="Arial"/>
              </w:rPr>
            </w:pPr>
            <w:r w:rsidRPr="00601DF8">
              <w:rPr>
                <w:rFonts w:ascii="Arial" w:hAnsi="Arial" w:cs="Arial"/>
              </w:rPr>
              <w:t>8.3</w:t>
            </w:r>
          </w:p>
        </w:tc>
        <w:tc>
          <w:tcPr>
            <w:tcW w:w="713" w:type="dxa"/>
          </w:tcPr>
          <w:p w14:paraId="28B03B91" w14:textId="77777777" w:rsidR="0090542E" w:rsidRPr="00601DF8" w:rsidRDefault="0090542E" w:rsidP="00601DF8">
            <w:pPr>
              <w:spacing w:after="120"/>
              <w:jc w:val="center"/>
              <w:rPr>
                <w:rFonts w:ascii="Arial" w:hAnsi="Arial" w:cs="Arial"/>
              </w:rPr>
            </w:pPr>
            <w:r w:rsidRPr="00601DF8">
              <w:rPr>
                <w:rFonts w:ascii="Arial" w:hAnsi="Arial" w:cs="Arial"/>
              </w:rPr>
              <w:t>8.4</w:t>
            </w:r>
          </w:p>
        </w:tc>
        <w:tc>
          <w:tcPr>
            <w:tcW w:w="713" w:type="dxa"/>
          </w:tcPr>
          <w:p w14:paraId="0BE9F2F6" w14:textId="77777777" w:rsidR="0090542E" w:rsidRPr="00601DF8" w:rsidRDefault="0090542E" w:rsidP="00601DF8">
            <w:pPr>
              <w:spacing w:after="120"/>
              <w:jc w:val="center"/>
              <w:rPr>
                <w:rFonts w:ascii="Arial" w:hAnsi="Arial" w:cs="Arial"/>
              </w:rPr>
            </w:pPr>
            <w:r w:rsidRPr="00601DF8">
              <w:rPr>
                <w:rFonts w:ascii="Arial" w:hAnsi="Arial" w:cs="Arial"/>
              </w:rPr>
              <w:t>9.1</w:t>
            </w:r>
          </w:p>
        </w:tc>
        <w:tc>
          <w:tcPr>
            <w:tcW w:w="713" w:type="dxa"/>
          </w:tcPr>
          <w:p w14:paraId="291A6D35" w14:textId="77777777" w:rsidR="0090542E" w:rsidRPr="00601DF8" w:rsidRDefault="0090542E" w:rsidP="00601DF8">
            <w:pPr>
              <w:spacing w:after="120"/>
              <w:jc w:val="center"/>
              <w:rPr>
                <w:rFonts w:ascii="Arial" w:hAnsi="Arial" w:cs="Arial"/>
              </w:rPr>
            </w:pPr>
            <w:r w:rsidRPr="00601DF8">
              <w:rPr>
                <w:rFonts w:ascii="Arial" w:hAnsi="Arial" w:cs="Arial"/>
              </w:rPr>
              <w:t>9.2</w:t>
            </w:r>
          </w:p>
        </w:tc>
        <w:tc>
          <w:tcPr>
            <w:tcW w:w="713" w:type="dxa"/>
          </w:tcPr>
          <w:p w14:paraId="75DC59AD" w14:textId="77777777" w:rsidR="0090542E" w:rsidRPr="00601DF8" w:rsidRDefault="0090542E" w:rsidP="00601DF8">
            <w:pPr>
              <w:spacing w:after="120"/>
              <w:jc w:val="center"/>
              <w:rPr>
                <w:rFonts w:ascii="Arial" w:hAnsi="Arial" w:cs="Arial"/>
              </w:rPr>
            </w:pPr>
            <w:r w:rsidRPr="00601DF8">
              <w:rPr>
                <w:rFonts w:ascii="Arial" w:hAnsi="Arial" w:cs="Arial"/>
              </w:rPr>
              <w:t>9.3</w:t>
            </w:r>
          </w:p>
        </w:tc>
      </w:tr>
      <w:tr w:rsidR="0090542E" w:rsidRPr="00302082" w14:paraId="6C08C1F4" w14:textId="77777777" w:rsidTr="00601DF8">
        <w:trPr>
          <w:jc w:val="center"/>
        </w:trPr>
        <w:tc>
          <w:tcPr>
            <w:tcW w:w="1730" w:type="dxa"/>
            <w:shd w:val="clear" w:color="auto" w:fill="D9D9D9" w:themeFill="background1" w:themeFillShade="D9"/>
          </w:tcPr>
          <w:p w14:paraId="5B715CFD" w14:textId="117E5562" w:rsidR="0090542E" w:rsidRPr="009518E3" w:rsidRDefault="0090542E" w:rsidP="00601DF8">
            <w:pPr>
              <w:spacing w:after="120"/>
              <w:jc w:val="both"/>
              <w:rPr>
                <w:rFonts w:ascii="Arial" w:hAnsi="Arial"/>
                <w:b/>
              </w:rPr>
            </w:pPr>
            <w:r w:rsidRPr="009518E3">
              <w:rPr>
                <w:rFonts w:ascii="Arial" w:hAnsi="Arial"/>
                <w:b/>
              </w:rPr>
              <w:t>Learning</w:t>
            </w:r>
            <w:r w:rsidRPr="00302082">
              <w:rPr>
                <w:rFonts w:ascii="Arial" w:hAnsi="Arial" w:cs="Arial"/>
                <w:b/>
              </w:rPr>
              <w:t>/ teaching method</w:t>
            </w:r>
          </w:p>
        </w:tc>
        <w:tc>
          <w:tcPr>
            <w:tcW w:w="712" w:type="dxa"/>
          </w:tcPr>
          <w:p w14:paraId="297927E5" w14:textId="77777777" w:rsidR="0090542E" w:rsidRPr="00601DF8" w:rsidRDefault="0090542E" w:rsidP="00601DF8">
            <w:pPr>
              <w:spacing w:after="120"/>
              <w:jc w:val="center"/>
              <w:rPr>
                <w:rFonts w:ascii="Arial" w:hAnsi="Arial" w:cs="Arial"/>
              </w:rPr>
            </w:pPr>
          </w:p>
        </w:tc>
        <w:tc>
          <w:tcPr>
            <w:tcW w:w="713" w:type="dxa"/>
          </w:tcPr>
          <w:p w14:paraId="27FC3B6F" w14:textId="77777777" w:rsidR="0090542E" w:rsidRPr="00601DF8" w:rsidRDefault="0090542E" w:rsidP="00601DF8">
            <w:pPr>
              <w:spacing w:after="120"/>
              <w:jc w:val="center"/>
              <w:rPr>
                <w:rFonts w:ascii="Arial" w:hAnsi="Arial" w:cs="Arial"/>
              </w:rPr>
            </w:pPr>
          </w:p>
        </w:tc>
        <w:tc>
          <w:tcPr>
            <w:tcW w:w="713" w:type="dxa"/>
          </w:tcPr>
          <w:p w14:paraId="1280D07E" w14:textId="77777777" w:rsidR="0090542E" w:rsidRPr="00601DF8" w:rsidRDefault="0090542E" w:rsidP="00601DF8">
            <w:pPr>
              <w:spacing w:after="120"/>
              <w:jc w:val="center"/>
              <w:rPr>
                <w:rFonts w:ascii="Arial" w:hAnsi="Arial" w:cs="Arial"/>
              </w:rPr>
            </w:pPr>
          </w:p>
        </w:tc>
        <w:tc>
          <w:tcPr>
            <w:tcW w:w="713" w:type="dxa"/>
          </w:tcPr>
          <w:p w14:paraId="72CB29F8" w14:textId="77777777" w:rsidR="0090542E" w:rsidRPr="00601DF8" w:rsidRDefault="0090542E" w:rsidP="00601DF8">
            <w:pPr>
              <w:spacing w:after="120"/>
              <w:jc w:val="center"/>
              <w:rPr>
                <w:rFonts w:ascii="Arial" w:hAnsi="Arial" w:cs="Arial"/>
              </w:rPr>
            </w:pPr>
          </w:p>
        </w:tc>
        <w:tc>
          <w:tcPr>
            <w:tcW w:w="713" w:type="dxa"/>
          </w:tcPr>
          <w:p w14:paraId="7715F1C5" w14:textId="77777777" w:rsidR="0090542E" w:rsidRPr="00601DF8" w:rsidRDefault="0090542E" w:rsidP="00601DF8">
            <w:pPr>
              <w:spacing w:after="120"/>
              <w:jc w:val="center"/>
              <w:rPr>
                <w:rFonts w:ascii="Arial" w:hAnsi="Arial" w:cs="Arial"/>
              </w:rPr>
            </w:pPr>
          </w:p>
        </w:tc>
        <w:tc>
          <w:tcPr>
            <w:tcW w:w="713" w:type="dxa"/>
          </w:tcPr>
          <w:p w14:paraId="1FE91B50" w14:textId="77777777" w:rsidR="0090542E" w:rsidRPr="00601DF8" w:rsidRDefault="0090542E" w:rsidP="00601DF8">
            <w:pPr>
              <w:spacing w:after="120"/>
              <w:jc w:val="center"/>
              <w:rPr>
                <w:rFonts w:ascii="Arial" w:hAnsi="Arial" w:cs="Arial"/>
              </w:rPr>
            </w:pPr>
          </w:p>
        </w:tc>
        <w:tc>
          <w:tcPr>
            <w:tcW w:w="713" w:type="dxa"/>
          </w:tcPr>
          <w:p w14:paraId="4CC99292" w14:textId="77777777" w:rsidR="0090542E" w:rsidRPr="00601DF8" w:rsidRDefault="0090542E" w:rsidP="00601DF8">
            <w:pPr>
              <w:spacing w:after="120"/>
              <w:jc w:val="center"/>
              <w:rPr>
                <w:rFonts w:ascii="Arial" w:hAnsi="Arial" w:cs="Arial"/>
              </w:rPr>
            </w:pPr>
          </w:p>
        </w:tc>
      </w:tr>
      <w:tr w:rsidR="0090542E" w:rsidRPr="00302082" w14:paraId="5B3FF4AE" w14:textId="77777777" w:rsidTr="00601DF8">
        <w:trPr>
          <w:jc w:val="center"/>
        </w:trPr>
        <w:tc>
          <w:tcPr>
            <w:tcW w:w="1730" w:type="dxa"/>
          </w:tcPr>
          <w:p w14:paraId="2705A275" w14:textId="77777777" w:rsidR="0090542E" w:rsidRPr="008A6F9D" w:rsidRDefault="0090542E" w:rsidP="00601DF8">
            <w:pPr>
              <w:spacing w:after="120"/>
              <w:jc w:val="both"/>
              <w:rPr>
                <w:rFonts w:ascii="Arial" w:hAnsi="Arial" w:cs="Arial"/>
              </w:rPr>
            </w:pPr>
            <w:r w:rsidRPr="008A6F9D">
              <w:rPr>
                <w:rFonts w:ascii="Arial" w:hAnsi="Arial" w:cs="Arial"/>
              </w:rPr>
              <w:t>Lecture</w:t>
            </w:r>
          </w:p>
        </w:tc>
        <w:tc>
          <w:tcPr>
            <w:tcW w:w="712" w:type="dxa"/>
          </w:tcPr>
          <w:p w14:paraId="1CFE83F6"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B192BE3"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FB59428"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401A390"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DECADC5" w14:textId="77777777" w:rsidR="0090542E" w:rsidRPr="00601DF8" w:rsidRDefault="0090542E" w:rsidP="00601DF8">
            <w:pPr>
              <w:spacing w:after="120"/>
              <w:jc w:val="center"/>
              <w:rPr>
                <w:rFonts w:ascii="Arial" w:hAnsi="Arial" w:cs="Arial"/>
              </w:rPr>
            </w:pPr>
          </w:p>
        </w:tc>
        <w:tc>
          <w:tcPr>
            <w:tcW w:w="713" w:type="dxa"/>
          </w:tcPr>
          <w:p w14:paraId="3BD32BF8"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2F4A94EC" w14:textId="77777777" w:rsidR="0090542E" w:rsidRPr="00601DF8" w:rsidRDefault="0090542E" w:rsidP="00601DF8">
            <w:pPr>
              <w:jc w:val="center"/>
              <w:rPr>
                <w:rFonts w:ascii="Arial" w:hAnsi="Arial" w:cs="Arial"/>
              </w:rPr>
            </w:pPr>
            <w:r w:rsidRPr="00601DF8">
              <w:rPr>
                <w:rFonts w:ascii="Arial" w:hAnsi="Arial" w:cs="Arial"/>
              </w:rPr>
              <w:t>x</w:t>
            </w:r>
          </w:p>
        </w:tc>
      </w:tr>
      <w:tr w:rsidR="0090542E" w:rsidRPr="00302082" w14:paraId="70C6952C" w14:textId="77777777" w:rsidTr="00601DF8">
        <w:trPr>
          <w:jc w:val="center"/>
        </w:trPr>
        <w:tc>
          <w:tcPr>
            <w:tcW w:w="1730" w:type="dxa"/>
          </w:tcPr>
          <w:p w14:paraId="3F9A93F9" w14:textId="77777777" w:rsidR="0090542E" w:rsidRPr="008A6F9D" w:rsidRDefault="0090542E" w:rsidP="00601DF8">
            <w:pPr>
              <w:spacing w:after="120"/>
              <w:jc w:val="both"/>
              <w:rPr>
                <w:rFonts w:ascii="Arial" w:hAnsi="Arial" w:cs="Arial"/>
              </w:rPr>
            </w:pPr>
            <w:r w:rsidRPr="008A6F9D">
              <w:rPr>
                <w:rFonts w:ascii="Arial" w:hAnsi="Arial" w:cs="Arial"/>
              </w:rPr>
              <w:t>Seminar</w:t>
            </w:r>
          </w:p>
        </w:tc>
        <w:tc>
          <w:tcPr>
            <w:tcW w:w="712" w:type="dxa"/>
          </w:tcPr>
          <w:p w14:paraId="29B42AD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FDB70C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081C4B4"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D63FB8B"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FB5C847"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BD1424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5E79833"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79913177" w14:textId="77777777" w:rsidTr="00601DF8">
        <w:trPr>
          <w:jc w:val="center"/>
        </w:trPr>
        <w:tc>
          <w:tcPr>
            <w:tcW w:w="1730" w:type="dxa"/>
          </w:tcPr>
          <w:p w14:paraId="0D559F1D" w14:textId="77777777" w:rsidR="0090542E" w:rsidRPr="008A6F9D" w:rsidRDefault="0090542E" w:rsidP="00601DF8">
            <w:pPr>
              <w:spacing w:after="120"/>
              <w:jc w:val="both"/>
              <w:rPr>
                <w:rFonts w:ascii="Arial" w:hAnsi="Arial" w:cs="Arial"/>
                <w:i/>
              </w:rPr>
            </w:pPr>
            <w:r w:rsidRPr="008A6F9D">
              <w:rPr>
                <w:rFonts w:ascii="Arial" w:hAnsi="Arial" w:cs="Arial"/>
              </w:rPr>
              <w:t>Private Study</w:t>
            </w:r>
          </w:p>
        </w:tc>
        <w:tc>
          <w:tcPr>
            <w:tcW w:w="712" w:type="dxa"/>
          </w:tcPr>
          <w:p w14:paraId="4AF6517B"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6A0BCDD"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3F7A5AA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3F58A5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0DCA2B18" w14:textId="4DE87BBB"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1FE3DD43"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03AC06E5"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78E27340" w14:textId="77777777" w:rsidTr="00601DF8">
        <w:trPr>
          <w:jc w:val="center"/>
        </w:trPr>
        <w:tc>
          <w:tcPr>
            <w:tcW w:w="1730" w:type="dxa"/>
            <w:shd w:val="clear" w:color="auto" w:fill="D9D9D9" w:themeFill="background1" w:themeFillShade="D9"/>
          </w:tcPr>
          <w:p w14:paraId="52239DDD" w14:textId="77777777" w:rsidR="0090542E" w:rsidRPr="00302082" w:rsidRDefault="0090542E" w:rsidP="00601DF8">
            <w:pPr>
              <w:spacing w:after="120"/>
              <w:jc w:val="both"/>
              <w:rPr>
                <w:rFonts w:ascii="Arial" w:hAnsi="Arial" w:cs="Arial"/>
                <w:b/>
              </w:rPr>
            </w:pPr>
            <w:r w:rsidRPr="00302082">
              <w:rPr>
                <w:rFonts w:ascii="Arial" w:hAnsi="Arial" w:cs="Arial"/>
                <w:b/>
              </w:rPr>
              <w:t>Assessment method</w:t>
            </w:r>
          </w:p>
        </w:tc>
        <w:tc>
          <w:tcPr>
            <w:tcW w:w="712" w:type="dxa"/>
          </w:tcPr>
          <w:p w14:paraId="37CA8D70" w14:textId="77777777" w:rsidR="0090542E" w:rsidRPr="00601DF8" w:rsidRDefault="0090542E" w:rsidP="00601DF8">
            <w:pPr>
              <w:spacing w:after="120"/>
              <w:jc w:val="center"/>
              <w:rPr>
                <w:rFonts w:ascii="Arial" w:hAnsi="Arial" w:cs="Arial"/>
              </w:rPr>
            </w:pPr>
          </w:p>
        </w:tc>
        <w:tc>
          <w:tcPr>
            <w:tcW w:w="713" w:type="dxa"/>
          </w:tcPr>
          <w:p w14:paraId="70A0D72E" w14:textId="77777777" w:rsidR="0090542E" w:rsidRPr="00601DF8" w:rsidRDefault="0090542E" w:rsidP="00601DF8">
            <w:pPr>
              <w:spacing w:after="120"/>
              <w:jc w:val="center"/>
              <w:rPr>
                <w:rFonts w:ascii="Arial" w:hAnsi="Arial" w:cs="Arial"/>
              </w:rPr>
            </w:pPr>
          </w:p>
        </w:tc>
        <w:tc>
          <w:tcPr>
            <w:tcW w:w="713" w:type="dxa"/>
          </w:tcPr>
          <w:p w14:paraId="656BE337" w14:textId="77777777" w:rsidR="0090542E" w:rsidRPr="00601DF8" w:rsidRDefault="0090542E" w:rsidP="00601DF8">
            <w:pPr>
              <w:spacing w:after="120"/>
              <w:jc w:val="center"/>
              <w:rPr>
                <w:rFonts w:ascii="Arial" w:hAnsi="Arial" w:cs="Arial"/>
              </w:rPr>
            </w:pPr>
          </w:p>
        </w:tc>
        <w:tc>
          <w:tcPr>
            <w:tcW w:w="713" w:type="dxa"/>
          </w:tcPr>
          <w:p w14:paraId="76F89735" w14:textId="77777777" w:rsidR="0090542E" w:rsidRPr="00601DF8" w:rsidRDefault="0090542E" w:rsidP="00601DF8">
            <w:pPr>
              <w:spacing w:after="120"/>
              <w:jc w:val="center"/>
              <w:rPr>
                <w:rFonts w:ascii="Arial" w:hAnsi="Arial" w:cs="Arial"/>
              </w:rPr>
            </w:pPr>
          </w:p>
        </w:tc>
        <w:tc>
          <w:tcPr>
            <w:tcW w:w="713" w:type="dxa"/>
          </w:tcPr>
          <w:p w14:paraId="39CDD17A" w14:textId="77777777" w:rsidR="0090542E" w:rsidRPr="00601DF8" w:rsidRDefault="0090542E" w:rsidP="00601DF8">
            <w:pPr>
              <w:spacing w:after="120"/>
              <w:jc w:val="center"/>
              <w:rPr>
                <w:rFonts w:ascii="Arial" w:hAnsi="Arial" w:cs="Arial"/>
              </w:rPr>
            </w:pPr>
          </w:p>
        </w:tc>
        <w:tc>
          <w:tcPr>
            <w:tcW w:w="713" w:type="dxa"/>
          </w:tcPr>
          <w:p w14:paraId="27EA0DAA" w14:textId="77777777" w:rsidR="0090542E" w:rsidRPr="00601DF8" w:rsidRDefault="0090542E" w:rsidP="00601DF8">
            <w:pPr>
              <w:spacing w:after="120"/>
              <w:jc w:val="center"/>
              <w:rPr>
                <w:rFonts w:ascii="Arial" w:hAnsi="Arial" w:cs="Arial"/>
              </w:rPr>
            </w:pPr>
          </w:p>
        </w:tc>
        <w:tc>
          <w:tcPr>
            <w:tcW w:w="713" w:type="dxa"/>
          </w:tcPr>
          <w:p w14:paraId="591AEC27" w14:textId="77777777" w:rsidR="0090542E" w:rsidRPr="00601DF8" w:rsidRDefault="0090542E" w:rsidP="00601DF8">
            <w:pPr>
              <w:spacing w:after="120"/>
              <w:jc w:val="center"/>
              <w:rPr>
                <w:rFonts w:ascii="Arial" w:hAnsi="Arial" w:cs="Arial"/>
              </w:rPr>
            </w:pPr>
          </w:p>
        </w:tc>
      </w:tr>
      <w:tr w:rsidR="0090542E" w:rsidRPr="00302082" w14:paraId="572B85F5" w14:textId="77777777" w:rsidTr="00601DF8">
        <w:trPr>
          <w:jc w:val="center"/>
        </w:trPr>
        <w:tc>
          <w:tcPr>
            <w:tcW w:w="1730" w:type="dxa"/>
          </w:tcPr>
          <w:p w14:paraId="226C4B59" w14:textId="43CA1FED" w:rsidR="0090542E" w:rsidRPr="008A6F9D" w:rsidRDefault="0090542E" w:rsidP="00601DF8">
            <w:pPr>
              <w:spacing w:after="120"/>
              <w:jc w:val="both"/>
              <w:rPr>
                <w:rFonts w:ascii="Arial" w:hAnsi="Arial" w:cs="Arial"/>
              </w:rPr>
            </w:pPr>
            <w:r w:rsidRPr="008A6F9D">
              <w:rPr>
                <w:rFonts w:ascii="Arial" w:hAnsi="Arial" w:cs="Arial"/>
              </w:rPr>
              <w:t>Essay</w:t>
            </w:r>
          </w:p>
        </w:tc>
        <w:tc>
          <w:tcPr>
            <w:tcW w:w="712" w:type="dxa"/>
          </w:tcPr>
          <w:p w14:paraId="430EDFD5"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CADD029"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317904F"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A07F140"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DBF1A2F" w14:textId="6ADF88A0"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275C7988"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1AF2502"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2DF10459" w14:textId="77777777" w:rsidTr="00601DF8">
        <w:trPr>
          <w:jc w:val="center"/>
        </w:trPr>
        <w:tc>
          <w:tcPr>
            <w:tcW w:w="1730" w:type="dxa"/>
          </w:tcPr>
          <w:p w14:paraId="3BBEE5BD" w14:textId="77777777" w:rsidR="0090542E" w:rsidRPr="008A6F9D" w:rsidRDefault="0090542E" w:rsidP="00601DF8">
            <w:pPr>
              <w:spacing w:after="120"/>
              <w:jc w:val="both"/>
              <w:rPr>
                <w:rFonts w:ascii="Arial" w:hAnsi="Arial" w:cs="Arial"/>
              </w:rPr>
            </w:pPr>
            <w:r w:rsidRPr="008A6F9D">
              <w:rPr>
                <w:rFonts w:ascii="Arial" w:hAnsi="Arial" w:cs="Arial"/>
              </w:rPr>
              <w:t>Seminar participation</w:t>
            </w:r>
          </w:p>
        </w:tc>
        <w:tc>
          <w:tcPr>
            <w:tcW w:w="712" w:type="dxa"/>
          </w:tcPr>
          <w:p w14:paraId="49E5D9C8" w14:textId="77777777" w:rsidR="0090542E" w:rsidRPr="00601DF8" w:rsidRDefault="0090542E" w:rsidP="00601DF8">
            <w:pPr>
              <w:spacing w:after="120"/>
              <w:jc w:val="center"/>
              <w:rPr>
                <w:rFonts w:ascii="Arial" w:hAnsi="Arial" w:cs="Arial"/>
              </w:rPr>
            </w:pPr>
          </w:p>
        </w:tc>
        <w:tc>
          <w:tcPr>
            <w:tcW w:w="713" w:type="dxa"/>
          </w:tcPr>
          <w:p w14:paraId="11E0AF5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3B4573A" w14:textId="77777777" w:rsidR="0090542E" w:rsidRPr="00601DF8" w:rsidRDefault="0090542E" w:rsidP="00601DF8">
            <w:pPr>
              <w:spacing w:after="120"/>
              <w:jc w:val="center"/>
              <w:rPr>
                <w:rFonts w:ascii="Arial" w:hAnsi="Arial" w:cs="Arial"/>
              </w:rPr>
            </w:pPr>
          </w:p>
        </w:tc>
        <w:tc>
          <w:tcPr>
            <w:tcW w:w="713" w:type="dxa"/>
          </w:tcPr>
          <w:p w14:paraId="6883411B"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0E659E86"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6B7F3BDD" w14:textId="77777777" w:rsidR="0090542E" w:rsidRPr="00601DF8" w:rsidRDefault="0090542E" w:rsidP="00601DF8">
            <w:pPr>
              <w:spacing w:after="120"/>
              <w:jc w:val="center"/>
              <w:rPr>
                <w:rFonts w:ascii="Arial" w:hAnsi="Arial" w:cs="Arial"/>
              </w:rPr>
            </w:pPr>
          </w:p>
        </w:tc>
        <w:tc>
          <w:tcPr>
            <w:tcW w:w="713" w:type="dxa"/>
          </w:tcPr>
          <w:p w14:paraId="0B288E8A"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003B08DF" w14:textId="77777777" w:rsidTr="00601DF8">
        <w:trPr>
          <w:jc w:val="center"/>
        </w:trPr>
        <w:tc>
          <w:tcPr>
            <w:tcW w:w="1730" w:type="dxa"/>
          </w:tcPr>
          <w:p w14:paraId="1240975D" w14:textId="3C37B0BF" w:rsidR="0090542E" w:rsidRPr="008A6F9D" w:rsidRDefault="0090542E" w:rsidP="00601DF8">
            <w:pPr>
              <w:spacing w:after="120"/>
              <w:jc w:val="both"/>
              <w:rPr>
                <w:rFonts w:ascii="Arial" w:hAnsi="Arial" w:cs="Arial"/>
              </w:rPr>
            </w:pPr>
            <w:r w:rsidRPr="008A6F9D">
              <w:rPr>
                <w:rFonts w:ascii="Arial" w:hAnsi="Arial" w:cs="Arial"/>
              </w:rPr>
              <w:t xml:space="preserve">Examination </w:t>
            </w:r>
          </w:p>
        </w:tc>
        <w:tc>
          <w:tcPr>
            <w:tcW w:w="712" w:type="dxa"/>
          </w:tcPr>
          <w:p w14:paraId="1395341F"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DFD3DC9"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7382E85"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15D90BD"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D867622" w14:textId="1C895E35"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4A6EB72A"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475A4AC" w14:textId="77777777" w:rsidR="0090542E" w:rsidRPr="00601DF8" w:rsidRDefault="0090542E" w:rsidP="00601DF8">
            <w:pPr>
              <w:spacing w:after="120"/>
              <w:jc w:val="center"/>
              <w:rPr>
                <w:rFonts w:ascii="Arial" w:hAnsi="Arial" w:cs="Arial"/>
              </w:rPr>
            </w:pPr>
            <w:r w:rsidRPr="00601DF8">
              <w:rPr>
                <w:rFonts w:ascii="Arial" w:hAnsi="Arial" w:cs="Arial"/>
              </w:rPr>
              <w:t>x</w:t>
            </w:r>
          </w:p>
        </w:tc>
      </w:tr>
    </w:tbl>
    <w:p w14:paraId="73CFF0D5" w14:textId="77777777" w:rsidR="007A6245" w:rsidRPr="009518E3" w:rsidRDefault="007A6245" w:rsidP="00601DF8">
      <w:pPr>
        <w:spacing w:after="120" w:line="240" w:lineRule="auto"/>
        <w:ind w:left="426" w:right="260"/>
        <w:jc w:val="both"/>
        <w:rPr>
          <w:rFonts w:ascii="Arial" w:hAnsi="Arial"/>
          <w:b/>
        </w:rPr>
      </w:pPr>
    </w:p>
    <w:p w14:paraId="0B570076" w14:textId="530B4FD9" w:rsidR="00D50113" w:rsidRPr="00D50113" w:rsidRDefault="002A7F48" w:rsidP="00601DF8">
      <w:pPr>
        <w:numPr>
          <w:ilvl w:val="0"/>
          <w:numId w:val="26"/>
        </w:numPr>
        <w:spacing w:after="120" w:line="240" w:lineRule="auto"/>
        <w:ind w:left="426" w:right="260" w:hanging="426"/>
        <w:jc w:val="both"/>
        <w:rPr>
          <w:rFonts w:ascii="Arial" w:hAnsi="Arial" w:cs="Arial"/>
          <w:iCs/>
        </w:rPr>
      </w:pPr>
      <w:r>
        <w:rPr>
          <w:rFonts w:ascii="Arial" w:hAnsi="Arial" w:cs="Arial"/>
          <w:b/>
          <w:bCs/>
        </w:rPr>
        <w:t xml:space="preserve">Inclusive </w:t>
      </w:r>
      <w:r w:rsidRPr="009518E3">
        <w:rPr>
          <w:rFonts w:ascii="Arial" w:hAnsi="Arial"/>
          <w:b/>
        </w:rPr>
        <w:t>m</w:t>
      </w:r>
      <w:r w:rsidR="00D50113" w:rsidRPr="009518E3">
        <w:rPr>
          <w:rFonts w:ascii="Arial" w:hAnsi="Arial"/>
          <w:b/>
        </w:rPr>
        <w:t xml:space="preserve">odule </w:t>
      </w:r>
      <w:r>
        <w:rPr>
          <w:rFonts w:ascii="Arial" w:hAnsi="Arial" w:cs="Arial"/>
          <w:b/>
          <w:bCs/>
        </w:rPr>
        <w:t>d</w:t>
      </w:r>
      <w:r w:rsidR="00D50113" w:rsidRPr="00D50113">
        <w:rPr>
          <w:rFonts w:ascii="Arial" w:hAnsi="Arial" w:cs="Arial"/>
          <w:b/>
          <w:bCs/>
        </w:rPr>
        <w:t xml:space="preserve">esign </w:t>
      </w:r>
    </w:p>
    <w:p w14:paraId="23B97214" w14:textId="0F85F261" w:rsidR="00D50113" w:rsidRPr="009518E3" w:rsidRDefault="00D50113" w:rsidP="00601DF8">
      <w:pPr>
        <w:autoSpaceDE w:val="0"/>
        <w:autoSpaceDN w:val="0"/>
        <w:adjustRightInd w:val="0"/>
        <w:spacing w:after="120" w:line="240" w:lineRule="auto"/>
        <w:ind w:left="426" w:right="260"/>
        <w:jc w:val="both"/>
        <w:rPr>
          <w:rFonts w:ascii="Arial" w:hAnsi="Arial"/>
        </w:rPr>
      </w:pPr>
      <w:r w:rsidRPr="00D50113">
        <w:rPr>
          <w:rFonts w:ascii="Arial" w:hAnsi="Arial" w:cs="Arial"/>
        </w:rPr>
        <w:t>The Schoo</w:t>
      </w:r>
      <w:r w:rsidR="003834FB">
        <w:rPr>
          <w:rFonts w:ascii="Arial" w:hAnsi="Arial" w:cs="Arial"/>
        </w:rPr>
        <w:t>l</w:t>
      </w:r>
      <w:r w:rsidRPr="00D50113">
        <w:rPr>
          <w:rFonts w:ascii="Arial" w:hAnsi="Arial" w:cs="Arial"/>
        </w:rPr>
        <w:t xml:space="preserve"> recognises </w:t>
      </w:r>
      <w:r w:rsidRPr="009518E3">
        <w:rPr>
          <w:rFonts w:ascii="Arial" w:hAnsi="Arial"/>
        </w:rPr>
        <w:t xml:space="preserve">and </w:t>
      </w:r>
      <w:r w:rsidRPr="00D50113">
        <w:rPr>
          <w:rFonts w:ascii="Arial" w:hAnsi="Arial" w:cs="Arial"/>
        </w:rPr>
        <w:t xml:space="preserve">has embedded the expectations of current equality legislation, by ensuring that the </w:t>
      </w:r>
      <w:r w:rsidRPr="009518E3">
        <w:rPr>
          <w:rFonts w:ascii="Arial" w:hAnsi="Arial"/>
        </w:rPr>
        <w:t xml:space="preserve">module is </w:t>
      </w:r>
      <w:r w:rsidRPr="00D50113">
        <w:rPr>
          <w:rFonts w:ascii="Arial" w:hAnsi="Arial" w:cs="Arial"/>
        </w:rPr>
        <w:t>as accessible as possible</w:t>
      </w:r>
      <w:r w:rsidRPr="009518E3">
        <w:rPr>
          <w:rFonts w:ascii="Arial" w:hAnsi="Arial"/>
        </w:rPr>
        <w:t xml:space="preserve"> by </w:t>
      </w:r>
      <w:r w:rsidRPr="00D50113">
        <w:rPr>
          <w:rFonts w:ascii="Arial" w:hAnsi="Arial" w:cs="Arial"/>
        </w:rPr>
        <w:t>design. Additional alternative arrangements for students with Inclusive Learning Plans (ILPs)/declared disabilities</w:t>
      </w:r>
      <w:r w:rsidRPr="009518E3">
        <w:rPr>
          <w:rFonts w:ascii="Arial" w:hAnsi="Arial"/>
        </w:rPr>
        <w:t xml:space="preserve"> will be </w:t>
      </w:r>
      <w:r w:rsidRPr="00D50113">
        <w:rPr>
          <w:rFonts w:ascii="Arial" w:hAnsi="Arial" w:cs="Arial"/>
        </w:rPr>
        <w:t>made on an individual basis, in consultation with the relevant policies and support services.</w:t>
      </w:r>
    </w:p>
    <w:p w14:paraId="1C5A407C" w14:textId="77777777" w:rsidR="00D50113" w:rsidRPr="00D50113" w:rsidRDefault="00D50113" w:rsidP="00601DF8">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689902" w14:textId="77777777" w:rsidR="00D50113" w:rsidRPr="00D50113" w:rsidRDefault="00D50113" w:rsidP="00601DF8">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C2B1E6" w14:textId="77777777" w:rsidR="00D50113" w:rsidRPr="00D50113" w:rsidRDefault="00D50113" w:rsidP="00601DF8">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2FAC09" w14:textId="77777777" w:rsidR="00D50113" w:rsidRDefault="00D50113" w:rsidP="00601DF8">
      <w:pPr>
        <w:spacing w:after="120" w:line="240" w:lineRule="auto"/>
        <w:ind w:left="426" w:right="260"/>
        <w:jc w:val="both"/>
        <w:rPr>
          <w:rFonts w:ascii="Arial" w:hAnsi="Arial" w:cs="Arial"/>
          <w:iCs/>
        </w:rPr>
      </w:pPr>
    </w:p>
    <w:p w14:paraId="27E782D4" w14:textId="77777777" w:rsidR="009A2D37" w:rsidRDefault="002A7F48" w:rsidP="00601DF8">
      <w:pPr>
        <w:numPr>
          <w:ilvl w:val="0"/>
          <w:numId w:val="26"/>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792C346" w14:textId="54866756" w:rsidR="002A7F48" w:rsidRDefault="00EA3B09" w:rsidP="00601DF8">
      <w:pPr>
        <w:spacing w:after="120" w:line="240" w:lineRule="auto"/>
        <w:ind w:left="426" w:right="260"/>
        <w:jc w:val="both"/>
        <w:rPr>
          <w:rFonts w:ascii="Arial" w:hAnsi="Arial" w:cs="Arial"/>
        </w:rPr>
      </w:pPr>
      <w:r>
        <w:rPr>
          <w:rFonts w:ascii="Arial" w:hAnsi="Arial" w:cs="Arial"/>
        </w:rPr>
        <w:t>Canterbury</w:t>
      </w:r>
    </w:p>
    <w:p w14:paraId="43373651" w14:textId="77777777" w:rsidR="00601DF8" w:rsidRPr="00EA3B09" w:rsidRDefault="00601DF8" w:rsidP="00601DF8">
      <w:pPr>
        <w:spacing w:after="120" w:line="240" w:lineRule="auto"/>
        <w:ind w:left="426" w:right="260"/>
        <w:jc w:val="both"/>
        <w:rPr>
          <w:rFonts w:ascii="Arial" w:hAnsi="Arial" w:cs="Arial"/>
        </w:rPr>
      </w:pPr>
    </w:p>
    <w:p w14:paraId="545A407A" w14:textId="77777777" w:rsidR="002A7F48" w:rsidRPr="002A7F48" w:rsidRDefault="002A7F48" w:rsidP="00601DF8">
      <w:pPr>
        <w:numPr>
          <w:ilvl w:val="0"/>
          <w:numId w:val="26"/>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5685F77" w14:textId="77777777" w:rsidR="002A7F48" w:rsidRPr="002A7F48" w:rsidRDefault="00EA3B09" w:rsidP="00601DF8">
      <w:pPr>
        <w:autoSpaceDE w:val="0"/>
        <w:autoSpaceDN w:val="0"/>
        <w:adjustRightInd w:val="0"/>
        <w:spacing w:after="120" w:line="240" w:lineRule="auto"/>
        <w:ind w:left="425" w:right="260"/>
        <w:jc w:val="both"/>
        <w:rPr>
          <w:rFonts w:ascii="Arial" w:hAnsi="Arial" w:cs="Arial"/>
        </w:rPr>
      </w:pPr>
      <w:r>
        <w:rPr>
          <w:rFonts w:ascii="Arial" w:hAnsi="Arial" w:cs="Arial"/>
        </w:rPr>
        <w:t xml:space="preserve">Although the primary focus is on child social care in the UK, the module content includes comparative material, highlighting similarities, differences and transfers between countries. One specific international element is the inclusion of international adoption. </w:t>
      </w:r>
    </w:p>
    <w:p w14:paraId="7AF6E719" w14:textId="669A5954" w:rsidR="00641D6D" w:rsidRPr="00302082" w:rsidRDefault="00641D6D" w:rsidP="00601DF8">
      <w:pPr>
        <w:pBdr>
          <w:bottom w:val="single" w:sz="6" w:space="1" w:color="auto"/>
        </w:pBdr>
        <w:spacing w:after="120" w:line="240" w:lineRule="auto"/>
        <w:ind w:right="260"/>
        <w:jc w:val="both"/>
        <w:rPr>
          <w:rFonts w:ascii="Arial" w:hAnsi="Arial" w:cs="Arial"/>
        </w:rPr>
      </w:pPr>
    </w:p>
    <w:p w14:paraId="35F4A94D" w14:textId="77777777" w:rsidR="00601DF8" w:rsidRDefault="00601DF8">
      <w:pPr>
        <w:rPr>
          <w:rFonts w:ascii="Arial" w:hAnsi="Arial" w:cs="Arial"/>
          <w:b/>
          <w:sz w:val="20"/>
        </w:rPr>
      </w:pPr>
      <w:r>
        <w:rPr>
          <w:rFonts w:ascii="Arial" w:hAnsi="Arial" w:cs="Arial"/>
          <w:b/>
          <w:sz w:val="20"/>
        </w:rPr>
        <w:br w:type="page"/>
      </w:r>
    </w:p>
    <w:p w14:paraId="6D0CA7E2" w14:textId="24F068E4" w:rsidR="00441E76" w:rsidRPr="00BA453C" w:rsidRDefault="00422B69" w:rsidP="00601DF8">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918868" w14:textId="77777777" w:rsidR="00D83563" w:rsidRPr="00BA453C" w:rsidRDefault="00D83563" w:rsidP="00601DF8">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2AC8A2" w14:textId="77777777" w:rsidR="00422B69" w:rsidRPr="00302082" w:rsidRDefault="00422B69" w:rsidP="00601DF8">
      <w:pPr>
        <w:spacing w:after="120" w:line="240" w:lineRule="auto"/>
        <w:ind w:right="260"/>
        <w:jc w:val="both"/>
        <w:rPr>
          <w:rFonts w:ascii="Arial" w:hAnsi="Arial" w:cs="Arial"/>
          <w:b/>
        </w:rPr>
      </w:pPr>
    </w:p>
    <w:tbl>
      <w:tblPr>
        <w:tblStyle w:val="TableGrid"/>
        <w:tblW w:w="10343" w:type="dxa"/>
        <w:tblLayout w:type="fixed"/>
        <w:tblLook w:val="04A0" w:firstRow="1" w:lastRow="0" w:firstColumn="1" w:lastColumn="0" w:noHBand="0" w:noVBand="1"/>
      </w:tblPr>
      <w:tblGrid>
        <w:gridCol w:w="1526"/>
        <w:gridCol w:w="1701"/>
        <w:gridCol w:w="2410"/>
        <w:gridCol w:w="2448"/>
        <w:gridCol w:w="2258"/>
      </w:tblGrid>
      <w:tr w:rsidR="00302082" w:rsidRPr="00BA453C" w14:paraId="04D9D6A0" w14:textId="77777777" w:rsidTr="00601DF8">
        <w:trPr>
          <w:trHeight w:val="317"/>
        </w:trPr>
        <w:tc>
          <w:tcPr>
            <w:tcW w:w="1526" w:type="dxa"/>
          </w:tcPr>
          <w:p w14:paraId="275FDA4D" w14:textId="77777777" w:rsidR="00422B69" w:rsidRPr="00BA453C" w:rsidRDefault="00422B69" w:rsidP="00601DF8">
            <w:pPr>
              <w:spacing w:after="120"/>
              <w:jc w:val="both"/>
              <w:rPr>
                <w:rFonts w:ascii="Arial" w:hAnsi="Arial" w:cs="Arial"/>
                <w:sz w:val="18"/>
              </w:rPr>
            </w:pPr>
            <w:r w:rsidRPr="00BA453C">
              <w:rPr>
                <w:rFonts w:ascii="Arial" w:hAnsi="Arial" w:cs="Arial"/>
                <w:sz w:val="18"/>
              </w:rPr>
              <w:t>Date approved</w:t>
            </w:r>
          </w:p>
        </w:tc>
        <w:tc>
          <w:tcPr>
            <w:tcW w:w="1701" w:type="dxa"/>
          </w:tcPr>
          <w:p w14:paraId="234681BC" w14:textId="77777777" w:rsidR="00422B69" w:rsidRPr="00BA453C" w:rsidRDefault="00422B69" w:rsidP="00601DF8">
            <w:pPr>
              <w:spacing w:after="120"/>
              <w:jc w:val="both"/>
              <w:rPr>
                <w:rFonts w:ascii="Arial" w:hAnsi="Arial" w:cs="Arial"/>
                <w:sz w:val="18"/>
              </w:rPr>
            </w:pPr>
            <w:r w:rsidRPr="00BA453C">
              <w:rPr>
                <w:rFonts w:ascii="Arial" w:hAnsi="Arial" w:cs="Arial"/>
                <w:sz w:val="18"/>
              </w:rPr>
              <w:t>Major/minor revision</w:t>
            </w:r>
          </w:p>
        </w:tc>
        <w:tc>
          <w:tcPr>
            <w:tcW w:w="2410" w:type="dxa"/>
          </w:tcPr>
          <w:p w14:paraId="62EBC0E4" w14:textId="2000D535" w:rsidR="00422B69" w:rsidRPr="00601DF8" w:rsidRDefault="00422B69" w:rsidP="00601DF8">
            <w:pPr>
              <w:spacing w:after="120"/>
              <w:jc w:val="both"/>
              <w:rPr>
                <w:rFonts w:ascii="Arial" w:hAnsi="Arial" w:cs="Arial"/>
                <w:sz w:val="18"/>
              </w:rPr>
            </w:pPr>
            <w:r w:rsidRPr="00BA453C">
              <w:rPr>
                <w:rFonts w:ascii="Arial" w:hAnsi="Arial" w:cs="Arial"/>
                <w:sz w:val="18"/>
              </w:rPr>
              <w:t>Start date of the delivery of  revised version</w:t>
            </w:r>
          </w:p>
        </w:tc>
        <w:tc>
          <w:tcPr>
            <w:tcW w:w="2448" w:type="dxa"/>
          </w:tcPr>
          <w:p w14:paraId="0953E27E" w14:textId="2DD406FB" w:rsidR="00422B69" w:rsidRPr="00601DF8" w:rsidRDefault="00422B69" w:rsidP="00601DF8">
            <w:pPr>
              <w:spacing w:after="120"/>
              <w:jc w:val="both"/>
              <w:rPr>
                <w:rFonts w:ascii="Arial" w:hAnsi="Arial" w:cs="Arial"/>
                <w:sz w:val="18"/>
              </w:rPr>
            </w:pPr>
            <w:r w:rsidRPr="00BA453C">
              <w:rPr>
                <w:rFonts w:ascii="Arial" w:hAnsi="Arial" w:cs="Arial"/>
                <w:sz w:val="18"/>
              </w:rPr>
              <w:t>Section revised</w:t>
            </w:r>
          </w:p>
        </w:tc>
        <w:tc>
          <w:tcPr>
            <w:tcW w:w="2258" w:type="dxa"/>
          </w:tcPr>
          <w:p w14:paraId="7224B252" w14:textId="77777777" w:rsidR="00422B69" w:rsidRPr="00BA453C" w:rsidRDefault="00422B69" w:rsidP="00601DF8">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F0427C" w14:textId="77777777" w:rsidTr="00601DF8">
        <w:trPr>
          <w:trHeight w:val="305"/>
        </w:trPr>
        <w:tc>
          <w:tcPr>
            <w:tcW w:w="1526" w:type="dxa"/>
          </w:tcPr>
          <w:p w14:paraId="340B5BB8" w14:textId="5B55F428" w:rsidR="00422B69" w:rsidRPr="008A6F9D" w:rsidRDefault="008A6F9D" w:rsidP="00601DF8">
            <w:pPr>
              <w:spacing w:after="120"/>
              <w:jc w:val="both"/>
              <w:rPr>
                <w:rFonts w:ascii="Arial" w:hAnsi="Arial" w:cs="Arial"/>
                <w:sz w:val="18"/>
                <w:szCs w:val="18"/>
              </w:rPr>
            </w:pPr>
            <w:r w:rsidRPr="008A6F9D">
              <w:rPr>
                <w:rFonts w:ascii="Arial" w:hAnsi="Arial" w:cs="Arial"/>
                <w:sz w:val="18"/>
                <w:szCs w:val="18"/>
              </w:rPr>
              <w:t>09/03/18</w:t>
            </w:r>
          </w:p>
        </w:tc>
        <w:tc>
          <w:tcPr>
            <w:tcW w:w="1701" w:type="dxa"/>
          </w:tcPr>
          <w:p w14:paraId="32CA6009" w14:textId="0B848AAF" w:rsidR="00422B69" w:rsidRPr="00601DF8" w:rsidRDefault="008A6F9D" w:rsidP="00601DF8">
            <w:pPr>
              <w:spacing w:after="120"/>
              <w:jc w:val="both"/>
              <w:rPr>
                <w:rFonts w:ascii="Arial" w:hAnsi="Arial" w:cs="Arial"/>
                <w:sz w:val="18"/>
              </w:rPr>
            </w:pPr>
            <w:r w:rsidRPr="00601DF8">
              <w:rPr>
                <w:rFonts w:ascii="Arial" w:hAnsi="Arial" w:cs="Arial"/>
                <w:sz w:val="18"/>
              </w:rPr>
              <w:t>Major</w:t>
            </w:r>
          </w:p>
        </w:tc>
        <w:tc>
          <w:tcPr>
            <w:tcW w:w="2410" w:type="dxa"/>
          </w:tcPr>
          <w:p w14:paraId="18D309F8" w14:textId="7E36C83B" w:rsidR="00422B69" w:rsidRPr="00601DF8" w:rsidRDefault="008A6F9D" w:rsidP="00601DF8">
            <w:pPr>
              <w:spacing w:after="120"/>
              <w:jc w:val="both"/>
              <w:rPr>
                <w:rFonts w:ascii="Arial" w:hAnsi="Arial" w:cs="Arial"/>
                <w:sz w:val="18"/>
              </w:rPr>
            </w:pPr>
            <w:r w:rsidRPr="00601DF8">
              <w:rPr>
                <w:rFonts w:ascii="Arial" w:hAnsi="Arial" w:cs="Arial"/>
                <w:sz w:val="18"/>
              </w:rPr>
              <w:t>September 2018</w:t>
            </w:r>
          </w:p>
        </w:tc>
        <w:tc>
          <w:tcPr>
            <w:tcW w:w="2448" w:type="dxa"/>
          </w:tcPr>
          <w:p w14:paraId="73323A9E" w14:textId="6AE8C0BB" w:rsidR="00422B69" w:rsidRPr="00601DF8" w:rsidRDefault="008A6F9D" w:rsidP="00601DF8">
            <w:pPr>
              <w:spacing w:after="120"/>
              <w:jc w:val="both"/>
              <w:rPr>
                <w:rFonts w:ascii="Arial" w:hAnsi="Arial" w:cs="Arial"/>
                <w:sz w:val="18"/>
              </w:rPr>
            </w:pPr>
            <w:r w:rsidRPr="00601DF8">
              <w:rPr>
                <w:rFonts w:ascii="Arial" w:hAnsi="Arial" w:cs="Arial"/>
                <w:sz w:val="18"/>
              </w:rPr>
              <w:t>11,13,14</w:t>
            </w:r>
          </w:p>
        </w:tc>
        <w:tc>
          <w:tcPr>
            <w:tcW w:w="2258" w:type="dxa"/>
          </w:tcPr>
          <w:p w14:paraId="68FFC332" w14:textId="16AC7AD8" w:rsidR="00422B69" w:rsidRPr="00601DF8" w:rsidRDefault="008A6F9D" w:rsidP="00601DF8">
            <w:pPr>
              <w:spacing w:after="120"/>
              <w:jc w:val="both"/>
              <w:rPr>
                <w:rFonts w:ascii="Arial" w:hAnsi="Arial" w:cs="Arial"/>
                <w:sz w:val="18"/>
              </w:rPr>
            </w:pPr>
            <w:r w:rsidRPr="00601DF8">
              <w:rPr>
                <w:rFonts w:ascii="Arial" w:hAnsi="Arial" w:cs="Arial"/>
                <w:sz w:val="18"/>
              </w:rPr>
              <w:t>No</w:t>
            </w:r>
          </w:p>
        </w:tc>
      </w:tr>
      <w:tr w:rsidR="00302082" w:rsidRPr="00302082" w14:paraId="68109780" w14:textId="77777777" w:rsidTr="00601DF8">
        <w:trPr>
          <w:trHeight w:val="305"/>
        </w:trPr>
        <w:tc>
          <w:tcPr>
            <w:tcW w:w="1526" w:type="dxa"/>
          </w:tcPr>
          <w:p w14:paraId="3A336969" w14:textId="77777777" w:rsidR="00422B69" w:rsidRPr="008A6F9D" w:rsidRDefault="00422B69" w:rsidP="00601DF8">
            <w:pPr>
              <w:spacing w:after="120"/>
              <w:jc w:val="both"/>
              <w:rPr>
                <w:rFonts w:ascii="Arial" w:hAnsi="Arial" w:cs="Arial"/>
                <w:sz w:val="18"/>
                <w:szCs w:val="18"/>
              </w:rPr>
            </w:pPr>
          </w:p>
        </w:tc>
        <w:tc>
          <w:tcPr>
            <w:tcW w:w="1701" w:type="dxa"/>
          </w:tcPr>
          <w:p w14:paraId="615FBD3B" w14:textId="77777777" w:rsidR="00422B69" w:rsidRPr="00601DF8" w:rsidRDefault="00422B69" w:rsidP="00601DF8">
            <w:pPr>
              <w:spacing w:after="120"/>
              <w:jc w:val="both"/>
              <w:rPr>
                <w:rFonts w:ascii="Arial" w:hAnsi="Arial" w:cs="Arial"/>
                <w:sz w:val="18"/>
              </w:rPr>
            </w:pPr>
          </w:p>
        </w:tc>
        <w:tc>
          <w:tcPr>
            <w:tcW w:w="2410" w:type="dxa"/>
          </w:tcPr>
          <w:p w14:paraId="30EB6357" w14:textId="77777777" w:rsidR="00422B69" w:rsidRPr="00601DF8" w:rsidRDefault="00422B69" w:rsidP="00601DF8">
            <w:pPr>
              <w:spacing w:after="120"/>
              <w:jc w:val="both"/>
              <w:rPr>
                <w:rFonts w:ascii="Arial" w:hAnsi="Arial" w:cs="Arial"/>
                <w:sz w:val="18"/>
              </w:rPr>
            </w:pPr>
          </w:p>
        </w:tc>
        <w:tc>
          <w:tcPr>
            <w:tcW w:w="2448" w:type="dxa"/>
          </w:tcPr>
          <w:p w14:paraId="514ED174" w14:textId="77777777" w:rsidR="00422B69" w:rsidRPr="00601DF8" w:rsidRDefault="00422B69" w:rsidP="00601DF8">
            <w:pPr>
              <w:spacing w:after="120"/>
              <w:jc w:val="both"/>
              <w:rPr>
                <w:rFonts w:ascii="Arial" w:hAnsi="Arial" w:cs="Arial"/>
                <w:sz w:val="18"/>
              </w:rPr>
            </w:pPr>
          </w:p>
        </w:tc>
        <w:tc>
          <w:tcPr>
            <w:tcW w:w="2258" w:type="dxa"/>
          </w:tcPr>
          <w:p w14:paraId="57C6289B" w14:textId="77777777" w:rsidR="00422B69" w:rsidRPr="00601DF8" w:rsidRDefault="00422B69" w:rsidP="00601DF8">
            <w:pPr>
              <w:spacing w:after="120"/>
              <w:jc w:val="both"/>
              <w:rPr>
                <w:rFonts w:ascii="Arial" w:hAnsi="Arial" w:cs="Arial"/>
                <w:sz w:val="18"/>
              </w:rPr>
            </w:pPr>
          </w:p>
        </w:tc>
      </w:tr>
    </w:tbl>
    <w:p w14:paraId="5F90F77E" w14:textId="77777777" w:rsidR="00D83563" w:rsidRPr="009518E3" w:rsidRDefault="00D83563" w:rsidP="00601DF8">
      <w:pPr>
        <w:spacing w:after="120" w:line="240" w:lineRule="auto"/>
        <w:ind w:right="260"/>
        <w:jc w:val="both"/>
        <w:rPr>
          <w:rFonts w:ascii="Arial" w:hAnsi="Arial"/>
        </w:rPr>
      </w:pPr>
    </w:p>
    <w:sectPr w:rsidR="00D83563" w:rsidRPr="009518E3" w:rsidSect="00601DF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F3C9" w14:textId="77777777" w:rsidR="00F872A2" w:rsidRDefault="00F872A2" w:rsidP="009518E3">
      <w:pPr>
        <w:spacing w:after="0" w:line="240" w:lineRule="auto"/>
      </w:pPr>
      <w:r>
        <w:separator/>
      </w:r>
    </w:p>
  </w:endnote>
  <w:endnote w:type="continuationSeparator" w:id="0">
    <w:p w14:paraId="6E143343" w14:textId="77777777" w:rsidR="00F872A2" w:rsidRDefault="00F872A2" w:rsidP="009518E3">
      <w:pPr>
        <w:spacing w:after="0" w:line="240" w:lineRule="auto"/>
      </w:pPr>
      <w:r>
        <w:continuationSeparator/>
      </w:r>
    </w:p>
  </w:endnote>
  <w:endnote w:type="continuationNotice" w:id="1">
    <w:p w14:paraId="3F887563" w14:textId="77777777" w:rsidR="00F872A2" w:rsidRDefault="00F872A2" w:rsidP="00951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7097BE" w14:textId="77777777" w:rsidR="00601DF8" w:rsidRDefault="00601DF8" w:rsidP="009A2D37">
        <w:pPr>
          <w:pStyle w:val="Footer"/>
          <w:jc w:val="center"/>
        </w:pPr>
      </w:p>
      <w:p w14:paraId="6D089E61" w14:textId="5410E8F7" w:rsidR="008B2543" w:rsidRDefault="0019787E" w:rsidP="009A2D37">
        <w:pPr>
          <w:pStyle w:val="Footer"/>
          <w:jc w:val="center"/>
        </w:pPr>
        <w:r>
          <w:fldChar w:fldCharType="begin"/>
        </w:r>
        <w:r>
          <w:instrText xml:space="preserve"> PAGE   \* MERGEFORMAT </w:instrText>
        </w:r>
        <w:r>
          <w:fldChar w:fldCharType="separate"/>
        </w:r>
        <w:r w:rsidR="00601DF8">
          <w:rPr>
            <w:noProof/>
          </w:rPr>
          <w:t>4</w:t>
        </w:r>
        <w:r>
          <w:rPr>
            <w:noProof/>
          </w:rPr>
          <w:fldChar w:fldCharType="end"/>
        </w:r>
      </w:p>
    </w:sdtContent>
  </w:sdt>
  <w:p w14:paraId="7EB0D54A" w14:textId="19A871B1" w:rsidR="008B2543" w:rsidRPr="009518E3" w:rsidRDefault="00601DF8" w:rsidP="00601DF8">
    <w:pPr>
      <w:pStyle w:val="Footer"/>
      <w:spacing w:after="120"/>
      <w:ind w:right="-24"/>
      <w:jc w:val="center"/>
      <w:rPr>
        <w:rFonts w:ascii="Arial" w:hAnsi="Arial"/>
        <w:sz w:val="18"/>
      </w:rPr>
    </w:pPr>
    <w:r>
      <w:rPr>
        <w:rFonts w:ascii="Arial" w:hAnsi="Arial"/>
        <w:sz w:val="18"/>
      </w:rPr>
      <w:t xml:space="preserve">SAPO5310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79C0" w14:textId="77777777" w:rsidR="00F872A2" w:rsidRDefault="00F872A2" w:rsidP="009518E3">
      <w:pPr>
        <w:spacing w:after="0" w:line="240" w:lineRule="auto"/>
      </w:pPr>
      <w:r>
        <w:separator/>
      </w:r>
    </w:p>
  </w:footnote>
  <w:footnote w:type="continuationSeparator" w:id="0">
    <w:p w14:paraId="5D7FD222" w14:textId="77777777" w:rsidR="00F872A2" w:rsidRDefault="00F872A2" w:rsidP="009518E3">
      <w:pPr>
        <w:spacing w:after="0" w:line="240" w:lineRule="auto"/>
      </w:pPr>
      <w:r>
        <w:continuationSeparator/>
      </w:r>
    </w:p>
  </w:footnote>
  <w:footnote w:type="continuationNotice" w:id="1">
    <w:p w14:paraId="0F35DDA0" w14:textId="77777777" w:rsidR="00F872A2" w:rsidRDefault="00F872A2" w:rsidP="00951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8F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548BC6" w14:textId="77777777" w:rsidR="008B2543" w:rsidRPr="008C00F8" w:rsidRDefault="008B2543" w:rsidP="005E6D38">
    <w:pPr>
      <w:pStyle w:val="Heading1"/>
      <w:spacing w:before="60" w:after="60"/>
      <w:rPr>
        <w:rFonts w:ascii="Arial" w:hAnsi="Arial" w:cs="Arial"/>
      </w:rPr>
    </w:pPr>
  </w:p>
  <w:p w14:paraId="5182EAD8" w14:textId="77777777" w:rsidR="008B2543" w:rsidRPr="009518E3" w:rsidRDefault="008B2543" w:rsidP="0095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5D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E5B8D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382D32"/>
    <w:multiLevelType w:val="hybridMultilevel"/>
    <w:tmpl w:val="1A1E6DD2"/>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C8A2FEB"/>
    <w:multiLevelType w:val="multilevel"/>
    <w:tmpl w:val="AA5AD302"/>
    <w:lvl w:ilvl="0">
      <w:start w:val="9"/>
      <w:numFmt w:val="decimal"/>
      <w:lvlText w:val="%1"/>
      <w:lvlJc w:val="left"/>
      <w:pPr>
        <w:ind w:left="360" w:hanging="360"/>
      </w:pPr>
      <w:rPr>
        <w:rFonts w:eastAsiaTheme="minorEastAsia" w:hint="default"/>
        <w:b/>
        <w:i w:val="0"/>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4" w15:restartNumberingAfterBreak="0">
    <w:nsid w:val="12811246"/>
    <w:multiLevelType w:val="multilevel"/>
    <w:tmpl w:val="99CA854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2951B27"/>
    <w:multiLevelType w:val="hybridMultilevel"/>
    <w:tmpl w:val="F3886BC8"/>
    <w:lvl w:ilvl="0" w:tplc="7694ABB6">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415A9586"/>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BC5D59"/>
    <w:multiLevelType w:val="hybridMultilevel"/>
    <w:tmpl w:val="752EC80C"/>
    <w:lvl w:ilvl="0" w:tplc="6A2A4E2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342C5"/>
    <w:multiLevelType w:val="hybridMultilevel"/>
    <w:tmpl w:val="B5B0ACE4"/>
    <w:lvl w:ilvl="0" w:tplc="C6E6FF74">
      <w:start w:val="3"/>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A5DFF"/>
    <w:multiLevelType w:val="hybridMultilevel"/>
    <w:tmpl w:val="74F09C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2069D2"/>
    <w:multiLevelType w:val="multilevel"/>
    <w:tmpl w:val="0C86AE78"/>
    <w:lvl w:ilvl="0">
      <w:start w:val="8"/>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CC79C8"/>
    <w:multiLevelType w:val="multilevel"/>
    <w:tmpl w:val="EDCEBEE4"/>
    <w:lvl w:ilvl="0">
      <w:start w:val="9"/>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028" w:hanging="720"/>
      </w:pPr>
    </w:lvl>
    <w:lvl w:ilvl="4">
      <w:start w:val="1"/>
      <w:numFmt w:val="decimal"/>
      <w:isLgl/>
      <w:lvlText w:val="%1.%2.%3.%4.%5"/>
      <w:lvlJc w:val="left"/>
      <w:pPr>
        <w:ind w:left="2682" w:hanging="1080"/>
      </w:pPr>
    </w:lvl>
    <w:lvl w:ilvl="5">
      <w:start w:val="1"/>
      <w:numFmt w:val="decimal"/>
      <w:isLgl/>
      <w:lvlText w:val="%1.%2.%3.%4.%5.%6"/>
      <w:lvlJc w:val="left"/>
      <w:pPr>
        <w:ind w:left="2976" w:hanging="1080"/>
      </w:pPr>
    </w:lvl>
    <w:lvl w:ilvl="6">
      <w:start w:val="1"/>
      <w:numFmt w:val="decimal"/>
      <w:isLgl/>
      <w:lvlText w:val="%1.%2.%3.%4.%5.%6.%7"/>
      <w:lvlJc w:val="left"/>
      <w:pPr>
        <w:ind w:left="3630" w:hanging="1440"/>
      </w:pPr>
    </w:lvl>
    <w:lvl w:ilvl="7">
      <w:start w:val="1"/>
      <w:numFmt w:val="decimal"/>
      <w:isLgl/>
      <w:lvlText w:val="%1.%2.%3.%4.%5.%6.%7.%8"/>
      <w:lvlJc w:val="left"/>
      <w:pPr>
        <w:ind w:left="3924" w:hanging="1440"/>
      </w:pPr>
    </w:lvl>
    <w:lvl w:ilvl="8">
      <w:start w:val="1"/>
      <w:numFmt w:val="decimal"/>
      <w:isLgl/>
      <w:lvlText w:val="%1.%2.%3.%4.%5.%6.%7.%8.%9"/>
      <w:lvlJc w:val="left"/>
      <w:pPr>
        <w:ind w:left="4578" w:hanging="1800"/>
      </w:pPr>
    </w:lvl>
  </w:abstractNum>
  <w:abstractNum w:abstractNumId="15" w15:restartNumberingAfterBreak="0">
    <w:nsid w:val="406C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E04976"/>
    <w:multiLevelType w:val="hybridMultilevel"/>
    <w:tmpl w:val="05B2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230EB"/>
    <w:multiLevelType w:val="multilevel"/>
    <w:tmpl w:val="D55A98A2"/>
    <w:lvl w:ilvl="0">
      <w:start w:val="1"/>
      <w:numFmt w:val="decimal"/>
      <w:lvlText w:val="%1"/>
      <w:lvlJc w:val="left"/>
      <w:pPr>
        <w:tabs>
          <w:tab w:val="num" w:pos="576"/>
        </w:tabs>
        <w:ind w:left="576" w:hanging="576"/>
      </w:pPr>
      <w:rPr>
        <w:rFonts w:ascii="Gill Alt One MT" w:hAnsi="Gill Alt One MT"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6E625C6"/>
    <w:multiLevelType w:val="hybridMultilevel"/>
    <w:tmpl w:val="A74C7FF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320E31"/>
    <w:multiLevelType w:val="hybridMultilevel"/>
    <w:tmpl w:val="B7DAB8A6"/>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A2846"/>
    <w:multiLevelType w:val="hybridMultilevel"/>
    <w:tmpl w:val="6638C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134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1"/>
  </w:num>
  <w:num w:numId="4">
    <w:abstractNumId w:val="1"/>
  </w:num>
  <w:num w:numId="5">
    <w:abstractNumId w:val="21"/>
  </w:num>
  <w:num w:numId="6">
    <w:abstractNumId w:val="19"/>
  </w:num>
  <w:num w:numId="7">
    <w:abstractNumId w:val="23"/>
  </w:num>
  <w:num w:numId="8">
    <w:abstractNumId w:val="20"/>
  </w:num>
  <w:num w:numId="9">
    <w:abstractNumId w:val="5"/>
  </w:num>
  <w:num w:numId="10">
    <w:abstractNumId w:val="9"/>
  </w:num>
  <w:num w:numId="11">
    <w:abstractNumId w:val="7"/>
  </w:num>
  <w:num w:numId="12">
    <w:abstractNumId w:val="10"/>
  </w:num>
  <w:num w:numId="13">
    <w:abstractNumId w:val="18"/>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8"/>
  </w:num>
  <w:num w:numId="18">
    <w:abstractNumId w:val="15"/>
  </w:num>
  <w:num w:numId="19">
    <w:abstractNumId w:val="4"/>
  </w:num>
  <w:num w:numId="20">
    <w:abstractNumId w:val="22"/>
  </w:num>
  <w:num w:numId="21">
    <w:abstractNumId w:val="25"/>
  </w:num>
  <w:num w:numId="22">
    <w:abstractNumId w:val="16"/>
  </w:num>
  <w:num w:numId="23">
    <w:abstractNumId w:val="24"/>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5A5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228"/>
    <w:rsid w:val="00180558"/>
    <w:rsid w:val="001811E5"/>
    <w:rsid w:val="00183B34"/>
    <w:rsid w:val="00185F46"/>
    <w:rsid w:val="00196C6A"/>
    <w:rsid w:val="0019787E"/>
    <w:rsid w:val="001A425B"/>
    <w:rsid w:val="001A522E"/>
    <w:rsid w:val="001B1B28"/>
    <w:rsid w:val="001B27FB"/>
    <w:rsid w:val="001C4A85"/>
    <w:rsid w:val="001C5443"/>
    <w:rsid w:val="001D0C7D"/>
    <w:rsid w:val="001D1F2D"/>
    <w:rsid w:val="001D2314"/>
    <w:rsid w:val="001D6398"/>
    <w:rsid w:val="001E1F45"/>
    <w:rsid w:val="001E537B"/>
    <w:rsid w:val="001E62C1"/>
    <w:rsid w:val="001F0779"/>
    <w:rsid w:val="001F3C3E"/>
    <w:rsid w:val="00201C5F"/>
    <w:rsid w:val="0020243A"/>
    <w:rsid w:val="0021578E"/>
    <w:rsid w:val="00227582"/>
    <w:rsid w:val="002308BE"/>
    <w:rsid w:val="002407C0"/>
    <w:rsid w:val="002461AF"/>
    <w:rsid w:val="002465A1"/>
    <w:rsid w:val="002564B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F0"/>
    <w:rsid w:val="002A7F48"/>
    <w:rsid w:val="002B20F5"/>
    <w:rsid w:val="002B2A1A"/>
    <w:rsid w:val="002B71F2"/>
    <w:rsid w:val="002C5E6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DD3"/>
    <w:rsid w:val="003834F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1763"/>
    <w:rsid w:val="00542B60"/>
    <w:rsid w:val="005460C2"/>
    <w:rsid w:val="005526FB"/>
    <w:rsid w:val="0055280A"/>
    <w:rsid w:val="005548E1"/>
    <w:rsid w:val="0055585D"/>
    <w:rsid w:val="0056127B"/>
    <w:rsid w:val="00561D26"/>
    <w:rsid w:val="00564738"/>
    <w:rsid w:val="00567EC9"/>
    <w:rsid w:val="00571630"/>
    <w:rsid w:val="00573ED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DF8"/>
    <w:rsid w:val="006043FC"/>
    <w:rsid w:val="006050CF"/>
    <w:rsid w:val="00605B8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E9D"/>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17C"/>
    <w:rsid w:val="00846081"/>
    <w:rsid w:val="00854535"/>
    <w:rsid w:val="00856EB3"/>
    <w:rsid w:val="00862576"/>
    <w:rsid w:val="00863C96"/>
    <w:rsid w:val="00864A72"/>
    <w:rsid w:val="00873E9F"/>
    <w:rsid w:val="00874047"/>
    <w:rsid w:val="008778CB"/>
    <w:rsid w:val="00881545"/>
    <w:rsid w:val="00883A3E"/>
    <w:rsid w:val="0089148D"/>
    <w:rsid w:val="00891E0D"/>
    <w:rsid w:val="008A0F36"/>
    <w:rsid w:val="008A6F9D"/>
    <w:rsid w:val="008B2543"/>
    <w:rsid w:val="008B4B6E"/>
    <w:rsid w:val="008D7401"/>
    <w:rsid w:val="00903DF6"/>
    <w:rsid w:val="0090542E"/>
    <w:rsid w:val="00921CF6"/>
    <w:rsid w:val="00924EF0"/>
    <w:rsid w:val="00934D7B"/>
    <w:rsid w:val="00947180"/>
    <w:rsid w:val="009518E3"/>
    <w:rsid w:val="009567BE"/>
    <w:rsid w:val="009676FA"/>
    <w:rsid w:val="009679E0"/>
    <w:rsid w:val="00973D86"/>
    <w:rsid w:val="00977632"/>
    <w:rsid w:val="00982A8E"/>
    <w:rsid w:val="00987DB4"/>
    <w:rsid w:val="00993A6C"/>
    <w:rsid w:val="00996204"/>
    <w:rsid w:val="009A26CB"/>
    <w:rsid w:val="009A2BC2"/>
    <w:rsid w:val="009A2D37"/>
    <w:rsid w:val="009A7587"/>
    <w:rsid w:val="009B0A69"/>
    <w:rsid w:val="009B10F0"/>
    <w:rsid w:val="009C2474"/>
    <w:rsid w:val="009C7082"/>
    <w:rsid w:val="009D0006"/>
    <w:rsid w:val="009D068C"/>
    <w:rsid w:val="009F3A2A"/>
    <w:rsid w:val="009F5572"/>
    <w:rsid w:val="009F731F"/>
    <w:rsid w:val="00A021FE"/>
    <w:rsid w:val="00A1270E"/>
    <w:rsid w:val="00A15342"/>
    <w:rsid w:val="00A24E08"/>
    <w:rsid w:val="00A3007E"/>
    <w:rsid w:val="00A32048"/>
    <w:rsid w:val="00A41F06"/>
    <w:rsid w:val="00A449B8"/>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516"/>
    <w:rsid w:val="00B248BA"/>
    <w:rsid w:val="00B24B56"/>
    <w:rsid w:val="00B30E07"/>
    <w:rsid w:val="00B34ADD"/>
    <w:rsid w:val="00B41A12"/>
    <w:rsid w:val="00B43810"/>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0FC2"/>
    <w:rsid w:val="00C729D7"/>
    <w:rsid w:val="00C8257C"/>
    <w:rsid w:val="00C83354"/>
    <w:rsid w:val="00C84004"/>
    <w:rsid w:val="00C843F6"/>
    <w:rsid w:val="00C84507"/>
    <w:rsid w:val="00C862C7"/>
    <w:rsid w:val="00CA3254"/>
    <w:rsid w:val="00CB11CE"/>
    <w:rsid w:val="00CB5850"/>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86CD2"/>
    <w:rsid w:val="00DA64B6"/>
    <w:rsid w:val="00DB5C9D"/>
    <w:rsid w:val="00DD02E6"/>
    <w:rsid w:val="00DF665B"/>
    <w:rsid w:val="00E0152A"/>
    <w:rsid w:val="00E03394"/>
    <w:rsid w:val="00E066E5"/>
    <w:rsid w:val="00E22F03"/>
    <w:rsid w:val="00E233C1"/>
    <w:rsid w:val="00E36E84"/>
    <w:rsid w:val="00E42D87"/>
    <w:rsid w:val="00E51404"/>
    <w:rsid w:val="00E574C9"/>
    <w:rsid w:val="00E610DE"/>
    <w:rsid w:val="00E66167"/>
    <w:rsid w:val="00E661B8"/>
    <w:rsid w:val="00E71F2F"/>
    <w:rsid w:val="00E77786"/>
    <w:rsid w:val="00E806FB"/>
    <w:rsid w:val="00E924E9"/>
    <w:rsid w:val="00EA3B09"/>
    <w:rsid w:val="00EB1C2D"/>
    <w:rsid w:val="00EC1810"/>
    <w:rsid w:val="00EC3FCC"/>
    <w:rsid w:val="00ED32FF"/>
    <w:rsid w:val="00EF039B"/>
    <w:rsid w:val="00EF4933"/>
    <w:rsid w:val="00EF5044"/>
    <w:rsid w:val="00F01956"/>
    <w:rsid w:val="00F116CE"/>
    <w:rsid w:val="00F176DE"/>
    <w:rsid w:val="00F21C47"/>
    <w:rsid w:val="00F220CA"/>
    <w:rsid w:val="00F244E2"/>
    <w:rsid w:val="00F340DE"/>
    <w:rsid w:val="00F36477"/>
    <w:rsid w:val="00F43542"/>
    <w:rsid w:val="00F527CB"/>
    <w:rsid w:val="00F562AA"/>
    <w:rsid w:val="00F638FC"/>
    <w:rsid w:val="00F7105A"/>
    <w:rsid w:val="00F77676"/>
    <w:rsid w:val="00F77680"/>
    <w:rsid w:val="00F8197C"/>
    <w:rsid w:val="00F82B4E"/>
    <w:rsid w:val="00F872A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490"/>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55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D86CD2"/>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D86CD2"/>
    <w:pPr>
      <w:keepNext/>
      <w:numPr>
        <w:numId w:val="17"/>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D86CD2"/>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nhideWhenUsed/>
    <w:rsid w:val="00D86CD2"/>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6CD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D8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A24E08"/>
    <w:pPr>
      <w:spacing w:after="0" w:line="240" w:lineRule="auto"/>
    </w:pPr>
    <w:rPr>
      <w:rFonts w:eastAsiaTheme="minorEastAsia"/>
      <w:lang w:eastAsia="en-GB"/>
    </w:rPr>
  </w:style>
  <w:style w:type="character" w:customStyle="1" w:styleId="text">
    <w:name w:val="text"/>
    <w:basedOn w:val="DefaultParagraphFont"/>
    <w:rsid w:val="00A24E08"/>
  </w:style>
  <w:style w:type="paragraph" w:styleId="BodyTextIndent3">
    <w:name w:val="Body Text Indent 3"/>
    <w:basedOn w:val="Normal"/>
    <w:link w:val="BodyTextIndent3Char"/>
    <w:unhideWhenUsed/>
    <w:rsid w:val="00D86CD2"/>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564BF"/>
    <w:rPr>
      <w:rFonts w:ascii="Times New Roman" w:eastAsia="Times New Roman" w:hAnsi="Times New Roman" w:cs="Times New Roman"/>
      <w:sz w:val="16"/>
      <w:szCs w:val="16"/>
    </w:rPr>
  </w:style>
  <w:style w:type="character" w:customStyle="1" w:styleId="Heading9Char">
    <w:name w:val="Heading 9 Char"/>
    <w:basedOn w:val="DefaultParagraphFont"/>
    <w:link w:val="Heading9"/>
    <w:rsid w:val="00D86CD2"/>
    <w:rPr>
      <w:rFonts w:ascii="Plantin" w:eastAsia="Times New Roman" w:hAnsi="Plantin" w:cs="Times New Roman"/>
      <w:sz w:val="24"/>
      <w:szCs w:val="20"/>
    </w:rPr>
  </w:style>
  <w:style w:type="character" w:styleId="PageNumber">
    <w:name w:val="page number"/>
    <w:basedOn w:val="DefaultParagraphFont"/>
    <w:rsid w:val="00D86CD2"/>
  </w:style>
  <w:style w:type="paragraph" w:styleId="BodyTextIndent">
    <w:name w:val="Body Text Indent"/>
    <w:basedOn w:val="Normal"/>
    <w:link w:val="BodyTextIndentChar"/>
    <w:rsid w:val="00D86CD2"/>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D86CD2"/>
    <w:rPr>
      <w:rFonts w:ascii="Arial" w:eastAsia="Times New Roman" w:hAnsi="Arial" w:cs="Times New Roman"/>
      <w:sz w:val="24"/>
      <w:szCs w:val="20"/>
      <w:lang w:val="en-US"/>
    </w:rPr>
  </w:style>
  <w:style w:type="paragraph" w:styleId="BodyText2">
    <w:name w:val="Body Text 2"/>
    <w:basedOn w:val="Normal"/>
    <w:link w:val="BodyText2Char"/>
    <w:rsid w:val="00D86CD2"/>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86C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294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821682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72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2049242">
      <w:bodyDiv w:val="1"/>
      <w:marLeft w:val="0"/>
      <w:marRight w:val="0"/>
      <w:marTop w:val="0"/>
      <w:marBottom w:val="0"/>
      <w:divBdr>
        <w:top w:val="none" w:sz="0" w:space="0" w:color="auto"/>
        <w:left w:val="none" w:sz="0" w:space="0" w:color="auto"/>
        <w:bottom w:val="none" w:sz="0" w:space="0" w:color="auto"/>
        <w:right w:val="none" w:sz="0" w:space="0" w:color="auto"/>
      </w:divBdr>
    </w:div>
    <w:div w:id="1185939699">
      <w:bodyDiv w:val="1"/>
      <w:marLeft w:val="0"/>
      <w:marRight w:val="0"/>
      <w:marTop w:val="0"/>
      <w:marBottom w:val="0"/>
      <w:divBdr>
        <w:top w:val="none" w:sz="0" w:space="0" w:color="auto"/>
        <w:left w:val="none" w:sz="0" w:space="0" w:color="auto"/>
        <w:bottom w:val="none" w:sz="0" w:space="0" w:color="auto"/>
        <w:right w:val="none" w:sz="0" w:space="0" w:color="auto"/>
      </w:divBdr>
    </w:div>
    <w:div w:id="1263031789">
      <w:bodyDiv w:val="1"/>
      <w:marLeft w:val="0"/>
      <w:marRight w:val="0"/>
      <w:marTop w:val="0"/>
      <w:marBottom w:val="0"/>
      <w:divBdr>
        <w:top w:val="none" w:sz="0" w:space="0" w:color="auto"/>
        <w:left w:val="none" w:sz="0" w:space="0" w:color="auto"/>
        <w:bottom w:val="none" w:sz="0" w:space="0" w:color="auto"/>
        <w:right w:val="none" w:sz="0" w:space="0" w:color="auto"/>
      </w:divBdr>
    </w:div>
    <w:div w:id="14644708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40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AB984-6EC1-4E58-B507-D4581AF8CE61}">
  <ds:schemaRefs>
    <ds:schemaRef ds:uri="http://schemas.openxmlformats.org/officeDocument/2006/bibliography"/>
  </ds:schemaRefs>
</ds:datastoreItem>
</file>

<file path=customXml/itemProps2.xml><?xml version="1.0" encoding="utf-8"?>
<ds:datastoreItem xmlns:ds="http://schemas.openxmlformats.org/officeDocument/2006/customXml" ds:itemID="{64D05BEF-C0A4-4EEB-810E-539290AE23FD}"/>
</file>

<file path=customXml/itemProps3.xml><?xml version="1.0" encoding="utf-8"?>
<ds:datastoreItem xmlns:ds="http://schemas.openxmlformats.org/officeDocument/2006/customXml" ds:itemID="{5F124EA5-B049-4FB0-8286-A897A98CFDBA}"/>
</file>

<file path=customXml/itemProps4.xml><?xml version="1.0" encoding="utf-8"?>
<ds:datastoreItem xmlns:ds="http://schemas.openxmlformats.org/officeDocument/2006/customXml" ds:itemID="{ED37ED3B-84FF-4F4F-B4EA-5A293BCF487C}"/>
</file>

<file path=docProps/app.xml><?xml version="1.0" encoding="utf-8"?>
<Properties xmlns="http://schemas.openxmlformats.org/officeDocument/2006/extended-properties" xmlns:vt="http://schemas.openxmlformats.org/officeDocument/2006/docPropsVTypes">
  <Template>Normal.dotm</Template>
  <TotalTime>9</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2018-07-11T10:40:00Z</dcterms:created>
  <dcterms:modified xsi:type="dcterms:W3CDTF">2022-03-21T12:22:00Z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