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09F09"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B197D8A" w14:textId="2A2DA1B8" w:rsidR="00643A12" w:rsidRPr="00643A12" w:rsidRDefault="00004C55" w:rsidP="00643A12">
      <w:pPr>
        <w:spacing w:after="120" w:line="240" w:lineRule="auto"/>
        <w:ind w:left="426" w:right="260"/>
        <w:jc w:val="both"/>
        <w:rPr>
          <w:rFonts w:ascii="Arial" w:hAnsi="Arial" w:cs="Arial"/>
        </w:rPr>
      </w:pPr>
      <w:r>
        <w:rPr>
          <w:rFonts w:ascii="Arial" w:hAnsi="Arial" w:cs="Arial"/>
        </w:rPr>
        <w:t>Ethnicity and Nationalism</w:t>
      </w:r>
    </w:p>
    <w:p w14:paraId="7EEF151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509D326" w14:textId="77777777" w:rsidR="009A2D37" w:rsidRPr="0036174D" w:rsidRDefault="005F31BA" w:rsidP="00D50113">
      <w:pPr>
        <w:spacing w:after="120" w:line="240" w:lineRule="auto"/>
        <w:ind w:left="426" w:right="260"/>
        <w:rPr>
          <w:rFonts w:ascii="Arial" w:hAnsi="Arial" w:cs="Arial"/>
          <w:iCs/>
        </w:rPr>
      </w:pPr>
      <w:r>
        <w:rPr>
          <w:rFonts w:ascii="Arial" w:hAnsi="Arial" w:cs="Arial"/>
          <w:iCs/>
        </w:rPr>
        <w:t xml:space="preserve">School of Anthropology and Conservation </w:t>
      </w:r>
    </w:p>
    <w:p w14:paraId="54F63BEF"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662595" w14:textId="31212941" w:rsidR="009A2D37" w:rsidRPr="0036174D" w:rsidRDefault="00643A12" w:rsidP="00D50113">
      <w:pPr>
        <w:spacing w:after="120" w:line="240" w:lineRule="auto"/>
        <w:ind w:left="426" w:right="260"/>
        <w:rPr>
          <w:rFonts w:ascii="Arial" w:hAnsi="Arial" w:cs="Arial"/>
          <w:iCs/>
        </w:rPr>
      </w:pPr>
      <w:r>
        <w:rPr>
          <w:rFonts w:ascii="Arial" w:hAnsi="Arial" w:cs="Arial"/>
          <w:iCs/>
        </w:rPr>
        <w:t>7</w:t>
      </w:r>
    </w:p>
    <w:p w14:paraId="3ABC6BD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982F9F7" w14:textId="2D635E35" w:rsidR="009A2D37" w:rsidRPr="0036174D" w:rsidRDefault="005F31BA" w:rsidP="00D50113">
      <w:pPr>
        <w:spacing w:after="120" w:line="240" w:lineRule="auto"/>
        <w:ind w:left="426" w:right="260"/>
        <w:rPr>
          <w:rFonts w:ascii="Arial" w:hAnsi="Arial" w:cs="Arial"/>
        </w:rPr>
      </w:pPr>
      <w:r>
        <w:rPr>
          <w:rFonts w:ascii="Arial" w:hAnsi="Arial" w:cs="Arial"/>
        </w:rPr>
        <w:t>15</w:t>
      </w:r>
      <w:r w:rsidR="0045723B">
        <w:rPr>
          <w:rFonts w:ascii="Arial" w:hAnsi="Arial" w:cs="Arial"/>
        </w:rPr>
        <w:t xml:space="preserve"> (7.5 ECTS)</w:t>
      </w:r>
    </w:p>
    <w:p w14:paraId="60BC5C2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5286C28" w14:textId="46023EB3" w:rsidR="009A2D37" w:rsidRPr="0036174D" w:rsidRDefault="0045723B" w:rsidP="00D50113">
      <w:pPr>
        <w:spacing w:after="120" w:line="240" w:lineRule="auto"/>
        <w:ind w:left="426" w:right="260"/>
        <w:rPr>
          <w:rFonts w:ascii="Arial" w:hAnsi="Arial" w:cs="Arial"/>
          <w:iCs/>
        </w:rPr>
      </w:pPr>
      <w:r>
        <w:rPr>
          <w:rFonts w:ascii="Arial" w:hAnsi="Arial" w:cs="Arial"/>
          <w:iCs/>
        </w:rPr>
        <w:t>Autumn</w:t>
      </w:r>
    </w:p>
    <w:p w14:paraId="6ACA1D8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6DB0267" w14:textId="21117738" w:rsidR="009A2D37" w:rsidRPr="0036174D" w:rsidRDefault="00643A12" w:rsidP="00D50113">
      <w:pPr>
        <w:spacing w:after="120" w:line="240" w:lineRule="auto"/>
        <w:ind w:left="426" w:right="260"/>
        <w:rPr>
          <w:rFonts w:ascii="Arial" w:hAnsi="Arial" w:cs="Arial"/>
          <w:iCs/>
        </w:rPr>
      </w:pPr>
      <w:r>
        <w:rPr>
          <w:rFonts w:ascii="Arial" w:hAnsi="Arial" w:cs="Arial"/>
          <w:iCs/>
        </w:rPr>
        <w:t>none</w:t>
      </w:r>
    </w:p>
    <w:p w14:paraId="7AF8251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CB51232" w14:textId="4E3A4B30" w:rsidR="009A2D37" w:rsidRPr="0036174D" w:rsidRDefault="0045723B" w:rsidP="00D50113">
      <w:pPr>
        <w:spacing w:after="120" w:line="240" w:lineRule="auto"/>
        <w:ind w:left="426" w:right="260"/>
        <w:rPr>
          <w:rFonts w:ascii="Arial" w:hAnsi="Arial" w:cs="Arial"/>
          <w:iCs/>
        </w:rPr>
      </w:pPr>
      <w:r>
        <w:rPr>
          <w:rFonts w:ascii="Arial" w:hAnsi="Arial" w:cs="Arial"/>
          <w:iCs/>
        </w:rPr>
        <w:t>MA Social Anthropology pathways</w:t>
      </w:r>
      <w:r w:rsidR="00643A12">
        <w:rPr>
          <w:rFonts w:ascii="Arial" w:hAnsi="Arial" w:cs="Arial"/>
          <w:iCs/>
        </w:rPr>
        <w:t>, MS</w:t>
      </w:r>
      <w:r>
        <w:rPr>
          <w:rFonts w:ascii="Arial" w:hAnsi="Arial" w:cs="Arial"/>
          <w:iCs/>
        </w:rPr>
        <w:t xml:space="preserve">c/MA Environmental Anthropology </w:t>
      </w:r>
    </w:p>
    <w:p w14:paraId="6987CC6C"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DFEE3E" w14:textId="03677255" w:rsidR="005F31BA" w:rsidRPr="005F31BA" w:rsidRDefault="0045723B" w:rsidP="005F31BA">
      <w:pPr>
        <w:pStyle w:val="ListParagraph"/>
        <w:widowControl w:val="0"/>
        <w:numPr>
          <w:ilvl w:val="1"/>
          <w:numId w:val="1"/>
        </w:numPr>
        <w:autoSpaceDE w:val="0"/>
        <w:autoSpaceDN w:val="0"/>
        <w:adjustRightInd w:val="0"/>
        <w:ind w:left="851"/>
        <w:rPr>
          <w:rFonts w:ascii="Arial" w:hAnsi="Arial" w:cs="Arial"/>
          <w:bCs/>
        </w:rPr>
      </w:pPr>
      <w:r>
        <w:rPr>
          <w:rFonts w:ascii="Arial" w:hAnsi="Arial"/>
        </w:rPr>
        <w:t xml:space="preserve">Critically apply anthropological theories </w:t>
      </w:r>
      <w:r w:rsidR="00485C33">
        <w:rPr>
          <w:rFonts w:ascii="Arial" w:hAnsi="Arial"/>
        </w:rPr>
        <w:t xml:space="preserve">of nationalism and ethnicity </w:t>
      </w:r>
      <w:r>
        <w:rPr>
          <w:rFonts w:ascii="Arial" w:hAnsi="Arial"/>
        </w:rPr>
        <w:t>in the presentation of information and argument</w:t>
      </w:r>
      <w:r w:rsidR="005F31BA" w:rsidRPr="005F31BA">
        <w:rPr>
          <w:rFonts w:ascii="Arial" w:hAnsi="Arial" w:cs="Arial"/>
          <w:bCs/>
        </w:rPr>
        <w:t>.</w:t>
      </w:r>
    </w:p>
    <w:p w14:paraId="63C6EE38" w14:textId="6EE16EAA" w:rsidR="007E7D45" w:rsidRPr="007E7D45" w:rsidRDefault="00485C33" w:rsidP="007E7D45">
      <w:pPr>
        <w:pStyle w:val="ListParagraph"/>
        <w:numPr>
          <w:ilvl w:val="1"/>
          <w:numId w:val="1"/>
        </w:numPr>
        <w:ind w:left="850" w:hanging="357"/>
        <w:rPr>
          <w:rFonts w:ascii="Arial" w:hAnsi="Arial" w:cs="Arial"/>
          <w:bCs/>
        </w:rPr>
      </w:pPr>
      <w:r>
        <w:rPr>
          <w:rFonts w:ascii="Arial" w:hAnsi="Arial" w:cs="Arial"/>
          <w:bCs/>
        </w:rPr>
        <w:t>I</w:t>
      </w:r>
      <w:r w:rsidR="007E7D45" w:rsidRPr="007E7D45">
        <w:rPr>
          <w:rFonts w:ascii="Arial" w:hAnsi="Arial" w:cs="Arial"/>
          <w:bCs/>
        </w:rPr>
        <w:t>ntroduce signal concepts in the anthropological analysis of ethnicity, nationalism and identity</w:t>
      </w:r>
      <w:r>
        <w:rPr>
          <w:rFonts w:ascii="Arial" w:hAnsi="Arial" w:cs="Arial"/>
          <w:b/>
          <w:bCs/>
        </w:rPr>
        <w:t>.</w:t>
      </w:r>
    </w:p>
    <w:p w14:paraId="61ADC9C3" w14:textId="1C213FF2" w:rsidR="007E7D45" w:rsidRPr="007E7D45" w:rsidRDefault="00485C33" w:rsidP="007E7D45">
      <w:pPr>
        <w:pStyle w:val="ListParagraph"/>
        <w:numPr>
          <w:ilvl w:val="1"/>
          <w:numId w:val="1"/>
        </w:numPr>
        <w:ind w:left="850" w:hanging="357"/>
        <w:rPr>
          <w:rFonts w:ascii="Arial" w:hAnsi="Arial" w:cs="Arial"/>
          <w:bCs/>
        </w:rPr>
      </w:pPr>
      <w:r>
        <w:rPr>
          <w:rFonts w:ascii="Arial" w:hAnsi="Arial" w:cs="Arial"/>
          <w:bCs/>
        </w:rPr>
        <w:t>E</w:t>
      </w:r>
      <w:r w:rsidR="007E7D45" w:rsidRPr="007E7D45">
        <w:rPr>
          <w:rFonts w:ascii="Arial" w:hAnsi="Arial" w:cs="Arial"/>
          <w:bCs/>
        </w:rPr>
        <w:t>xamine the evolution of anthropology's approach to these and related concepts</w:t>
      </w:r>
      <w:r w:rsidR="007E7D45" w:rsidRPr="007E7D45">
        <w:rPr>
          <w:rFonts w:ascii="Arial" w:hAnsi="Arial" w:cs="Arial"/>
          <w:b/>
          <w:bCs/>
        </w:rPr>
        <w:t xml:space="preserve">, </w:t>
      </w:r>
      <w:r w:rsidR="007E7D45" w:rsidRPr="007E7D45">
        <w:rPr>
          <w:rFonts w:ascii="Arial" w:hAnsi="Arial" w:cs="Arial"/>
          <w:bCs/>
        </w:rPr>
        <w:t>including race, indigeneity, hybridity and invention of tradition.</w:t>
      </w:r>
    </w:p>
    <w:p w14:paraId="63221B80" w14:textId="42577054" w:rsidR="007E7D45" w:rsidRPr="007E7D45" w:rsidRDefault="00485C33" w:rsidP="007E7D45">
      <w:pPr>
        <w:pStyle w:val="ListParagraph"/>
        <w:numPr>
          <w:ilvl w:val="1"/>
          <w:numId w:val="1"/>
        </w:numPr>
        <w:ind w:left="850" w:hanging="357"/>
        <w:rPr>
          <w:rFonts w:ascii="Arial" w:hAnsi="Arial" w:cs="Arial"/>
          <w:bCs/>
        </w:rPr>
      </w:pPr>
      <w:r>
        <w:rPr>
          <w:rFonts w:ascii="Arial" w:hAnsi="Arial" w:cs="Arial"/>
          <w:bCs/>
        </w:rPr>
        <w:t>P</w:t>
      </w:r>
      <w:r w:rsidR="007E7D45" w:rsidRPr="007E7D45">
        <w:rPr>
          <w:rFonts w:ascii="Arial" w:hAnsi="Arial" w:cs="Arial"/>
          <w:bCs/>
        </w:rPr>
        <w:t>resent case studies through which these concepts can be thought</w:t>
      </w:r>
      <w:r>
        <w:rPr>
          <w:rFonts w:ascii="Arial" w:hAnsi="Arial" w:cs="Arial"/>
          <w:bCs/>
        </w:rPr>
        <w:t>, analysed</w:t>
      </w:r>
      <w:r w:rsidR="007E7D45" w:rsidRPr="007E7D45">
        <w:rPr>
          <w:rFonts w:ascii="Arial" w:hAnsi="Arial" w:cs="Arial"/>
          <w:bCs/>
        </w:rPr>
        <w:t xml:space="preserve"> and critiqued</w:t>
      </w:r>
      <w:r>
        <w:rPr>
          <w:rFonts w:ascii="Arial" w:hAnsi="Arial" w:cs="Arial"/>
          <w:bCs/>
        </w:rPr>
        <w:t>.</w:t>
      </w:r>
    </w:p>
    <w:p w14:paraId="2E85D94A" w14:textId="2C9E2492" w:rsidR="007E7D45" w:rsidRPr="007E7D45" w:rsidRDefault="00485C33" w:rsidP="007E7D45">
      <w:pPr>
        <w:pStyle w:val="ListParagraph"/>
        <w:numPr>
          <w:ilvl w:val="1"/>
          <w:numId w:val="1"/>
        </w:numPr>
        <w:ind w:left="850" w:hanging="357"/>
        <w:rPr>
          <w:rFonts w:ascii="Arial" w:hAnsi="Arial" w:cs="Arial"/>
          <w:bCs/>
        </w:rPr>
      </w:pPr>
      <w:r>
        <w:rPr>
          <w:rFonts w:ascii="Arial" w:hAnsi="Arial" w:cs="Arial"/>
          <w:bCs/>
        </w:rPr>
        <w:t>D</w:t>
      </w:r>
      <w:r w:rsidR="007E7D45" w:rsidRPr="007E7D45">
        <w:rPr>
          <w:rFonts w:ascii="Arial" w:hAnsi="Arial" w:cs="Arial"/>
          <w:bCs/>
        </w:rPr>
        <w:t xml:space="preserve">evelop a nuanced </w:t>
      </w:r>
      <w:r>
        <w:rPr>
          <w:rFonts w:ascii="Arial" w:hAnsi="Arial" w:cs="Arial"/>
          <w:bCs/>
        </w:rPr>
        <w:t>comparative perspective to evaluate</w:t>
      </w:r>
      <w:r w:rsidR="007E7D45" w:rsidRPr="007E7D45">
        <w:rPr>
          <w:rFonts w:ascii="Arial" w:hAnsi="Arial" w:cs="Arial"/>
          <w:bCs/>
        </w:rPr>
        <w:t xml:space="preserve"> </w:t>
      </w:r>
      <w:r>
        <w:rPr>
          <w:rFonts w:ascii="Arial" w:hAnsi="Arial" w:cs="Arial"/>
          <w:bCs/>
        </w:rPr>
        <w:t xml:space="preserve">ethnic </w:t>
      </w:r>
      <w:r w:rsidR="007E7D45" w:rsidRPr="007E7D45">
        <w:rPr>
          <w:rFonts w:ascii="Arial" w:hAnsi="Arial" w:cs="Arial"/>
          <w:bCs/>
        </w:rPr>
        <w:t>identity</w:t>
      </w:r>
      <w:r>
        <w:rPr>
          <w:rFonts w:ascii="Arial" w:hAnsi="Arial" w:cs="Arial"/>
          <w:bCs/>
        </w:rPr>
        <w:t>-making using</w:t>
      </w:r>
      <w:r w:rsidR="007E7D45" w:rsidRPr="007E7D45">
        <w:rPr>
          <w:rFonts w:ascii="Arial" w:hAnsi="Arial" w:cs="Arial"/>
          <w:bCs/>
        </w:rPr>
        <w:t xml:space="preserve"> both ethnographic and historical materials</w:t>
      </w:r>
      <w:r>
        <w:rPr>
          <w:rFonts w:ascii="Arial" w:hAnsi="Arial" w:cs="Arial"/>
          <w:bCs/>
        </w:rPr>
        <w:t>.</w:t>
      </w:r>
    </w:p>
    <w:p w14:paraId="5BCA049A" w14:textId="42F2A1BD" w:rsidR="007E7D45" w:rsidRPr="00E14970" w:rsidRDefault="00485C33" w:rsidP="00E14970">
      <w:pPr>
        <w:pStyle w:val="ListParagraph"/>
        <w:numPr>
          <w:ilvl w:val="1"/>
          <w:numId w:val="1"/>
        </w:numPr>
        <w:ind w:left="850" w:hanging="357"/>
        <w:rPr>
          <w:rFonts w:ascii="Arial" w:hAnsi="Arial" w:cs="Arial"/>
          <w:bCs/>
        </w:rPr>
      </w:pPr>
      <w:r>
        <w:rPr>
          <w:rFonts w:ascii="Arial" w:hAnsi="Arial" w:cs="Arial"/>
          <w:bCs/>
        </w:rPr>
        <w:t>I</w:t>
      </w:r>
      <w:r w:rsidR="007E7D45" w:rsidRPr="007E7D45">
        <w:rPr>
          <w:rFonts w:ascii="Arial" w:hAnsi="Arial" w:cs="Arial"/>
          <w:bCs/>
        </w:rPr>
        <w:t>nvestigate the emergence of national modes of identification out of various pre-national social and cultural formations</w:t>
      </w:r>
      <w:r>
        <w:rPr>
          <w:rFonts w:ascii="Arial" w:hAnsi="Arial" w:cs="Arial"/>
          <w:bCs/>
        </w:rPr>
        <w:t>.</w:t>
      </w:r>
    </w:p>
    <w:p w14:paraId="20E5BDDD" w14:textId="4B2C8AED" w:rsidR="00C729D7" w:rsidRPr="0045723B" w:rsidRDefault="009A2D37" w:rsidP="0045723B">
      <w:pPr>
        <w:pStyle w:val="ListParagraph"/>
        <w:numPr>
          <w:ilvl w:val="0"/>
          <w:numId w:val="1"/>
        </w:numPr>
        <w:spacing w:after="120" w:line="240" w:lineRule="auto"/>
        <w:ind w:left="426" w:right="260"/>
        <w:rPr>
          <w:rFonts w:ascii="Arial" w:hAnsi="Arial" w:cs="Arial"/>
          <w:b/>
        </w:rPr>
      </w:pPr>
      <w:r w:rsidRPr="0045723B">
        <w:rPr>
          <w:rFonts w:ascii="Arial" w:hAnsi="Arial" w:cs="Arial"/>
          <w:b/>
        </w:rPr>
        <w:t>The intended generic learning outcomes</w:t>
      </w:r>
      <w:r w:rsidR="00C729D7" w:rsidRPr="0045723B">
        <w:rPr>
          <w:rFonts w:ascii="Arial" w:hAnsi="Arial" w:cs="Arial"/>
          <w:b/>
        </w:rPr>
        <w:t>.</w:t>
      </w:r>
      <w:r w:rsidR="00C729D7" w:rsidRPr="0045723B">
        <w:rPr>
          <w:rFonts w:ascii="Arial" w:hAnsi="Arial" w:cs="Arial"/>
          <w:b/>
        </w:rPr>
        <w:br/>
        <w:t>On successfully complet</w:t>
      </w:r>
      <w:r w:rsidR="0045723B">
        <w:rPr>
          <w:rFonts w:ascii="Arial" w:hAnsi="Arial" w:cs="Arial"/>
          <w:b/>
        </w:rPr>
        <w:t xml:space="preserve">ing the module students will </w:t>
      </w:r>
      <w:r w:rsidR="007F061E">
        <w:rPr>
          <w:rFonts w:ascii="Arial" w:hAnsi="Arial" w:cs="Arial"/>
          <w:b/>
        </w:rPr>
        <w:t>be able to</w:t>
      </w:r>
      <w:r w:rsidR="00151735" w:rsidRPr="0045723B">
        <w:rPr>
          <w:rFonts w:ascii="Arial" w:hAnsi="Arial" w:cs="Arial"/>
          <w:b/>
        </w:rPr>
        <w:t>:</w:t>
      </w:r>
    </w:p>
    <w:p w14:paraId="2FD93E52" w14:textId="65371D97" w:rsidR="002E6665" w:rsidRPr="00E14970" w:rsidRDefault="005F1DA6" w:rsidP="00E14970">
      <w:pPr>
        <w:pStyle w:val="ListParagraph"/>
        <w:numPr>
          <w:ilvl w:val="1"/>
          <w:numId w:val="1"/>
        </w:numPr>
        <w:spacing w:after="120"/>
        <w:ind w:right="260"/>
        <w:rPr>
          <w:rFonts w:ascii="Arial" w:hAnsi="Arial" w:cs="Arial"/>
        </w:rPr>
      </w:pPr>
      <w:r>
        <w:rPr>
          <w:rFonts w:ascii="Arial" w:hAnsi="Arial" w:cs="Arial"/>
        </w:rPr>
        <w:t xml:space="preserve"> </w:t>
      </w:r>
      <w:r w:rsidR="006C6E74" w:rsidRPr="006C6E74">
        <w:rPr>
          <w:rFonts w:ascii="Arial" w:hAnsi="Arial" w:cs="Arial"/>
        </w:rPr>
        <w:t>Think critically in anthropological terms about the emergence of nationalism out of other forms of collective organisation.</w:t>
      </w:r>
    </w:p>
    <w:p w14:paraId="3C073947" w14:textId="5D5EABDD" w:rsidR="005F31BA" w:rsidRPr="00E14970" w:rsidRDefault="002E6665" w:rsidP="00E14970">
      <w:pPr>
        <w:pStyle w:val="ListParagraph"/>
        <w:numPr>
          <w:ilvl w:val="1"/>
          <w:numId w:val="1"/>
        </w:numPr>
        <w:spacing w:after="120"/>
        <w:ind w:right="260"/>
        <w:rPr>
          <w:rFonts w:ascii="Arial" w:hAnsi="Arial" w:cs="Arial"/>
        </w:rPr>
      </w:pPr>
      <w:r w:rsidRPr="00E14970">
        <w:rPr>
          <w:rFonts w:ascii="Arial" w:hAnsi="Arial" w:cs="Arial"/>
        </w:rPr>
        <w:t>Locate contemporary anthropology's relation to questions of ethnicity, nationalism and identity within a developing historical trajectory.</w:t>
      </w:r>
    </w:p>
    <w:p w14:paraId="7C2D3E3E" w14:textId="1866DE6F" w:rsidR="005F31BA" w:rsidRPr="006C6E74" w:rsidRDefault="007F061E" w:rsidP="00E14970">
      <w:pPr>
        <w:pStyle w:val="ListParagraph"/>
        <w:numPr>
          <w:ilvl w:val="1"/>
          <w:numId w:val="12"/>
        </w:numPr>
        <w:spacing w:after="120"/>
        <w:ind w:right="260"/>
        <w:rPr>
          <w:rFonts w:ascii="Arial" w:hAnsi="Arial" w:cs="Arial"/>
        </w:rPr>
      </w:pPr>
      <w:r w:rsidRPr="006C6E74">
        <w:rPr>
          <w:rFonts w:ascii="Arial" w:hAnsi="Arial" w:cs="Arial"/>
        </w:rPr>
        <w:t>Present</w:t>
      </w:r>
      <w:r w:rsidR="0045723B" w:rsidRPr="006C6E74">
        <w:rPr>
          <w:rFonts w:ascii="Arial" w:hAnsi="Arial" w:cs="Arial"/>
        </w:rPr>
        <w:t xml:space="preserve"> ideas systematically and cogently both orally and in writing</w:t>
      </w:r>
      <w:r w:rsidR="00EF1290" w:rsidRPr="006C6E74">
        <w:rPr>
          <w:rFonts w:ascii="Arial" w:hAnsi="Arial" w:cs="Arial"/>
        </w:rPr>
        <w:t>.</w:t>
      </w:r>
    </w:p>
    <w:p w14:paraId="4A71871A" w14:textId="3D700F22" w:rsidR="005F1DA6" w:rsidRPr="006C6E74" w:rsidRDefault="005F31BA" w:rsidP="00151735">
      <w:pPr>
        <w:pStyle w:val="ListParagraph"/>
        <w:spacing w:after="120"/>
        <w:ind w:left="426" w:right="260"/>
        <w:rPr>
          <w:rFonts w:ascii="Arial" w:hAnsi="Arial" w:cs="Arial"/>
        </w:rPr>
      </w:pPr>
      <w:r w:rsidRPr="006C6E74">
        <w:rPr>
          <w:rFonts w:ascii="Arial" w:hAnsi="Arial" w:cs="Arial"/>
        </w:rPr>
        <w:t xml:space="preserve">9.4 </w:t>
      </w:r>
      <w:r w:rsidR="007F061E" w:rsidRPr="006C6E74">
        <w:rPr>
          <w:rFonts w:ascii="Arial" w:hAnsi="Arial" w:cs="Arial"/>
        </w:rPr>
        <w:t>C</w:t>
      </w:r>
      <w:r w:rsidR="0045723B" w:rsidRPr="006C6E74">
        <w:rPr>
          <w:rFonts w:ascii="Arial" w:hAnsi="Arial" w:cs="Arial"/>
        </w:rPr>
        <w:t>ritically comprehend and assimilate texts written for a professional audience.</w:t>
      </w:r>
    </w:p>
    <w:p w14:paraId="6EB9CE7A" w14:textId="4191519F" w:rsidR="00151735" w:rsidRPr="00E14970" w:rsidRDefault="0045723B" w:rsidP="005F1DA6">
      <w:pPr>
        <w:pStyle w:val="ListParagraph"/>
        <w:spacing w:after="120"/>
        <w:ind w:left="426" w:right="260"/>
        <w:rPr>
          <w:rFonts w:ascii="Arial" w:hAnsi="Arial" w:cs="Arial"/>
        </w:rPr>
      </w:pPr>
      <w:r w:rsidRPr="00E14970">
        <w:rPr>
          <w:rFonts w:ascii="Arial" w:hAnsi="Arial" w:cs="Arial"/>
        </w:rPr>
        <w:t xml:space="preserve">9.5 </w:t>
      </w:r>
      <w:r w:rsidR="005F1DA6" w:rsidRPr="00E14970">
        <w:rPr>
          <w:rFonts w:ascii="Arial" w:hAnsi="Arial" w:cs="Arial"/>
        </w:rPr>
        <w:t>Interact with his/her peers and their seminar leaders in the exchange of ideas</w:t>
      </w:r>
      <w:r w:rsidR="002E6665" w:rsidRPr="006C6E74">
        <w:rPr>
          <w:rFonts w:ascii="Arial" w:hAnsi="Arial" w:cs="Arial"/>
        </w:rPr>
        <w:t>,</w:t>
      </w:r>
      <w:r w:rsidR="005F1DA6" w:rsidRPr="00E14970">
        <w:rPr>
          <w:rFonts w:ascii="Arial" w:hAnsi="Arial" w:cs="Arial"/>
        </w:rPr>
        <w:t xml:space="preserve"> addressing current debates about ethnicity and nationalism</w:t>
      </w:r>
      <w:r w:rsidR="002E6665" w:rsidRPr="006C6E74">
        <w:rPr>
          <w:rFonts w:ascii="Arial" w:hAnsi="Arial" w:cs="Arial"/>
        </w:rPr>
        <w:t>.</w:t>
      </w:r>
    </w:p>
    <w:p w14:paraId="2CAAA983" w14:textId="60C6B6FC" w:rsidR="005F1DA6" w:rsidRPr="006C6E74" w:rsidRDefault="0045723B" w:rsidP="006C6E74">
      <w:pPr>
        <w:pStyle w:val="ListParagraph"/>
        <w:spacing w:after="120"/>
        <w:ind w:left="426" w:right="260"/>
      </w:pPr>
      <w:r w:rsidRPr="006C6E74">
        <w:rPr>
          <w:rFonts w:ascii="Arial" w:hAnsi="Arial" w:cs="Arial"/>
        </w:rPr>
        <w:t>9.6</w:t>
      </w:r>
      <w:r w:rsidR="005F31BA" w:rsidRPr="006C6E74">
        <w:rPr>
          <w:rFonts w:ascii="Arial" w:hAnsi="Arial" w:cs="Arial"/>
        </w:rPr>
        <w:t xml:space="preserve"> </w:t>
      </w:r>
      <w:r w:rsidR="005F1DA6" w:rsidRPr="006C6E74">
        <w:rPr>
          <w:rFonts w:ascii="Arial" w:hAnsi="Arial" w:cs="Arial"/>
        </w:rPr>
        <w:t xml:space="preserve">Engage in original library research to provide critical arguments in support of </w:t>
      </w:r>
      <w:r w:rsidRPr="006C6E74">
        <w:rPr>
          <w:rFonts w:ascii="Arial" w:hAnsi="Arial" w:cs="Arial"/>
        </w:rPr>
        <w:t>particular assignments</w:t>
      </w:r>
      <w:r w:rsidR="002E6665" w:rsidRPr="006C6E74">
        <w:rPr>
          <w:rFonts w:ascii="Arial" w:hAnsi="Arial" w:cs="Arial"/>
        </w:rPr>
        <w:t>.</w:t>
      </w:r>
    </w:p>
    <w:p w14:paraId="778582E9" w14:textId="77777777" w:rsidR="009A2D37" w:rsidRPr="00E14970" w:rsidRDefault="009A2D37" w:rsidP="00E14970">
      <w:pPr>
        <w:numPr>
          <w:ilvl w:val="0"/>
          <w:numId w:val="12"/>
        </w:numPr>
        <w:spacing w:after="120" w:line="240" w:lineRule="auto"/>
        <w:ind w:left="426" w:right="260" w:hanging="426"/>
        <w:jc w:val="both"/>
        <w:rPr>
          <w:rFonts w:ascii="Arial" w:hAnsi="Arial" w:cs="Arial"/>
        </w:rPr>
      </w:pPr>
      <w:r w:rsidRPr="00E14970">
        <w:rPr>
          <w:rFonts w:ascii="Arial" w:hAnsi="Arial" w:cs="Arial"/>
        </w:rPr>
        <w:t>A synopsis of the curriculum</w:t>
      </w:r>
    </w:p>
    <w:p w14:paraId="32F711A6" w14:textId="5B598174" w:rsidR="0045723B" w:rsidRPr="00485C33" w:rsidRDefault="00004C55" w:rsidP="0045723B">
      <w:pPr>
        <w:pStyle w:val="ListParagraph"/>
        <w:widowControl w:val="0"/>
        <w:tabs>
          <w:tab w:val="left" w:pos="479"/>
          <w:tab w:val="left" w:pos="720"/>
        </w:tabs>
        <w:spacing w:after="0" w:line="240" w:lineRule="auto"/>
        <w:rPr>
          <w:rFonts w:ascii="Arial" w:hAnsi="Arial"/>
          <w:lang w:val="en-US"/>
        </w:rPr>
      </w:pPr>
      <w:r w:rsidRPr="00E14970">
        <w:rPr>
          <w:rFonts w:ascii="Arial" w:eastAsia="Times New Roman" w:hAnsi="Arial" w:cs="Times New Roman"/>
          <w:bCs/>
        </w:rPr>
        <w:t xml:space="preserve">Ethnicity’ and ‘nationalism’ are matters of contemporary urgency (as we are daily reminded by the media), but while the meanings of these terms are taken for granted, what actually constitutes ethnicity and nationalism, and how they have been historically constituted, is neither clear nor self-evident. This module begins with a consideration of the major theories of nationalism and ethnicity, and then moves on to a series of case studies taken from various societies around the world., and then moves on to examine a number of other important concepts—indigeneity, ‘race’, hybridity, authenticity, ‘invention of tradition’, multiculturalism, globalization—that can help us </w:t>
      </w:r>
      <w:r w:rsidRPr="00E14970">
        <w:rPr>
          <w:rFonts w:ascii="Arial" w:eastAsia="Times New Roman" w:hAnsi="Arial" w:cs="Times New Roman"/>
          <w:bCs/>
        </w:rPr>
        <w:lastRenderedPageBreak/>
        <w:t>appreciate the complexity and dynamics of ethnic identities. The general aim of the module is to enable and encourage students to think critically beyond established, homogenous and static ethnic categories.</w:t>
      </w:r>
    </w:p>
    <w:p w14:paraId="0D1A6E19" w14:textId="2B609313" w:rsidR="00EF1290" w:rsidRPr="00EF1290" w:rsidRDefault="00EF1290" w:rsidP="00EF1290">
      <w:pPr>
        <w:pStyle w:val="ListParagraph"/>
        <w:widowControl w:val="0"/>
        <w:spacing w:after="0" w:line="240" w:lineRule="auto"/>
        <w:rPr>
          <w:rFonts w:ascii="Arial" w:hAnsi="Arial"/>
        </w:rPr>
      </w:pPr>
    </w:p>
    <w:p w14:paraId="57FC0992" w14:textId="73CFFC99" w:rsidR="009A2D37" w:rsidRPr="0036174D" w:rsidRDefault="009A2D37" w:rsidP="00151735">
      <w:pPr>
        <w:spacing w:after="120" w:line="240" w:lineRule="auto"/>
        <w:ind w:left="426" w:right="260"/>
        <w:rPr>
          <w:rFonts w:ascii="Arial" w:hAnsi="Arial" w:cs="Arial"/>
          <w:iCs/>
        </w:rPr>
      </w:pPr>
    </w:p>
    <w:p w14:paraId="7B0819A6" w14:textId="77777777" w:rsidR="009A2D37" w:rsidRPr="00302082" w:rsidRDefault="002A7F48" w:rsidP="00E14970">
      <w:pPr>
        <w:numPr>
          <w:ilvl w:val="0"/>
          <w:numId w:val="12"/>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587650" w14:textId="29FD759B" w:rsidR="00004C55" w:rsidRPr="00E14970" w:rsidRDefault="00004C55" w:rsidP="00004C55">
      <w:pPr>
        <w:pStyle w:val="ListParagraph"/>
        <w:spacing w:before="280" w:after="280" w:line="240" w:lineRule="auto"/>
        <w:rPr>
          <w:rFonts w:ascii="Times" w:eastAsia="Times New Roman" w:hAnsi="Times" w:cs="Times New Roman"/>
          <w:color w:val="000000" w:themeColor="text1"/>
          <w:sz w:val="20"/>
          <w:szCs w:val="20"/>
          <w:lang w:eastAsia="en-US"/>
        </w:rPr>
      </w:pPr>
      <w:r w:rsidRPr="00E14970">
        <w:rPr>
          <w:rFonts w:ascii="Arial" w:eastAsia="Times New Roman" w:hAnsi="Arial" w:cs="Arial"/>
          <w:color w:val="000000" w:themeColor="text1"/>
          <w:lang w:eastAsia="en-US"/>
        </w:rPr>
        <w:t xml:space="preserve">Anderson, B.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1991</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Imagined Communities.</w:t>
      </w:r>
      <w:r w:rsidR="00D04E74" w:rsidRPr="00E14970">
        <w:rPr>
          <w:rFonts w:ascii="Arial" w:eastAsia="Times New Roman" w:hAnsi="Arial" w:cs="Arial"/>
          <w:iCs/>
          <w:color w:val="000000" w:themeColor="text1"/>
          <w:lang w:eastAsia="en-US"/>
        </w:rPr>
        <w:t xml:space="preserve"> London &amp; New York: Verso Books.</w:t>
      </w:r>
    </w:p>
    <w:p w14:paraId="2BBF8C24" w14:textId="1438FCA9" w:rsidR="00004C55" w:rsidRPr="00E14970" w:rsidRDefault="00004C55" w:rsidP="00D04E74">
      <w:pPr>
        <w:pStyle w:val="ListParagraph"/>
        <w:spacing w:before="280" w:after="280" w:line="240" w:lineRule="auto"/>
        <w:rPr>
          <w:rFonts w:ascii="Arial" w:eastAsia="Times New Roman" w:hAnsi="Arial" w:cs="Arial"/>
          <w:iCs/>
          <w:color w:val="000000" w:themeColor="text1"/>
          <w:lang w:val="en-US" w:eastAsia="en-US"/>
        </w:rPr>
      </w:pPr>
      <w:r w:rsidRPr="00E14970">
        <w:rPr>
          <w:rFonts w:ascii="Arial" w:eastAsia="Times New Roman" w:hAnsi="Arial" w:cs="Arial"/>
          <w:color w:val="000000" w:themeColor="text1"/>
          <w:lang w:eastAsia="en-US"/>
        </w:rPr>
        <w:t xml:space="preserve">Banks, M.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1996</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Ethnicity: Anthropological Constructions.</w:t>
      </w:r>
      <w:r w:rsidR="00D04E74" w:rsidRPr="00E14970">
        <w:rPr>
          <w:rFonts w:ascii="Arial" w:eastAsiaTheme="minorHAnsi" w:hAnsi="Arial" w:cs="Arial"/>
          <w:noProof/>
          <w:color w:val="000000" w:themeColor="text1"/>
          <w:sz w:val="20"/>
          <w:szCs w:val="20"/>
          <w:lang w:val="en-US" w:eastAsia="en-US"/>
        </w:rPr>
        <w:t xml:space="preserve"> </w:t>
      </w:r>
      <w:r w:rsidR="00D04E74" w:rsidRPr="00E14970">
        <w:rPr>
          <w:rFonts w:ascii="Arial" w:eastAsia="Times New Roman" w:hAnsi="Arial" w:cs="Arial"/>
          <w:iCs/>
          <w:color w:val="000000" w:themeColor="text1"/>
          <w:lang w:val="en-US" w:eastAsia="en-US"/>
        </w:rPr>
        <w:t>London: Routledge.</w:t>
      </w:r>
    </w:p>
    <w:p w14:paraId="6E7019F1" w14:textId="440D1F82" w:rsidR="00004C55" w:rsidRPr="00E14970" w:rsidRDefault="00004C55" w:rsidP="00004C55">
      <w:pPr>
        <w:pStyle w:val="ListParagraph"/>
        <w:spacing w:before="280" w:after="280" w:line="240" w:lineRule="auto"/>
        <w:rPr>
          <w:rFonts w:ascii="Times" w:eastAsia="Times New Roman" w:hAnsi="Times" w:cs="Times New Roman"/>
          <w:color w:val="000000" w:themeColor="text1"/>
          <w:sz w:val="20"/>
          <w:szCs w:val="20"/>
          <w:lang w:eastAsia="en-US"/>
        </w:rPr>
      </w:pPr>
      <w:r w:rsidRPr="00E14970">
        <w:rPr>
          <w:rFonts w:ascii="Arial" w:eastAsia="Times New Roman" w:hAnsi="Arial" w:cs="Arial"/>
          <w:color w:val="000000" w:themeColor="text1"/>
          <w:lang w:eastAsia="en-US"/>
        </w:rPr>
        <w:t xml:space="preserve">Comaroff John and Jean Comaroff.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2009</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Ethnicity, Inc.</w:t>
      </w:r>
      <w:r w:rsidR="00D04E74" w:rsidRPr="00E14970">
        <w:rPr>
          <w:rFonts w:ascii="Arial" w:eastAsiaTheme="minorHAnsi" w:hAnsi="Arial" w:cs="Arial"/>
          <w:noProof/>
          <w:color w:val="000000" w:themeColor="text1"/>
          <w:sz w:val="20"/>
          <w:szCs w:val="20"/>
          <w:lang w:val="en-US" w:eastAsia="en-US"/>
        </w:rPr>
        <w:t xml:space="preserve"> </w:t>
      </w:r>
      <w:r w:rsidR="00D04E74" w:rsidRPr="00E14970">
        <w:rPr>
          <w:rFonts w:ascii="Arial" w:eastAsia="Times New Roman" w:hAnsi="Arial" w:cs="Arial"/>
          <w:iCs/>
          <w:color w:val="000000" w:themeColor="text1"/>
          <w:lang w:val="en-US" w:eastAsia="en-US"/>
        </w:rPr>
        <w:t>Chicago: University of Chicago Press.</w:t>
      </w:r>
    </w:p>
    <w:p w14:paraId="5DA01CB9" w14:textId="7D81B844" w:rsidR="00004C55" w:rsidRPr="00E14970" w:rsidRDefault="00004C55" w:rsidP="00004C55">
      <w:pPr>
        <w:pStyle w:val="ListParagraph"/>
        <w:spacing w:before="280" w:after="280" w:line="240" w:lineRule="auto"/>
        <w:rPr>
          <w:rFonts w:ascii="Times" w:eastAsia="Times New Roman" w:hAnsi="Times" w:cs="Times New Roman"/>
          <w:color w:val="000000" w:themeColor="text1"/>
          <w:sz w:val="20"/>
          <w:szCs w:val="20"/>
          <w:lang w:eastAsia="en-US"/>
        </w:rPr>
      </w:pPr>
      <w:r w:rsidRPr="00E14970">
        <w:rPr>
          <w:rFonts w:ascii="Arial" w:eastAsia="Times New Roman" w:hAnsi="Arial" w:cs="Arial"/>
          <w:color w:val="000000" w:themeColor="text1"/>
          <w:lang w:eastAsia="en-US"/>
        </w:rPr>
        <w:t xml:space="preserve">Gellner, E.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1983</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Nations and Nationalism.</w:t>
      </w:r>
      <w:r w:rsidR="00D04E74" w:rsidRPr="00E14970">
        <w:rPr>
          <w:rFonts w:ascii="Arial" w:eastAsiaTheme="minorHAnsi" w:hAnsi="Arial" w:cs="Arial"/>
          <w:noProof/>
          <w:color w:val="000000" w:themeColor="text1"/>
          <w:sz w:val="20"/>
          <w:szCs w:val="20"/>
          <w:lang w:val="en-US" w:eastAsia="en-US"/>
        </w:rPr>
        <w:t xml:space="preserve"> </w:t>
      </w:r>
      <w:r w:rsidR="00D04E74" w:rsidRPr="00E14970">
        <w:rPr>
          <w:rFonts w:ascii="Arial" w:eastAsia="Times New Roman" w:hAnsi="Arial" w:cs="Arial"/>
          <w:iCs/>
          <w:color w:val="000000" w:themeColor="text1"/>
          <w:lang w:val="en-US" w:eastAsia="en-US"/>
        </w:rPr>
        <w:t>Oxford: Basil Blackwell.</w:t>
      </w:r>
    </w:p>
    <w:p w14:paraId="627ACDE1" w14:textId="19CA2350" w:rsidR="00004C55" w:rsidRPr="00E14970" w:rsidRDefault="00004C55" w:rsidP="00004C55">
      <w:pPr>
        <w:pStyle w:val="ListParagraph"/>
        <w:spacing w:before="280" w:after="280" w:line="240" w:lineRule="auto"/>
        <w:rPr>
          <w:rFonts w:ascii="Times" w:eastAsia="Times New Roman" w:hAnsi="Times" w:cs="Times New Roman"/>
          <w:i/>
          <w:color w:val="000000" w:themeColor="text1"/>
          <w:sz w:val="20"/>
          <w:szCs w:val="20"/>
          <w:lang w:eastAsia="en-US"/>
        </w:rPr>
      </w:pPr>
      <w:r w:rsidRPr="00E14970">
        <w:rPr>
          <w:rFonts w:ascii="Arial" w:eastAsia="Times New Roman" w:hAnsi="Arial" w:cs="Arial"/>
          <w:color w:val="000000" w:themeColor="text1"/>
          <w:lang w:eastAsia="en-US"/>
        </w:rPr>
        <w:t xml:space="preserve">Hobsbawm, E. and T. Ranger (eds)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1983</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The Invention of Tradition.</w:t>
      </w:r>
      <w:r w:rsidR="00D04E74" w:rsidRPr="00E14970">
        <w:rPr>
          <w:color w:val="000000" w:themeColor="text1"/>
        </w:rPr>
        <w:t xml:space="preserve"> </w:t>
      </w:r>
      <w:r w:rsidR="00D04E74" w:rsidRPr="00E14970">
        <w:rPr>
          <w:rFonts w:ascii="Arial" w:eastAsia="Times New Roman" w:hAnsi="Arial" w:cs="Arial"/>
          <w:iCs/>
          <w:color w:val="000000" w:themeColor="text1"/>
          <w:lang w:eastAsia="en-US"/>
        </w:rPr>
        <w:t>Cambridge: Cambridge University Press.</w:t>
      </w:r>
    </w:p>
    <w:p w14:paraId="57AA4FA5" w14:textId="3BC7C039" w:rsidR="00004C55" w:rsidRPr="00E14970" w:rsidRDefault="00004C55" w:rsidP="00D04E74">
      <w:pPr>
        <w:pStyle w:val="ListParagraph"/>
        <w:spacing w:before="280" w:after="280" w:line="240" w:lineRule="auto"/>
        <w:rPr>
          <w:rFonts w:ascii="Arial" w:eastAsia="Times New Roman" w:hAnsi="Arial" w:cs="Arial"/>
          <w:i/>
          <w:iCs/>
          <w:color w:val="000000" w:themeColor="text1"/>
          <w:lang w:val="en-US" w:eastAsia="en-US"/>
        </w:rPr>
      </w:pPr>
      <w:r w:rsidRPr="00E14970">
        <w:rPr>
          <w:rFonts w:ascii="Arial" w:eastAsia="Times New Roman" w:hAnsi="Arial" w:cs="Arial"/>
          <w:i/>
          <w:color w:val="000000" w:themeColor="text1"/>
          <w:lang w:eastAsia="en-US"/>
        </w:rPr>
        <w:t xml:space="preserve">Hylland-Erikssen, T. </w:t>
      </w:r>
      <w:r w:rsidR="00D04E74" w:rsidRPr="00E14970">
        <w:rPr>
          <w:rFonts w:ascii="Arial" w:eastAsia="Times New Roman" w:hAnsi="Arial" w:cs="Arial"/>
          <w:i/>
          <w:color w:val="000000" w:themeColor="text1"/>
          <w:lang w:eastAsia="en-US"/>
        </w:rPr>
        <w:t>(</w:t>
      </w:r>
      <w:r w:rsidRPr="00E14970">
        <w:rPr>
          <w:rFonts w:ascii="Arial" w:eastAsia="Times New Roman" w:hAnsi="Arial" w:cs="Arial"/>
          <w:i/>
          <w:color w:val="000000" w:themeColor="text1"/>
          <w:lang w:eastAsia="en-US"/>
        </w:rPr>
        <w:t>1993</w:t>
      </w:r>
      <w:r w:rsidR="00D04E74" w:rsidRPr="00E14970">
        <w:rPr>
          <w:rFonts w:ascii="Arial" w:eastAsia="Times New Roman" w:hAnsi="Arial" w:cs="Arial"/>
          <w:i/>
          <w:color w:val="000000" w:themeColor="text1"/>
          <w:lang w:eastAsia="en-US"/>
        </w:rPr>
        <w:t>)</w:t>
      </w:r>
      <w:r w:rsidRPr="00E14970">
        <w:rPr>
          <w:rFonts w:ascii="Arial" w:eastAsia="Times New Roman" w:hAnsi="Arial" w:cs="Arial"/>
          <w:i/>
          <w:color w:val="000000" w:themeColor="text1"/>
          <w:lang w:eastAsia="en-US"/>
        </w:rPr>
        <w:t xml:space="preserve">. </w:t>
      </w:r>
      <w:r w:rsidRPr="00E14970">
        <w:rPr>
          <w:rFonts w:ascii="Arial" w:eastAsia="Times New Roman" w:hAnsi="Arial" w:cs="Arial"/>
          <w:i/>
          <w:iCs/>
          <w:color w:val="000000" w:themeColor="text1"/>
          <w:lang w:eastAsia="en-US"/>
        </w:rPr>
        <w:t>Ethnicity and Nationalism.</w:t>
      </w:r>
      <w:r w:rsidR="00D04E74" w:rsidRPr="00E14970">
        <w:rPr>
          <w:rFonts w:ascii="Arial" w:eastAsia="Times New Roman" w:hAnsi="Arial" w:cs="Arial"/>
          <w:i/>
          <w:iCs/>
          <w:color w:val="000000" w:themeColor="text1"/>
          <w:lang w:eastAsia="en-US"/>
        </w:rPr>
        <w:t xml:space="preserve"> </w:t>
      </w:r>
      <w:r w:rsidR="00D04E74" w:rsidRPr="00E14970">
        <w:rPr>
          <w:rFonts w:ascii="Arial" w:eastAsia="Times New Roman" w:hAnsi="Arial" w:cs="Arial"/>
          <w:iCs/>
          <w:color w:val="000000" w:themeColor="text1"/>
          <w:lang w:val="en-US" w:eastAsia="en-US"/>
        </w:rPr>
        <w:t>London and Boulder Colorado: Pluto Press.</w:t>
      </w:r>
    </w:p>
    <w:p w14:paraId="128B6298" w14:textId="591E9FE2" w:rsidR="00004C55" w:rsidRPr="00E14970" w:rsidRDefault="00004C55" w:rsidP="00004C55">
      <w:pPr>
        <w:pStyle w:val="ListParagraph"/>
        <w:spacing w:before="280" w:after="280" w:line="240" w:lineRule="auto"/>
        <w:rPr>
          <w:rFonts w:ascii="Arial" w:eastAsia="Times New Roman" w:hAnsi="Arial" w:cs="Arial"/>
          <w:color w:val="000000" w:themeColor="text1"/>
          <w:lang w:eastAsia="en-US"/>
        </w:rPr>
      </w:pPr>
      <w:r w:rsidRPr="00E14970">
        <w:rPr>
          <w:rFonts w:ascii="Arial" w:eastAsia="Times New Roman" w:hAnsi="Arial" w:cs="Arial"/>
          <w:color w:val="000000" w:themeColor="text1"/>
          <w:lang w:eastAsia="en-US"/>
        </w:rPr>
        <w:t xml:space="preserve">Wade, P.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1997</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Race and ethnicity in Latin America</w:t>
      </w:r>
      <w:r w:rsidR="00FB1122" w:rsidRPr="00E14970">
        <w:rPr>
          <w:rFonts w:ascii="Arial" w:eastAsia="Times New Roman" w:hAnsi="Arial" w:cs="Arial"/>
          <w:i/>
          <w:iCs/>
          <w:color w:val="000000" w:themeColor="text1"/>
          <w:lang w:eastAsia="en-US"/>
        </w:rPr>
        <w:t>.</w:t>
      </w:r>
      <w:r w:rsidR="00D04E74" w:rsidRPr="00E14970">
        <w:rPr>
          <w:color w:val="000000" w:themeColor="text1"/>
        </w:rPr>
        <w:t xml:space="preserve"> </w:t>
      </w:r>
      <w:r w:rsidR="00D04E74" w:rsidRPr="00E14970">
        <w:rPr>
          <w:rFonts w:ascii="Arial" w:eastAsia="Times New Roman" w:hAnsi="Arial" w:cs="Arial"/>
          <w:iCs/>
          <w:color w:val="000000" w:themeColor="text1"/>
          <w:lang w:eastAsia="en-US"/>
        </w:rPr>
        <w:t>London: Pluto Press.</w:t>
      </w:r>
    </w:p>
    <w:p w14:paraId="770A2690" w14:textId="77777777" w:rsidR="00EF1290" w:rsidRPr="00E14970" w:rsidRDefault="00EF1290" w:rsidP="00EF1290">
      <w:pPr>
        <w:pStyle w:val="ListParagraph"/>
        <w:tabs>
          <w:tab w:val="left" w:pos="8520"/>
        </w:tabs>
        <w:spacing w:after="0" w:line="240" w:lineRule="auto"/>
        <w:rPr>
          <w:rFonts w:ascii="Arial" w:hAnsi="Arial" w:cs="Arial"/>
          <w:lang w:val="en-US"/>
        </w:rPr>
      </w:pPr>
    </w:p>
    <w:p w14:paraId="44A0025C" w14:textId="77777777" w:rsidR="009A2D37" w:rsidRPr="00E14970" w:rsidRDefault="009A2D37" w:rsidP="00E14970">
      <w:pPr>
        <w:numPr>
          <w:ilvl w:val="0"/>
          <w:numId w:val="12"/>
        </w:numPr>
        <w:spacing w:after="120" w:line="240" w:lineRule="auto"/>
        <w:ind w:left="426" w:right="260" w:hanging="426"/>
        <w:rPr>
          <w:rFonts w:ascii="Arial" w:hAnsi="Arial" w:cs="Arial"/>
          <w:iCs/>
        </w:rPr>
      </w:pPr>
      <w:r w:rsidRPr="002E5832">
        <w:rPr>
          <w:rFonts w:ascii="Arial" w:hAnsi="Arial" w:cs="Arial"/>
          <w:b/>
        </w:rPr>
        <w:t>Learning</w:t>
      </w:r>
      <w:r w:rsidR="002A7F48" w:rsidRPr="002E5832">
        <w:rPr>
          <w:rFonts w:ascii="Arial" w:hAnsi="Arial" w:cs="Arial"/>
          <w:b/>
        </w:rPr>
        <w:t xml:space="preserve"> and t</w:t>
      </w:r>
      <w:r w:rsidR="006F3F8B" w:rsidRPr="002E5832">
        <w:rPr>
          <w:rFonts w:ascii="Arial" w:hAnsi="Arial" w:cs="Arial"/>
          <w:b/>
        </w:rPr>
        <w:t>eaching m</w:t>
      </w:r>
      <w:r w:rsidRPr="002E5832">
        <w:rPr>
          <w:rFonts w:ascii="Arial" w:hAnsi="Arial" w:cs="Arial"/>
          <w:b/>
        </w:rPr>
        <w:t>ethods</w:t>
      </w:r>
    </w:p>
    <w:p w14:paraId="07448ABD" w14:textId="4CE3A341" w:rsidR="0045723B" w:rsidRPr="00E14970" w:rsidRDefault="0045723B" w:rsidP="0045723B">
      <w:pPr>
        <w:pStyle w:val="ListParagraph"/>
        <w:spacing w:before="60" w:after="60" w:line="240" w:lineRule="auto"/>
        <w:rPr>
          <w:rFonts w:ascii="Arial" w:hAnsi="Arial" w:cs="Arial"/>
        </w:rPr>
      </w:pPr>
      <w:r w:rsidRPr="00E14970">
        <w:rPr>
          <w:rFonts w:ascii="Arial" w:hAnsi="Arial" w:cs="Arial"/>
        </w:rPr>
        <w:t xml:space="preserve">Total Contact Hours: </w:t>
      </w:r>
      <w:r w:rsidRPr="00E14970">
        <w:rPr>
          <w:rFonts w:ascii="Arial" w:hAnsi="Arial" w:cs="Arial"/>
        </w:rPr>
        <w:tab/>
        <w:t xml:space="preserve"> 20</w:t>
      </w:r>
    </w:p>
    <w:p w14:paraId="6B8B3865" w14:textId="77777777" w:rsidR="0045723B" w:rsidRPr="00E14970" w:rsidRDefault="0045723B" w:rsidP="0045723B">
      <w:pPr>
        <w:pStyle w:val="ListParagraph"/>
        <w:spacing w:before="60" w:after="60" w:line="240" w:lineRule="auto"/>
        <w:rPr>
          <w:rFonts w:ascii="Arial" w:hAnsi="Arial" w:cs="Arial"/>
        </w:rPr>
      </w:pPr>
      <w:r w:rsidRPr="00E14970">
        <w:rPr>
          <w:rFonts w:ascii="Arial" w:hAnsi="Arial" w:cs="Arial"/>
        </w:rPr>
        <w:t>Independent Study Hours:</w:t>
      </w:r>
      <w:r w:rsidRPr="00E14970">
        <w:rPr>
          <w:rFonts w:ascii="Arial" w:hAnsi="Arial" w:cs="Arial"/>
        </w:rPr>
        <w:tab/>
        <w:t>130</w:t>
      </w:r>
    </w:p>
    <w:p w14:paraId="56FF5C52" w14:textId="695F6DFC" w:rsidR="0045723B" w:rsidRPr="00E14970" w:rsidRDefault="0045723B" w:rsidP="0045723B">
      <w:pPr>
        <w:spacing w:before="60" w:after="60" w:line="240" w:lineRule="auto"/>
        <w:ind w:firstLine="720"/>
        <w:rPr>
          <w:rFonts w:ascii="Arial" w:hAnsi="Arial" w:cs="Arial"/>
        </w:rPr>
      </w:pPr>
      <w:r w:rsidRPr="00E14970">
        <w:rPr>
          <w:rFonts w:ascii="Arial" w:hAnsi="Arial" w:cs="Arial"/>
        </w:rPr>
        <w:t xml:space="preserve">Total Study Hours: </w:t>
      </w:r>
      <w:r w:rsidRPr="00E14970">
        <w:rPr>
          <w:rFonts w:ascii="Arial" w:hAnsi="Arial" w:cs="Arial"/>
        </w:rPr>
        <w:tab/>
      </w:r>
      <w:r w:rsidRPr="00E14970">
        <w:rPr>
          <w:rFonts w:ascii="Arial" w:hAnsi="Arial" w:cs="Arial"/>
        </w:rPr>
        <w:tab/>
        <w:t>150</w:t>
      </w:r>
    </w:p>
    <w:p w14:paraId="049B57E3" w14:textId="0230932E" w:rsidR="0036174D" w:rsidRPr="002E5832" w:rsidRDefault="0036174D" w:rsidP="00D50113">
      <w:pPr>
        <w:spacing w:after="120" w:line="240" w:lineRule="auto"/>
        <w:ind w:left="426" w:right="260"/>
        <w:rPr>
          <w:rFonts w:ascii="Arial" w:hAnsi="Arial" w:cs="Arial"/>
          <w:iCs/>
        </w:rPr>
      </w:pPr>
    </w:p>
    <w:p w14:paraId="568757F6" w14:textId="77777777" w:rsidR="00B9109B" w:rsidRPr="005F7694" w:rsidRDefault="00EF4933" w:rsidP="00E14970">
      <w:pPr>
        <w:numPr>
          <w:ilvl w:val="0"/>
          <w:numId w:val="12"/>
        </w:numPr>
        <w:spacing w:after="120" w:line="240" w:lineRule="auto"/>
        <w:ind w:left="426" w:right="260" w:hanging="426"/>
        <w:rPr>
          <w:rFonts w:ascii="Arial" w:hAnsi="Arial" w:cs="Arial"/>
          <w:b/>
          <w:iCs/>
        </w:rPr>
      </w:pPr>
      <w:r w:rsidRPr="002E5832">
        <w:rPr>
          <w:rFonts w:ascii="Arial" w:hAnsi="Arial" w:cs="Arial"/>
          <w:b/>
        </w:rPr>
        <w:t>Assessment methods</w:t>
      </w:r>
    </w:p>
    <w:p w14:paraId="505761C0" w14:textId="1CA72372" w:rsidR="005F7694" w:rsidRPr="00E14970" w:rsidRDefault="005F7694" w:rsidP="00E14970">
      <w:pPr>
        <w:spacing w:after="120" w:line="240" w:lineRule="auto"/>
        <w:ind w:right="260"/>
        <w:rPr>
          <w:rFonts w:ascii="Arial" w:hAnsi="Arial" w:cs="Arial"/>
        </w:rPr>
      </w:pPr>
      <w:r w:rsidRPr="00E14970">
        <w:rPr>
          <w:rFonts w:ascii="Arial" w:hAnsi="Arial" w:cs="Arial"/>
        </w:rPr>
        <w:t>13.1 Main assessment methods</w:t>
      </w:r>
    </w:p>
    <w:p w14:paraId="78E538FC" w14:textId="434DD9BE" w:rsidR="005F7694" w:rsidRPr="00E14970" w:rsidRDefault="005F7694" w:rsidP="00E14970">
      <w:pPr>
        <w:spacing w:after="120" w:line="240" w:lineRule="auto"/>
        <w:ind w:right="260"/>
        <w:rPr>
          <w:rFonts w:ascii="Arial" w:hAnsi="Arial" w:cs="Arial"/>
        </w:rPr>
      </w:pPr>
      <w:r w:rsidRPr="00E14970">
        <w:rPr>
          <w:rFonts w:ascii="Arial" w:hAnsi="Arial" w:cs="Arial"/>
        </w:rPr>
        <w:t>Essay, 2,000 words (50%)</w:t>
      </w:r>
    </w:p>
    <w:p w14:paraId="0CC81B61" w14:textId="55AC1C0D" w:rsidR="005F7694" w:rsidRPr="00E14970" w:rsidRDefault="005F7694" w:rsidP="00E14970">
      <w:pPr>
        <w:spacing w:after="120" w:line="240" w:lineRule="auto"/>
        <w:ind w:right="260"/>
        <w:rPr>
          <w:rFonts w:ascii="Arial" w:hAnsi="Arial" w:cs="Arial"/>
        </w:rPr>
      </w:pPr>
      <w:r w:rsidRPr="00E14970">
        <w:rPr>
          <w:rFonts w:ascii="Arial" w:hAnsi="Arial" w:cs="Arial"/>
        </w:rPr>
        <w:t>Anthropological dia</w:t>
      </w:r>
      <w:r w:rsidR="00AC380B">
        <w:rPr>
          <w:rFonts w:ascii="Arial" w:hAnsi="Arial" w:cs="Arial"/>
        </w:rPr>
        <w:t>ry 2500</w:t>
      </w:r>
      <w:r w:rsidRPr="00E14970">
        <w:rPr>
          <w:rFonts w:ascii="Arial" w:hAnsi="Arial" w:cs="Arial"/>
        </w:rPr>
        <w:t xml:space="preserve"> words (50%)</w:t>
      </w:r>
    </w:p>
    <w:p w14:paraId="53078296" w14:textId="62299AD8" w:rsidR="005F7694" w:rsidRPr="00E14970" w:rsidRDefault="005F7694" w:rsidP="00E14970">
      <w:pPr>
        <w:spacing w:after="120" w:line="240" w:lineRule="auto"/>
        <w:ind w:right="260"/>
        <w:rPr>
          <w:rFonts w:ascii="Arial" w:hAnsi="Arial" w:cs="Arial"/>
          <w:iCs/>
        </w:rPr>
      </w:pPr>
      <w:r w:rsidRPr="00E14970">
        <w:rPr>
          <w:rFonts w:ascii="Arial" w:hAnsi="Arial" w:cs="Arial"/>
        </w:rPr>
        <w:t>13.2 Re-assessment methods</w:t>
      </w:r>
    </w:p>
    <w:p w14:paraId="2E76B055" w14:textId="26248568" w:rsidR="00256600" w:rsidRPr="002E5832" w:rsidRDefault="007A18A8" w:rsidP="00E14970">
      <w:pPr>
        <w:rPr>
          <w:sz w:val="20"/>
          <w:lang w:val="en-US"/>
        </w:rPr>
      </w:pPr>
      <w:r w:rsidRPr="00E14970">
        <w:rPr>
          <w:rFonts w:ascii="Arial" w:hAnsi="Arial" w:cs="Arial"/>
          <w:lang w:val="en-US"/>
        </w:rPr>
        <w:t>100% Coursework</w:t>
      </w:r>
    </w:p>
    <w:p w14:paraId="218D4FC6" w14:textId="77777777" w:rsidR="0036174D" w:rsidRPr="00CB6670" w:rsidRDefault="0036174D" w:rsidP="00CB6670">
      <w:pPr>
        <w:spacing w:after="120"/>
        <w:ind w:left="426"/>
        <w:rPr>
          <w:rFonts w:ascii="Arial" w:hAnsi="Arial" w:cs="Arial"/>
          <w:iCs/>
        </w:rPr>
      </w:pPr>
    </w:p>
    <w:p w14:paraId="453A1FE4" w14:textId="77777777" w:rsidR="00274ED7" w:rsidRPr="00D50113" w:rsidRDefault="006F3F8B" w:rsidP="00E14970">
      <w:pPr>
        <w:numPr>
          <w:ilvl w:val="0"/>
          <w:numId w:val="12"/>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931" w:type="dxa"/>
        <w:tblInd w:w="108" w:type="dxa"/>
        <w:tblLayout w:type="fixed"/>
        <w:tblLook w:val="04A0" w:firstRow="1" w:lastRow="0" w:firstColumn="1" w:lastColumn="0" w:noHBand="0" w:noVBand="1"/>
      </w:tblPr>
      <w:tblGrid>
        <w:gridCol w:w="1560"/>
        <w:gridCol w:w="567"/>
        <w:gridCol w:w="567"/>
        <w:gridCol w:w="567"/>
        <w:gridCol w:w="567"/>
        <w:gridCol w:w="567"/>
        <w:gridCol w:w="567"/>
        <w:gridCol w:w="567"/>
        <w:gridCol w:w="567"/>
        <w:gridCol w:w="567"/>
        <w:gridCol w:w="567"/>
        <w:gridCol w:w="567"/>
        <w:gridCol w:w="567"/>
        <w:gridCol w:w="567"/>
      </w:tblGrid>
      <w:tr w:rsidR="005F7694" w:rsidRPr="00302082" w14:paraId="11FFAFF2" w14:textId="28E88EC2" w:rsidTr="00E14970">
        <w:tc>
          <w:tcPr>
            <w:tcW w:w="1560" w:type="dxa"/>
            <w:shd w:val="clear" w:color="auto" w:fill="D9D9D9" w:themeFill="background1" w:themeFillShade="D9"/>
          </w:tcPr>
          <w:p w14:paraId="61E65A2C" w14:textId="77777777" w:rsidR="005F7694" w:rsidRPr="00302082" w:rsidRDefault="005F7694" w:rsidP="00302082">
            <w:pPr>
              <w:spacing w:after="120"/>
              <w:ind w:left="33"/>
              <w:rPr>
                <w:rFonts w:ascii="Arial" w:hAnsi="Arial" w:cs="Arial"/>
                <w:b/>
              </w:rPr>
            </w:pPr>
            <w:r w:rsidRPr="00302082">
              <w:rPr>
                <w:rFonts w:ascii="Arial" w:hAnsi="Arial" w:cs="Arial"/>
                <w:b/>
              </w:rPr>
              <w:t>Module learning outcome</w:t>
            </w:r>
          </w:p>
        </w:tc>
        <w:tc>
          <w:tcPr>
            <w:tcW w:w="567" w:type="dxa"/>
          </w:tcPr>
          <w:p w14:paraId="6C113C21" w14:textId="77777777" w:rsidR="005F7694" w:rsidRPr="00302082" w:rsidRDefault="005F7694" w:rsidP="00302082">
            <w:pPr>
              <w:spacing w:after="120"/>
              <w:rPr>
                <w:rFonts w:ascii="Arial" w:hAnsi="Arial" w:cs="Arial"/>
                <w:i/>
              </w:rPr>
            </w:pPr>
            <w:r w:rsidRPr="00302082">
              <w:rPr>
                <w:rFonts w:ascii="Arial" w:hAnsi="Arial" w:cs="Arial"/>
                <w:i/>
              </w:rPr>
              <w:t>8.1</w:t>
            </w:r>
          </w:p>
        </w:tc>
        <w:tc>
          <w:tcPr>
            <w:tcW w:w="567" w:type="dxa"/>
          </w:tcPr>
          <w:p w14:paraId="6C3C9C05" w14:textId="77777777" w:rsidR="005F7694" w:rsidRPr="00302082" w:rsidRDefault="005F7694" w:rsidP="00302082">
            <w:pPr>
              <w:spacing w:after="120"/>
              <w:rPr>
                <w:rFonts w:ascii="Arial" w:hAnsi="Arial" w:cs="Arial"/>
                <w:i/>
              </w:rPr>
            </w:pPr>
            <w:r w:rsidRPr="00302082">
              <w:rPr>
                <w:rFonts w:ascii="Arial" w:hAnsi="Arial" w:cs="Arial"/>
                <w:i/>
              </w:rPr>
              <w:t>8.2</w:t>
            </w:r>
          </w:p>
        </w:tc>
        <w:tc>
          <w:tcPr>
            <w:tcW w:w="567" w:type="dxa"/>
          </w:tcPr>
          <w:p w14:paraId="6C3A6A85" w14:textId="77777777" w:rsidR="005F7694" w:rsidRPr="00302082" w:rsidRDefault="005F7694" w:rsidP="00302082">
            <w:pPr>
              <w:spacing w:after="120"/>
              <w:rPr>
                <w:rFonts w:ascii="Arial" w:hAnsi="Arial" w:cs="Arial"/>
                <w:i/>
              </w:rPr>
            </w:pPr>
            <w:r w:rsidRPr="00302082">
              <w:rPr>
                <w:rFonts w:ascii="Arial" w:hAnsi="Arial" w:cs="Arial"/>
                <w:i/>
              </w:rPr>
              <w:t>8.3</w:t>
            </w:r>
          </w:p>
        </w:tc>
        <w:tc>
          <w:tcPr>
            <w:tcW w:w="567" w:type="dxa"/>
          </w:tcPr>
          <w:p w14:paraId="18155027" w14:textId="77777777" w:rsidR="005F7694" w:rsidRPr="00302082" w:rsidRDefault="005F7694" w:rsidP="00302082">
            <w:pPr>
              <w:spacing w:after="120"/>
              <w:rPr>
                <w:rFonts w:ascii="Arial" w:hAnsi="Arial" w:cs="Arial"/>
                <w:i/>
              </w:rPr>
            </w:pPr>
            <w:r w:rsidRPr="00302082">
              <w:rPr>
                <w:rFonts w:ascii="Arial" w:hAnsi="Arial" w:cs="Arial"/>
                <w:i/>
              </w:rPr>
              <w:t>8.4</w:t>
            </w:r>
          </w:p>
        </w:tc>
        <w:tc>
          <w:tcPr>
            <w:tcW w:w="567" w:type="dxa"/>
          </w:tcPr>
          <w:p w14:paraId="04B0A7F0" w14:textId="77777777" w:rsidR="005F7694" w:rsidRPr="00302082" w:rsidRDefault="005F7694" w:rsidP="00302082">
            <w:pPr>
              <w:spacing w:after="120"/>
              <w:rPr>
                <w:rFonts w:ascii="Arial" w:hAnsi="Arial" w:cs="Arial"/>
                <w:i/>
              </w:rPr>
            </w:pPr>
            <w:r w:rsidRPr="00302082">
              <w:rPr>
                <w:rFonts w:ascii="Arial" w:hAnsi="Arial" w:cs="Arial"/>
                <w:i/>
              </w:rPr>
              <w:t>8.5</w:t>
            </w:r>
          </w:p>
        </w:tc>
        <w:tc>
          <w:tcPr>
            <w:tcW w:w="567" w:type="dxa"/>
          </w:tcPr>
          <w:p w14:paraId="08274568" w14:textId="1A973701" w:rsidR="005F7694" w:rsidRPr="00302082" w:rsidRDefault="005F7694" w:rsidP="00302082">
            <w:pPr>
              <w:spacing w:after="120"/>
              <w:rPr>
                <w:rFonts w:ascii="Arial" w:hAnsi="Arial" w:cs="Arial"/>
                <w:i/>
              </w:rPr>
            </w:pPr>
            <w:r>
              <w:rPr>
                <w:rFonts w:ascii="Arial" w:hAnsi="Arial" w:cs="Arial"/>
                <w:i/>
              </w:rPr>
              <w:t>8.6</w:t>
            </w:r>
          </w:p>
        </w:tc>
        <w:tc>
          <w:tcPr>
            <w:tcW w:w="567" w:type="dxa"/>
          </w:tcPr>
          <w:p w14:paraId="1399D39D" w14:textId="621E9C47" w:rsidR="005F7694" w:rsidRDefault="005F7694" w:rsidP="00302082">
            <w:pPr>
              <w:spacing w:after="120"/>
              <w:rPr>
                <w:rFonts w:ascii="Arial" w:hAnsi="Arial" w:cs="Arial"/>
                <w:i/>
              </w:rPr>
            </w:pPr>
          </w:p>
        </w:tc>
        <w:tc>
          <w:tcPr>
            <w:tcW w:w="567" w:type="dxa"/>
          </w:tcPr>
          <w:p w14:paraId="659E687E" w14:textId="3583928C" w:rsidR="005F7694" w:rsidRPr="00302082" w:rsidRDefault="005F7694" w:rsidP="00302082">
            <w:pPr>
              <w:spacing w:after="120"/>
              <w:rPr>
                <w:rFonts w:ascii="Arial" w:hAnsi="Arial" w:cs="Arial"/>
                <w:i/>
              </w:rPr>
            </w:pPr>
            <w:r>
              <w:rPr>
                <w:rFonts w:ascii="Arial" w:hAnsi="Arial" w:cs="Arial"/>
                <w:i/>
              </w:rPr>
              <w:t>9.1</w:t>
            </w:r>
          </w:p>
        </w:tc>
        <w:tc>
          <w:tcPr>
            <w:tcW w:w="567" w:type="dxa"/>
          </w:tcPr>
          <w:p w14:paraId="091B8F15" w14:textId="5315C872" w:rsidR="005F7694" w:rsidRPr="00302082" w:rsidRDefault="005F7694" w:rsidP="00302082">
            <w:pPr>
              <w:spacing w:after="120"/>
              <w:rPr>
                <w:rFonts w:ascii="Arial" w:hAnsi="Arial" w:cs="Arial"/>
                <w:i/>
              </w:rPr>
            </w:pPr>
            <w:r>
              <w:rPr>
                <w:rFonts w:ascii="Arial" w:hAnsi="Arial" w:cs="Arial"/>
                <w:i/>
              </w:rPr>
              <w:t>9.2</w:t>
            </w:r>
          </w:p>
        </w:tc>
        <w:tc>
          <w:tcPr>
            <w:tcW w:w="567" w:type="dxa"/>
          </w:tcPr>
          <w:p w14:paraId="014CBBED" w14:textId="6ED0AEAE" w:rsidR="005F7694" w:rsidRPr="00302082" w:rsidRDefault="005F7694" w:rsidP="00302082">
            <w:pPr>
              <w:spacing w:after="120"/>
              <w:rPr>
                <w:rFonts w:ascii="Arial" w:hAnsi="Arial" w:cs="Arial"/>
                <w:i/>
              </w:rPr>
            </w:pPr>
            <w:r>
              <w:rPr>
                <w:rFonts w:ascii="Arial" w:hAnsi="Arial" w:cs="Arial"/>
                <w:i/>
              </w:rPr>
              <w:t>9.3</w:t>
            </w:r>
          </w:p>
        </w:tc>
        <w:tc>
          <w:tcPr>
            <w:tcW w:w="567" w:type="dxa"/>
          </w:tcPr>
          <w:p w14:paraId="77D21569" w14:textId="275E510D" w:rsidR="005F7694" w:rsidRPr="00302082" w:rsidRDefault="005F7694" w:rsidP="00302082">
            <w:pPr>
              <w:spacing w:after="120"/>
              <w:rPr>
                <w:rFonts w:ascii="Arial" w:hAnsi="Arial" w:cs="Arial"/>
                <w:i/>
              </w:rPr>
            </w:pPr>
            <w:r>
              <w:rPr>
                <w:rFonts w:ascii="Arial" w:hAnsi="Arial" w:cs="Arial"/>
                <w:i/>
              </w:rPr>
              <w:t>9.4</w:t>
            </w:r>
          </w:p>
        </w:tc>
        <w:tc>
          <w:tcPr>
            <w:tcW w:w="567" w:type="dxa"/>
          </w:tcPr>
          <w:p w14:paraId="518C64B1" w14:textId="1B463F41" w:rsidR="005F7694" w:rsidRPr="00302082" w:rsidRDefault="005F7694" w:rsidP="00302082">
            <w:pPr>
              <w:spacing w:after="120"/>
              <w:rPr>
                <w:rFonts w:ascii="Arial" w:hAnsi="Arial" w:cs="Arial"/>
                <w:i/>
              </w:rPr>
            </w:pPr>
            <w:r>
              <w:rPr>
                <w:rFonts w:ascii="Arial" w:hAnsi="Arial" w:cs="Arial"/>
                <w:i/>
              </w:rPr>
              <w:t>9.5</w:t>
            </w:r>
          </w:p>
        </w:tc>
        <w:tc>
          <w:tcPr>
            <w:tcW w:w="567" w:type="dxa"/>
          </w:tcPr>
          <w:p w14:paraId="49839612" w14:textId="2AC57BAF" w:rsidR="005F7694" w:rsidRDefault="005F7694" w:rsidP="00302082">
            <w:pPr>
              <w:spacing w:after="120"/>
              <w:rPr>
                <w:rFonts w:ascii="Arial" w:hAnsi="Arial" w:cs="Arial"/>
                <w:i/>
              </w:rPr>
            </w:pPr>
            <w:r>
              <w:rPr>
                <w:rFonts w:ascii="Arial" w:hAnsi="Arial" w:cs="Arial"/>
                <w:i/>
              </w:rPr>
              <w:t>9.6</w:t>
            </w:r>
          </w:p>
        </w:tc>
      </w:tr>
      <w:tr w:rsidR="005F7694" w:rsidRPr="00302082" w14:paraId="30BE846E" w14:textId="71596B29" w:rsidTr="00E14970">
        <w:tc>
          <w:tcPr>
            <w:tcW w:w="1560" w:type="dxa"/>
            <w:shd w:val="clear" w:color="auto" w:fill="D9D9D9" w:themeFill="background1" w:themeFillShade="D9"/>
          </w:tcPr>
          <w:p w14:paraId="190DA1FF" w14:textId="77777777" w:rsidR="005F7694" w:rsidRPr="00302082" w:rsidRDefault="005F7694" w:rsidP="00302082">
            <w:pPr>
              <w:spacing w:after="120"/>
              <w:rPr>
                <w:rFonts w:ascii="Arial" w:hAnsi="Arial" w:cs="Arial"/>
                <w:b/>
              </w:rPr>
            </w:pPr>
            <w:r w:rsidRPr="00302082">
              <w:rPr>
                <w:rFonts w:ascii="Arial" w:hAnsi="Arial" w:cs="Arial"/>
                <w:b/>
              </w:rPr>
              <w:t>Learning/ teaching method</w:t>
            </w:r>
          </w:p>
        </w:tc>
        <w:tc>
          <w:tcPr>
            <w:tcW w:w="567" w:type="dxa"/>
          </w:tcPr>
          <w:p w14:paraId="65E254F2" w14:textId="77777777" w:rsidR="005F7694" w:rsidRPr="00302082" w:rsidRDefault="005F7694" w:rsidP="00302082">
            <w:pPr>
              <w:spacing w:after="120"/>
              <w:rPr>
                <w:rFonts w:ascii="Arial" w:hAnsi="Arial" w:cs="Arial"/>
                <w:b/>
              </w:rPr>
            </w:pPr>
          </w:p>
        </w:tc>
        <w:tc>
          <w:tcPr>
            <w:tcW w:w="567" w:type="dxa"/>
          </w:tcPr>
          <w:p w14:paraId="36E1BF6D" w14:textId="77777777" w:rsidR="005F7694" w:rsidRPr="00302082" w:rsidRDefault="005F7694" w:rsidP="00302082">
            <w:pPr>
              <w:spacing w:after="120"/>
              <w:rPr>
                <w:rFonts w:ascii="Arial" w:hAnsi="Arial" w:cs="Arial"/>
                <w:b/>
              </w:rPr>
            </w:pPr>
          </w:p>
        </w:tc>
        <w:tc>
          <w:tcPr>
            <w:tcW w:w="567" w:type="dxa"/>
          </w:tcPr>
          <w:p w14:paraId="0D798793" w14:textId="77777777" w:rsidR="005F7694" w:rsidRPr="00302082" w:rsidRDefault="005F7694" w:rsidP="00302082">
            <w:pPr>
              <w:spacing w:after="120"/>
              <w:rPr>
                <w:rFonts w:ascii="Arial" w:hAnsi="Arial" w:cs="Arial"/>
                <w:b/>
              </w:rPr>
            </w:pPr>
          </w:p>
        </w:tc>
        <w:tc>
          <w:tcPr>
            <w:tcW w:w="567" w:type="dxa"/>
          </w:tcPr>
          <w:p w14:paraId="0A52D71D" w14:textId="77777777" w:rsidR="005F7694" w:rsidRPr="00302082" w:rsidRDefault="005F7694" w:rsidP="00302082">
            <w:pPr>
              <w:spacing w:after="120"/>
              <w:rPr>
                <w:rFonts w:ascii="Arial" w:hAnsi="Arial" w:cs="Arial"/>
                <w:b/>
              </w:rPr>
            </w:pPr>
          </w:p>
        </w:tc>
        <w:tc>
          <w:tcPr>
            <w:tcW w:w="567" w:type="dxa"/>
          </w:tcPr>
          <w:p w14:paraId="27133CAB" w14:textId="77777777" w:rsidR="005F7694" w:rsidRPr="00302082" w:rsidRDefault="005F7694" w:rsidP="00302082">
            <w:pPr>
              <w:spacing w:after="120"/>
              <w:rPr>
                <w:rFonts w:ascii="Arial" w:hAnsi="Arial" w:cs="Arial"/>
                <w:b/>
              </w:rPr>
            </w:pPr>
          </w:p>
        </w:tc>
        <w:tc>
          <w:tcPr>
            <w:tcW w:w="567" w:type="dxa"/>
          </w:tcPr>
          <w:p w14:paraId="280B2A63" w14:textId="77777777" w:rsidR="005F7694" w:rsidRPr="00302082" w:rsidRDefault="005F7694" w:rsidP="00302082">
            <w:pPr>
              <w:spacing w:after="120"/>
              <w:rPr>
                <w:rFonts w:ascii="Arial" w:hAnsi="Arial" w:cs="Arial"/>
                <w:b/>
              </w:rPr>
            </w:pPr>
          </w:p>
        </w:tc>
        <w:tc>
          <w:tcPr>
            <w:tcW w:w="567" w:type="dxa"/>
          </w:tcPr>
          <w:p w14:paraId="38E65699" w14:textId="77777777" w:rsidR="005F7694" w:rsidRPr="00302082" w:rsidRDefault="005F7694" w:rsidP="00302082">
            <w:pPr>
              <w:spacing w:after="120"/>
              <w:rPr>
                <w:rFonts w:ascii="Arial" w:hAnsi="Arial" w:cs="Arial"/>
                <w:b/>
              </w:rPr>
            </w:pPr>
          </w:p>
        </w:tc>
        <w:tc>
          <w:tcPr>
            <w:tcW w:w="567" w:type="dxa"/>
          </w:tcPr>
          <w:p w14:paraId="4F65EFA1" w14:textId="0F57DDD8" w:rsidR="005F7694" w:rsidRPr="00302082" w:rsidRDefault="005F7694" w:rsidP="00302082">
            <w:pPr>
              <w:spacing w:after="120"/>
              <w:rPr>
                <w:rFonts w:ascii="Arial" w:hAnsi="Arial" w:cs="Arial"/>
                <w:b/>
              </w:rPr>
            </w:pPr>
          </w:p>
        </w:tc>
        <w:tc>
          <w:tcPr>
            <w:tcW w:w="567" w:type="dxa"/>
          </w:tcPr>
          <w:p w14:paraId="14A6E143" w14:textId="77777777" w:rsidR="005F7694" w:rsidRPr="00302082" w:rsidRDefault="005F7694" w:rsidP="00302082">
            <w:pPr>
              <w:spacing w:after="120"/>
              <w:rPr>
                <w:rFonts w:ascii="Arial" w:hAnsi="Arial" w:cs="Arial"/>
                <w:b/>
              </w:rPr>
            </w:pPr>
          </w:p>
        </w:tc>
        <w:tc>
          <w:tcPr>
            <w:tcW w:w="567" w:type="dxa"/>
          </w:tcPr>
          <w:p w14:paraId="611C7EC9" w14:textId="77777777" w:rsidR="005F7694" w:rsidRPr="00302082" w:rsidRDefault="005F7694" w:rsidP="00302082">
            <w:pPr>
              <w:spacing w:after="120"/>
              <w:rPr>
                <w:rFonts w:ascii="Arial" w:hAnsi="Arial" w:cs="Arial"/>
                <w:b/>
              </w:rPr>
            </w:pPr>
          </w:p>
        </w:tc>
        <w:tc>
          <w:tcPr>
            <w:tcW w:w="567" w:type="dxa"/>
          </w:tcPr>
          <w:p w14:paraId="1D38CEBF" w14:textId="77777777" w:rsidR="005F7694" w:rsidRPr="00302082" w:rsidRDefault="005F7694" w:rsidP="00302082">
            <w:pPr>
              <w:spacing w:after="120"/>
              <w:rPr>
                <w:rFonts w:ascii="Arial" w:hAnsi="Arial" w:cs="Arial"/>
                <w:b/>
              </w:rPr>
            </w:pPr>
          </w:p>
        </w:tc>
        <w:tc>
          <w:tcPr>
            <w:tcW w:w="567" w:type="dxa"/>
          </w:tcPr>
          <w:p w14:paraId="2760342E" w14:textId="77777777" w:rsidR="005F7694" w:rsidRPr="00302082" w:rsidRDefault="005F7694" w:rsidP="00302082">
            <w:pPr>
              <w:spacing w:after="120"/>
              <w:rPr>
                <w:rFonts w:ascii="Arial" w:hAnsi="Arial" w:cs="Arial"/>
                <w:b/>
              </w:rPr>
            </w:pPr>
          </w:p>
        </w:tc>
        <w:tc>
          <w:tcPr>
            <w:tcW w:w="567" w:type="dxa"/>
          </w:tcPr>
          <w:p w14:paraId="06530005" w14:textId="77777777" w:rsidR="005F7694" w:rsidRPr="00302082" w:rsidRDefault="005F7694" w:rsidP="00302082">
            <w:pPr>
              <w:spacing w:after="120"/>
              <w:rPr>
                <w:rFonts w:ascii="Arial" w:hAnsi="Arial" w:cs="Arial"/>
                <w:b/>
              </w:rPr>
            </w:pPr>
          </w:p>
        </w:tc>
      </w:tr>
      <w:tr w:rsidR="005F7694" w:rsidRPr="00302082" w14:paraId="60B776C7" w14:textId="1CB1F321" w:rsidTr="00E14970">
        <w:tc>
          <w:tcPr>
            <w:tcW w:w="1560" w:type="dxa"/>
          </w:tcPr>
          <w:p w14:paraId="17EB40E3" w14:textId="77777777" w:rsidR="005F7694" w:rsidRPr="00F24819" w:rsidRDefault="005F7694" w:rsidP="00302082">
            <w:pPr>
              <w:spacing w:after="120"/>
              <w:rPr>
                <w:rFonts w:ascii="Arial" w:hAnsi="Arial" w:cs="Arial"/>
              </w:rPr>
            </w:pPr>
            <w:r>
              <w:rPr>
                <w:rFonts w:ascii="Arial" w:hAnsi="Arial" w:cs="Arial"/>
              </w:rPr>
              <w:t>Lecture</w:t>
            </w:r>
          </w:p>
        </w:tc>
        <w:tc>
          <w:tcPr>
            <w:tcW w:w="567" w:type="dxa"/>
          </w:tcPr>
          <w:p w14:paraId="21459ED8"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06EB8C7B"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1578ED27"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5B2EB9EC"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2A9F7AE3"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433A1C60" w14:textId="170796E6" w:rsidR="005F7694" w:rsidRPr="00302082" w:rsidRDefault="005F7694" w:rsidP="00302082">
            <w:pPr>
              <w:spacing w:after="120"/>
              <w:rPr>
                <w:rFonts w:ascii="Arial" w:hAnsi="Arial" w:cs="Arial"/>
                <w:b/>
              </w:rPr>
            </w:pPr>
            <w:r>
              <w:rPr>
                <w:rFonts w:ascii="Arial" w:hAnsi="Arial" w:cs="Arial"/>
                <w:b/>
              </w:rPr>
              <w:t>x</w:t>
            </w:r>
          </w:p>
        </w:tc>
        <w:tc>
          <w:tcPr>
            <w:tcW w:w="567" w:type="dxa"/>
          </w:tcPr>
          <w:p w14:paraId="2C70A13A" w14:textId="77777777" w:rsidR="005F7694" w:rsidRPr="00302082" w:rsidRDefault="005F7694" w:rsidP="00302082">
            <w:pPr>
              <w:spacing w:after="120"/>
              <w:rPr>
                <w:rFonts w:ascii="Arial" w:hAnsi="Arial" w:cs="Arial"/>
                <w:b/>
              </w:rPr>
            </w:pPr>
          </w:p>
        </w:tc>
        <w:tc>
          <w:tcPr>
            <w:tcW w:w="567" w:type="dxa"/>
          </w:tcPr>
          <w:p w14:paraId="275F5469" w14:textId="6041BC61" w:rsidR="005F7694" w:rsidRPr="00302082" w:rsidRDefault="005F7694" w:rsidP="00302082">
            <w:pPr>
              <w:spacing w:after="120"/>
              <w:rPr>
                <w:rFonts w:ascii="Arial" w:hAnsi="Arial" w:cs="Arial"/>
                <w:b/>
              </w:rPr>
            </w:pPr>
            <w:r>
              <w:rPr>
                <w:rFonts w:ascii="Arial" w:hAnsi="Arial" w:cs="Arial"/>
                <w:b/>
              </w:rPr>
              <w:t>x</w:t>
            </w:r>
          </w:p>
        </w:tc>
        <w:tc>
          <w:tcPr>
            <w:tcW w:w="567" w:type="dxa"/>
          </w:tcPr>
          <w:p w14:paraId="0F360934" w14:textId="6EC87A28" w:rsidR="005F7694" w:rsidRPr="00302082" w:rsidRDefault="005F7694" w:rsidP="00302082">
            <w:pPr>
              <w:spacing w:after="120"/>
              <w:rPr>
                <w:rFonts w:ascii="Arial" w:hAnsi="Arial" w:cs="Arial"/>
                <w:b/>
              </w:rPr>
            </w:pPr>
            <w:r>
              <w:rPr>
                <w:rFonts w:ascii="Arial" w:hAnsi="Arial" w:cs="Arial"/>
                <w:b/>
              </w:rPr>
              <w:t>x</w:t>
            </w:r>
          </w:p>
        </w:tc>
        <w:tc>
          <w:tcPr>
            <w:tcW w:w="567" w:type="dxa"/>
          </w:tcPr>
          <w:p w14:paraId="270BC731" w14:textId="633B2F65" w:rsidR="005F7694" w:rsidRPr="00302082" w:rsidRDefault="005F7694" w:rsidP="00302082">
            <w:pPr>
              <w:spacing w:after="120"/>
              <w:rPr>
                <w:rFonts w:ascii="Arial" w:hAnsi="Arial" w:cs="Arial"/>
                <w:b/>
              </w:rPr>
            </w:pPr>
          </w:p>
        </w:tc>
        <w:tc>
          <w:tcPr>
            <w:tcW w:w="567" w:type="dxa"/>
          </w:tcPr>
          <w:p w14:paraId="09E5583A" w14:textId="70960EE4" w:rsidR="005F7694" w:rsidRPr="00302082" w:rsidRDefault="005F7694" w:rsidP="00302082">
            <w:pPr>
              <w:spacing w:after="120"/>
              <w:rPr>
                <w:rFonts w:ascii="Arial" w:hAnsi="Arial" w:cs="Arial"/>
                <w:b/>
              </w:rPr>
            </w:pPr>
          </w:p>
        </w:tc>
        <w:tc>
          <w:tcPr>
            <w:tcW w:w="567" w:type="dxa"/>
          </w:tcPr>
          <w:p w14:paraId="3E76701A" w14:textId="7E0B68E3" w:rsidR="005F7694" w:rsidRPr="00302082" w:rsidRDefault="005F7694" w:rsidP="00302082">
            <w:pPr>
              <w:spacing w:after="120"/>
              <w:rPr>
                <w:rFonts w:ascii="Arial" w:hAnsi="Arial" w:cs="Arial"/>
                <w:b/>
              </w:rPr>
            </w:pPr>
          </w:p>
        </w:tc>
        <w:tc>
          <w:tcPr>
            <w:tcW w:w="567" w:type="dxa"/>
          </w:tcPr>
          <w:p w14:paraId="29B9B2A1" w14:textId="77777777" w:rsidR="005F7694" w:rsidRDefault="005F7694" w:rsidP="00302082">
            <w:pPr>
              <w:spacing w:after="120"/>
              <w:rPr>
                <w:rFonts w:ascii="Arial" w:hAnsi="Arial" w:cs="Arial"/>
                <w:b/>
              </w:rPr>
            </w:pPr>
          </w:p>
        </w:tc>
      </w:tr>
      <w:tr w:rsidR="005F7694" w:rsidRPr="00302082" w14:paraId="2AD1AABE" w14:textId="47BF1963" w:rsidTr="00E14970">
        <w:tc>
          <w:tcPr>
            <w:tcW w:w="1560" w:type="dxa"/>
          </w:tcPr>
          <w:p w14:paraId="79548841" w14:textId="77777777" w:rsidR="005F7694" w:rsidRPr="00F24819" w:rsidRDefault="005F7694" w:rsidP="00151735">
            <w:pPr>
              <w:spacing w:after="120"/>
              <w:rPr>
                <w:rFonts w:ascii="Arial" w:hAnsi="Arial" w:cs="Arial"/>
              </w:rPr>
            </w:pPr>
            <w:r>
              <w:rPr>
                <w:rFonts w:ascii="Arial" w:hAnsi="Arial" w:cs="Arial"/>
              </w:rPr>
              <w:t>Seminars</w:t>
            </w:r>
          </w:p>
        </w:tc>
        <w:tc>
          <w:tcPr>
            <w:tcW w:w="567" w:type="dxa"/>
          </w:tcPr>
          <w:p w14:paraId="77ADC460" w14:textId="1934C2BC" w:rsidR="005F7694" w:rsidRPr="00302082" w:rsidRDefault="005F7694" w:rsidP="00302082">
            <w:pPr>
              <w:spacing w:after="120"/>
              <w:rPr>
                <w:rFonts w:ascii="Arial" w:hAnsi="Arial" w:cs="Arial"/>
                <w:b/>
              </w:rPr>
            </w:pPr>
            <w:r>
              <w:rPr>
                <w:rFonts w:ascii="Arial" w:hAnsi="Arial" w:cs="Arial"/>
                <w:b/>
              </w:rPr>
              <w:t>x</w:t>
            </w:r>
          </w:p>
        </w:tc>
        <w:tc>
          <w:tcPr>
            <w:tcW w:w="567" w:type="dxa"/>
          </w:tcPr>
          <w:p w14:paraId="60538910" w14:textId="181F5D39" w:rsidR="005F7694" w:rsidRPr="00302082" w:rsidRDefault="005F7694" w:rsidP="00302082">
            <w:pPr>
              <w:spacing w:after="120"/>
              <w:rPr>
                <w:rFonts w:ascii="Arial" w:hAnsi="Arial" w:cs="Arial"/>
                <w:b/>
              </w:rPr>
            </w:pPr>
            <w:r>
              <w:rPr>
                <w:rFonts w:ascii="Arial" w:hAnsi="Arial" w:cs="Arial"/>
                <w:b/>
              </w:rPr>
              <w:t>x</w:t>
            </w:r>
          </w:p>
        </w:tc>
        <w:tc>
          <w:tcPr>
            <w:tcW w:w="567" w:type="dxa"/>
          </w:tcPr>
          <w:p w14:paraId="7FBE241E"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3C7C9606"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1294393A"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5B641FC4" w14:textId="0CCFE107" w:rsidR="005F7694" w:rsidRPr="00302082" w:rsidRDefault="005F7694" w:rsidP="00302082">
            <w:pPr>
              <w:spacing w:after="120"/>
              <w:rPr>
                <w:rFonts w:ascii="Arial" w:hAnsi="Arial" w:cs="Arial"/>
                <w:b/>
              </w:rPr>
            </w:pPr>
            <w:r>
              <w:rPr>
                <w:rFonts w:ascii="Arial" w:hAnsi="Arial" w:cs="Arial"/>
                <w:b/>
              </w:rPr>
              <w:t>x</w:t>
            </w:r>
          </w:p>
        </w:tc>
        <w:tc>
          <w:tcPr>
            <w:tcW w:w="567" w:type="dxa"/>
          </w:tcPr>
          <w:p w14:paraId="49CE00BD" w14:textId="4B5E4428" w:rsidR="005F7694" w:rsidRDefault="005F7694" w:rsidP="00302082">
            <w:pPr>
              <w:spacing w:after="120"/>
              <w:rPr>
                <w:rFonts w:ascii="Arial" w:hAnsi="Arial" w:cs="Arial"/>
                <w:b/>
              </w:rPr>
            </w:pPr>
          </w:p>
        </w:tc>
        <w:tc>
          <w:tcPr>
            <w:tcW w:w="567" w:type="dxa"/>
          </w:tcPr>
          <w:p w14:paraId="2B2376CC" w14:textId="77E5E6A3" w:rsidR="005F7694" w:rsidRPr="00302082" w:rsidRDefault="005F7694" w:rsidP="00302082">
            <w:pPr>
              <w:spacing w:after="120"/>
              <w:rPr>
                <w:rFonts w:ascii="Arial" w:hAnsi="Arial" w:cs="Arial"/>
                <w:b/>
              </w:rPr>
            </w:pPr>
            <w:r>
              <w:rPr>
                <w:rFonts w:ascii="Arial" w:hAnsi="Arial" w:cs="Arial"/>
                <w:b/>
              </w:rPr>
              <w:t>x</w:t>
            </w:r>
          </w:p>
        </w:tc>
        <w:tc>
          <w:tcPr>
            <w:tcW w:w="567" w:type="dxa"/>
          </w:tcPr>
          <w:p w14:paraId="0A914CB9"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03391C2B" w14:textId="7EBDBB37" w:rsidR="005F7694" w:rsidRPr="00302082" w:rsidRDefault="005F7694" w:rsidP="00302082">
            <w:pPr>
              <w:spacing w:after="120"/>
              <w:rPr>
                <w:rFonts w:ascii="Arial" w:hAnsi="Arial" w:cs="Arial"/>
                <w:b/>
              </w:rPr>
            </w:pPr>
            <w:r>
              <w:rPr>
                <w:rFonts w:ascii="Arial" w:hAnsi="Arial" w:cs="Arial"/>
                <w:b/>
              </w:rPr>
              <w:t>x</w:t>
            </w:r>
          </w:p>
        </w:tc>
        <w:tc>
          <w:tcPr>
            <w:tcW w:w="567" w:type="dxa"/>
          </w:tcPr>
          <w:p w14:paraId="40FA519F" w14:textId="7921599E" w:rsidR="005F7694" w:rsidRPr="00302082" w:rsidRDefault="005F7694" w:rsidP="00302082">
            <w:pPr>
              <w:spacing w:after="120"/>
              <w:rPr>
                <w:rFonts w:ascii="Arial" w:hAnsi="Arial" w:cs="Arial"/>
                <w:b/>
              </w:rPr>
            </w:pPr>
            <w:r>
              <w:rPr>
                <w:rFonts w:ascii="Arial" w:hAnsi="Arial" w:cs="Arial"/>
                <w:b/>
              </w:rPr>
              <w:t>x</w:t>
            </w:r>
          </w:p>
        </w:tc>
        <w:tc>
          <w:tcPr>
            <w:tcW w:w="567" w:type="dxa"/>
          </w:tcPr>
          <w:p w14:paraId="5E1A1CD9"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1CE9870E" w14:textId="0F77F62A" w:rsidR="005F7694" w:rsidRDefault="005F7694" w:rsidP="00302082">
            <w:pPr>
              <w:spacing w:after="120"/>
              <w:rPr>
                <w:rFonts w:ascii="Arial" w:hAnsi="Arial" w:cs="Arial"/>
                <w:b/>
              </w:rPr>
            </w:pPr>
            <w:r>
              <w:rPr>
                <w:rFonts w:ascii="Arial" w:hAnsi="Arial" w:cs="Arial"/>
                <w:b/>
              </w:rPr>
              <w:t>x</w:t>
            </w:r>
          </w:p>
        </w:tc>
      </w:tr>
      <w:tr w:rsidR="005F7694" w:rsidRPr="00302082" w14:paraId="7EFD32D8" w14:textId="77777777" w:rsidTr="00E14970">
        <w:tc>
          <w:tcPr>
            <w:tcW w:w="1560" w:type="dxa"/>
          </w:tcPr>
          <w:p w14:paraId="0FD07D16" w14:textId="529483F3" w:rsidR="005F7694" w:rsidRDefault="005F7694" w:rsidP="00151735">
            <w:pPr>
              <w:spacing w:after="120"/>
              <w:rPr>
                <w:rFonts w:ascii="Arial" w:hAnsi="Arial" w:cs="Arial"/>
              </w:rPr>
            </w:pPr>
            <w:r>
              <w:rPr>
                <w:rFonts w:ascii="Arial" w:hAnsi="Arial" w:cs="Arial"/>
              </w:rPr>
              <w:t>Independent Study</w:t>
            </w:r>
          </w:p>
        </w:tc>
        <w:tc>
          <w:tcPr>
            <w:tcW w:w="567" w:type="dxa"/>
          </w:tcPr>
          <w:p w14:paraId="69451AF4" w14:textId="63D68A2F" w:rsidR="005F7694" w:rsidRPr="00302082" w:rsidRDefault="005F7694" w:rsidP="00302082">
            <w:pPr>
              <w:spacing w:after="120"/>
              <w:rPr>
                <w:rFonts w:ascii="Arial" w:hAnsi="Arial" w:cs="Arial"/>
                <w:b/>
              </w:rPr>
            </w:pPr>
            <w:r>
              <w:rPr>
                <w:rFonts w:ascii="Arial" w:hAnsi="Arial" w:cs="Arial"/>
                <w:b/>
              </w:rPr>
              <w:t>x</w:t>
            </w:r>
          </w:p>
        </w:tc>
        <w:tc>
          <w:tcPr>
            <w:tcW w:w="567" w:type="dxa"/>
          </w:tcPr>
          <w:p w14:paraId="1B27F7E8" w14:textId="388016E0" w:rsidR="005F7694" w:rsidRPr="00302082" w:rsidRDefault="005F7694" w:rsidP="00302082">
            <w:pPr>
              <w:spacing w:after="120"/>
              <w:rPr>
                <w:rFonts w:ascii="Arial" w:hAnsi="Arial" w:cs="Arial"/>
                <w:b/>
              </w:rPr>
            </w:pPr>
            <w:r>
              <w:rPr>
                <w:rFonts w:ascii="Arial" w:hAnsi="Arial" w:cs="Arial"/>
                <w:b/>
              </w:rPr>
              <w:t>x</w:t>
            </w:r>
          </w:p>
        </w:tc>
        <w:tc>
          <w:tcPr>
            <w:tcW w:w="567" w:type="dxa"/>
          </w:tcPr>
          <w:p w14:paraId="675E3D05" w14:textId="24FA5523" w:rsidR="005F7694" w:rsidRDefault="005F7694" w:rsidP="00302082">
            <w:pPr>
              <w:spacing w:after="120"/>
              <w:rPr>
                <w:rFonts w:ascii="Arial" w:hAnsi="Arial" w:cs="Arial"/>
                <w:b/>
              </w:rPr>
            </w:pPr>
            <w:r>
              <w:rPr>
                <w:rFonts w:ascii="Arial" w:hAnsi="Arial" w:cs="Arial"/>
                <w:b/>
              </w:rPr>
              <w:t>x</w:t>
            </w:r>
          </w:p>
        </w:tc>
        <w:tc>
          <w:tcPr>
            <w:tcW w:w="567" w:type="dxa"/>
          </w:tcPr>
          <w:p w14:paraId="2557DC6F" w14:textId="32A0D750" w:rsidR="005F7694" w:rsidRDefault="005F7694" w:rsidP="00302082">
            <w:pPr>
              <w:spacing w:after="120"/>
              <w:rPr>
                <w:rFonts w:ascii="Arial" w:hAnsi="Arial" w:cs="Arial"/>
                <w:b/>
              </w:rPr>
            </w:pPr>
            <w:r>
              <w:rPr>
                <w:rFonts w:ascii="Arial" w:hAnsi="Arial" w:cs="Arial"/>
                <w:b/>
              </w:rPr>
              <w:t>x</w:t>
            </w:r>
          </w:p>
        </w:tc>
        <w:tc>
          <w:tcPr>
            <w:tcW w:w="567" w:type="dxa"/>
          </w:tcPr>
          <w:p w14:paraId="36B04C37" w14:textId="5F70E95C" w:rsidR="005F7694" w:rsidRDefault="005F7694" w:rsidP="00302082">
            <w:pPr>
              <w:spacing w:after="120"/>
              <w:rPr>
                <w:rFonts w:ascii="Arial" w:hAnsi="Arial" w:cs="Arial"/>
                <w:b/>
              </w:rPr>
            </w:pPr>
            <w:r>
              <w:rPr>
                <w:rFonts w:ascii="Arial" w:hAnsi="Arial" w:cs="Arial"/>
                <w:b/>
              </w:rPr>
              <w:t>x</w:t>
            </w:r>
          </w:p>
        </w:tc>
        <w:tc>
          <w:tcPr>
            <w:tcW w:w="567" w:type="dxa"/>
          </w:tcPr>
          <w:p w14:paraId="2468B52C" w14:textId="06480CA8" w:rsidR="005F7694" w:rsidRDefault="005F7694" w:rsidP="00302082">
            <w:pPr>
              <w:spacing w:after="120"/>
              <w:rPr>
                <w:rFonts w:ascii="Arial" w:hAnsi="Arial" w:cs="Arial"/>
                <w:b/>
              </w:rPr>
            </w:pPr>
            <w:r>
              <w:rPr>
                <w:rFonts w:ascii="Arial" w:hAnsi="Arial" w:cs="Arial"/>
                <w:b/>
              </w:rPr>
              <w:t>x</w:t>
            </w:r>
          </w:p>
        </w:tc>
        <w:tc>
          <w:tcPr>
            <w:tcW w:w="567" w:type="dxa"/>
          </w:tcPr>
          <w:p w14:paraId="5FFB0EA2" w14:textId="77777777" w:rsidR="005F7694" w:rsidRDefault="005F7694" w:rsidP="00302082">
            <w:pPr>
              <w:spacing w:after="120"/>
              <w:rPr>
                <w:rFonts w:ascii="Arial" w:hAnsi="Arial" w:cs="Arial"/>
                <w:b/>
              </w:rPr>
            </w:pPr>
          </w:p>
        </w:tc>
        <w:tc>
          <w:tcPr>
            <w:tcW w:w="567" w:type="dxa"/>
          </w:tcPr>
          <w:p w14:paraId="3D6D38CA" w14:textId="09B54B56" w:rsidR="005F7694" w:rsidRDefault="005F7694" w:rsidP="00302082">
            <w:pPr>
              <w:spacing w:after="120"/>
              <w:rPr>
                <w:rFonts w:ascii="Arial" w:hAnsi="Arial" w:cs="Arial"/>
                <w:b/>
              </w:rPr>
            </w:pPr>
            <w:r>
              <w:rPr>
                <w:rFonts w:ascii="Arial" w:hAnsi="Arial" w:cs="Arial"/>
                <w:b/>
              </w:rPr>
              <w:t>x</w:t>
            </w:r>
          </w:p>
        </w:tc>
        <w:tc>
          <w:tcPr>
            <w:tcW w:w="567" w:type="dxa"/>
          </w:tcPr>
          <w:p w14:paraId="2228725B" w14:textId="0B17DEB6" w:rsidR="005F7694" w:rsidRDefault="005F7694" w:rsidP="00302082">
            <w:pPr>
              <w:spacing w:after="120"/>
              <w:rPr>
                <w:rFonts w:ascii="Arial" w:hAnsi="Arial" w:cs="Arial"/>
                <w:b/>
              </w:rPr>
            </w:pPr>
            <w:r>
              <w:rPr>
                <w:rFonts w:ascii="Arial" w:hAnsi="Arial" w:cs="Arial"/>
                <w:b/>
              </w:rPr>
              <w:t>x</w:t>
            </w:r>
          </w:p>
        </w:tc>
        <w:tc>
          <w:tcPr>
            <w:tcW w:w="567" w:type="dxa"/>
          </w:tcPr>
          <w:p w14:paraId="04B7BFCA" w14:textId="2DC7B5FF" w:rsidR="005F7694" w:rsidRDefault="005F7694" w:rsidP="00302082">
            <w:pPr>
              <w:spacing w:after="120"/>
              <w:rPr>
                <w:rFonts w:ascii="Arial" w:hAnsi="Arial" w:cs="Arial"/>
                <w:b/>
              </w:rPr>
            </w:pPr>
            <w:r>
              <w:rPr>
                <w:rFonts w:ascii="Arial" w:hAnsi="Arial" w:cs="Arial"/>
                <w:b/>
              </w:rPr>
              <w:t>x</w:t>
            </w:r>
          </w:p>
        </w:tc>
        <w:tc>
          <w:tcPr>
            <w:tcW w:w="567" w:type="dxa"/>
          </w:tcPr>
          <w:p w14:paraId="18455ABD" w14:textId="619DD538" w:rsidR="005F7694" w:rsidRPr="00302082" w:rsidRDefault="005F7694" w:rsidP="00302082">
            <w:pPr>
              <w:spacing w:after="120"/>
              <w:rPr>
                <w:rFonts w:ascii="Arial" w:hAnsi="Arial" w:cs="Arial"/>
                <w:b/>
              </w:rPr>
            </w:pPr>
            <w:r>
              <w:rPr>
                <w:rFonts w:ascii="Arial" w:hAnsi="Arial" w:cs="Arial"/>
                <w:b/>
              </w:rPr>
              <w:t>x</w:t>
            </w:r>
          </w:p>
        </w:tc>
        <w:tc>
          <w:tcPr>
            <w:tcW w:w="567" w:type="dxa"/>
          </w:tcPr>
          <w:p w14:paraId="37B6BA89" w14:textId="77777777" w:rsidR="005F7694" w:rsidRDefault="005F7694" w:rsidP="00302082">
            <w:pPr>
              <w:spacing w:after="120"/>
              <w:rPr>
                <w:rFonts w:ascii="Arial" w:hAnsi="Arial" w:cs="Arial"/>
                <w:b/>
              </w:rPr>
            </w:pPr>
          </w:p>
        </w:tc>
        <w:tc>
          <w:tcPr>
            <w:tcW w:w="567" w:type="dxa"/>
          </w:tcPr>
          <w:p w14:paraId="781EE43F" w14:textId="7F09C086" w:rsidR="005F7694" w:rsidRDefault="005F7694" w:rsidP="00302082">
            <w:pPr>
              <w:spacing w:after="120"/>
              <w:rPr>
                <w:rFonts w:ascii="Arial" w:hAnsi="Arial" w:cs="Arial"/>
                <w:b/>
              </w:rPr>
            </w:pPr>
            <w:r>
              <w:rPr>
                <w:rFonts w:ascii="Arial" w:hAnsi="Arial" w:cs="Arial"/>
                <w:b/>
              </w:rPr>
              <w:t>x</w:t>
            </w:r>
          </w:p>
        </w:tc>
      </w:tr>
      <w:tr w:rsidR="005F7694" w:rsidRPr="00302082" w14:paraId="25B1D14D" w14:textId="249F42E3" w:rsidTr="00E14970">
        <w:tc>
          <w:tcPr>
            <w:tcW w:w="1560" w:type="dxa"/>
            <w:shd w:val="clear" w:color="auto" w:fill="D9D9D9" w:themeFill="background1" w:themeFillShade="D9"/>
          </w:tcPr>
          <w:p w14:paraId="489002CE" w14:textId="77777777" w:rsidR="005F7694" w:rsidRPr="00302082" w:rsidRDefault="005F7694" w:rsidP="00302082">
            <w:pPr>
              <w:spacing w:after="120"/>
              <w:rPr>
                <w:rFonts w:ascii="Arial" w:hAnsi="Arial" w:cs="Arial"/>
                <w:b/>
              </w:rPr>
            </w:pPr>
            <w:r w:rsidRPr="00302082">
              <w:rPr>
                <w:rFonts w:ascii="Arial" w:hAnsi="Arial" w:cs="Arial"/>
                <w:b/>
              </w:rPr>
              <w:t>Assessment method</w:t>
            </w:r>
          </w:p>
        </w:tc>
        <w:tc>
          <w:tcPr>
            <w:tcW w:w="567" w:type="dxa"/>
          </w:tcPr>
          <w:p w14:paraId="3FF567BE" w14:textId="77777777" w:rsidR="005F7694" w:rsidRPr="00302082" w:rsidRDefault="005F7694" w:rsidP="00302082">
            <w:pPr>
              <w:spacing w:after="120"/>
              <w:rPr>
                <w:rFonts w:ascii="Arial" w:hAnsi="Arial" w:cs="Arial"/>
                <w:b/>
              </w:rPr>
            </w:pPr>
          </w:p>
        </w:tc>
        <w:tc>
          <w:tcPr>
            <w:tcW w:w="567" w:type="dxa"/>
          </w:tcPr>
          <w:p w14:paraId="4499CB0D" w14:textId="77777777" w:rsidR="005F7694" w:rsidRPr="00302082" w:rsidRDefault="005F7694" w:rsidP="00302082">
            <w:pPr>
              <w:spacing w:after="120"/>
              <w:rPr>
                <w:rFonts w:ascii="Arial" w:hAnsi="Arial" w:cs="Arial"/>
                <w:b/>
              </w:rPr>
            </w:pPr>
          </w:p>
        </w:tc>
        <w:tc>
          <w:tcPr>
            <w:tcW w:w="567" w:type="dxa"/>
          </w:tcPr>
          <w:p w14:paraId="5B0F8232" w14:textId="77777777" w:rsidR="005F7694" w:rsidRPr="00302082" w:rsidRDefault="005F7694" w:rsidP="00302082">
            <w:pPr>
              <w:spacing w:after="120"/>
              <w:rPr>
                <w:rFonts w:ascii="Arial" w:hAnsi="Arial" w:cs="Arial"/>
                <w:b/>
              </w:rPr>
            </w:pPr>
          </w:p>
        </w:tc>
        <w:tc>
          <w:tcPr>
            <w:tcW w:w="567" w:type="dxa"/>
          </w:tcPr>
          <w:p w14:paraId="7D029526" w14:textId="77777777" w:rsidR="005F7694" w:rsidRPr="00302082" w:rsidRDefault="005F7694" w:rsidP="00302082">
            <w:pPr>
              <w:spacing w:after="120"/>
              <w:rPr>
                <w:rFonts w:ascii="Arial" w:hAnsi="Arial" w:cs="Arial"/>
                <w:b/>
              </w:rPr>
            </w:pPr>
          </w:p>
        </w:tc>
        <w:tc>
          <w:tcPr>
            <w:tcW w:w="567" w:type="dxa"/>
          </w:tcPr>
          <w:p w14:paraId="6720BC9A" w14:textId="77777777" w:rsidR="005F7694" w:rsidRPr="00302082" w:rsidRDefault="005F7694" w:rsidP="00302082">
            <w:pPr>
              <w:spacing w:after="120"/>
              <w:rPr>
                <w:rFonts w:ascii="Arial" w:hAnsi="Arial" w:cs="Arial"/>
                <w:b/>
              </w:rPr>
            </w:pPr>
          </w:p>
        </w:tc>
        <w:tc>
          <w:tcPr>
            <w:tcW w:w="567" w:type="dxa"/>
          </w:tcPr>
          <w:p w14:paraId="6DF04C10" w14:textId="77777777" w:rsidR="005F7694" w:rsidRPr="00302082" w:rsidRDefault="005F7694" w:rsidP="00302082">
            <w:pPr>
              <w:spacing w:after="120"/>
              <w:rPr>
                <w:rFonts w:ascii="Arial" w:hAnsi="Arial" w:cs="Arial"/>
                <w:b/>
              </w:rPr>
            </w:pPr>
          </w:p>
        </w:tc>
        <w:tc>
          <w:tcPr>
            <w:tcW w:w="567" w:type="dxa"/>
          </w:tcPr>
          <w:p w14:paraId="1C8F10DE" w14:textId="77777777" w:rsidR="005F7694" w:rsidRPr="00302082" w:rsidRDefault="005F7694" w:rsidP="00302082">
            <w:pPr>
              <w:spacing w:after="120"/>
              <w:rPr>
                <w:rFonts w:ascii="Arial" w:hAnsi="Arial" w:cs="Arial"/>
                <w:b/>
              </w:rPr>
            </w:pPr>
          </w:p>
        </w:tc>
        <w:tc>
          <w:tcPr>
            <w:tcW w:w="567" w:type="dxa"/>
          </w:tcPr>
          <w:p w14:paraId="36A30623" w14:textId="7EFF2082" w:rsidR="005F7694" w:rsidRPr="00302082" w:rsidRDefault="005F7694" w:rsidP="00302082">
            <w:pPr>
              <w:spacing w:after="120"/>
              <w:rPr>
                <w:rFonts w:ascii="Arial" w:hAnsi="Arial" w:cs="Arial"/>
                <w:b/>
              </w:rPr>
            </w:pPr>
          </w:p>
        </w:tc>
        <w:tc>
          <w:tcPr>
            <w:tcW w:w="567" w:type="dxa"/>
          </w:tcPr>
          <w:p w14:paraId="272F3E2A" w14:textId="77777777" w:rsidR="005F7694" w:rsidRPr="00302082" w:rsidRDefault="005F7694" w:rsidP="00302082">
            <w:pPr>
              <w:spacing w:after="120"/>
              <w:rPr>
                <w:rFonts w:ascii="Arial" w:hAnsi="Arial" w:cs="Arial"/>
                <w:b/>
              </w:rPr>
            </w:pPr>
          </w:p>
        </w:tc>
        <w:tc>
          <w:tcPr>
            <w:tcW w:w="567" w:type="dxa"/>
          </w:tcPr>
          <w:p w14:paraId="5A7095BE" w14:textId="77777777" w:rsidR="005F7694" w:rsidRPr="00302082" w:rsidRDefault="005F7694" w:rsidP="00302082">
            <w:pPr>
              <w:spacing w:after="120"/>
              <w:rPr>
                <w:rFonts w:ascii="Arial" w:hAnsi="Arial" w:cs="Arial"/>
                <w:b/>
              </w:rPr>
            </w:pPr>
          </w:p>
        </w:tc>
        <w:tc>
          <w:tcPr>
            <w:tcW w:w="567" w:type="dxa"/>
          </w:tcPr>
          <w:p w14:paraId="2C2D749D" w14:textId="77777777" w:rsidR="005F7694" w:rsidRPr="00302082" w:rsidRDefault="005F7694" w:rsidP="00302082">
            <w:pPr>
              <w:spacing w:after="120"/>
              <w:rPr>
                <w:rFonts w:ascii="Arial" w:hAnsi="Arial" w:cs="Arial"/>
                <w:b/>
              </w:rPr>
            </w:pPr>
          </w:p>
        </w:tc>
        <w:tc>
          <w:tcPr>
            <w:tcW w:w="567" w:type="dxa"/>
          </w:tcPr>
          <w:p w14:paraId="66DF75A9" w14:textId="77777777" w:rsidR="005F7694" w:rsidRPr="00302082" w:rsidRDefault="005F7694" w:rsidP="00302082">
            <w:pPr>
              <w:spacing w:after="120"/>
              <w:rPr>
                <w:rFonts w:ascii="Arial" w:hAnsi="Arial" w:cs="Arial"/>
                <w:b/>
              </w:rPr>
            </w:pPr>
          </w:p>
        </w:tc>
        <w:tc>
          <w:tcPr>
            <w:tcW w:w="567" w:type="dxa"/>
          </w:tcPr>
          <w:p w14:paraId="76E1C035" w14:textId="77777777" w:rsidR="005F7694" w:rsidRPr="00302082" w:rsidRDefault="005F7694" w:rsidP="00302082">
            <w:pPr>
              <w:spacing w:after="120"/>
              <w:rPr>
                <w:rFonts w:ascii="Arial" w:hAnsi="Arial" w:cs="Arial"/>
                <w:b/>
              </w:rPr>
            </w:pPr>
          </w:p>
        </w:tc>
      </w:tr>
      <w:tr w:rsidR="005F7694" w:rsidRPr="00302082" w14:paraId="00CAB13A" w14:textId="7D6E7857" w:rsidTr="00E14970">
        <w:tc>
          <w:tcPr>
            <w:tcW w:w="1560" w:type="dxa"/>
          </w:tcPr>
          <w:p w14:paraId="31B748F2" w14:textId="48DFCD6F" w:rsidR="005F7694" w:rsidRPr="00CB6670" w:rsidRDefault="005F7694" w:rsidP="00151735">
            <w:pPr>
              <w:spacing w:after="120"/>
              <w:rPr>
                <w:rFonts w:ascii="Arial" w:hAnsi="Arial" w:cs="Arial"/>
              </w:rPr>
            </w:pPr>
            <w:r>
              <w:rPr>
                <w:rFonts w:ascii="Arial" w:hAnsi="Arial" w:cs="Arial"/>
              </w:rPr>
              <w:lastRenderedPageBreak/>
              <w:t>Essay</w:t>
            </w:r>
          </w:p>
        </w:tc>
        <w:tc>
          <w:tcPr>
            <w:tcW w:w="567" w:type="dxa"/>
          </w:tcPr>
          <w:p w14:paraId="55BB21AA"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07076A60"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4288A2C4"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0ED91465"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38F01C57"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6E7C118A" w14:textId="17331D5B" w:rsidR="005F7694" w:rsidRPr="00302082" w:rsidRDefault="005F7694" w:rsidP="00302082">
            <w:pPr>
              <w:spacing w:after="120"/>
              <w:rPr>
                <w:rFonts w:ascii="Arial" w:hAnsi="Arial" w:cs="Arial"/>
                <w:b/>
              </w:rPr>
            </w:pPr>
            <w:r>
              <w:rPr>
                <w:rFonts w:ascii="Arial" w:hAnsi="Arial" w:cs="Arial"/>
                <w:b/>
              </w:rPr>
              <w:t>x</w:t>
            </w:r>
          </w:p>
        </w:tc>
        <w:tc>
          <w:tcPr>
            <w:tcW w:w="567" w:type="dxa"/>
          </w:tcPr>
          <w:p w14:paraId="49C0B966" w14:textId="7A698FBD" w:rsidR="005F7694" w:rsidRDefault="005F7694" w:rsidP="00302082">
            <w:pPr>
              <w:spacing w:after="120"/>
              <w:rPr>
                <w:rFonts w:ascii="Arial" w:hAnsi="Arial" w:cs="Arial"/>
                <w:b/>
              </w:rPr>
            </w:pPr>
          </w:p>
        </w:tc>
        <w:tc>
          <w:tcPr>
            <w:tcW w:w="567" w:type="dxa"/>
          </w:tcPr>
          <w:p w14:paraId="28B9D677" w14:textId="3786CF05" w:rsidR="005F7694" w:rsidRPr="00302082" w:rsidRDefault="005F7694" w:rsidP="00302082">
            <w:pPr>
              <w:spacing w:after="120"/>
              <w:rPr>
                <w:rFonts w:ascii="Arial" w:hAnsi="Arial" w:cs="Arial"/>
                <w:b/>
              </w:rPr>
            </w:pPr>
            <w:r>
              <w:rPr>
                <w:rFonts w:ascii="Arial" w:hAnsi="Arial" w:cs="Arial"/>
                <w:b/>
              </w:rPr>
              <w:t>x</w:t>
            </w:r>
          </w:p>
        </w:tc>
        <w:tc>
          <w:tcPr>
            <w:tcW w:w="567" w:type="dxa"/>
          </w:tcPr>
          <w:p w14:paraId="7C656C77" w14:textId="73D612DE" w:rsidR="005F7694" w:rsidRPr="00302082" w:rsidRDefault="005F7694" w:rsidP="00302082">
            <w:pPr>
              <w:spacing w:after="120"/>
              <w:rPr>
                <w:rFonts w:ascii="Arial" w:hAnsi="Arial" w:cs="Arial"/>
                <w:b/>
              </w:rPr>
            </w:pPr>
            <w:r>
              <w:rPr>
                <w:rFonts w:ascii="Arial" w:hAnsi="Arial" w:cs="Arial"/>
                <w:b/>
              </w:rPr>
              <w:t>x</w:t>
            </w:r>
          </w:p>
        </w:tc>
        <w:tc>
          <w:tcPr>
            <w:tcW w:w="567" w:type="dxa"/>
          </w:tcPr>
          <w:p w14:paraId="59FF1E3F" w14:textId="3EBC445D" w:rsidR="005F7694" w:rsidRPr="00302082" w:rsidRDefault="005F7694" w:rsidP="00302082">
            <w:pPr>
              <w:spacing w:after="120"/>
              <w:rPr>
                <w:rFonts w:ascii="Arial" w:hAnsi="Arial" w:cs="Arial"/>
                <w:b/>
              </w:rPr>
            </w:pPr>
            <w:r>
              <w:rPr>
                <w:rFonts w:ascii="Arial" w:hAnsi="Arial" w:cs="Arial"/>
                <w:b/>
              </w:rPr>
              <w:t>x</w:t>
            </w:r>
          </w:p>
        </w:tc>
        <w:tc>
          <w:tcPr>
            <w:tcW w:w="567" w:type="dxa"/>
          </w:tcPr>
          <w:p w14:paraId="2B382B08" w14:textId="08867C6F" w:rsidR="005F7694" w:rsidRPr="00302082" w:rsidRDefault="005F7694" w:rsidP="00302082">
            <w:pPr>
              <w:spacing w:after="120"/>
              <w:rPr>
                <w:rFonts w:ascii="Arial" w:hAnsi="Arial" w:cs="Arial"/>
                <w:b/>
              </w:rPr>
            </w:pPr>
            <w:r>
              <w:rPr>
                <w:rFonts w:ascii="Arial" w:hAnsi="Arial" w:cs="Arial"/>
                <w:b/>
              </w:rPr>
              <w:t>x</w:t>
            </w:r>
          </w:p>
        </w:tc>
        <w:tc>
          <w:tcPr>
            <w:tcW w:w="567" w:type="dxa"/>
          </w:tcPr>
          <w:p w14:paraId="24D7AB13" w14:textId="5797839E" w:rsidR="005F7694" w:rsidRPr="00302082" w:rsidRDefault="005F7694" w:rsidP="00302082">
            <w:pPr>
              <w:spacing w:after="120"/>
              <w:rPr>
                <w:rFonts w:ascii="Arial" w:hAnsi="Arial" w:cs="Arial"/>
                <w:b/>
              </w:rPr>
            </w:pPr>
          </w:p>
        </w:tc>
        <w:tc>
          <w:tcPr>
            <w:tcW w:w="567" w:type="dxa"/>
          </w:tcPr>
          <w:p w14:paraId="4BB9D2B4" w14:textId="0CE4C5FD" w:rsidR="005F7694" w:rsidRDefault="005F7694" w:rsidP="00302082">
            <w:pPr>
              <w:spacing w:after="120"/>
              <w:rPr>
                <w:rFonts w:ascii="Arial" w:hAnsi="Arial" w:cs="Arial"/>
                <w:b/>
              </w:rPr>
            </w:pPr>
            <w:r>
              <w:rPr>
                <w:rFonts w:ascii="Arial" w:hAnsi="Arial" w:cs="Arial"/>
                <w:b/>
              </w:rPr>
              <w:t>x</w:t>
            </w:r>
          </w:p>
        </w:tc>
      </w:tr>
      <w:tr w:rsidR="005F7694" w:rsidRPr="00302082" w14:paraId="56665DBD" w14:textId="3AEEEE34" w:rsidTr="00E14970">
        <w:tc>
          <w:tcPr>
            <w:tcW w:w="1560" w:type="dxa"/>
          </w:tcPr>
          <w:p w14:paraId="5C6BD90A" w14:textId="6AA12A73" w:rsidR="005F7694" w:rsidRPr="00CB6670" w:rsidRDefault="005F7694" w:rsidP="00302082">
            <w:pPr>
              <w:spacing w:after="120"/>
              <w:rPr>
                <w:rFonts w:ascii="Arial" w:hAnsi="Arial" w:cs="Arial"/>
              </w:rPr>
            </w:pPr>
            <w:r>
              <w:rPr>
                <w:rFonts w:ascii="Arial" w:hAnsi="Arial" w:cs="Arial"/>
              </w:rPr>
              <w:t>Anthropological diary</w:t>
            </w:r>
          </w:p>
        </w:tc>
        <w:tc>
          <w:tcPr>
            <w:tcW w:w="567" w:type="dxa"/>
          </w:tcPr>
          <w:p w14:paraId="29BDCEFD"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71BA945A" w14:textId="0B98724D" w:rsidR="005F7694" w:rsidRPr="00302082" w:rsidRDefault="005F7694" w:rsidP="00302082">
            <w:pPr>
              <w:spacing w:after="120"/>
              <w:rPr>
                <w:rFonts w:ascii="Arial" w:hAnsi="Arial" w:cs="Arial"/>
                <w:b/>
              </w:rPr>
            </w:pPr>
            <w:r>
              <w:rPr>
                <w:rFonts w:ascii="Arial" w:hAnsi="Arial" w:cs="Arial"/>
                <w:b/>
              </w:rPr>
              <w:t>x</w:t>
            </w:r>
          </w:p>
        </w:tc>
        <w:tc>
          <w:tcPr>
            <w:tcW w:w="567" w:type="dxa"/>
          </w:tcPr>
          <w:p w14:paraId="1DDA35BC" w14:textId="7265AE44" w:rsidR="005F7694" w:rsidRPr="00302082" w:rsidRDefault="005F7694" w:rsidP="00302082">
            <w:pPr>
              <w:spacing w:after="120"/>
              <w:rPr>
                <w:rFonts w:ascii="Arial" w:hAnsi="Arial" w:cs="Arial"/>
                <w:b/>
              </w:rPr>
            </w:pPr>
            <w:r>
              <w:rPr>
                <w:rFonts w:ascii="Arial" w:hAnsi="Arial" w:cs="Arial"/>
                <w:b/>
              </w:rPr>
              <w:t>x</w:t>
            </w:r>
          </w:p>
        </w:tc>
        <w:tc>
          <w:tcPr>
            <w:tcW w:w="567" w:type="dxa"/>
          </w:tcPr>
          <w:p w14:paraId="574C3CA5" w14:textId="41DB4CAE" w:rsidR="005F7694" w:rsidRPr="00302082" w:rsidRDefault="005F7694" w:rsidP="00302082">
            <w:pPr>
              <w:spacing w:after="120"/>
              <w:rPr>
                <w:rFonts w:ascii="Arial" w:hAnsi="Arial" w:cs="Arial"/>
                <w:b/>
              </w:rPr>
            </w:pPr>
            <w:r>
              <w:rPr>
                <w:rFonts w:ascii="Arial" w:hAnsi="Arial" w:cs="Arial"/>
                <w:b/>
              </w:rPr>
              <w:t>x</w:t>
            </w:r>
          </w:p>
        </w:tc>
        <w:tc>
          <w:tcPr>
            <w:tcW w:w="567" w:type="dxa"/>
          </w:tcPr>
          <w:p w14:paraId="22BF6D7F" w14:textId="1519914C" w:rsidR="005F7694" w:rsidRPr="00302082" w:rsidRDefault="005F7694" w:rsidP="00302082">
            <w:pPr>
              <w:spacing w:after="120"/>
              <w:rPr>
                <w:rFonts w:ascii="Arial" w:hAnsi="Arial" w:cs="Arial"/>
                <w:b/>
              </w:rPr>
            </w:pPr>
            <w:r>
              <w:rPr>
                <w:rFonts w:ascii="Arial" w:hAnsi="Arial" w:cs="Arial"/>
                <w:b/>
              </w:rPr>
              <w:t>x</w:t>
            </w:r>
          </w:p>
        </w:tc>
        <w:tc>
          <w:tcPr>
            <w:tcW w:w="567" w:type="dxa"/>
          </w:tcPr>
          <w:p w14:paraId="24D855AA"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6A9AD17C" w14:textId="43E666C1" w:rsidR="005F7694" w:rsidRDefault="005F7694" w:rsidP="00302082">
            <w:pPr>
              <w:spacing w:after="120"/>
              <w:rPr>
                <w:rFonts w:ascii="Arial" w:hAnsi="Arial" w:cs="Arial"/>
                <w:b/>
              </w:rPr>
            </w:pPr>
          </w:p>
        </w:tc>
        <w:tc>
          <w:tcPr>
            <w:tcW w:w="567" w:type="dxa"/>
          </w:tcPr>
          <w:p w14:paraId="1A5B1AE6" w14:textId="7900BFF1" w:rsidR="005F7694" w:rsidRPr="00302082" w:rsidRDefault="005F7694" w:rsidP="00302082">
            <w:pPr>
              <w:spacing w:after="120"/>
              <w:rPr>
                <w:rFonts w:ascii="Arial" w:hAnsi="Arial" w:cs="Arial"/>
                <w:b/>
              </w:rPr>
            </w:pPr>
            <w:r>
              <w:rPr>
                <w:rFonts w:ascii="Arial" w:hAnsi="Arial" w:cs="Arial"/>
                <w:b/>
              </w:rPr>
              <w:t>x</w:t>
            </w:r>
          </w:p>
        </w:tc>
        <w:tc>
          <w:tcPr>
            <w:tcW w:w="567" w:type="dxa"/>
          </w:tcPr>
          <w:p w14:paraId="3423AF9D"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5814ED81"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35E8550A"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2D133F0B" w14:textId="10E7BB2C" w:rsidR="005F7694" w:rsidRPr="00302082" w:rsidRDefault="005F7694" w:rsidP="00302082">
            <w:pPr>
              <w:spacing w:after="120"/>
              <w:rPr>
                <w:rFonts w:ascii="Arial" w:hAnsi="Arial" w:cs="Arial"/>
                <w:b/>
              </w:rPr>
            </w:pPr>
          </w:p>
        </w:tc>
        <w:tc>
          <w:tcPr>
            <w:tcW w:w="567" w:type="dxa"/>
          </w:tcPr>
          <w:p w14:paraId="6C0C3120" w14:textId="6FA4CFDA" w:rsidR="005F7694" w:rsidRPr="00302082" w:rsidRDefault="005F7694" w:rsidP="00302082">
            <w:pPr>
              <w:spacing w:after="120"/>
              <w:rPr>
                <w:rFonts w:ascii="Arial" w:hAnsi="Arial" w:cs="Arial"/>
                <w:b/>
              </w:rPr>
            </w:pPr>
            <w:r>
              <w:rPr>
                <w:rFonts w:ascii="Arial" w:hAnsi="Arial" w:cs="Arial"/>
                <w:b/>
              </w:rPr>
              <w:t>x</w:t>
            </w:r>
          </w:p>
        </w:tc>
      </w:tr>
    </w:tbl>
    <w:p w14:paraId="30270636" w14:textId="77777777" w:rsidR="007A6245" w:rsidRDefault="007A6245" w:rsidP="00302082">
      <w:pPr>
        <w:spacing w:after="120" w:line="240" w:lineRule="auto"/>
        <w:ind w:left="426" w:right="260"/>
        <w:rPr>
          <w:rFonts w:ascii="Arial" w:hAnsi="Arial" w:cs="Arial"/>
          <w:b/>
          <w:iCs/>
        </w:rPr>
      </w:pPr>
    </w:p>
    <w:p w14:paraId="64260455" w14:textId="77777777" w:rsidR="00D50113" w:rsidRPr="00D50113" w:rsidRDefault="002A7F48" w:rsidP="00E14970">
      <w:pPr>
        <w:numPr>
          <w:ilvl w:val="0"/>
          <w:numId w:val="12"/>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1810BFE" w14:textId="77777777" w:rsidR="00D50113" w:rsidRPr="00D50113" w:rsidRDefault="00151735"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B5E45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04D77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CB84CA"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9B223EE" w14:textId="77777777" w:rsidR="00D50113" w:rsidRDefault="00D50113" w:rsidP="00D50113">
      <w:pPr>
        <w:spacing w:after="120" w:line="240" w:lineRule="auto"/>
        <w:ind w:left="426" w:right="260"/>
        <w:rPr>
          <w:rFonts w:ascii="Arial" w:hAnsi="Arial" w:cs="Arial"/>
          <w:iCs/>
        </w:rPr>
      </w:pPr>
    </w:p>
    <w:p w14:paraId="521946B0" w14:textId="77777777" w:rsidR="009A2D37" w:rsidRDefault="002A7F48" w:rsidP="00E14970">
      <w:pPr>
        <w:numPr>
          <w:ilvl w:val="0"/>
          <w:numId w:val="12"/>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EB9B6FD" w14:textId="77777777" w:rsidR="002A7F48" w:rsidRPr="001C3FA5" w:rsidRDefault="001C3FA5" w:rsidP="002A7F48">
      <w:pPr>
        <w:spacing w:after="120" w:line="240" w:lineRule="auto"/>
        <w:ind w:left="426" w:right="260"/>
        <w:jc w:val="both"/>
        <w:rPr>
          <w:rFonts w:ascii="Arial" w:hAnsi="Arial" w:cs="Arial"/>
        </w:rPr>
      </w:pPr>
      <w:r>
        <w:rPr>
          <w:rFonts w:ascii="Arial" w:hAnsi="Arial" w:cs="Arial"/>
        </w:rPr>
        <w:t xml:space="preserve">Canterbury </w:t>
      </w:r>
    </w:p>
    <w:p w14:paraId="25ADD4B7" w14:textId="77777777" w:rsidR="002A7F48" w:rsidRDefault="002A7F48" w:rsidP="00E14970">
      <w:pPr>
        <w:numPr>
          <w:ilvl w:val="0"/>
          <w:numId w:val="12"/>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3FABFEA" w14:textId="68B0627C" w:rsidR="0045723B" w:rsidRPr="00E14970" w:rsidRDefault="00F850B5" w:rsidP="0045723B">
      <w:pPr>
        <w:spacing w:after="120" w:line="240" w:lineRule="auto"/>
        <w:ind w:left="425" w:right="261"/>
        <w:jc w:val="both"/>
        <w:rPr>
          <w:rFonts w:ascii="Arial" w:hAnsi="Arial" w:cs="Arial"/>
        </w:rPr>
      </w:pPr>
      <w:r>
        <w:rPr>
          <w:rFonts w:ascii="Arial" w:hAnsi="Arial" w:cs="Arial"/>
        </w:rPr>
        <w:t>Lectures and readings include ethnographic examples from around the world. Learning outcomes 8.1 and 8.2 are internationally focused.</w:t>
      </w:r>
    </w:p>
    <w:p w14:paraId="056993A7" w14:textId="77777777" w:rsidR="00641D6D" w:rsidRPr="00302082" w:rsidRDefault="00641D6D" w:rsidP="002A7F48">
      <w:pPr>
        <w:pBdr>
          <w:bottom w:val="single" w:sz="6" w:space="1" w:color="auto"/>
        </w:pBdr>
        <w:spacing w:after="120" w:line="240" w:lineRule="auto"/>
        <w:ind w:right="261"/>
        <w:rPr>
          <w:rFonts w:ascii="Arial" w:hAnsi="Arial" w:cs="Arial"/>
        </w:rPr>
      </w:pPr>
    </w:p>
    <w:p w14:paraId="3E52211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bookmarkStart w:id="0" w:name="_GoBack"/>
      <w:bookmarkEnd w:id="0"/>
    </w:p>
    <w:p w14:paraId="6FCB7A3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1D7A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C9C644" w14:textId="77777777" w:rsidTr="00694309">
        <w:trPr>
          <w:trHeight w:val="317"/>
        </w:trPr>
        <w:tc>
          <w:tcPr>
            <w:tcW w:w="1526" w:type="dxa"/>
          </w:tcPr>
          <w:p w14:paraId="41DF79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53669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37E6D3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30FE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A3F3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88EAA3" w14:textId="77777777" w:rsidTr="00694309">
        <w:trPr>
          <w:trHeight w:val="305"/>
        </w:trPr>
        <w:tc>
          <w:tcPr>
            <w:tcW w:w="1526" w:type="dxa"/>
          </w:tcPr>
          <w:p w14:paraId="09C7F22D" w14:textId="26946A8A" w:rsidR="00422B69" w:rsidRPr="00302082" w:rsidRDefault="00E14970" w:rsidP="00302082">
            <w:pPr>
              <w:spacing w:after="120"/>
              <w:ind w:right="-330"/>
              <w:rPr>
                <w:rFonts w:ascii="Arial" w:hAnsi="Arial" w:cs="Arial"/>
              </w:rPr>
            </w:pPr>
            <w:r>
              <w:rPr>
                <w:rFonts w:ascii="Arial" w:hAnsi="Arial" w:cs="Arial"/>
              </w:rPr>
              <w:t>26/05/2018</w:t>
            </w:r>
          </w:p>
        </w:tc>
        <w:tc>
          <w:tcPr>
            <w:tcW w:w="1701" w:type="dxa"/>
          </w:tcPr>
          <w:p w14:paraId="56A26929" w14:textId="7B384611" w:rsidR="00422B69" w:rsidRPr="00302082" w:rsidRDefault="00E14970" w:rsidP="00302082">
            <w:pPr>
              <w:spacing w:after="120"/>
              <w:ind w:right="-330"/>
              <w:rPr>
                <w:rFonts w:ascii="Arial" w:hAnsi="Arial" w:cs="Arial"/>
              </w:rPr>
            </w:pPr>
            <w:r>
              <w:rPr>
                <w:rFonts w:ascii="Arial" w:hAnsi="Arial" w:cs="Arial"/>
              </w:rPr>
              <w:t>Major</w:t>
            </w:r>
          </w:p>
        </w:tc>
        <w:tc>
          <w:tcPr>
            <w:tcW w:w="2410" w:type="dxa"/>
          </w:tcPr>
          <w:p w14:paraId="2FA9284E" w14:textId="12327F20" w:rsidR="00422B69" w:rsidRPr="00302082" w:rsidRDefault="00E14970" w:rsidP="00302082">
            <w:pPr>
              <w:spacing w:after="120"/>
              <w:ind w:right="-330"/>
              <w:rPr>
                <w:rFonts w:ascii="Arial" w:hAnsi="Arial" w:cs="Arial"/>
              </w:rPr>
            </w:pPr>
            <w:r>
              <w:rPr>
                <w:rFonts w:ascii="Arial" w:hAnsi="Arial" w:cs="Arial"/>
              </w:rPr>
              <w:t>September 2018</w:t>
            </w:r>
          </w:p>
        </w:tc>
        <w:tc>
          <w:tcPr>
            <w:tcW w:w="2448" w:type="dxa"/>
          </w:tcPr>
          <w:p w14:paraId="077C0D15" w14:textId="68C4F99D" w:rsidR="00422B69" w:rsidRPr="00302082" w:rsidRDefault="00E14970" w:rsidP="00302082">
            <w:pPr>
              <w:spacing w:after="120"/>
              <w:ind w:right="-330"/>
              <w:rPr>
                <w:rFonts w:ascii="Arial" w:hAnsi="Arial" w:cs="Arial"/>
              </w:rPr>
            </w:pPr>
            <w:r>
              <w:rPr>
                <w:rFonts w:ascii="Arial" w:hAnsi="Arial" w:cs="Arial"/>
              </w:rPr>
              <w:t>8, 9, 10, 11, 13, 14, 17</w:t>
            </w:r>
          </w:p>
        </w:tc>
        <w:tc>
          <w:tcPr>
            <w:tcW w:w="2597" w:type="dxa"/>
          </w:tcPr>
          <w:p w14:paraId="3D0EA2D0" w14:textId="42625C88" w:rsidR="00422B69" w:rsidRPr="00302082" w:rsidRDefault="00E14970" w:rsidP="00302082">
            <w:pPr>
              <w:spacing w:after="120"/>
              <w:ind w:right="-330"/>
              <w:rPr>
                <w:rFonts w:ascii="Arial" w:hAnsi="Arial" w:cs="Arial"/>
              </w:rPr>
            </w:pPr>
            <w:r>
              <w:rPr>
                <w:rFonts w:ascii="Arial" w:hAnsi="Arial" w:cs="Arial"/>
              </w:rPr>
              <w:t>No</w:t>
            </w:r>
          </w:p>
        </w:tc>
      </w:tr>
      <w:tr w:rsidR="00302082" w:rsidRPr="00302082" w14:paraId="7AEFD41F" w14:textId="77777777" w:rsidTr="00694309">
        <w:trPr>
          <w:trHeight w:val="305"/>
        </w:trPr>
        <w:tc>
          <w:tcPr>
            <w:tcW w:w="1526" w:type="dxa"/>
          </w:tcPr>
          <w:p w14:paraId="209E70B1" w14:textId="77777777" w:rsidR="00422B69" w:rsidRPr="00302082" w:rsidRDefault="00422B69" w:rsidP="00302082">
            <w:pPr>
              <w:spacing w:after="120"/>
              <w:ind w:right="-330"/>
              <w:rPr>
                <w:rFonts w:ascii="Arial" w:hAnsi="Arial" w:cs="Arial"/>
              </w:rPr>
            </w:pPr>
          </w:p>
        </w:tc>
        <w:tc>
          <w:tcPr>
            <w:tcW w:w="1701" w:type="dxa"/>
          </w:tcPr>
          <w:p w14:paraId="79560B57" w14:textId="77777777" w:rsidR="00422B69" w:rsidRPr="00302082" w:rsidRDefault="00422B69" w:rsidP="00302082">
            <w:pPr>
              <w:spacing w:after="120"/>
              <w:ind w:right="-330"/>
              <w:rPr>
                <w:rFonts w:ascii="Arial" w:hAnsi="Arial" w:cs="Arial"/>
              </w:rPr>
            </w:pPr>
          </w:p>
        </w:tc>
        <w:tc>
          <w:tcPr>
            <w:tcW w:w="2410" w:type="dxa"/>
          </w:tcPr>
          <w:p w14:paraId="74FE0F06" w14:textId="77777777" w:rsidR="00422B69" w:rsidRPr="00302082" w:rsidRDefault="00422B69" w:rsidP="00302082">
            <w:pPr>
              <w:spacing w:after="120"/>
              <w:ind w:right="-330"/>
              <w:rPr>
                <w:rFonts w:ascii="Arial" w:hAnsi="Arial" w:cs="Arial"/>
              </w:rPr>
            </w:pPr>
          </w:p>
        </w:tc>
        <w:tc>
          <w:tcPr>
            <w:tcW w:w="2448" w:type="dxa"/>
          </w:tcPr>
          <w:p w14:paraId="51935449" w14:textId="77777777" w:rsidR="00422B69" w:rsidRPr="00302082" w:rsidRDefault="00422B69" w:rsidP="00302082">
            <w:pPr>
              <w:spacing w:after="120"/>
              <w:ind w:right="-330"/>
              <w:rPr>
                <w:rFonts w:ascii="Arial" w:hAnsi="Arial" w:cs="Arial"/>
              </w:rPr>
            </w:pPr>
          </w:p>
        </w:tc>
        <w:tc>
          <w:tcPr>
            <w:tcW w:w="2597" w:type="dxa"/>
          </w:tcPr>
          <w:p w14:paraId="1C155F25" w14:textId="77777777" w:rsidR="00422B69" w:rsidRPr="00302082" w:rsidRDefault="00422B69" w:rsidP="00302082">
            <w:pPr>
              <w:spacing w:after="120"/>
              <w:ind w:right="-330"/>
              <w:rPr>
                <w:rFonts w:ascii="Arial" w:hAnsi="Arial" w:cs="Arial"/>
              </w:rPr>
            </w:pPr>
          </w:p>
        </w:tc>
      </w:tr>
    </w:tbl>
    <w:p w14:paraId="5DA9A6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D7161" w16cid:durableId="1EDC89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0F89" w14:textId="77777777" w:rsidR="00DC4C50" w:rsidRDefault="00DC4C50" w:rsidP="009A2D37">
      <w:pPr>
        <w:spacing w:after="0" w:line="240" w:lineRule="auto"/>
      </w:pPr>
      <w:r>
        <w:separator/>
      </w:r>
    </w:p>
  </w:endnote>
  <w:endnote w:type="continuationSeparator" w:id="0">
    <w:p w14:paraId="13F4B712" w14:textId="77777777" w:rsidR="00DC4C50" w:rsidRDefault="00DC4C50" w:rsidP="009A2D37">
      <w:pPr>
        <w:spacing w:after="0" w:line="240" w:lineRule="auto"/>
      </w:pPr>
      <w:r>
        <w:continuationSeparator/>
      </w:r>
    </w:p>
  </w:endnote>
  <w:endnote w:type="continuationNotice" w:id="1">
    <w:p w14:paraId="197537B4" w14:textId="77777777" w:rsidR="00DC4C50" w:rsidRDefault="00DC4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160C0C" w14:textId="6C606740" w:rsidR="00FD0300" w:rsidRDefault="00FD0300" w:rsidP="009A2D37">
        <w:pPr>
          <w:pStyle w:val="Footer"/>
          <w:jc w:val="center"/>
        </w:pPr>
        <w:r>
          <w:fldChar w:fldCharType="begin"/>
        </w:r>
        <w:r>
          <w:instrText xml:space="preserve"> PAGE   \* MERGEFORMAT </w:instrText>
        </w:r>
        <w:r>
          <w:fldChar w:fldCharType="separate"/>
        </w:r>
        <w:r w:rsidR="009A4B0B">
          <w:rPr>
            <w:noProof/>
          </w:rPr>
          <w:t>3</w:t>
        </w:r>
        <w:r>
          <w:rPr>
            <w:noProof/>
          </w:rPr>
          <w:fldChar w:fldCharType="end"/>
        </w:r>
      </w:p>
    </w:sdtContent>
  </w:sdt>
  <w:p w14:paraId="1ED8EDE5" w14:textId="77777777" w:rsidR="00FD0300" w:rsidRPr="007B7724" w:rsidRDefault="00FD030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F7CD" w14:textId="77777777" w:rsidR="00DC4C50" w:rsidRDefault="00DC4C50" w:rsidP="009A2D37">
      <w:pPr>
        <w:spacing w:after="0" w:line="240" w:lineRule="auto"/>
      </w:pPr>
      <w:r>
        <w:separator/>
      </w:r>
    </w:p>
  </w:footnote>
  <w:footnote w:type="continuationSeparator" w:id="0">
    <w:p w14:paraId="037B2311" w14:textId="77777777" w:rsidR="00DC4C50" w:rsidRDefault="00DC4C50" w:rsidP="009A2D37">
      <w:pPr>
        <w:spacing w:after="0" w:line="240" w:lineRule="auto"/>
      </w:pPr>
      <w:r>
        <w:continuationSeparator/>
      </w:r>
    </w:p>
  </w:footnote>
  <w:footnote w:type="continuationNotice" w:id="1">
    <w:p w14:paraId="744199D4" w14:textId="77777777" w:rsidR="00DC4C50" w:rsidRDefault="00DC4C5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D866" w14:textId="77777777" w:rsidR="00FD0300" w:rsidRPr="0075408A" w:rsidRDefault="00FD030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C641CD" wp14:editId="1CD738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5C389E3" w14:textId="77777777" w:rsidR="00FD0300" w:rsidRPr="008C00F8" w:rsidRDefault="00FD0300" w:rsidP="005E6D38">
    <w:pPr>
      <w:pStyle w:val="Heading1"/>
      <w:spacing w:before="60" w:after="60"/>
      <w:rPr>
        <w:rFonts w:ascii="Arial" w:hAnsi="Arial" w:cs="Arial"/>
      </w:rPr>
    </w:pPr>
  </w:p>
  <w:p w14:paraId="298D9239" w14:textId="77777777" w:rsidR="00FD0300" w:rsidRDefault="00FD03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D58C" w14:textId="77777777" w:rsidR="00FD0300" w:rsidRPr="0075408A" w:rsidRDefault="00FD030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A63193" wp14:editId="0DC877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6237A6" w14:textId="77777777" w:rsidR="00FD0300" w:rsidRPr="000F7FBF" w:rsidRDefault="00FD0300"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374D4E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8B09D4"/>
    <w:multiLevelType w:val="hybridMultilevel"/>
    <w:tmpl w:val="8CDA0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00A2D9E">
      <w:start w:val="1"/>
      <w:numFmt w:val="decimal"/>
      <w:lvlText w:val="%3)"/>
      <w:lvlJc w:val="left"/>
      <w:pPr>
        <w:ind w:left="2340" w:hanging="360"/>
      </w:pPr>
      <w:rPr>
        <w:rFonts w:hint="default"/>
      </w:rPr>
    </w:lvl>
    <w:lvl w:ilvl="3" w:tplc="2D7C51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982B7D"/>
    <w:multiLevelType w:val="hybridMultilevel"/>
    <w:tmpl w:val="0526E142"/>
    <w:lvl w:ilvl="0" w:tplc="08090001">
      <w:start w:val="1"/>
      <w:numFmt w:val="bullet"/>
      <w:lvlText w:val=""/>
      <w:lvlJc w:val="left"/>
      <w:pPr>
        <w:tabs>
          <w:tab w:val="num" w:pos="1727"/>
        </w:tabs>
        <w:ind w:left="1727" w:hanging="360"/>
      </w:pPr>
      <w:rPr>
        <w:rFonts w:ascii="Symbol" w:hAnsi="Symbol" w:hint="default"/>
      </w:rPr>
    </w:lvl>
    <w:lvl w:ilvl="1" w:tplc="08090003" w:tentative="1">
      <w:start w:val="1"/>
      <w:numFmt w:val="bullet"/>
      <w:lvlText w:val="o"/>
      <w:lvlJc w:val="left"/>
      <w:pPr>
        <w:tabs>
          <w:tab w:val="num" w:pos="2447"/>
        </w:tabs>
        <w:ind w:left="2447" w:hanging="360"/>
      </w:pPr>
      <w:rPr>
        <w:rFonts w:ascii="Courier New" w:hAnsi="Courier New" w:cs="Courier New" w:hint="default"/>
      </w:rPr>
    </w:lvl>
    <w:lvl w:ilvl="2" w:tplc="08090005" w:tentative="1">
      <w:start w:val="1"/>
      <w:numFmt w:val="bullet"/>
      <w:lvlText w:val=""/>
      <w:lvlJc w:val="left"/>
      <w:pPr>
        <w:tabs>
          <w:tab w:val="num" w:pos="3167"/>
        </w:tabs>
        <w:ind w:left="3167" w:hanging="360"/>
      </w:pPr>
      <w:rPr>
        <w:rFonts w:ascii="Wingdings" w:hAnsi="Wingdings" w:hint="default"/>
      </w:rPr>
    </w:lvl>
    <w:lvl w:ilvl="3" w:tplc="08090001" w:tentative="1">
      <w:start w:val="1"/>
      <w:numFmt w:val="bullet"/>
      <w:lvlText w:val=""/>
      <w:lvlJc w:val="left"/>
      <w:pPr>
        <w:tabs>
          <w:tab w:val="num" w:pos="3887"/>
        </w:tabs>
        <w:ind w:left="3887" w:hanging="360"/>
      </w:pPr>
      <w:rPr>
        <w:rFonts w:ascii="Symbol" w:hAnsi="Symbol" w:hint="default"/>
      </w:rPr>
    </w:lvl>
    <w:lvl w:ilvl="4" w:tplc="08090003" w:tentative="1">
      <w:start w:val="1"/>
      <w:numFmt w:val="bullet"/>
      <w:lvlText w:val="o"/>
      <w:lvlJc w:val="left"/>
      <w:pPr>
        <w:tabs>
          <w:tab w:val="num" w:pos="4607"/>
        </w:tabs>
        <w:ind w:left="4607" w:hanging="360"/>
      </w:pPr>
      <w:rPr>
        <w:rFonts w:ascii="Courier New" w:hAnsi="Courier New" w:cs="Courier New" w:hint="default"/>
      </w:rPr>
    </w:lvl>
    <w:lvl w:ilvl="5" w:tplc="08090005" w:tentative="1">
      <w:start w:val="1"/>
      <w:numFmt w:val="bullet"/>
      <w:lvlText w:val=""/>
      <w:lvlJc w:val="left"/>
      <w:pPr>
        <w:tabs>
          <w:tab w:val="num" w:pos="5327"/>
        </w:tabs>
        <w:ind w:left="5327" w:hanging="360"/>
      </w:pPr>
      <w:rPr>
        <w:rFonts w:ascii="Wingdings" w:hAnsi="Wingdings" w:hint="default"/>
      </w:rPr>
    </w:lvl>
    <w:lvl w:ilvl="6" w:tplc="08090001" w:tentative="1">
      <w:start w:val="1"/>
      <w:numFmt w:val="bullet"/>
      <w:lvlText w:val=""/>
      <w:lvlJc w:val="left"/>
      <w:pPr>
        <w:tabs>
          <w:tab w:val="num" w:pos="6047"/>
        </w:tabs>
        <w:ind w:left="6047" w:hanging="360"/>
      </w:pPr>
      <w:rPr>
        <w:rFonts w:ascii="Symbol" w:hAnsi="Symbol" w:hint="default"/>
      </w:rPr>
    </w:lvl>
    <w:lvl w:ilvl="7" w:tplc="08090003" w:tentative="1">
      <w:start w:val="1"/>
      <w:numFmt w:val="bullet"/>
      <w:lvlText w:val="o"/>
      <w:lvlJc w:val="left"/>
      <w:pPr>
        <w:tabs>
          <w:tab w:val="num" w:pos="6767"/>
        </w:tabs>
        <w:ind w:left="6767" w:hanging="360"/>
      </w:pPr>
      <w:rPr>
        <w:rFonts w:ascii="Courier New" w:hAnsi="Courier New" w:cs="Courier New" w:hint="default"/>
      </w:rPr>
    </w:lvl>
    <w:lvl w:ilvl="8" w:tplc="08090005" w:tentative="1">
      <w:start w:val="1"/>
      <w:numFmt w:val="bullet"/>
      <w:lvlText w:val=""/>
      <w:lvlJc w:val="left"/>
      <w:pPr>
        <w:tabs>
          <w:tab w:val="num" w:pos="7487"/>
        </w:tabs>
        <w:ind w:left="74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3B5474"/>
    <w:multiLevelType w:val="multilevel"/>
    <w:tmpl w:val="6D78FAC2"/>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FB5456"/>
    <w:multiLevelType w:val="multilevel"/>
    <w:tmpl w:val="79BECF30"/>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C55"/>
    <w:rsid w:val="00005661"/>
    <w:rsid w:val="00010A16"/>
    <w:rsid w:val="0001243F"/>
    <w:rsid w:val="00021EA0"/>
    <w:rsid w:val="00025992"/>
    <w:rsid w:val="00025B28"/>
    <w:rsid w:val="00027937"/>
    <w:rsid w:val="00030C9E"/>
    <w:rsid w:val="00031E67"/>
    <w:rsid w:val="000408CC"/>
    <w:rsid w:val="00045373"/>
    <w:rsid w:val="00063A2F"/>
    <w:rsid w:val="000678D3"/>
    <w:rsid w:val="00094810"/>
    <w:rsid w:val="000C0294"/>
    <w:rsid w:val="000C0AD2"/>
    <w:rsid w:val="000C7A1C"/>
    <w:rsid w:val="000D2A8A"/>
    <w:rsid w:val="000D32AC"/>
    <w:rsid w:val="000D626B"/>
    <w:rsid w:val="000E20C1"/>
    <w:rsid w:val="000E3B73"/>
    <w:rsid w:val="000F6C56"/>
    <w:rsid w:val="000F7FBF"/>
    <w:rsid w:val="00106BE5"/>
    <w:rsid w:val="00110947"/>
    <w:rsid w:val="00111906"/>
    <w:rsid w:val="00111CB3"/>
    <w:rsid w:val="00117577"/>
    <w:rsid w:val="00117793"/>
    <w:rsid w:val="001206E4"/>
    <w:rsid w:val="001214D3"/>
    <w:rsid w:val="00121BFC"/>
    <w:rsid w:val="00132E0E"/>
    <w:rsid w:val="001402AD"/>
    <w:rsid w:val="00146B5A"/>
    <w:rsid w:val="0015173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FA5"/>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A1C"/>
    <w:rsid w:val="00254FE3"/>
    <w:rsid w:val="002566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5832"/>
    <w:rsid w:val="002E6665"/>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040"/>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723B"/>
    <w:rsid w:val="00460925"/>
    <w:rsid w:val="00471C6C"/>
    <w:rsid w:val="00472023"/>
    <w:rsid w:val="00485C33"/>
    <w:rsid w:val="00486993"/>
    <w:rsid w:val="00492DA4"/>
    <w:rsid w:val="00496AA3"/>
    <w:rsid w:val="00497C98"/>
    <w:rsid w:val="004A39D7"/>
    <w:rsid w:val="004A55FA"/>
    <w:rsid w:val="004B5D03"/>
    <w:rsid w:val="004C1EC4"/>
    <w:rsid w:val="004D035C"/>
    <w:rsid w:val="004E7D00"/>
    <w:rsid w:val="004F3C18"/>
    <w:rsid w:val="004F4007"/>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57E"/>
    <w:rsid w:val="00564738"/>
    <w:rsid w:val="0056528F"/>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DA6"/>
    <w:rsid w:val="005F2C42"/>
    <w:rsid w:val="005F31BA"/>
    <w:rsid w:val="005F7694"/>
    <w:rsid w:val="006043FC"/>
    <w:rsid w:val="006050CF"/>
    <w:rsid w:val="006253AA"/>
    <w:rsid w:val="00626023"/>
    <w:rsid w:val="00633150"/>
    <w:rsid w:val="00637A50"/>
    <w:rsid w:val="00641D6D"/>
    <w:rsid w:val="0064364E"/>
    <w:rsid w:val="006438F3"/>
    <w:rsid w:val="00643A12"/>
    <w:rsid w:val="00647907"/>
    <w:rsid w:val="00651A82"/>
    <w:rsid w:val="006525E9"/>
    <w:rsid w:val="0066747B"/>
    <w:rsid w:val="006725EC"/>
    <w:rsid w:val="00674ED0"/>
    <w:rsid w:val="00682650"/>
    <w:rsid w:val="00683609"/>
    <w:rsid w:val="00684851"/>
    <w:rsid w:val="00694309"/>
    <w:rsid w:val="00695285"/>
    <w:rsid w:val="006A6BB4"/>
    <w:rsid w:val="006A7FB0"/>
    <w:rsid w:val="006C1707"/>
    <w:rsid w:val="006C2A9A"/>
    <w:rsid w:val="006C423D"/>
    <w:rsid w:val="006C46EF"/>
    <w:rsid w:val="006C4C67"/>
    <w:rsid w:val="006C6E74"/>
    <w:rsid w:val="006D13C0"/>
    <w:rsid w:val="006D41AB"/>
    <w:rsid w:val="006D444F"/>
    <w:rsid w:val="006F1A15"/>
    <w:rsid w:val="006F3F8B"/>
    <w:rsid w:val="00700488"/>
    <w:rsid w:val="00703404"/>
    <w:rsid w:val="00703F92"/>
    <w:rsid w:val="007042D2"/>
    <w:rsid w:val="00704637"/>
    <w:rsid w:val="007105E4"/>
    <w:rsid w:val="00714EE5"/>
    <w:rsid w:val="00720270"/>
    <w:rsid w:val="00721FDC"/>
    <w:rsid w:val="00724362"/>
    <w:rsid w:val="00727780"/>
    <w:rsid w:val="0073792C"/>
    <w:rsid w:val="00750700"/>
    <w:rsid w:val="00754069"/>
    <w:rsid w:val="007563DC"/>
    <w:rsid w:val="007667DF"/>
    <w:rsid w:val="0077080B"/>
    <w:rsid w:val="00787070"/>
    <w:rsid w:val="007906FD"/>
    <w:rsid w:val="00797197"/>
    <w:rsid w:val="007972A7"/>
    <w:rsid w:val="007A18A8"/>
    <w:rsid w:val="007A2BA2"/>
    <w:rsid w:val="007A6245"/>
    <w:rsid w:val="007B1DB2"/>
    <w:rsid w:val="007B375B"/>
    <w:rsid w:val="007B412A"/>
    <w:rsid w:val="007B635E"/>
    <w:rsid w:val="007B7724"/>
    <w:rsid w:val="007B7CDC"/>
    <w:rsid w:val="007C74B4"/>
    <w:rsid w:val="007E3412"/>
    <w:rsid w:val="007E7D45"/>
    <w:rsid w:val="007F061E"/>
    <w:rsid w:val="007F0CFB"/>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366B"/>
    <w:rsid w:val="008D7401"/>
    <w:rsid w:val="00903DF6"/>
    <w:rsid w:val="00921CF6"/>
    <w:rsid w:val="00924EF0"/>
    <w:rsid w:val="00934D7B"/>
    <w:rsid w:val="00947180"/>
    <w:rsid w:val="0094792F"/>
    <w:rsid w:val="009567BE"/>
    <w:rsid w:val="009676FA"/>
    <w:rsid w:val="009679E0"/>
    <w:rsid w:val="00977632"/>
    <w:rsid w:val="00982A8E"/>
    <w:rsid w:val="00987DB4"/>
    <w:rsid w:val="00996204"/>
    <w:rsid w:val="009A26CB"/>
    <w:rsid w:val="009A2BC2"/>
    <w:rsid w:val="009A2D37"/>
    <w:rsid w:val="009A4B0B"/>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3355"/>
    <w:rsid w:val="00A56CF4"/>
    <w:rsid w:val="00A618E1"/>
    <w:rsid w:val="00A629B9"/>
    <w:rsid w:val="00A70C20"/>
    <w:rsid w:val="00A74292"/>
    <w:rsid w:val="00A7462C"/>
    <w:rsid w:val="00A776DE"/>
    <w:rsid w:val="00A80640"/>
    <w:rsid w:val="00A87FFD"/>
    <w:rsid w:val="00A97038"/>
    <w:rsid w:val="00AA3C15"/>
    <w:rsid w:val="00AA6330"/>
    <w:rsid w:val="00AC380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6670"/>
    <w:rsid w:val="00CC031A"/>
    <w:rsid w:val="00CC25A2"/>
    <w:rsid w:val="00CD7F07"/>
    <w:rsid w:val="00CE04F3"/>
    <w:rsid w:val="00CE12D8"/>
    <w:rsid w:val="00CE4574"/>
    <w:rsid w:val="00CE70E6"/>
    <w:rsid w:val="00CF2E1E"/>
    <w:rsid w:val="00CF6DD7"/>
    <w:rsid w:val="00D02E99"/>
    <w:rsid w:val="00D04E74"/>
    <w:rsid w:val="00D13357"/>
    <w:rsid w:val="00D13A13"/>
    <w:rsid w:val="00D2689A"/>
    <w:rsid w:val="00D50113"/>
    <w:rsid w:val="00D54F04"/>
    <w:rsid w:val="00D63969"/>
    <w:rsid w:val="00D65506"/>
    <w:rsid w:val="00D773CF"/>
    <w:rsid w:val="00D83563"/>
    <w:rsid w:val="00D8448F"/>
    <w:rsid w:val="00DA64B6"/>
    <w:rsid w:val="00DB5C9D"/>
    <w:rsid w:val="00DC4C50"/>
    <w:rsid w:val="00DD02E6"/>
    <w:rsid w:val="00DE7E7B"/>
    <w:rsid w:val="00DF665B"/>
    <w:rsid w:val="00E0152A"/>
    <w:rsid w:val="00E03394"/>
    <w:rsid w:val="00E066E5"/>
    <w:rsid w:val="00E14970"/>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1290"/>
    <w:rsid w:val="00EF4933"/>
    <w:rsid w:val="00EF5044"/>
    <w:rsid w:val="00F01956"/>
    <w:rsid w:val="00F116CE"/>
    <w:rsid w:val="00F13A6F"/>
    <w:rsid w:val="00F176DE"/>
    <w:rsid w:val="00F21C47"/>
    <w:rsid w:val="00F244E2"/>
    <w:rsid w:val="00F24819"/>
    <w:rsid w:val="00F340DE"/>
    <w:rsid w:val="00F43542"/>
    <w:rsid w:val="00F527CB"/>
    <w:rsid w:val="00F562AA"/>
    <w:rsid w:val="00F7105A"/>
    <w:rsid w:val="00F774DA"/>
    <w:rsid w:val="00F77676"/>
    <w:rsid w:val="00F8197C"/>
    <w:rsid w:val="00F82B4E"/>
    <w:rsid w:val="00F850B5"/>
    <w:rsid w:val="00F87559"/>
    <w:rsid w:val="00F9457F"/>
    <w:rsid w:val="00F96D71"/>
    <w:rsid w:val="00F97C9E"/>
    <w:rsid w:val="00FA20DE"/>
    <w:rsid w:val="00FA4EE8"/>
    <w:rsid w:val="00FB1122"/>
    <w:rsid w:val="00FB12CA"/>
    <w:rsid w:val="00FB36EC"/>
    <w:rsid w:val="00FB4E1B"/>
    <w:rsid w:val="00FC0291"/>
    <w:rsid w:val="00FC1C92"/>
    <w:rsid w:val="00FD030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9448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FreeForm">
    <w:name w:val="Free Form"/>
    <w:autoRedefine/>
    <w:rsid w:val="0045723B"/>
    <w:pPr>
      <w:spacing w:after="0" w:line="240" w:lineRule="auto"/>
    </w:pPr>
    <w:rPr>
      <w:rFonts w:ascii="Times New Roman" w:eastAsia="ヒラギノ角ゴ Pro W3" w:hAnsi="Times New Roman" w:cs="Times New Roman"/>
      <w:color w:val="000000"/>
      <w:sz w:val="20"/>
      <w:szCs w:val="20"/>
    </w:rPr>
  </w:style>
  <w:style w:type="paragraph" w:styleId="Revision">
    <w:name w:val="Revision"/>
    <w:hidden/>
    <w:uiPriority w:val="99"/>
    <w:semiHidden/>
    <w:rsid w:val="005F1D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8436974">
      <w:bodyDiv w:val="1"/>
      <w:marLeft w:val="0"/>
      <w:marRight w:val="0"/>
      <w:marTop w:val="0"/>
      <w:marBottom w:val="0"/>
      <w:divBdr>
        <w:top w:val="none" w:sz="0" w:space="0" w:color="auto"/>
        <w:left w:val="none" w:sz="0" w:space="0" w:color="auto"/>
        <w:bottom w:val="none" w:sz="0" w:space="0" w:color="auto"/>
        <w:right w:val="none" w:sz="0" w:space="0" w:color="auto"/>
      </w:divBdr>
      <w:divsChild>
        <w:div w:id="1507818487">
          <w:marLeft w:val="426"/>
          <w:marRight w:val="0"/>
          <w:marTop w:val="280"/>
          <w:marBottom w:val="280"/>
          <w:divBdr>
            <w:top w:val="none" w:sz="0" w:space="0" w:color="auto"/>
            <w:left w:val="none" w:sz="0" w:space="0" w:color="auto"/>
            <w:bottom w:val="none" w:sz="0" w:space="0" w:color="auto"/>
            <w:right w:val="none" w:sz="0" w:space="0" w:color="auto"/>
          </w:divBdr>
        </w:div>
        <w:div w:id="1395153652">
          <w:marLeft w:val="426"/>
          <w:marRight w:val="0"/>
          <w:marTop w:val="280"/>
          <w:marBottom w:val="280"/>
          <w:divBdr>
            <w:top w:val="none" w:sz="0" w:space="0" w:color="auto"/>
            <w:left w:val="none" w:sz="0" w:space="0" w:color="auto"/>
            <w:bottom w:val="none" w:sz="0" w:space="0" w:color="auto"/>
            <w:right w:val="none" w:sz="0" w:space="0" w:color="auto"/>
          </w:divBdr>
        </w:div>
        <w:div w:id="1544250957">
          <w:marLeft w:val="426"/>
          <w:marRight w:val="0"/>
          <w:marTop w:val="280"/>
          <w:marBottom w:val="280"/>
          <w:divBdr>
            <w:top w:val="none" w:sz="0" w:space="0" w:color="auto"/>
            <w:left w:val="none" w:sz="0" w:space="0" w:color="auto"/>
            <w:bottom w:val="none" w:sz="0" w:space="0" w:color="auto"/>
            <w:right w:val="none" w:sz="0" w:space="0" w:color="auto"/>
          </w:divBdr>
        </w:div>
        <w:div w:id="876553582">
          <w:marLeft w:val="426"/>
          <w:marRight w:val="0"/>
          <w:marTop w:val="280"/>
          <w:marBottom w:val="280"/>
          <w:divBdr>
            <w:top w:val="none" w:sz="0" w:space="0" w:color="auto"/>
            <w:left w:val="none" w:sz="0" w:space="0" w:color="auto"/>
            <w:bottom w:val="none" w:sz="0" w:space="0" w:color="auto"/>
            <w:right w:val="none" w:sz="0" w:space="0" w:color="auto"/>
          </w:divBdr>
        </w:div>
        <w:div w:id="1860121657">
          <w:marLeft w:val="426"/>
          <w:marRight w:val="0"/>
          <w:marTop w:val="280"/>
          <w:marBottom w:val="280"/>
          <w:divBdr>
            <w:top w:val="none" w:sz="0" w:space="0" w:color="auto"/>
            <w:left w:val="none" w:sz="0" w:space="0" w:color="auto"/>
            <w:bottom w:val="none" w:sz="0" w:space="0" w:color="auto"/>
            <w:right w:val="none" w:sz="0" w:space="0" w:color="auto"/>
          </w:divBdr>
        </w:div>
        <w:div w:id="2129009272">
          <w:marLeft w:val="426"/>
          <w:marRight w:val="0"/>
          <w:marTop w:val="280"/>
          <w:marBottom w:val="280"/>
          <w:divBdr>
            <w:top w:val="none" w:sz="0" w:space="0" w:color="auto"/>
            <w:left w:val="none" w:sz="0" w:space="0" w:color="auto"/>
            <w:bottom w:val="none" w:sz="0" w:space="0" w:color="auto"/>
            <w:right w:val="none" w:sz="0" w:space="0" w:color="auto"/>
          </w:divBdr>
        </w:div>
        <w:div w:id="2077896946">
          <w:marLeft w:val="426"/>
          <w:marRight w:val="0"/>
          <w:marTop w:val="280"/>
          <w:marBottom w:val="280"/>
          <w:divBdr>
            <w:top w:val="none" w:sz="0" w:space="0" w:color="auto"/>
            <w:left w:val="none" w:sz="0" w:space="0" w:color="auto"/>
            <w:bottom w:val="none" w:sz="0" w:space="0" w:color="auto"/>
            <w:right w:val="none" w:sz="0" w:space="0" w:color="auto"/>
          </w:divBdr>
        </w:div>
        <w:div w:id="1364404222">
          <w:marLeft w:val="426"/>
          <w:marRight w:val="0"/>
          <w:marTop w:val="280"/>
          <w:marBottom w:val="280"/>
          <w:divBdr>
            <w:top w:val="none" w:sz="0" w:space="0" w:color="auto"/>
            <w:left w:val="none" w:sz="0" w:space="0" w:color="auto"/>
            <w:bottom w:val="none" w:sz="0" w:space="0" w:color="auto"/>
            <w:right w:val="none" w:sz="0" w:space="0" w:color="auto"/>
          </w:divBdr>
        </w:div>
        <w:div w:id="1423531151">
          <w:marLeft w:val="426"/>
          <w:marRight w:val="0"/>
          <w:marTop w:val="280"/>
          <w:marBottom w:val="280"/>
          <w:divBdr>
            <w:top w:val="none" w:sz="0" w:space="0" w:color="auto"/>
            <w:left w:val="none" w:sz="0" w:space="0" w:color="auto"/>
            <w:bottom w:val="none" w:sz="0" w:space="0" w:color="auto"/>
            <w:right w:val="none" w:sz="0" w:space="0" w:color="auto"/>
          </w:divBdr>
        </w:div>
        <w:div w:id="2116821909">
          <w:marLeft w:val="426"/>
          <w:marRight w:val="0"/>
          <w:marTop w:val="280"/>
          <w:marBottom w:val="28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E762DB7-6497-47FC-A100-78E99713556B}">
  <ds:schemaRefs>
    <ds:schemaRef ds:uri="http://schemas.openxmlformats.org/officeDocument/2006/bibliography"/>
  </ds:schemaRefs>
</ds:datastoreItem>
</file>

<file path=customXml/itemProps2.xml><?xml version="1.0" encoding="utf-8"?>
<ds:datastoreItem xmlns:ds="http://schemas.openxmlformats.org/officeDocument/2006/customXml" ds:itemID="{F9C021E6-68BA-4217-BBF3-7AC23EA364BD}"/>
</file>

<file path=customXml/itemProps3.xml><?xml version="1.0" encoding="utf-8"?>
<ds:datastoreItem xmlns:ds="http://schemas.openxmlformats.org/officeDocument/2006/customXml" ds:itemID="{6AD35AEF-3E64-4A89-8DCC-5BFD5C49B625}"/>
</file>

<file path=customXml/itemProps4.xml><?xml version="1.0" encoding="utf-8"?>
<ds:datastoreItem xmlns:ds="http://schemas.openxmlformats.org/officeDocument/2006/customXml" ds:itemID="{4782C0FB-E305-4965-931F-D14B57D15296}"/>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2020-11-09T11:25:00Z</dcterms:created>
  <dcterms:modified xsi:type="dcterms:W3CDTF">2020-11-09T11:25:00Z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