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A93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1268E16" w14:textId="6795A045" w:rsidR="009A2D37" w:rsidRDefault="00AA7B5B" w:rsidP="00154D48">
      <w:pPr>
        <w:spacing w:after="120" w:line="240" w:lineRule="auto"/>
        <w:ind w:left="567" w:right="260"/>
        <w:jc w:val="both"/>
        <w:rPr>
          <w:rFonts w:ascii="Arial" w:hAnsi="Arial" w:cs="Arial"/>
        </w:rPr>
      </w:pPr>
      <w:r w:rsidRPr="00AA7B5B">
        <w:rPr>
          <w:rFonts w:ascii="Arial" w:hAnsi="Arial" w:cs="Arial"/>
        </w:rPr>
        <w:t>RSST6410 (TH641) – Death and the Afterlife</w:t>
      </w:r>
    </w:p>
    <w:p w14:paraId="6F25E4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B9A609"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C2358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12666C" w14:textId="723257B9"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proofErr w:type="gramStart"/>
      <w:r w:rsidR="00AA7B5B" w:rsidRPr="00AA7B5B">
        <w:rPr>
          <w:rFonts w:ascii="Arial" w:hAnsi="Arial" w:cs="Arial"/>
        </w:rPr>
        <w:t>5</w:t>
      </w:r>
      <w:proofErr w:type="gramEnd"/>
    </w:p>
    <w:p w14:paraId="63F00E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701410" w14:textId="77777777" w:rsidR="009A2D37" w:rsidRPr="00154D48" w:rsidRDefault="00AA7B5B" w:rsidP="00154D48">
      <w:pPr>
        <w:spacing w:after="120" w:line="240" w:lineRule="auto"/>
        <w:ind w:left="567" w:right="260"/>
        <w:rPr>
          <w:rFonts w:ascii="Arial" w:hAnsi="Arial" w:cs="Arial"/>
        </w:rPr>
      </w:pPr>
      <w:r w:rsidRPr="00AA7B5B">
        <w:rPr>
          <w:rFonts w:ascii="Arial" w:hAnsi="Arial" w:cs="Arial"/>
        </w:rPr>
        <w:t>30 Credits (15 ECTS)</w:t>
      </w:r>
    </w:p>
    <w:p w14:paraId="65BE5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2A7043" w14:textId="77777777" w:rsidR="009A2D37" w:rsidRPr="00154D48" w:rsidRDefault="00AA7B5B" w:rsidP="00154D48">
      <w:pPr>
        <w:spacing w:after="120" w:line="240" w:lineRule="auto"/>
        <w:ind w:left="567" w:right="260"/>
        <w:rPr>
          <w:rFonts w:ascii="Arial" w:hAnsi="Arial" w:cs="Arial"/>
          <w:iCs/>
        </w:rPr>
      </w:pPr>
      <w:r w:rsidRPr="00AA7B5B">
        <w:rPr>
          <w:rFonts w:ascii="Arial" w:hAnsi="Arial" w:cs="Arial"/>
          <w:iCs/>
        </w:rPr>
        <w:t xml:space="preserve">Autumn or </w:t>
      </w:r>
      <w:proofErr w:type="gramStart"/>
      <w:r w:rsidRPr="00AA7B5B">
        <w:rPr>
          <w:rFonts w:ascii="Arial" w:hAnsi="Arial" w:cs="Arial"/>
          <w:iCs/>
        </w:rPr>
        <w:t>Spring</w:t>
      </w:r>
      <w:proofErr w:type="gramEnd"/>
    </w:p>
    <w:p w14:paraId="1E2190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C00014" w14:textId="77777777" w:rsidR="009A2D37" w:rsidRPr="00154D48" w:rsidRDefault="00AA7B5B" w:rsidP="00154D48">
      <w:pPr>
        <w:spacing w:after="120" w:line="240" w:lineRule="auto"/>
        <w:ind w:left="567" w:right="260"/>
        <w:rPr>
          <w:rFonts w:ascii="Arial" w:hAnsi="Arial" w:cs="Arial"/>
          <w:iCs/>
        </w:rPr>
      </w:pPr>
      <w:r w:rsidRPr="00AA7B5B">
        <w:rPr>
          <w:rFonts w:ascii="Arial" w:hAnsi="Arial" w:cs="Arial"/>
          <w:iCs/>
        </w:rPr>
        <w:t>None</w:t>
      </w:r>
    </w:p>
    <w:p w14:paraId="48CFA7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654793" w14:textId="77777777" w:rsidR="00AA7B5B" w:rsidRPr="00AA7B5B" w:rsidRDefault="00AA7B5B" w:rsidP="00AA7B5B">
      <w:pPr>
        <w:spacing w:after="120" w:line="240" w:lineRule="auto"/>
        <w:ind w:left="567" w:right="260"/>
        <w:rPr>
          <w:rFonts w:ascii="Arial" w:hAnsi="Arial" w:cs="Arial"/>
          <w:iCs/>
        </w:rPr>
      </w:pPr>
      <w:r w:rsidRPr="00AA7B5B">
        <w:rPr>
          <w:rFonts w:ascii="Arial" w:hAnsi="Arial" w:cs="Arial"/>
          <w:iCs/>
        </w:rPr>
        <w:t>Optional for BA Religious Studies (Single and Joint Honours)</w:t>
      </w:r>
    </w:p>
    <w:p w14:paraId="0577C605" w14:textId="77777777" w:rsidR="009A2D37" w:rsidRPr="00154D48" w:rsidRDefault="00AA7B5B" w:rsidP="00AA7B5B">
      <w:pPr>
        <w:spacing w:after="120" w:line="240" w:lineRule="auto"/>
        <w:ind w:left="567" w:right="260"/>
        <w:rPr>
          <w:rFonts w:ascii="Arial" w:hAnsi="Arial" w:cs="Arial"/>
          <w:iCs/>
        </w:rPr>
      </w:pPr>
      <w:r w:rsidRPr="00AA7B5B">
        <w:rPr>
          <w:rFonts w:ascii="Arial" w:hAnsi="Arial" w:cs="Arial"/>
          <w:iCs/>
        </w:rPr>
        <w:t>Also available as a ‘wild’ module</w:t>
      </w:r>
    </w:p>
    <w:p w14:paraId="5EF46BB5" w14:textId="105C3A30"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4D9F1" w14:textId="77777777" w:rsidR="00BE773E" w:rsidRPr="00A51EDF" w:rsidRDefault="00BE773E" w:rsidP="00BE773E">
      <w:pPr>
        <w:spacing w:after="120" w:line="240" w:lineRule="auto"/>
        <w:ind w:left="1430" w:right="260" w:hanging="550"/>
        <w:jc w:val="both"/>
        <w:rPr>
          <w:rFonts w:ascii="Arial" w:hAnsi="Arial" w:cs="Arial"/>
        </w:rPr>
      </w:pPr>
      <w:proofErr w:type="gramStart"/>
      <w:r w:rsidRPr="00A51EDF">
        <w:rPr>
          <w:rFonts w:ascii="Arial" w:hAnsi="Arial" w:cs="Arial"/>
        </w:rPr>
        <w:t>8.1</w:t>
      </w:r>
      <w:proofErr w:type="gramEnd"/>
      <w:r w:rsidRPr="00A51EDF">
        <w:rPr>
          <w:rFonts w:ascii="Arial" w:hAnsi="Arial" w:cs="Arial"/>
        </w:rPr>
        <w:tab/>
      </w:r>
      <w:r w:rsidR="00AA7B5B" w:rsidRPr="00AA7B5B">
        <w:rPr>
          <w:rFonts w:ascii="Arial" w:hAnsi="Arial" w:cs="Arial"/>
        </w:rPr>
        <w:t xml:space="preserve">Understand the nature and scope of perspectives on death, eschatology and </w:t>
      </w:r>
      <w:proofErr w:type="spellStart"/>
      <w:r w:rsidR="00AA7B5B" w:rsidRPr="00AA7B5B">
        <w:rPr>
          <w:rFonts w:ascii="Arial" w:hAnsi="Arial" w:cs="Arial"/>
        </w:rPr>
        <w:t>apocalypticism</w:t>
      </w:r>
      <w:proofErr w:type="spellEnd"/>
      <w:r w:rsidR="00AA7B5B" w:rsidRPr="00AA7B5B">
        <w:rPr>
          <w:rFonts w:ascii="Arial" w:hAnsi="Arial" w:cs="Arial"/>
        </w:rPr>
        <w:t xml:space="preserve"> within a variety of world religions;</w:t>
      </w:r>
    </w:p>
    <w:p w14:paraId="3DB9CE9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A7B5B" w:rsidRPr="00AA7B5B">
        <w:rPr>
          <w:rFonts w:ascii="Arial" w:hAnsi="Arial" w:cs="Arial"/>
        </w:rPr>
        <w:t>Identify, discuss and analyse the contribution made by key theologians and philosophers to the concept and necessity of an afterlife</w:t>
      </w:r>
      <w:proofErr w:type="gramStart"/>
      <w:r w:rsidR="00AA7B5B" w:rsidRPr="00AA7B5B">
        <w:rPr>
          <w:rFonts w:ascii="Arial" w:hAnsi="Arial" w:cs="Arial"/>
        </w:rPr>
        <w:t>;</w:t>
      </w:r>
      <w:proofErr w:type="gramEnd"/>
    </w:p>
    <w:p w14:paraId="1C36464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A7B5B" w:rsidRPr="00AA7B5B">
        <w:rPr>
          <w:rFonts w:ascii="Arial" w:hAnsi="Arial" w:cs="Arial"/>
        </w:rPr>
        <w:t>Identify and understand competing philosophical, theological and religious claims surrounding such teachings as the immortality of the soul and the resurrection of the flesh</w:t>
      </w:r>
      <w:proofErr w:type="gramStart"/>
      <w:r w:rsidR="00AA7B5B" w:rsidRPr="00AA7B5B">
        <w:rPr>
          <w:rFonts w:ascii="Arial" w:hAnsi="Arial" w:cs="Arial"/>
        </w:rPr>
        <w:t>;</w:t>
      </w:r>
      <w:proofErr w:type="gramEnd"/>
    </w:p>
    <w:p w14:paraId="6931DA37"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A7B5B" w:rsidRPr="00AA7B5B">
        <w:rPr>
          <w:rFonts w:ascii="Arial" w:hAnsi="Arial" w:cs="Arial"/>
        </w:rPr>
        <w:t xml:space="preserve">Demonstrate a comprehensive awareness of the diversity of eschatological models within a variety of traditions (e.g. realised and future forms of eschatology, mind-dependent worlds, reincarnation and the concepts of the New Jerusalem and </w:t>
      </w:r>
      <w:proofErr w:type="spellStart"/>
      <w:r w:rsidR="00AA7B5B" w:rsidRPr="00AA7B5B">
        <w:rPr>
          <w:rFonts w:ascii="Arial" w:hAnsi="Arial" w:cs="Arial"/>
        </w:rPr>
        <w:t>moksa</w:t>
      </w:r>
      <w:proofErr w:type="spellEnd"/>
      <w:r w:rsidR="00AA7B5B" w:rsidRPr="00AA7B5B">
        <w:rPr>
          <w:rFonts w:ascii="Arial" w:hAnsi="Arial" w:cs="Arial"/>
        </w:rPr>
        <w:t>);</w:t>
      </w:r>
    </w:p>
    <w:p w14:paraId="388D6F6F"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AA7B5B" w:rsidRPr="00AA7B5B">
        <w:rPr>
          <w:rFonts w:ascii="Arial" w:hAnsi="Arial" w:cs="Arial"/>
        </w:rPr>
        <w:t>Examine the purported evidence about the possibility of out-of-body and near-death experiences with reference to specific thinkers, as well as with respect to academic scepticism in this area</w:t>
      </w:r>
      <w:proofErr w:type="gramStart"/>
      <w:r w:rsidR="00AA7B5B" w:rsidRPr="00AA7B5B">
        <w:rPr>
          <w:rFonts w:ascii="Arial" w:hAnsi="Arial" w:cs="Arial"/>
        </w:rPr>
        <w:t>;</w:t>
      </w:r>
      <w:proofErr w:type="gramEnd"/>
    </w:p>
    <w:p w14:paraId="24F8CE0B" w14:textId="77777777" w:rsidR="00AA7B5B" w:rsidRDefault="00AA7B5B"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AA7B5B">
        <w:rPr>
          <w:rFonts w:ascii="Arial" w:hAnsi="Arial" w:cs="Arial"/>
        </w:rPr>
        <w:t>Evaluate the influence of historical and scientific contexts on the eschatological and apocalyptic hopes that have arisen</w:t>
      </w:r>
      <w:proofErr w:type="gramStart"/>
      <w:r w:rsidRPr="00AA7B5B">
        <w:rPr>
          <w:rFonts w:ascii="Arial" w:hAnsi="Arial" w:cs="Arial"/>
        </w:rPr>
        <w:t>;</w:t>
      </w:r>
      <w:proofErr w:type="gramEnd"/>
    </w:p>
    <w:p w14:paraId="780531DE" w14:textId="77777777" w:rsidR="00AA7B5B" w:rsidRDefault="00AA7B5B"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AA7B5B">
        <w:rPr>
          <w:rFonts w:ascii="Arial" w:hAnsi="Arial" w:cs="Arial"/>
        </w:rPr>
        <w:t>Appraise the ways in which novelists and filmmakers have contributed to our cultural or theological understanding of heaven and hell with reference to particular novels or films.</w:t>
      </w:r>
    </w:p>
    <w:p w14:paraId="4E7E1E3F" w14:textId="20117AB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5B3A3E" w14:textId="599DB5FD" w:rsidR="00BE773E" w:rsidRPr="00A51EDF" w:rsidRDefault="0026253A" w:rsidP="00BE773E">
      <w:pPr>
        <w:spacing w:after="120" w:line="240" w:lineRule="auto"/>
        <w:ind w:left="1430" w:right="260" w:hanging="550"/>
        <w:jc w:val="both"/>
        <w:rPr>
          <w:rFonts w:ascii="Arial" w:hAnsi="Arial" w:cs="Arial"/>
        </w:rPr>
      </w:pPr>
      <w:proofErr w:type="gramStart"/>
      <w:r>
        <w:rPr>
          <w:rFonts w:ascii="Arial" w:hAnsi="Arial" w:cs="Arial"/>
        </w:rPr>
        <w:t>9</w:t>
      </w:r>
      <w:r w:rsidR="00BE773E" w:rsidRPr="00A51EDF">
        <w:rPr>
          <w:rFonts w:ascii="Arial" w:hAnsi="Arial" w:cs="Arial"/>
        </w:rPr>
        <w:t>.1</w:t>
      </w:r>
      <w:proofErr w:type="gramEnd"/>
      <w:r w:rsidR="00BE773E" w:rsidRPr="00A51EDF">
        <w:rPr>
          <w:rFonts w:ascii="Arial" w:hAnsi="Arial" w:cs="Arial"/>
        </w:rPr>
        <w:tab/>
      </w:r>
      <w:r w:rsidR="00A433E8" w:rsidRPr="00A433E8">
        <w:rPr>
          <w:rFonts w:ascii="Arial" w:hAnsi="Arial" w:cs="Arial"/>
        </w:rPr>
        <w:t>Demonstrate a growing ability to work independently and effectively;</w:t>
      </w:r>
    </w:p>
    <w:p w14:paraId="61D630D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433E8" w:rsidRPr="00A433E8">
        <w:rPr>
          <w:rFonts w:ascii="Arial" w:hAnsi="Arial" w:cs="Arial"/>
        </w:rPr>
        <w:t>Present evidence of an ability to structure scholarly and carefully thought through arguments</w:t>
      </w:r>
      <w:proofErr w:type="gramStart"/>
      <w:r w:rsidR="00A433E8" w:rsidRPr="00A433E8">
        <w:rPr>
          <w:rFonts w:ascii="Arial" w:hAnsi="Arial" w:cs="Arial"/>
        </w:rPr>
        <w:t>;</w:t>
      </w:r>
      <w:proofErr w:type="gramEnd"/>
    </w:p>
    <w:p w14:paraId="711BA906"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433E8" w:rsidRPr="00A433E8">
        <w:rPr>
          <w:rFonts w:ascii="Arial" w:hAnsi="Arial" w:cs="Arial"/>
        </w:rPr>
        <w:t>Use electronic media to identify and collate appropriate academic resources from the library material, including primary sources, online journals, and other reliable electronic sources, and reference this material effectively</w:t>
      </w:r>
      <w:proofErr w:type="gramStart"/>
      <w:r w:rsidR="00A433E8" w:rsidRPr="00A433E8">
        <w:rPr>
          <w:rFonts w:ascii="Arial" w:hAnsi="Arial" w:cs="Arial"/>
        </w:rPr>
        <w:t>;</w:t>
      </w:r>
      <w:proofErr w:type="gramEnd"/>
    </w:p>
    <w:p w14:paraId="4D3048FC" w14:textId="77777777" w:rsidR="00BE773E"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Pr>
          <w:rFonts w:ascii="Arial" w:hAnsi="Arial" w:cs="Arial"/>
        </w:rPr>
        <w:t>.4</w:t>
      </w:r>
      <w:r w:rsidR="00BE773E">
        <w:rPr>
          <w:rFonts w:ascii="Arial" w:hAnsi="Arial" w:cs="Arial"/>
        </w:rPr>
        <w:tab/>
      </w:r>
      <w:r w:rsidR="00A433E8" w:rsidRPr="00A433E8">
        <w:rPr>
          <w:rFonts w:ascii="Arial" w:hAnsi="Arial" w:cs="Arial"/>
        </w:rPr>
        <w:t>Deploy a range of IT skills effectively, such as word-processing text with footnotes, basic formatting, searching databases and text files</w:t>
      </w:r>
      <w:proofErr w:type="gramStart"/>
      <w:r w:rsidR="00A433E8" w:rsidRPr="00A433E8">
        <w:rPr>
          <w:rFonts w:ascii="Arial" w:hAnsi="Arial" w:cs="Arial"/>
        </w:rPr>
        <w:t>;</w:t>
      </w:r>
      <w:proofErr w:type="gramEnd"/>
    </w:p>
    <w:p w14:paraId="506CC47C"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A433E8" w:rsidRPr="00A433E8">
        <w:rPr>
          <w:rFonts w:ascii="Arial" w:hAnsi="Arial" w:cs="Arial"/>
        </w:rPr>
        <w:t>Demonstrate a capacity to take responsibility for their own personal and professional learning and development.</w:t>
      </w:r>
    </w:p>
    <w:p w14:paraId="122AA7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74ED06" w14:textId="77777777" w:rsidR="00A433E8" w:rsidRPr="00A433E8" w:rsidRDefault="00A433E8" w:rsidP="00A433E8">
      <w:pPr>
        <w:spacing w:after="120" w:line="240" w:lineRule="auto"/>
        <w:ind w:left="567" w:right="260"/>
        <w:jc w:val="both"/>
        <w:rPr>
          <w:rFonts w:ascii="Arial" w:hAnsi="Arial" w:cs="Arial"/>
          <w:iCs/>
        </w:rPr>
      </w:pPr>
      <w:r w:rsidRPr="00A433E8">
        <w:rPr>
          <w:rFonts w:ascii="Arial" w:hAnsi="Arial" w:cs="Arial"/>
          <w:iCs/>
        </w:rPr>
        <w:t xml:space="preserve">This module will evaluate and critique a range of historical, philosophical, theological and secular perspectives on death and the afterlife, beginning with the way the Hebrew Bible, New Testament, the </w:t>
      </w:r>
      <w:proofErr w:type="spellStart"/>
      <w:r w:rsidRPr="00A433E8">
        <w:rPr>
          <w:rFonts w:ascii="Arial" w:hAnsi="Arial" w:cs="Arial"/>
          <w:iCs/>
        </w:rPr>
        <w:t>Qu’ran</w:t>
      </w:r>
      <w:proofErr w:type="spellEnd"/>
      <w:r w:rsidRPr="00A433E8">
        <w:rPr>
          <w:rFonts w:ascii="Arial" w:hAnsi="Arial" w:cs="Arial"/>
          <w:iCs/>
        </w:rPr>
        <w:t xml:space="preserve">, the Tibetan Book of the Dead and the Upanishads conceptualise the nature and destiny of humankind, including such concepts as </w:t>
      </w:r>
      <w:proofErr w:type="spellStart"/>
      <w:r w:rsidRPr="00A433E8">
        <w:rPr>
          <w:rFonts w:ascii="Arial" w:hAnsi="Arial" w:cs="Arial"/>
          <w:iCs/>
        </w:rPr>
        <w:t>sheol</w:t>
      </w:r>
      <w:proofErr w:type="spellEnd"/>
      <w:r w:rsidRPr="00A433E8">
        <w:rPr>
          <w:rFonts w:ascii="Arial" w:hAnsi="Arial" w:cs="Arial"/>
          <w:iCs/>
        </w:rPr>
        <w:t xml:space="preserve">, moksha, purgatory, eternal life, heaven and hell. This will be followed by a discussion of the interplay in western theological and philosophical traditions between competing notions of the resurrection of the flesh and the immortality of the body as well as an evaluation of what various Christian thinkers, including Augustine and Origen, believed that an eternity in heaven or hell might be like. </w:t>
      </w:r>
    </w:p>
    <w:p w14:paraId="65B5A877" w14:textId="77777777" w:rsidR="00A433E8" w:rsidRDefault="00A433E8" w:rsidP="00A433E8">
      <w:pPr>
        <w:spacing w:after="120" w:line="240" w:lineRule="auto"/>
        <w:ind w:left="567" w:right="260"/>
        <w:jc w:val="both"/>
        <w:rPr>
          <w:rFonts w:ascii="Arial" w:hAnsi="Arial" w:cs="Arial"/>
          <w:iCs/>
        </w:rPr>
      </w:pPr>
      <w:proofErr w:type="gramStart"/>
      <w:r w:rsidRPr="00A433E8">
        <w:rPr>
          <w:rFonts w:ascii="Arial" w:hAnsi="Arial" w:cs="Arial"/>
          <w:iCs/>
        </w:rPr>
        <w:t>The module will then investigate the range of eschatological teachings that different traditions have offered, including in Christian thought the diversity of realised and future forms of eschatology, as well as the tenability of purported testimony surrounding the possibility of out-of-body experiences, near-death experiences and mind-dependent worlds, and the way in which such endeavours have been sustained or critiqued in the light of scientific and historical advances.</w:t>
      </w:r>
      <w:proofErr w:type="gramEnd"/>
      <w:r w:rsidRPr="00A433E8">
        <w:rPr>
          <w:rFonts w:ascii="Arial" w:hAnsi="Arial" w:cs="Arial"/>
          <w:iCs/>
        </w:rPr>
        <w:t xml:space="preserve">  </w:t>
      </w:r>
    </w:p>
    <w:p w14:paraId="050CBA4C" w14:textId="77777777" w:rsidR="00154D48" w:rsidRPr="00154D48" w:rsidRDefault="00A433E8" w:rsidP="00A433E8">
      <w:pPr>
        <w:spacing w:after="120" w:line="240" w:lineRule="auto"/>
        <w:ind w:left="567" w:right="260"/>
        <w:jc w:val="both"/>
        <w:rPr>
          <w:rFonts w:ascii="Arial" w:hAnsi="Arial" w:cs="Arial"/>
          <w:iCs/>
        </w:rPr>
      </w:pPr>
      <w:r w:rsidRPr="00A433E8">
        <w:rPr>
          <w:rFonts w:ascii="Arial" w:hAnsi="Arial" w:cs="Arial"/>
          <w:iCs/>
        </w:rPr>
        <w:t xml:space="preserve">The module will conclude with a detailed study of the way in which filmmakers and novelists have approached eschatological and apocalyptic teachings and reconceptualised them. This will be done with specific reference to Conrad </w:t>
      </w:r>
      <w:proofErr w:type="spellStart"/>
      <w:r w:rsidRPr="00A433E8">
        <w:rPr>
          <w:rFonts w:ascii="Arial" w:hAnsi="Arial" w:cs="Arial"/>
          <w:iCs/>
        </w:rPr>
        <w:t>Ostwalt’s</w:t>
      </w:r>
      <w:proofErr w:type="spellEnd"/>
      <w:r w:rsidRPr="00A433E8">
        <w:rPr>
          <w:rFonts w:ascii="Arial" w:hAnsi="Arial" w:cs="Arial"/>
          <w:iCs/>
        </w:rPr>
        <w:t xml:space="preserve"> work on the </w:t>
      </w:r>
      <w:proofErr w:type="spellStart"/>
      <w:r w:rsidRPr="00A433E8">
        <w:rPr>
          <w:rFonts w:ascii="Arial" w:hAnsi="Arial" w:cs="Arial"/>
          <w:iCs/>
        </w:rPr>
        <w:t>desacralisation</w:t>
      </w:r>
      <w:proofErr w:type="spellEnd"/>
      <w:r w:rsidRPr="00A433E8">
        <w:rPr>
          <w:rFonts w:ascii="Arial" w:hAnsi="Arial" w:cs="Arial"/>
          <w:iCs/>
        </w:rPr>
        <w:t xml:space="preserve"> of the apocalypse in Jewish and Christian thought in a range of 1990’s Hollywood science fiction movies, and the impact that such attempts have had on the way questions of life after death have conventionally been approached.</w:t>
      </w:r>
    </w:p>
    <w:p w14:paraId="545399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3A5D4F"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Bailey</w:t>
      </w:r>
      <w:r>
        <w:rPr>
          <w:rFonts w:ascii="Arial" w:hAnsi="Arial" w:cs="Arial"/>
        </w:rPr>
        <w:t>, L.W. &amp; Yates, J. (</w:t>
      </w:r>
      <w:proofErr w:type="gramStart"/>
      <w:r>
        <w:rPr>
          <w:rFonts w:ascii="Arial" w:hAnsi="Arial" w:cs="Arial"/>
        </w:rPr>
        <w:t>eds</w:t>
      </w:r>
      <w:proofErr w:type="gramEnd"/>
      <w:r>
        <w:rPr>
          <w:rFonts w:ascii="Arial" w:hAnsi="Arial" w:cs="Arial"/>
        </w:rPr>
        <w:t xml:space="preserve">.). (1996). </w:t>
      </w:r>
      <w:proofErr w:type="gramStart"/>
      <w:r w:rsidRPr="004772B4">
        <w:rPr>
          <w:rFonts w:ascii="Arial" w:hAnsi="Arial" w:cs="Arial"/>
          <w:i/>
        </w:rPr>
        <w:t>The</w:t>
      </w:r>
      <w:proofErr w:type="gramEnd"/>
      <w:r w:rsidRPr="004772B4">
        <w:rPr>
          <w:rFonts w:ascii="Arial" w:hAnsi="Arial" w:cs="Arial"/>
          <w:i/>
        </w:rPr>
        <w:t xml:space="preserve"> Near-Death Experience: A Reader</w:t>
      </w:r>
      <w:r>
        <w:rPr>
          <w:rFonts w:ascii="Arial" w:hAnsi="Arial" w:cs="Arial"/>
        </w:rPr>
        <w:t xml:space="preserve">. </w:t>
      </w:r>
      <w:r w:rsidRPr="004772B4">
        <w:rPr>
          <w:rFonts w:ascii="Arial" w:hAnsi="Arial" w:cs="Arial"/>
        </w:rPr>
        <w:t>Ne</w:t>
      </w:r>
      <w:r>
        <w:rPr>
          <w:rFonts w:ascii="Arial" w:hAnsi="Arial" w:cs="Arial"/>
        </w:rPr>
        <w:t>w York &amp; London: Routledge.</w:t>
      </w:r>
    </w:p>
    <w:p w14:paraId="281A57AC"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Coward, H</w:t>
      </w:r>
      <w:r>
        <w:rPr>
          <w:rFonts w:ascii="Arial" w:hAnsi="Arial" w:cs="Arial"/>
        </w:rPr>
        <w:t>.</w:t>
      </w:r>
      <w:r w:rsidRPr="004772B4">
        <w:rPr>
          <w:rFonts w:ascii="Arial" w:hAnsi="Arial" w:cs="Arial"/>
        </w:rPr>
        <w:t xml:space="preserve"> (</w:t>
      </w:r>
      <w:proofErr w:type="gramStart"/>
      <w:r w:rsidRPr="004772B4">
        <w:rPr>
          <w:rFonts w:ascii="Arial" w:hAnsi="Arial" w:cs="Arial"/>
        </w:rPr>
        <w:t>ed</w:t>
      </w:r>
      <w:proofErr w:type="gramEnd"/>
      <w:r w:rsidRPr="004772B4">
        <w:rPr>
          <w:rFonts w:ascii="Arial" w:hAnsi="Arial" w:cs="Arial"/>
        </w:rPr>
        <w:t>.)</w:t>
      </w:r>
      <w:r>
        <w:rPr>
          <w:rFonts w:ascii="Arial" w:hAnsi="Arial" w:cs="Arial"/>
        </w:rPr>
        <w:t>. (2000).</w:t>
      </w:r>
      <w:r w:rsidRPr="004772B4">
        <w:rPr>
          <w:rFonts w:ascii="Arial" w:hAnsi="Arial" w:cs="Arial"/>
        </w:rPr>
        <w:t xml:space="preserve"> </w:t>
      </w:r>
      <w:r w:rsidRPr="004772B4">
        <w:rPr>
          <w:rFonts w:ascii="Arial" w:hAnsi="Arial" w:cs="Arial"/>
          <w:i/>
        </w:rPr>
        <w:t>Life after Death in World Religions</w:t>
      </w:r>
      <w:r>
        <w:rPr>
          <w:rFonts w:ascii="Arial" w:hAnsi="Arial" w:cs="Arial"/>
        </w:rPr>
        <w:t xml:space="preserve">. </w:t>
      </w:r>
      <w:proofErr w:type="spellStart"/>
      <w:r>
        <w:rPr>
          <w:rFonts w:ascii="Arial" w:hAnsi="Arial" w:cs="Arial"/>
        </w:rPr>
        <w:t>Maryknoll</w:t>
      </w:r>
      <w:proofErr w:type="spellEnd"/>
      <w:r>
        <w:rPr>
          <w:rFonts w:ascii="Arial" w:hAnsi="Arial" w:cs="Arial"/>
        </w:rPr>
        <w:t xml:space="preserve">, New York: </w:t>
      </w:r>
      <w:proofErr w:type="spellStart"/>
      <w:r>
        <w:rPr>
          <w:rFonts w:ascii="Arial" w:hAnsi="Arial" w:cs="Arial"/>
        </w:rPr>
        <w:t>Orbis</w:t>
      </w:r>
      <w:proofErr w:type="spellEnd"/>
      <w:r>
        <w:rPr>
          <w:rFonts w:ascii="Arial" w:hAnsi="Arial" w:cs="Arial"/>
        </w:rPr>
        <w:t>.</w:t>
      </w:r>
    </w:p>
    <w:p w14:paraId="15A22F43"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Deacy, C</w:t>
      </w:r>
      <w:r>
        <w:rPr>
          <w:rFonts w:ascii="Arial" w:hAnsi="Arial" w:cs="Arial"/>
        </w:rPr>
        <w:t>. (2012).</w:t>
      </w:r>
      <w:r w:rsidRPr="004772B4">
        <w:rPr>
          <w:rFonts w:ascii="Arial" w:hAnsi="Arial" w:cs="Arial"/>
        </w:rPr>
        <w:t xml:space="preserve"> </w:t>
      </w:r>
      <w:r w:rsidRPr="004772B4">
        <w:rPr>
          <w:rFonts w:ascii="Arial" w:hAnsi="Arial" w:cs="Arial"/>
          <w:i/>
        </w:rPr>
        <w:t>Screening the Afterlife: Theology, Eschatology and Film</w:t>
      </w:r>
      <w:r>
        <w:rPr>
          <w:rFonts w:ascii="Arial" w:hAnsi="Arial" w:cs="Arial"/>
        </w:rPr>
        <w:t>. London: Routledge.</w:t>
      </w:r>
    </w:p>
    <w:p w14:paraId="09FBE5A6"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Hick, J</w:t>
      </w:r>
      <w:r>
        <w:rPr>
          <w:rFonts w:ascii="Arial" w:hAnsi="Arial" w:cs="Arial"/>
        </w:rPr>
        <w:t>. (1976).</w:t>
      </w:r>
      <w:r w:rsidRPr="004772B4">
        <w:rPr>
          <w:rFonts w:ascii="Arial" w:hAnsi="Arial" w:cs="Arial"/>
        </w:rPr>
        <w:t xml:space="preserve"> </w:t>
      </w:r>
      <w:r w:rsidRPr="004772B4">
        <w:rPr>
          <w:rFonts w:ascii="Arial" w:hAnsi="Arial" w:cs="Arial"/>
          <w:i/>
        </w:rPr>
        <w:t>Death and Eternal Life</w:t>
      </w:r>
      <w:r>
        <w:rPr>
          <w:rFonts w:ascii="Arial" w:hAnsi="Arial" w:cs="Arial"/>
        </w:rPr>
        <w:t>. London: Collins.</w:t>
      </w:r>
    </w:p>
    <w:p w14:paraId="1FA5CFA6" w14:textId="77777777" w:rsidR="00A433E8" w:rsidRPr="004772B4" w:rsidRDefault="00A433E8" w:rsidP="00A433E8">
      <w:pPr>
        <w:spacing w:after="120" w:line="240" w:lineRule="auto"/>
        <w:ind w:left="567" w:right="260"/>
        <w:jc w:val="both"/>
        <w:rPr>
          <w:rFonts w:ascii="Arial" w:hAnsi="Arial" w:cs="Arial"/>
        </w:rPr>
      </w:pPr>
      <w:proofErr w:type="spellStart"/>
      <w:r w:rsidRPr="004772B4">
        <w:rPr>
          <w:rFonts w:ascii="Arial" w:hAnsi="Arial" w:cs="Arial"/>
        </w:rPr>
        <w:t>McDannell</w:t>
      </w:r>
      <w:proofErr w:type="spellEnd"/>
      <w:r w:rsidRPr="004772B4">
        <w:rPr>
          <w:rFonts w:ascii="Arial" w:hAnsi="Arial" w:cs="Arial"/>
        </w:rPr>
        <w:t>, C</w:t>
      </w:r>
      <w:r>
        <w:rPr>
          <w:rFonts w:ascii="Arial" w:hAnsi="Arial" w:cs="Arial"/>
        </w:rPr>
        <w:t>.</w:t>
      </w:r>
      <w:r w:rsidRPr="004772B4">
        <w:rPr>
          <w:rFonts w:ascii="Arial" w:hAnsi="Arial" w:cs="Arial"/>
        </w:rPr>
        <w:t xml:space="preserve"> &amp; Lang, B</w:t>
      </w:r>
      <w:r>
        <w:rPr>
          <w:rFonts w:ascii="Arial" w:hAnsi="Arial" w:cs="Arial"/>
        </w:rPr>
        <w:t xml:space="preserve">. (1990). </w:t>
      </w:r>
      <w:r w:rsidRPr="004772B4">
        <w:rPr>
          <w:rFonts w:ascii="Arial" w:hAnsi="Arial" w:cs="Arial"/>
          <w:i/>
        </w:rPr>
        <w:t>Heaven: A History</w:t>
      </w:r>
      <w:r>
        <w:rPr>
          <w:rFonts w:ascii="Arial" w:hAnsi="Arial" w:cs="Arial"/>
        </w:rPr>
        <w:t xml:space="preserve">. </w:t>
      </w:r>
      <w:r w:rsidRPr="004772B4">
        <w:rPr>
          <w:rFonts w:ascii="Arial" w:hAnsi="Arial" w:cs="Arial"/>
        </w:rPr>
        <w:t>New Haven &amp; Lon</w:t>
      </w:r>
      <w:r>
        <w:rPr>
          <w:rFonts w:ascii="Arial" w:hAnsi="Arial" w:cs="Arial"/>
        </w:rPr>
        <w:t>don: Yale University Press.</w:t>
      </w:r>
    </w:p>
    <w:p w14:paraId="371BCB94" w14:textId="77777777" w:rsidR="00154D48" w:rsidRPr="00154D48" w:rsidRDefault="00A433E8" w:rsidP="00A433E8">
      <w:pPr>
        <w:spacing w:after="120" w:line="240" w:lineRule="auto"/>
        <w:ind w:left="567" w:right="260"/>
        <w:jc w:val="both"/>
        <w:rPr>
          <w:rFonts w:ascii="Arial" w:hAnsi="Arial" w:cs="Arial"/>
        </w:rPr>
      </w:pPr>
      <w:proofErr w:type="spellStart"/>
      <w:r w:rsidRPr="004772B4">
        <w:rPr>
          <w:rFonts w:ascii="Arial" w:hAnsi="Arial" w:cs="Arial"/>
        </w:rPr>
        <w:t>Neusner</w:t>
      </w:r>
      <w:proofErr w:type="spellEnd"/>
      <w:r w:rsidRPr="004772B4">
        <w:rPr>
          <w:rFonts w:ascii="Arial" w:hAnsi="Arial" w:cs="Arial"/>
        </w:rPr>
        <w:t>, J</w:t>
      </w:r>
      <w:r>
        <w:rPr>
          <w:rFonts w:ascii="Arial" w:hAnsi="Arial" w:cs="Arial"/>
        </w:rPr>
        <w:t>.</w:t>
      </w:r>
      <w:r w:rsidRPr="004772B4">
        <w:rPr>
          <w:rFonts w:ascii="Arial" w:hAnsi="Arial" w:cs="Arial"/>
        </w:rPr>
        <w:t xml:space="preserve"> (</w:t>
      </w:r>
      <w:proofErr w:type="gramStart"/>
      <w:r w:rsidRPr="004772B4">
        <w:rPr>
          <w:rFonts w:ascii="Arial" w:hAnsi="Arial" w:cs="Arial"/>
        </w:rPr>
        <w:t>ed</w:t>
      </w:r>
      <w:proofErr w:type="gramEnd"/>
      <w:r w:rsidRPr="004772B4">
        <w:rPr>
          <w:rFonts w:ascii="Arial" w:hAnsi="Arial" w:cs="Arial"/>
        </w:rPr>
        <w:t>.)</w:t>
      </w:r>
      <w:r>
        <w:rPr>
          <w:rFonts w:ascii="Arial" w:hAnsi="Arial" w:cs="Arial"/>
        </w:rPr>
        <w:t>. (2000).</w:t>
      </w:r>
      <w:r w:rsidRPr="004772B4">
        <w:rPr>
          <w:rFonts w:ascii="Arial" w:hAnsi="Arial" w:cs="Arial"/>
        </w:rPr>
        <w:t xml:space="preserve"> </w:t>
      </w:r>
      <w:r w:rsidRPr="004772B4">
        <w:rPr>
          <w:rFonts w:ascii="Arial" w:hAnsi="Arial" w:cs="Arial"/>
          <w:i/>
        </w:rPr>
        <w:t>Death and the Afterlife</w:t>
      </w:r>
      <w:r>
        <w:rPr>
          <w:rFonts w:ascii="Arial" w:hAnsi="Arial" w:cs="Arial"/>
        </w:rPr>
        <w:t>.</w:t>
      </w:r>
      <w:r w:rsidRPr="004772B4">
        <w:rPr>
          <w:rFonts w:ascii="Arial" w:hAnsi="Arial" w:cs="Arial"/>
        </w:rPr>
        <w:t xml:space="preserve"> Cl</w:t>
      </w:r>
      <w:r>
        <w:rPr>
          <w:rFonts w:ascii="Arial" w:hAnsi="Arial" w:cs="Arial"/>
        </w:rPr>
        <w:t>eveland: The Pilgrim Press.</w:t>
      </w:r>
    </w:p>
    <w:p w14:paraId="405DB0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37C0E8" w14:textId="4E63A242"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4435A">
        <w:rPr>
          <w:rFonts w:ascii="Arial" w:hAnsi="Arial" w:cs="Arial"/>
          <w:iCs/>
        </w:rPr>
        <w:t>40</w:t>
      </w:r>
    </w:p>
    <w:p w14:paraId="26F06A7C" w14:textId="5F54AD2C"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4435A">
        <w:rPr>
          <w:rFonts w:ascii="Arial" w:hAnsi="Arial" w:cs="Arial"/>
          <w:iCs/>
        </w:rPr>
        <w:t>2</w:t>
      </w:r>
      <w:r w:rsidR="0043167F">
        <w:rPr>
          <w:rFonts w:ascii="Arial" w:hAnsi="Arial" w:cs="Arial"/>
          <w:iCs/>
        </w:rPr>
        <w:t>6</w:t>
      </w:r>
      <w:r w:rsidR="00C4435A">
        <w:rPr>
          <w:rFonts w:ascii="Arial" w:hAnsi="Arial" w:cs="Arial"/>
          <w:iCs/>
        </w:rPr>
        <w:t>0</w:t>
      </w:r>
    </w:p>
    <w:p w14:paraId="7031E79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433E8">
        <w:rPr>
          <w:rFonts w:ascii="Arial" w:hAnsi="Arial" w:cs="Arial"/>
          <w:iCs/>
        </w:rPr>
        <w:t>300</w:t>
      </w:r>
    </w:p>
    <w:p w14:paraId="458E962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3FBD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802EA2" w14:textId="4E8450BE" w:rsidR="00BE773E" w:rsidRPr="00BE773E" w:rsidRDefault="00A433E8" w:rsidP="00BE773E">
      <w:pPr>
        <w:numPr>
          <w:ilvl w:val="0"/>
          <w:numId w:val="11"/>
        </w:numPr>
        <w:spacing w:after="120" w:line="240" w:lineRule="auto"/>
        <w:ind w:right="260"/>
        <w:rPr>
          <w:rFonts w:ascii="Arial" w:hAnsi="Arial" w:cs="Arial"/>
          <w:iCs/>
        </w:rPr>
      </w:pPr>
      <w:r w:rsidRPr="00A433E8">
        <w:rPr>
          <w:rFonts w:ascii="Arial" w:hAnsi="Arial" w:cs="Arial"/>
          <w:iCs/>
        </w:rPr>
        <w:t xml:space="preserve">Essay 1 (1,500 words) – </w:t>
      </w:r>
      <w:r w:rsidR="00573806">
        <w:rPr>
          <w:rFonts w:ascii="Arial" w:hAnsi="Arial" w:cs="Arial"/>
          <w:iCs/>
        </w:rPr>
        <w:t>25</w:t>
      </w:r>
      <w:r w:rsidRPr="00A433E8">
        <w:rPr>
          <w:rFonts w:ascii="Arial" w:hAnsi="Arial" w:cs="Arial"/>
          <w:iCs/>
        </w:rPr>
        <w:t>%</w:t>
      </w:r>
    </w:p>
    <w:p w14:paraId="4D89CF0C" w14:textId="451A681C" w:rsidR="00BE773E" w:rsidRPr="00BE773E" w:rsidRDefault="00A433E8" w:rsidP="00BE773E">
      <w:pPr>
        <w:numPr>
          <w:ilvl w:val="0"/>
          <w:numId w:val="11"/>
        </w:numPr>
        <w:spacing w:after="120" w:line="240" w:lineRule="auto"/>
        <w:ind w:right="260"/>
        <w:rPr>
          <w:rFonts w:ascii="Arial" w:hAnsi="Arial" w:cs="Arial"/>
          <w:iCs/>
        </w:rPr>
      </w:pPr>
      <w:r w:rsidRPr="00A433E8">
        <w:rPr>
          <w:rFonts w:ascii="Arial" w:hAnsi="Arial" w:cs="Arial"/>
          <w:iCs/>
        </w:rPr>
        <w:t xml:space="preserve">Essay 2 (2,000 words) – </w:t>
      </w:r>
      <w:r w:rsidR="00573806">
        <w:rPr>
          <w:rFonts w:ascii="Arial" w:hAnsi="Arial" w:cs="Arial"/>
          <w:iCs/>
        </w:rPr>
        <w:t>35</w:t>
      </w:r>
      <w:r w:rsidRPr="00A433E8">
        <w:rPr>
          <w:rFonts w:ascii="Arial" w:hAnsi="Arial" w:cs="Arial"/>
          <w:iCs/>
        </w:rPr>
        <w:t>%</w:t>
      </w:r>
    </w:p>
    <w:p w14:paraId="3AD8E32A" w14:textId="4DAD49BD" w:rsidR="00BE773E" w:rsidRPr="00A433E8" w:rsidRDefault="00A433E8" w:rsidP="00B055F1">
      <w:pPr>
        <w:numPr>
          <w:ilvl w:val="0"/>
          <w:numId w:val="10"/>
        </w:numPr>
        <w:spacing w:after="120" w:line="240" w:lineRule="auto"/>
        <w:ind w:right="260"/>
        <w:rPr>
          <w:rFonts w:ascii="Arial" w:hAnsi="Arial" w:cs="Arial"/>
          <w:iCs/>
        </w:rPr>
      </w:pPr>
      <w:r w:rsidRPr="00A433E8">
        <w:rPr>
          <w:rFonts w:ascii="Arial" w:hAnsi="Arial" w:cs="Arial"/>
          <w:iCs/>
        </w:rPr>
        <w:t>Examination (</w:t>
      </w:r>
      <w:r w:rsidR="00C4435A">
        <w:rPr>
          <w:rFonts w:ascii="Arial" w:hAnsi="Arial" w:cs="Arial"/>
          <w:iCs/>
        </w:rPr>
        <w:t>2 hours</w:t>
      </w:r>
      <w:r w:rsidRPr="00A433E8">
        <w:rPr>
          <w:rFonts w:ascii="Arial" w:hAnsi="Arial" w:cs="Arial"/>
          <w:iCs/>
        </w:rPr>
        <w:t xml:space="preserve">) – </w:t>
      </w:r>
      <w:r w:rsidR="00573806">
        <w:rPr>
          <w:rFonts w:ascii="Arial" w:hAnsi="Arial" w:cs="Arial"/>
          <w:iCs/>
        </w:rPr>
        <w:t>40</w:t>
      </w:r>
      <w:r w:rsidRPr="00A433E8">
        <w:rPr>
          <w:rFonts w:ascii="Arial" w:hAnsi="Arial" w:cs="Arial"/>
          <w:iCs/>
        </w:rPr>
        <w:t>%</w:t>
      </w:r>
    </w:p>
    <w:p w14:paraId="2D8F9A0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13C05F" w14:textId="0BF2C01D"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lastRenderedPageBreak/>
        <w:t xml:space="preserve">Reassessment Instrument: </w:t>
      </w:r>
      <w:r w:rsidR="00C4435A">
        <w:rPr>
          <w:rFonts w:ascii="Arial" w:hAnsi="Arial" w:cs="Arial"/>
          <w:iCs/>
        </w:rPr>
        <w:t>100% Coursework</w:t>
      </w:r>
    </w:p>
    <w:p w14:paraId="05C7FC91"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243"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A433E8" w:rsidRPr="00302082" w14:paraId="0A1E6739" w14:textId="77777777" w:rsidTr="00A433E8">
        <w:tc>
          <w:tcPr>
            <w:tcW w:w="2439" w:type="dxa"/>
            <w:shd w:val="clear" w:color="auto" w:fill="D9D9D9" w:themeFill="background1" w:themeFillShade="D9"/>
          </w:tcPr>
          <w:p w14:paraId="64310A7C" w14:textId="77777777" w:rsidR="00A433E8" w:rsidRPr="00302082" w:rsidRDefault="00A433E8" w:rsidP="00302082">
            <w:pPr>
              <w:spacing w:after="120"/>
              <w:ind w:left="33"/>
              <w:rPr>
                <w:rFonts w:ascii="Arial" w:hAnsi="Arial" w:cs="Arial"/>
                <w:b/>
              </w:rPr>
            </w:pPr>
            <w:r w:rsidRPr="00302082">
              <w:rPr>
                <w:rFonts w:ascii="Arial" w:hAnsi="Arial" w:cs="Arial"/>
                <w:b/>
              </w:rPr>
              <w:t>Module learning outcome</w:t>
            </w:r>
          </w:p>
        </w:tc>
        <w:tc>
          <w:tcPr>
            <w:tcW w:w="567" w:type="dxa"/>
          </w:tcPr>
          <w:p w14:paraId="486C1FA6" w14:textId="77777777" w:rsidR="00A433E8" w:rsidRPr="002302FD" w:rsidRDefault="00A433E8" w:rsidP="00302082">
            <w:pPr>
              <w:spacing w:after="120"/>
              <w:rPr>
                <w:rFonts w:ascii="Arial" w:hAnsi="Arial" w:cs="Arial"/>
              </w:rPr>
            </w:pPr>
            <w:r w:rsidRPr="002302FD">
              <w:rPr>
                <w:rFonts w:ascii="Arial" w:hAnsi="Arial" w:cs="Arial"/>
              </w:rPr>
              <w:t>8.1</w:t>
            </w:r>
          </w:p>
        </w:tc>
        <w:tc>
          <w:tcPr>
            <w:tcW w:w="567" w:type="dxa"/>
          </w:tcPr>
          <w:p w14:paraId="7706ECA8" w14:textId="77777777" w:rsidR="00A433E8" w:rsidRPr="002302FD" w:rsidRDefault="00A433E8" w:rsidP="00302082">
            <w:pPr>
              <w:spacing w:after="120"/>
              <w:rPr>
                <w:rFonts w:ascii="Arial" w:hAnsi="Arial" w:cs="Arial"/>
              </w:rPr>
            </w:pPr>
            <w:r w:rsidRPr="002302FD">
              <w:rPr>
                <w:rFonts w:ascii="Arial" w:hAnsi="Arial" w:cs="Arial"/>
              </w:rPr>
              <w:t>8.2</w:t>
            </w:r>
          </w:p>
        </w:tc>
        <w:tc>
          <w:tcPr>
            <w:tcW w:w="567" w:type="dxa"/>
          </w:tcPr>
          <w:p w14:paraId="5FB1E290" w14:textId="77777777" w:rsidR="00A433E8" w:rsidRPr="002302FD" w:rsidRDefault="00A433E8" w:rsidP="00302082">
            <w:pPr>
              <w:spacing w:after="120"/>
              <w:rPr>
                <w:rFonts w:ascii="Arial" w:hAnsi="Arial" w:cs="Arial"/>
              </w:rPr>
            </w:pPr>
            <w:r w:rsidRPr="002302FD">
              <w:rPr>
                <w:rFonts w:ascii="Arial" w:hAnsi="Arial" w:cs="Arial"/>
              </w:rPr>
              <w:t>8.3</w:t>
            </w:r>
          </w:p>
        </w:tc>
        <w:tc>
          <w:tcPr>
            <w:tcW w:w="567" w:type="dxa"/>
          </w:tcPr>
          <w:p w14:paraId="464DA021" w14:textId="77777777" w:rsidR="00A433E8" w:rsidRPr="002302FD" w:rsidRDefault="00A433E8" w:rsidP="00302082">
            <w:pPr>
              <w:spacing w:after="120"/>
              <w:rPr>
                <w:rFonts w:ascii="Arial" w:hAnsi="Arial" w:cs="Arial"/>
              </w:rPr>
            </w:pPr>
            <w:r w:rsidRPr="002302FD">
              <w:rPr>
                <w:rFonts w:ascii="Arial" w:hAnsi="Arial" w:cs="Arial"/>
              </w:rPr>
              <w:t>8.4</w:t>
            </w:r>
          </w:p>
        </w:tc>
        <w:tc>
          <w:tcPr>
            <w:tcW w:w="567" w:type="dxa"/>
          </w:tcPr>
          <w:p w14:paraId="2B04E875" w14:textId="77777777" w:rsidR="00A433E8" w:rsidRPr="002302FD" w:rsidRDefault="00A433E8" w:rsidP="00302082">
            <w:pPr>
              <w:spacing w:after="120"/>
              <w:rPr>
                <w:rFonts w:ascii="Arial" w:hAnsi="Arial" w:cs="Arial"/>
              </w:rPr>
            </w:pPr>
            <w:r w:rsidRPr="002302FD">
              <w:rPr>
                <w:rFonts w:ascii="Arial" w:hAnsi="Arial" w:cs="Arial"/>
              </w:rPr>
              <w:t>8.5</w:t>
            </w:r>
          </w:p>
        </w:tc>
        <w:tc>
          <w:tcPr>
            <w:tcW w:w="567" w:type="dxa"/>
          </w:tcPr>
          <w:p w14:paraId="76569B81" w14:textId="77777777" w:rsidR="00A433E8" w:rsidRPr="002302FD" w:rsidRDefault="00A433E8" w:rsidP="00302082">
            <w:pPr>
              <w:spacing w:after="120"/>
              <w:rPr>
                <w:rFonts w:ascii="Arial" w:hAnsi="Arial" w:cs="Arial"/>
              </w:rPr>
            </w:pPr>
            <w:r>
              <w:rPr>
                <w:rFonts w:ascii="Arial" w:hAnsi="Arial" w:cs="Arial"/>
              </w:rPr>
              <w:t>8.6</w:t>
            </w:r>
          </w:p>
        </w:tc>
        <w:tc>
          <w:tcPr>
            <w:tcW w:w="567" w:type="dxa"/>
          </w:tcPr>
          <w:p w14:paraId="73989D3F" w14:textId="77777777" w:rsidR="00A433E8" w:rsidRPr="002302FD" w:rsidRDefault="00A433E8" w:rsidP="00302082">
            <w:pPr>
              <w:spacing w:after="120"/>
              <w:rPr>
                <w:rFonts w:ascii="Arial" w:hAnsi="Arial" w:cs="Arial"/>
              </w:rPr>
            </w:pPr>
            <w:r>
              <w:rPr>
                <w:rFonts w:ascii="Arial" w:hAnsi="Arial" w:cs="Arial"/>
              </w:rPr>
              <w:t>8.7</w:t>
            </w:r>
          </w:p>
        </w:tc>
        <w:tc>
          <w:tcPr>
            <w:tcW w:w="567" w:type="dxa"/>
          </w:tcPr>
          <w:p w14:paraId="40D55D9E" w14:textId="77777777" w:rsidR="00A433E8" w:rsidRPr="002302FD" w:rsidRDefault="00A433E8" w:rsidP="00302082">
            <w:pPr>
              <w:spacing w:after="120"/>
              <w:rPr>
                <w:rFonts w:ascii="Arial" w:hAnsi="Arial" w:cs="Arial"/>
              </w:rPr>
            </w:pPr>
            <w:r w:rsidRPr="002302FD">
              <w:rPr>
                <w:rFonts w:ascii="Arial" w:hAnsi="Arial" w:cs="Arial"/>
              </w:rPr>
              <w:t>9.1</w:t>
            </w:r>
          </w:p>
        </w:tc>
        <w:tc>
          <w:tcPr>
            <w:tcW w:w="567" w:type="dxa"/>
          </w:tcPr>
          <w:p w14:paraId="5475473F" w14:textId="77777777" w:rsidR="00A433E8" w:rsidRPr="002302FD" w:rsidRDefault="00A433E8" w:rsidP="00302082">
            <w:pPr>
              <w:spacing w:after="120"/>
              <w:rPr>
                <w:rFonts w:ascii="Arial" w:hAnsi="Arial" w:cs="Arial"/>
              </w:rPr>
            </w:pPr>
            <w:r w:rsidRPr="002302FD">
              <w:rPr>
                <w:rFonts w:ascii="Arial" w:hAnsi="Arial" w:cs="Arial"/>
              </w:rPr>
              <w:t>9.2</w:t>
            </w:r>
          </w:p>
        </w:tc>
        <w:tc>
          <w:tcPr>
            <w:tcW w:w="567" w:type="dxa"/>
          </w:tcPr>
          <w:p w14:paraId="323B155A" w14:textId="77777777" w:rsidR="00A433E8" w:rsidRPr="002302FD" w:rsidRDefault="00A433E8" w:rsidP="00302082">
            <w:pPr>
              <w:spacing w:after="120"/>
              <w:rPr>
                <w:rFonts w:ascii="Arial" w:hAnsi="Arial" w:cs="Arial"/>
              </w:rPr>
            </w:pPr>
            <w:r w:rsidRPr="002302FD">
              <w:rPr>
                <w:rFonts w:ascii="Arial" w:hAnsi="Arial" w:cs="Arial"/>
              </w:rPr>
              <w:t>9.3</w:t>
            </w:r>
          </w:p>
        </w:tc>
        <w:tc>
          <w:tcPr>
            <w:tcW w:w="567" w:type="dxa"/>
          </w:tcPr>
          <w:p w14:paraId="1FAEF2E4" w14:textId="77777777" w:rsidR="00A433E8" w:rsidRPr="002302FD" w:rsidRDefault="00A433E8" w:rsidP="00302082">
            <w:pPr>
              <w:spacing w:after="120"/>
              <w:rPr>
                <w:rFonts w:ascii="Arial" w:hAnsi="Arial" w:cs="Arial"/>
              </w:rPr>
            </w:pPr>
            <w:r w:rsidRPr="002302FD">
              <w:rPr>
                <w:rFonts w:ascii="Arial" w:hAnsi="Arial" w:cs="Arial"/>
              </w:rPr>
              <w:t>9.4</w:t>
            </w:r>
          </w:p>
        </w:tc>
        <w:tc>
          <w:tcPr>
            <w:tcW w:w="567" w:type="dxa"/>
          </w:tcPr>
          <w:p w14:paraId="15A8DC76" w14:textId="77777777" w:rsidR="00A433E8" w:rsidRPr="002302FD" w:rsidRDefault="00A433E8" w:rsidP="00302082">
            <w:pPr>
              <w:spacing w:after="120"/>
              <w:rPr>
                <w:rFonts w:ascii="Arial" w:hAnsi="Arial" w:cs="Arial"/>
              </w:rPr>
            </w:pPr>
            <w:r w:rsidRPr="002302FD">
              <w:rPr>
                <w:rFonts w:ascii="Arial" w:hAnsi="Arial" w:cs="Arial"/>
              </w:rPr>
              <w:t>9.5</w:t>
            </w:r>
          </w:p>
        </w:tc>
      </w:tr>
      <w:tr w:rsidR="00A433E8" w:rsidRPr="00302082" w14:paraId="13ED94FF" w14:textId="77777777" w:rsidTr="00A433E8">
        <w:tc>
          <w:tcPr>
            <w:tcW w:w="2439" w:type="dxa"/>
            <w:shd w:val="clear" w:color="auto" w:fill="D9D9D9" w:themeFill="background1" w:themeFillShade="D9"/>
          </w:tcPr>
          <w:p w14:paraId="4B6AACB4" w14:textId="77777777" w:rsidR="00A433E8" w:rsidRPr="00302082" w:rsidRDefault="00A433E8" w:rsidP="00302082">
            <w:pPr>
              <w:spacing w:after="120"/>
              <w:rPr>
                <w:rFonts w:ascii="Arial" w:hAnsi="Arial" w:cs="Arial"/>
                <w:b/>
              </w:rPr>
            </w:pPr>
            <w:r w:rsidRPr="00302082">
              <w:rPr>
                <w:rFonts w:ascii="Arial" w:hAnsi="Arial" w:cs="Arial"/>
                <w:b/>
              </w:rPr>
              <w:t>Learning/ teaching method</w:t>
            </w:r>
          </w:p>
        </w:tc>
        <w:tc>
          <w:tcPr>
            <w:tcW w:w="567" w:type="dxa"/>
          </w:tcPr>
          <w:p w14:paraId="56705BAB" w14:textId="77777777" w:rsidR="00A433E8" w:rsidRPr="00302082" w:rsidRDefault="00A433E8" w:rsidP="00302082">
            <w:pPr>
              <w:spacing w:after="120"/>
              <w:rPr>
                <w:rFonts w:ascii="Arial" w:hAnsi="Arial" w:cs="Arial"/>
                <w:b/>
              </w:rPr>
            </w:pPr>
          </w:p>
        </w:tc>
        <w:tc>
          <w:tcPr>
            <w:tcW w:w="567" w:type="dxa"/>
          </w:tcPr>
          <w:p w14:paraId="2F7986A4" w14:textId="77777777" w:rsidR="00A433E8" w:rsidRPr="00302082" w:rsidRDefault="00A433E8" w:rsidP="00302082">
            <w:pPr>
              <w:spacing w:after="120"/>
              <w:rPr>
                <w:rFonts w:ascii="Arial" w:hAnsi="Arial" w:cs="Arial"/>
                <w:b/>
              </w:rPr>
            </w:pPr>
          </w:p>
        </w:tc>
        <w:tc>
          <w:tcPr>
            <w:tcW w:w="567" w:type="dxa"/>
          </w:tcPr>
          <w:p w14:paraId="642EFB0C" w14:textId="77777777" w:rsidR="00A433E8" w:rsidRPr="00302082" w:rsidRDefault="00A433E8" w:rsidP="00302082">
            <w:pPr>
              <w:spacing w:after="120"/>
              <w:rPr>
                <w:rFonts w:ascii="Arial" w:hAnsi="Arial" w:cs="Arial"/>
                <w:b/>
              </w:rPr>
            </w:pPr>
          </w:p>
        </w:tc>
        <w:tc>
          <w:tcPr>
            <w:tcW w:w="567" w:type="dxa"/>
          </w:tcPr>
          <w:p w14:paraId="7961E169" w14:textId="77777777" w:rsidR="00A433E8" w:rsidRPr="00302082" w:rsidRDefault="00A433E8" w:rsidP="00302082">
            <w:pPr>
              <w:spacing w:after="120"/>
              <w:rPr>
                <w:rFonts w:ascii="Arial" w:hAnsi="Arial" w:cs="Arial"/>
                <w:b/>
              </w:rPr>
            </w:pPr>
          </w:p>
        </w:tc>
        <w:tc>
          <w:tcPr>
            <w:tcW w:w="567" w:type="dxa"/>
          </w:tcPr>
          <w:p w14:paraId="3B11621F" w14:textId="77777777" w:rsidR="00A433E8" w:rsidRPr="00302082" w:rsidRDefault="00A433E8" w:rsidP="00302082">
            <w:pPr>
              <w:spacing w:after="120"/>
              <w:rPr>
                <w:rFonts w:ascii="Arial" w:hAnsi="Arial" w:cs="Arial"/>
                <w:b/>
              </w:rPr>
            </w:pPr>
          </w:p>
        </w:tc>
        <w:tc>
          <w:tcPr>
            <w:tcW w:w="567" w:type="dxa"/>
          </w:tcPr>
          <w:p w14:paraId="24EE052C" w14:textId="77777777" w:rsidR="00A433E8" w:rsidRPr="00302082" w:rsidRDefault="00A433E8" w:rsidP="00302082">
            <w:pPr>
              <w:spacing w:after="120"/>
              <w:rPr>
                <w:rFonts w:ascii="Arial" w:hAnsi="Arial" w:cs="Arial"/>
                <w:b/>
              </w:rPr>
            </w:pPr>
          </w:p>
        </w:tc>
        <w:tc>
          <w:tcPr>
            <w:tcW w:w="567" w:type="dxa"/>
          </w:tcPr>
          <w:p w14:paraId="5A492E84" w14:textId="77777777" w:rsidR="00A433E8" w:rsidRPr="00302082" w:rsidRDefault="00A433E8" w:rsidP="00302082">
            <w:pPr>
              <w:spacing w:after="120"/>
              <w:rPr>
                <w:rFonts w:ascii="Arial" w:hAnsi="Arial" w:cs="Arial"/>
                <w:b/>
              </w:rPr>
            </w:pPr>
          </w:p>
        </w:tc>
        <w:tc>
          <w:tcPr>
            <w:tcW w:w="567" w:type="dxa"/>
          </w:tcPr>
          <w:p w14:paraId="448A6D5F" w14:textId="77777777" w:rsidR="00A433E8" w:rsidRPr="00302082" w:rsidRDefault="00A433E8" w:rsidP="00302082">
            <w:pPr>
              <w:spacing w:after="120"/>
              <w:rPr>
                <w:rFonts w:ascii="Arial" w:hAnsi="Arial" w:cs="Arial"/>
                <w:b/>
              </w:rPr>
            </w:pPr>
          </w:p>
        </w:tc>
        <w:tc>
          <w:tcPr>
            <w:tcW w:w="567" w:type="dxa"/>
          </w:tcPr>
          <w:p w14:paraId="0D92B32D" w14:textId="77777777" w:rsidR="00A433E8" w:rsidRPr="00302082" w:rsidRDefault="00A433E8" w:rsidP="00302082">
            <w:pPr>
              <w:spacing w:after="120"/>
              <w:rPr>
                <w:rFonts w:ascii="Arial" w:hAnsi="Arial" w:cs="Arial"/>
                <w:b/>
              </w:rPr>
            </w:pPr>
          </w:p>
        </w:tc>
        <w:tc>
          <w:tcPr>
            <w:tcW w:w="567" w:type="dxa"/>
          </w:tcPr>
          <w:p w14:paraId="4FF07AC5" w14:textId="77777777" w:rsidR="00A433E8" w:rsidRPr="00302082" w:rsidRDefault="00A433E8" w:rsidP="00302082">
            <w:pPr>
              <w:spacing w:after="120"/>
              <w:rPr>
                <w:rFonts w:ascii="Arial" w:hAnsi="Arial" w:cs="Arial"/>
                <w:b/>
              </w:rPr>
            </w:pPr>
          </w:p>
        </w:tc>
        <w:tc>
          <w:tcPr>
            <w:tcW w:w="567" w:type="dxa"/>
          </w:tcPr>
          <w:p w14:paraId="57A2C4F6" w14:textId="77777777" w:rsidR="00A433E8" w:rsidRPr="00302082" w:rsidRDefault="00A433E8" w:rsidP="00302082">
            <w:pPr>
              <w:spacing w:after="120"/>
              <w:rPr>
                <w:rFonts w:ascii="Arial" w:hAnsi="Arial" w:cs="Arial"/>
                <w:b/>
              </w:rPr>
            </w:pPr>
          </w:p>
        </w:tc>
        <w:tc>
          <w:tcPr>
            <w:tcW w:w="567" w:type="dxa"/>
          </w:tcPr>
          <w:p w14:paraId="1A6AF2B4" w14:textId="77777777" w:rsidR="00A433E8" w:rsidRPr="00302082" w:rsidRDefault="00A433E8" w:rsidP="00302082">
            <w:pPr>
              <w:spacing w:after="120"/>
              <w:rPr>
                <w:rFonts w:ascii="Arial" w:hAnsi="Arial" w:cs="Arial"/>
                <w:b/>
              </w:rPr>
            </w:pPr>
          </w:p>
        </w:tc>
      </w:tr>
      <w:tr w:rsidR="00A433E8" w:rsidRPr="00302082" w14:paraId="4906A695" w14:textId="77777777" w:rsidTr="00A433E8">
        <w:tc>
          <w:tcPr>
            <w:tcW w:w="2439" w:type="dxa"/>
          </w:tcPr>
          <w:p w14:paraId="1C79B78E" w14:textId="77777777" w:rsidR="00A433E8" w:rsidRPr="00BE773E" w:rsidRDefault="00A433E8" w:rsidP="00302082">
            <w:pPr>
              <w:spacing w:after="120"/>
              <w:rPr>
                <w:rFonts w:ascii="Arial" w:hAnsi="Arial" w:cs="Arial"/>
              </w:rPr>
            </w:pPr>
            <w:r w:rsidRPr="00BE773E">
              <w:rPr>
                <w:rFonts w:ascii="Arial" w:hAnsi="Arial" w:cs="Arial"/>
              </w:rPr>
              <w:t>Private Study</w:t>
            </w:r>
          </w:p>
        </w:tc>
        <w:tc>
          <w:tcPr>
            <w:tcW w:w="567" w:type="dxa"/>
            <w:vAlign w:val="center"/>
          </w:tcPr>
          <w:p w14:paraId="04838FE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634C8D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20AC3B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2031FDF"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CEA602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76770C6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023EEFC"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D94277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7BAEBF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8FBB74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BB3EAE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0466E6A"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351178CF" w14:textId="77777777" w:rsidTr="00A433E8">
        <w:tc>
          <w:tcPr>
            <w:tcW w:w="2439" w:type="dxa"/>
          </w:tcPr>
          <w:p w14:paraId="1F31864F" w14:textId="77777777" w:rsidR="00A433E8" w:rsidRPr="00154D48" w:rsidRDefault="00A433E8" w:rsidP="00302082">
            <w:pPr>
              <w:spacing w:after="120"/>
              <w:rPr>
                <w:rFonts w:ascii="Arial" w:hAnsi="Arial" w:cs="Arial"/>
              </w:rPr>
            </w:pPr>
            <w:r>
              <w:rPr>
                <w:rFonts w:ascii="Arial" w:hAnsi="Arial" w:cs="Arial"/>
              </w:rPr>
              <w:t>Lecture</w:t>
            </w:r>
          </w:p>
        </w:tc>
        <w:tc>
          <w:tcPr>
            <w:tcW w:w="567" w:type="dxa"/>
            <w:vAlign w:val="center"/>
          </w:tcPr>
          <w:p w14:paraId="49FA58E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4320F8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F89A36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E4F651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6E5EAB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4D6938C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8B4182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00EDB7F" w14:textId="77777777" w:rsidR="00A433E8" w:rsidRPr="00302082" w:rsidRDefault="00A433E8" w:rsidP="00E871CF">
            <w:pPr>
              <w:spacing w:after="120"/>
              <w:jc w:val="center"/>
              <w:rPr>
                <w:rFonts w:ascii="Arial" w:hAnsi="Arial" w:cs="Arial"/>
                <w:b/>
              </w:rPr>
            </w:pPr>
          </w:p>
        </w:tc>
        <w:tc>
          <w:tcPr>
            <w:tcW w:w="567" w:type="dxa"/>
            <w:vAlign w:val="center"/>
          </w:tcPr>
          <w:p w14:paraId="25075661" w14:textId="77777777" w:rsidR="00A433E8" w:rsidRPr="00302082" w:rsidRDefault="00A433E8" w:rsidP="00E871CF">
            <w:pPr>
              <w:spacing w:after="120"/>
              <w:jc w:val="center"/>
              <w:rPr>
                <w:rFonts w:ascii="Arial" w:hAnsi="Arial" w:cs="Arial"/>
                <w:b/>
              </w:rPr>
            </w:pPr>
          </w:p>
        </w:tc>
        <w:tc>
          <w:tcPr>
            <w:tcW w:w="567" w:type="dxa"/>
            <w:vAlign w:val="center"/>
          </w:tcPr>
          <w:p w14:paraId="25898668" w14:textId="77777777" w:rsidR="00A433E8" w:rsidRPr="00302082" w:rsidRDefault="00A433E8" w:rsidP="00E871CF">
            <w:pPr>
              <w:spacing w:after="120"/>
              <w:jc w:val="center"/>
              <w:rPr>
                <w:rFonts w:ascii="Arial" w:hAnsi="Arial" w:cs="Arial"/>
                <w:b/>
              </w:rPr>
            </w:pPr>
          </w:p>
        </w:tc>
        <w:tc>
          <w:tcPr>
            <w:tcW w:w="567" w:type="dxa"/>
            <w:vAlign w:val="center"/>
          </w:tcPr>
          <w:p w14:paraId="27F5FBFB" w14:textId="77777777" w:rsidR="00A433E8" w:rsidRPr="00302082" w:rsidRDefault="00A433E8" w:rsidP="00E871CF">
            <w:pPr>
              <w:spacing w:after="120"/>
              <w:jc w:val="center"/>
              <w:rPr>
                <w:rFonts w:ascii="Arial" w:hAnsi="Arial" w:cs="Arial"/>
                <w:b/>
              </w:rPr>
            </w:pPr>
          </w:p>
        </w:tc>
        <w:tc>
          <w:tcPr>
            <w:tcW w:w="567" w:type="dxa"/>
            <w:vAlign w:val="center"/>
          </w:tcPr>
          <w:p w14:paraId="22D08881" w14:textId="77777777" w:rsidR="00A433E8" w:rsidRPr="00302082" w:rsidRDefault="00A433E8" w:rsidP="00E871CF">
            <w:pPr>
              <w:spacing w:after="120"/>
              <w:jc w:val="center"/>
              <w:rPr>
                <w:rFonts w:ascii="Arial" w:hAnsi="Arial" w:cs="Arial"/>
                <w:b/>
              </w:rPr>
            </w:pPr>
          </w:p>
        </w:tc>
      </w:tr>
      <w:tr w:rsidR="00A433E8" w:rsidRPr="00302082" w14:paraId="6A4B16CB" w14:textId="77777777" w:rsidTr="00A433E8">
        <w:tc>
          <w:tcPr>
            <w:tcW w:w="2439" w:type="dxa"/>
          </w:tcPr>
          <w:p w14:paraId="7A545CA9" w14:textId="77777777" w:rsidR="00A433E8" w:rsidRPr="00154D48" w:rsidRDefault="00A433E8" w:rsidP="00302082">
            <w:pPr>
              <w:spacing w:after="120"/>
              <w:rPr>
                <w:rFonts w:ascii="Arial" w:hAnsi="Arial" w:cs="Arial"/>
              </w:rPr>
            </w:pPr>
            <w:r>
              <w:rPr>
                <w:rFonts w:ascii="Arial" w:hAnsi="Arial" w:cs="Arial"/>
              </w:rPr>
              <w:t>Seminar</w:t>
            </w:r>
          </w:p>
        </w:tc>
        <w:tc>
          <w:tcPr>
            <w:tcW w:w="567" w:type="dxa"/>
            <w:vAlign w:val="center"/>
          </w:tcPr>
          <w:p w14:paraId="1173B9D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FACCC5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328D72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0D335C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C2229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FB6409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6DD8C81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0819930" w14:textId="77777777" w:rsidR="00A433E8" w:rsidRPr="00302082" w:rsidRDefault="00A433E8" w:rsidP="00E871CF">
            <w:pPr>
              <w:spacing w:after="120"/>
              <w:jc w:val="center"/>
              <w:rPr>
                <w:rFonts w:ascii="Arial" w:hAnsi="Arial" w:cs="Arial"/>
                <w:b/>
              </w:rPr>
            </w:pPr>
          </w:p>
        </w:tc>
        <w:tc>
          <w:tcPr>
            <w:tcW w:w="567" w:type="dxa"/>
            <w:vAlign w:val="center"/>
          </w:tcPr>
          <w:p w14:paraId="76DE972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458E53E" w14:textId="77777777" w:rsidR="00A433E8" w:rsidRPr="00302082" w:rsidRDefault="00A433E8" w:rsidP="00E871CF">
            <w:pPr>
              <w:spacing w:after="120"/>
              <w:jc w:val="center"/>
              <w:rPr>
                <w:rFonts w:ascii="Arial" w:hAnsi="Arial" w:cs="Arial"/>
                <w:b/>
              </w:rPr>
            </w:pPr>
          </w:p>
        </w:tc>
        <w:tc>
          <w:tcPr>
            <w:tcW w:w="567" w:type="dxa"/>
            <w:vAlign w:val="center"/>
          </w:tcPr>
          <w:p w14:paraId="715F58F5" w14:textId="77777777" w:rsidR="00A433E8" w:rsidRPr="00302082" w:rsidRDefault="00A433E8" w:rsidP="00E871CF">
            <w:pPr>
              <w:spacing w:after="120"/>
              <w:jc w:val="center"/>
              <w:rPr>
                <w:rFonts w:ascii="Arial" w:hAnsi="Arial" w:cs="Arial"/>
                <w:b/>
              </w:rPr>
            </w:pPr>
          </w:p>
        </w:tc>
        <w:tc>
          <w:tcPr>
            <w:tcW w:w="567" w:type="dxa"/>
            <w:vAlign w:val="center"/>
          </w:tcPr>
          <w:p w14:paraId="71E49C3F"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3D6F31D1" w14:textId="77777777" w:rsidTr="00A433E8">
        <w:tc>
          <w:tcPr>
            <w:tcW w:w="2439" w:type="dxa"/>
            <w:shd w:val="clear" w:color="auto" w:fill="D9D9D9" w:themeFill="background1" w:themeFillShade="D9"/>
          </w:tcPr>
          <w:p w14:paraId="5DB657F7" w14:textId="77777777" w:rsidR="00A433E8" w:rsidRPr="00302082" w:rsidRDefault="00A433E8" w:rsidP="00302082">
            <w:pPr>
              <w:spacing w:after="120"/>
              <w:rPr>
                <w:rFonts w:ascii="Arial" w:hAnsi="Arial" w:cs="Arial"/>
                <w:b/>
              </w:rPr>
            </w:pPr>
            <w:r w:rsidRPr="00302082">
              <w:rPr>
                <w:rFonts w:ascii="Arial" w:hAnsi="Arial" w:cs="Arial"/>
                <w:b/>
              </w:rPr>
              <w:t>Assessment method</w:t>
            </w:r>
          </w:p>
        </w:tc>
        <w:tc>
          <w:tcPr>
            <w:tcW w:w="567" w:type="dxa"/>
            <w:vAlign w:val="center"/>
          </w:tcPr>
          <w:p w14:paraId="37597FFD" w14:textId="77777777" w:rsidR="00A433E8" w:rsidRPr="00302082" w:rsidRDefault="00A433E8" w:rsidP="00E871CF">
            <w:pPr>
              <w:spacing w:after="120"/>
              <w:jc w:val="center"/>
              <w:rPr>
                <w:rFonts w:ascii="Arial" w:hAnsi="Arial" w:cs="Arial"/>
                <w:b/>
              </w:rPr>
            </w:pPr>
          </w:p>
        </w:tc>
        <w:tc>
          <w:tcPr>
            <w:tcW w:w="567" w:type="dxa"/>
            <w:vAlign w:val="center"/>
          </w:tcPr>
          <w:p w14:paraId="7F8FDDE7" w14:textId="77777777" w:rsidR="00A433E8" w:rsidRPr="00302082" w:rsidRDefault="00A433E8" w:rsidP="00E871CF">
            <w:pPr>
              <w:spacing w:after="120"/>
              <w:jc w:val="center"/>
              <w:rPr>
                <w:rFonts w:ascii="Arial" w:hAnsi="Arial" w:cs="Arial"/>
                <w:b/>
              </w:rPr>
            </w:pPr>
          </w:p>
        </w:tc>
        <w:tc>
          <w:tcPr>
            <w:tcW w:w="567" w:type="dxa"/>
            <w:vAlign w:val="center"/>
          </w:tcPr>
          <w:p w14:paraId="4D40F4AF" w14:textId="77777777" w:rsidR="00A433E8" w:rsidRPr="00302082" w:rsidRDefault="00A433E8" w:rsidP="00E871CF">
            <w:pPr>
              <w:spacing w:after="120"/>
              <w:jc w:val="center"/>
              <w:rPr>
                <w:rFonts w:ascii="Arial" w:hAnsi="Arial" w:cs="Arial"/>
                <w:b/>
              </w:rPr>
            </w:pPr>
          </w:p>
        </w:tc>
        <w:tc>
          <w:tcPr>
            <w:tcW w:w="567" w:type="dxa"/>
            <w:vAlign w:val="center"/>
          </w:tcPr>
          <w:p w14:paraId="4FF7AA86" w14:textId="77777777" w:rsidR="00A433E8" w:rsidRPr="00302082" w:rsidRDefault="00A433E8" w:rsidP="00E871CF">
            <w:pPr>
              <w:spacing w:after="120"/>
              <w:jc w:val="center"/>
              <w:rPr>
                <w:rFonts w:ascii="Arial" w:hAnsi="Arial" w:cs="Arial"/>
                <w:b/>
              </w:rPr>
            </w:pPr>
          </w:p>
        </w:tc>
        <w:tc>
          <w:tcPr>
            <w:tcW w:w="567" w:type="dxa"/>
            <w:vAlign w:val="center"/>
          </w:tcPr>
          <w:p w14:paraId="6B55C56C" w14:textId="77777777" w:rsidR="00A433E8" w:rsidRPr="00302082" w:rsidRDefault="00A433E8" w:rsidP="00E871CF">
            <w:pPr>
              <w:spacing w:after="120"/>
              <w:jc w:val="center"/>
              <w:rPr>
                <w:rFonts w:ascii="Arial" w:hAnsi="Arial" w:cs="Arial"/>
                <w:b/>
              </w:rPr>
            </w:pPr>
          </w:p>
        </w:tc>
        <w:tc>
          <w:tcPr>
            <w:tcW w:w="567" w:type="dxa"/>
          </w:tcPr>
          <w:p w14:paraId="5483ABE8" w14:textId="77777777" w:rsidR="00A433E8" w:rsidRPr="00302082" w:rsidRDefault="00A433E8" w:rsidP="00E871CF">
            <w:pPr>
              <w:spacing w:after="120"/>
              <w:jc w:val="center"/>
              <w:rPr>
                <w:rFonts w:ascii="Arial" w:hAnsi="Arial" w:cs="Arial"/>
                <w:b/>
              </w:rPr>
            </w:pPr>
          </w:p>
        </w:tc>
        <w:tc>
          <w:tcPr>
            <w:tcW w:w="567" w:type="dxa"/>
          </w:tcPr>
          <w:p w14:paraId="5A66BDDE" w14:textId="77777777" w:rsidR="00A433E8" w:rsidRPr="00302082" w:rsidRDefault="00A433E8" w:rsidP="00E871CF">
            <w:pPr>
              <w:spacing w:after="120"/>
              <w:jc w:val="center"/>
              <w:rPr>
                <w:rFonts w:ascii="Arial" w:hAnsi="Arial" w:cs="Arial"/>
                <w:b/>
              </w:rPr>
            </w:pPr>
          </w:p>
        </w:tc>
        <w:tc>
          <w:tcPr>
            <w:tcW w:w="567" w:type="dxa"/>
            <w:vAlign w:val="center"/>
          </w:tcPr>
          <w:p w14:paraId="328EDEA4" w14:textId="77777777" w:rsidR="00A433E8" w:rsidRPr="00302082" w:rsidRDefault="00A433E8" w:rsidP="00E871CF">
            <w:pPr>
              <w:spacing w:after="120"/>
              <w:jc w:val="center"/>
              <w:rPr>
                <w:rFonts w:ascii="Arial" w:hAnsi="Arial" w:cs="Arial"/>
                <w:b/>
              </w:rPr>
            </w:pPr>
          </w:p>
        </w:tc>
        <w:tc>
          <w:tcPr>
            <w:tcW w:w="567" w:type="dxa"/>
            <w:vAlign w:val="center"/>
          </w:tcPr>
          <w:p w14:paraId="2E00101F" w14:textId="77777777" w:rsidR="00A433E8" w:rsidRPr="00302082" w:rsidRDefault="00A433E8" w:rsidP="00E871CF">
            <w:pPr>
              <w:spacing w:after="120"/>
              <w:jc w:val="center"/>
              <w:rPr>
                <w:rFonts w:ascii="Arial" w:hAnsi="Arial" w:cs="Arial"/>
                <w:b/>
              </w:rPr>
            </w:pPr>
          </w:p>
        </w:tc>
        <w:tc>
          <w:tcPr>
            <w:tcW w:w="567" w:type="dxa"/>
            <w:vAlign w:val="center"/>
          </w:tcPr>
          <w:p w14:paraId="5377473B" w14:textId="77777777" w:rsidR="00A433E8" w:rsidRPr="00302082" w:rsidRDefault="00A433E8" w:rsidP="00E871CF">
            <w:pPr>
              <w:spacing w:after="120"/>
              <w:jc w:val="center"/>
              <w:rPr>
                <w:rFonts w:ascii="Arial" w:hAnsi="Arial" w:cs="Arial"/>
                <w:b/>
              </w:rPr>
            </w:pPr>
          </w:p>
        </w:tc>
        <w:tc>
          <w:tcPr>
            <w:tcW w:w="567" w:type="dxa"/>
            <w:vAlign w:val="center"/>
          </w:tcPr>
          <w:p w14:paraId="21F497B3" w14:textId="77777777" w:rsidR="00A433E8" w:rsidRPr="00302082" w:rsidRDefault="00A433E8" w:rsidP="00E871CF">
            <w:pPr>
              <w:spacing w:after="120"/>
              <w:jc w:val="center"/>
              <w:rPr>
                <w:rFonts w:ascii="Arial" w:hAnsi="Arial" w:cs="Arial"/>
                <w:b/>
              </w:rPr>
            </w:pPr>
          </w:p>
        </w:tc>
        <w:tc>
          <w:tcPr>
            <w:tcW w:w="567" w:type="dxa"/>
            <w:vAlign w:val="center"/>
          </w:tcPr>
          <w:p w14:paraId="3F6C6BC5" w14:textId="77777777" w:rsidR="00A433E8" w:rsidRPr="00302082" w:rsidRDefault="00A433E8" w:rsidP="00E871CF">
            <w:pPr>
              <w:spacing w:after="120"/>
              <w:jc w:val="center"/>
              <w:rPr>
                <w:rFonts w:ascii="Arial" w:hAnsi="Arial" w:cs="Arial"/>
                <w:b/>
              </w:rPr>
            </w:pPr>
          </w:p>
        </w:tc>
      </w:tr>
      <w:tr w:rsidR="00A433E8" w:rsidRPr="00302082" w14:paraId="23887C58" w14:textId="77777777" w:rsidTr="00A433E8">
        <w:tc>
          <w:tcPr>
            <w:tcW w:w="2439" w:type="dxa"/>
          </w:tcPr>
          <w:p w14:paraId="6DD7032D" w14:textId="77777777" w:rsidR="00A433E8" w:rsidRPr="00154D48" w:rsidRDefault="00A433E8" w:rsidP="00302082">
            <w:pPr>
              <w:spacing w:after="120"/>
              <w:rPr>
                <w:rFonts w:ascii="Arial" w:hAnsi="Arial" w:cs="Arial"/>
              </w:rPr>
            </w:pPr>
            <w:r>
              <w:rPr>
                <w:rFonts w:ascii="Arial" w:hAnsi="Arial" w:cs="Arial"/>
              </w:rPr>
              <w:t>Essay 1</w:t>
            </w:r>
          </w:p>
        </w:tc>
        <w:tc>
          <w:tcPr>
            <w:tcW w:w="567" w:type="dxa"/>
            <w:vAlign w:val="center"/>
          </w:tcPr>
          <w:p w14:paraId="6CA1D6E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7BE11A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1B7A38E" w14:textId="77777777" w:rsidR="00A433E8" w:rsidRPr="00302082" w:rsidRDefault="00A433E8" w:rsidP="00E871CF">
            <w:pPr>
              <w:spacing w:after="120"/>
              <w:jc w:val="center"/>
              <w:rPr>
                <w:rFonts w:ascii="Arial" w:hAnsi="Arial" w:cs="Arial"/>
                <w:b/>
              </w:rPr>
            </w:pPr>
          </w:p>
        </w:tc>
        <w:tc>
          <w:tcPr>
            <w:tcW w:w="567" w:type="dxa"/>
            <w:vAlign w:val="center"/>
          </w:tcPr>
          <w:p w14:paraId="2D0A7CC4"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661408D" w14:textId="77777777" w:rsidR="00A433E8" w:rsidRPr="00302082" w:rsidRDefault="00A433E8" w:rsidP="00E871CF">
            <w:pPr>
              <w:spacing w:after="120"/>
              <w:jc w:val="center"/>
              <w:rPr>
                <w:rFonts w:ascii="Arial" w:hAnsi="Arial" w:cs="Arial"/>
                <w:b/>
              </w:rPr>
            </w:pPr>
          </w:p>
        </w:tc>
        <w:tc>
          <w:tcPr>
            <w:tcW w:w="567" w:type="dxa"/>
          </w:tcPr>
          <w:p w14:paraId="5BF6106D" w14:textId="77777777" w:rsidR="00A433E8" w:rsidRPr="00302082" w:rsidRDefault="00A433E8" w:rsidP="00E871CF">
            <w:pPr>
              <w:spacing w:after="120"/>
              <w:jc w:val="center"/>
              <w:rPr>
                <w:rFonts w:ascii="Arial" w:hAnsi="Arial" w:cs="Arial"/>
                <w:b/>
              </w:rPr>
            </w:pPr>
          </w:p>
        </w:tc>
        <w:tc>
          <w:tcPr>
            <w:tcW w:w="567" w:type="dxa"/>
          </w:tcPr>
          <w:p w14:paraId="09E11013" w14:textId="77777777" w:rsidR="00A433E8" w:rsidRPr="00302082" w:rsidRDefault="00A433E8" w:rsidP="00E871CF">
            <w:pPr>
              <w:spacing w:after="120"/>
              <w:jc w:val="center"/>
              <w:rPr>
                <w:rFonts w:ascii="Arial" w:hAnsi="Arial" w:cs="Arial"/>
                <w:b/>
              </w:rPr>
            </w:pPr>
          </w:p>
        </w:tc>
        <w:tc>
          <w:tcPr>
            <w:tcW w:w="567" w:type="dxa"/>
            <w:vAlign w:val="center"/>
          </w:tcPr>
          <w:p w14:paraId="1A3260A7" w14:textId="77777777" w:rsidR="00A433E8" w:rsidRPr="00302082" w:rsidRDefault="00A433E8" w:rsidP="00E871CF">
            <w:pPr>
              <w:spacing w:after="120"/>
              <w:jc w:val="center"/>
              <w:rPr>
                <w:rFonts w:ascii="Arial" w:hAnsi="Arial" w:cs="Arial"/>
                <w:b/>
              </w:rPr>
            </w:pPr>
          </w:p>
        </w:tc>
        <w:tc>
          <w:tcPr>
            <w:tcW w:w="567" w:type="dxa"/>
            <w:vAlign w:val="center"/>
          </w:tcPr>
          <w:p w14:paraId="19B29F8B" w14:textId="77777777" w:rsidR="00A433E8" w:rsidRPr="00302082" w:rsidRDefault="00A433E8" w:rsidP="00E871CF">
            <w:pPr>
              <w:spacing w:after="120"/>
              <w:jc w:val="center"/>
              <w:rPr>
                <w:rFonts w:ascii="Arial" w:hAnsi="Arial" w:cs="Arial"/>
                <w:b/>
              </w:rPr>
            </w:pPr>
          </w:p>
        </w:tc>
        <w:tc>
          <w:tcPr>
            <w:tcW w:w="567" w:type="dxa"/>
            <w:vAlign w:val="center"/>
          </w:tcPr>
          <w:p w14:paraId="749F45C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D45AD0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50CB500"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54D89908" w14:textId="77777777" w:rsidTr="00A433E8">
        <w:tc>
          <w:tcPr>
            <w:tcW w:w="2439" w:type="dxa"/>
          </w:tcPr>
          <w:p w14:paraId="4617106A" w14:textId="77777777" w:rsidR="00A433E8" w:rsidRPr="00154D48" w:rsidRDefault="00A433E8" w:rsidP="00154D48">
            <w:pPr>
              <w:spacing w:after="120"/>
              <w:rPr>
                <w:rFonts w:ascii="Arial" w:hAnsi="Arial" w:cs="Arial"/>
              </w:rPr>
            </w:pPr>
            <w:r>
              <w:rPr>
                <w:rFonts w:ascii="Arial" w:hAnsi="Arial" w:cs="Arial"/>
              </w:rPr>
              <w:t>Essay 2</w:t>
            </w:r>
          </w:p>
        </w:tc>
        <w:tc>
          <w:tcPr>
            <w:tcW w:w="567" w:type="dxa"/>
            <w:vAlign w:val="center"/>
          </w:tcPr>
          <w:p w14:paraId="7DDD812E" w14:textId="77777777" w:rsidR="00A433E8" w:rsidRPr="00302082" w:rsidRDefault="00A433E8" w:rsidP="00E871CF">
            <w:pPr>
              <w:spacing w:after="120"/>
              <w:jc w:val="center"/>
              <w:rPr>
                <w:rFonts w:ascii="Arial" w:hAnsi="Arial" w:cs="Arial"/>
                <w:b/>
              </w:rPr>
            </w:pPr>
          </w:p>
        </w:tc>
        <w:tc>
          <w:tcPr>
            <w:tcW w:w="567" w:type="dxa"/>
            <w:vAlign w:val="center"/>
          </w:tcPr>
          <w:p w14:paraId="35B1B746" w14:textId="77777777" w:rsidR="00A433E8" w:rsidRPr="00302082" w:rsidRDefault="00A433E8" w:rsidP="00E871CF">
            <w:pPr>
              <w:spacing w:after="120"/>
              <w:jc w:val="center"/>
              <w:rPr>
                <w:rFonts w:ascii="Arial" w:hAnsi="Arial" w:cs="Arial"/>
                <w:b/>
              </w:rPr>
            </w:pPr>
          </w:p>
        </w:tc>
        <w:tc>
          <w:tcPr>
            <w:tcW w:w="567" w:type="dxa"/>
            <w:vAlign w:val="center"/>
          </w:tcPr>
          <w:p w14:paraId="7DD0D21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F19B2FF" w14:textId="77777777" w:rsidR="00A433E8" w:rsidRPr="00302082" w:rsidRDefault="00A433E8" w:rsidP="00E871CF">
            <w:pPr>
              <w:spacing w:after="120"/>
              <w:jc w:val="center"/>
              <w:rPr>
                <w:rFonts w:ascii="Arial" w:hAnsi="Arial" w:cs="Arial"/>
                <w:b/>
              </w:rPr>
            </w:pPr>
          </w:p>
        </w:tc>
        <w:tc>
          <w:tcPr>
            <w:tcW w:w="567" w:type="dxa"/>
            <w:vAlign w:val="center"/>
          </w:tcPr>
          <w:p w14:paraId="27F4C24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73CD9E8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32480D4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32C52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3C2008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49BC81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758BE6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28E36C8"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55F502B0" w14:textId="77777777" w:rsidTr="00A433E8">
        <w:tc>
          <w:tcPr>
            <w:tcW w:w="2439" w:type="dxa"/>
          </w:tcPr>
          <w:p w14:paraId="1473A3D9" w14:textId="77777777" w:rsidR="00A433E8" w:rsidRPr="00154D48" w:rsidRDefault="00A433E8" w:rsidP="001C1787">
            <w:pPr>
              <w:spacing w:after="120"/>
              <w:rPr>
                <w:rFonts w:ascii="Arial" w:hAnsi="Arial" w:cs="Arial"/>
              </w:rPr>
            </w:pPr>
            <w:r>
              <w:rPr>
                <w:rFonts w:ascii="Arial" w:hAnsi="Arial" w:cs="Arial"/>
              </w:rPr>
              <w:t>Examination</w:t>
            </w:r>
          </w:p>
        </w:tc>
        <w:tc>
          <w:tcPr>
            <w:tcW w:w="567" w:type="dxa"/>
            <w:vAlign w:val="center"/>
          </w:tcPr>
          <w:p w14:paraId="33616A7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B3D23C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392620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C6C2F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32483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1090839"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628D4CE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1CCC7E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81D1441"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E9EAB59" w14:textId="77777777" w:rsidR="00A433E8" w:rsidRPr="00302082" w:rsidRDefault="00A433E8" w:rsidP="00E871CF">
            <w:pPr>
              <w:spacing w:after="120"/>
              <w:jc w:val="center"/>
              <w:rPr>
                <w:rFonts w:ascii="Arial" w:hAnsi="Arial" w:cs="Arial"/>
                <w:b/>
              </w:rPr>
            </w:pPr>
          </w:p>
        </w:tc>
        <w:tc>
          <w:tcPr>
            <w:tcW w:w="567" w:type="dxa"/>
            <w:vAlign w:val="center"/>
          </w:tcPr>
          <w:p w14:paraId="082055D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B89F125" w14:textId="77777777" w:rsidR="00A433E8" w:rsidRPr="00302082" w:rsidRDefault="00A433E8" w:rsidP="00E871CF">
            <w:pPr>
              <w:spacing w:after="120"/>
              <w:jc w:val="center"/>
              <w:rPr>
                <w:rFonts w:ascii="Arial" w:hAnsi="Arial" w:cs="Arial"/>
                <w:b/>
              </w:rPr>
            </w:pPr>
          </w:p>
        </w:tc>
      </w:tr>
    </w:tbl>
    <w:p w14:paraId="33750982" w14:textId="77777777" w:rsidR="007A6245" w:rsidRDefault="007A6245" w:rsidP="00302082">
      <w:pPr>
        <w:spacing w:after="120" w:line="240" w:lineRule="auto"/>
        <w:ind w:left="426" w:right="260"/>
        <w:rPr>
          <w:rFonts w:ascii="Arial" w:hAnsi="Arial" w:cs="Arial"/>
          <w:b/>
          <w:iCs/>
        </w:rPr>
      </w:pPr>
    </w:p>
    <w:p w14:paraId="2BFA85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DED36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336151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7785E2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C1931B"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3533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404796D" w14:textId="77777777" w:rsidR="00154D48" w:rsidRPr="00154D48" w:rsidRDefault="00A433E8" w:rsidP="00154D48">
      <w:pPr>
        <w:spacing w:after="120" w:line="240" w:lineRule="auto"/>
        <w:ind w:left="567" w:right="260"/>
        <w:rPr>
          <w:rFonts w:ascii="Arial" w:hAnsi="Arial" w:cs="Arial"/>
          <w:iCs/>
        </w:rPr>
      </w:pPr>
      <w:r>
        <w:rPr>
          <w:rFonts w:ascii="Arial" w:hAnsi="Arial" w:cs="Arial"/>
          <w:iCs/>
        </w:rPr>
        <w:t>Canterbury</w:t>
      </w:r>
    </w:p>
    <w:p w14:paraId="6AB34D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C226C9" w14:textId="77777777" w:rsidR="00922E9E" w:rsidRPr="00154D48" w:rsidRDefault="00A433E8" w:rsidP="00A433E8">
      <w:pPr>
        <w:spacing w:after="120" w:line="240" w:lineRule="auto"/>
        <w:ind w:left="567" w:right="260"/>
        <w:jc w:val="both"/>
        <w:rPr>
          <w:rFonts w:ascii="Arial" w:hAnsi="Arial" w:cs="Arial"/>
          <w:iCs/>
        </w:rPr>
      </w:pPr>
      <w:r w:rsidRPr="00A433E8">
        <w:rPr>
          <w:rFonts w:ascii="Arial" w:hAnsi="Arial" w:cs="Arial"/>
          <w:iCs/>
        </w:rPr>
        <w:t>This module has a broad international dimension, covering the worldviews of a range of religious traditions across primarily Europe and Asia, as well as the work of a number of largely American-based scholars on Near-Death Experiences, together with the work of predominantly American filmmakers whose visions of heaven, hell and the apocalypse are key to the Learning Outcomes.</w:t>
      </w:r>
    </w:p>
    <w:p w14:paraId="6256E01C" w14:textId="77777777" w:rsidR="00641D6D" w:rsidRPr="00302082" w:rsidRDefault="00641D6D" w:rsidP="00302082">
      <w:pPr>
        <w:pBdr>
          <w:bottom w:val="single" w:sz="6" w:space="1" w:color="auto"/>
        </w:pBdr>
        <w:spacing w:after="120" w:line="240" w:lineRule="auto"/>
        <w:ind w:right="260"/>
        <w:rPr>
          <w:rFonts w:ascii="Arial" w:hAnsi="Arial" w:cs="Arial"/>
        </w:rPr>
      </w:pPr>
    </w:p>
    <w:p w14:paraId="39E06C0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9C80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04923B"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008E71C" w14:textId="77777777" w:rsidTr="00BE773E">
        <w:trPr>
          <w:trHeight w:val="317"/>
        </w:trPr>
        <w:tc>
          <w:tcPr>
            <w:tcW w:w="1526" w:type="dxa"/>
          </w:tcPr>
          <w:p w14:paraId="766AAF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E4920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CC291A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5B54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DD1ADE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EE7AAE" w14:textId="77777777" w:rsidTr="007A689A">
        <w:trPr>
          <w:trHeight w:val="305"/>
        </w:trPr>
        <w:tc>
          <w:tcPr>
            <w:tcW w:w="1526" w:type="dxa"/>
            <w:vAlign w:val="center"/>
          </w:tcPr>
          <w:p w14:paraId="0096EA81"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06/02/18</w:t>
            </w:r>
          </w:p>
        </w:tc>
        <w:tc>
          <w:tcPr>
            <w:tcW w:w="1701" w:type="dxa"/>
            <w:vAlign w:val="center"/>
          </w:tcPr>
          <w:p w14:paraId="38AEF55C"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B07A17E"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5ECB2042"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8-9</w:t>
            </w:r>
          </w:p>
        </w:tc>
        <w:tc>
          <w:tcPr>
            <w:tcW w:w="2685" w:type="dxa"/>
            <w:vAlign w:val="center"/>
          </w:tcPr>
          <w:p w14:paraId="31A17ABD"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58984C3" w14:textId="77777777" w:rsidTr="007A689A">
        <w:trPr>
          <w:trHeight w:val="305"/>
        </w:trPr>
        <w:tc>
          <w:tcPr>
            <w:tcW w:w="1526" w:type="dxa"/>
            <w:vAlign w:val="center"/>
          </w:tcPr>
          <w:p w14:paraId="49E52CC4"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77F346F2"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AF5B9C2"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4FE42D7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7FB09D25" w14:textId="77777777" w:rsidR="00422B69" w:rsidRPr="007A689A" w:rsidRDefault="00422B69" w:rsidP="007A689A">
            <w:pPr>
              <w:spacing w:after="120"/>
              <w:ind w:right="-330"/>
              <w:rPr>
                <w:rFonts w:ascii="Arial" w:hAnsi="Arial" w:cs="Arial"/>
                <w:sz w:val="18"/>
                <w:szCs w:val="18"/>
              </w:rPr>
            </w:pPr>
          </w:p>
        </w:tc>
      </w:tr>
    </w:tbl>
    <w:p w14:paraId="77B6EB1A" w14:textId="77777777" w:rsidR="00D83563" w:rsidRPr="00302082" w:rsidRDefault="00D83563" w:rsidP="00A05811">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372F" w14:textId="77777777" w:rsidR="005141A2" w:rsidRDefault="005141A2" w:rsidP="009A2D37">
      <w:pPr>
        <w:spacing w:after="0" w:line="240" w:lineRule="auto"/>
      </w:pPr>
      <w:r>
        <w:separator/>
      </w:r>
    </w:p>
  </w:endnote>
  <w:endnote w:type="continuationSeparator" w:id="0">
    <w:p w14:paraId="66522810" w14:textId="77777777" w:rsidR="005141A2" w:rsidRDefault="005141A2" w:rsidP="009A2D37">
      <w:pPr>
        <w:spacing w:after="0" w:line="240" w:lineRule="auto"/>
      </w:pPr>
      <w:r>
        <w:continuationSeparator/>
      </w:r>
    </w:p>
  </w:endnote>
  <w:endnote w:type="continuationNotice" w:id="1">
    <w:p w14:paraId="0B4F299C" w14:textId="77777777" w:rsidR="005141A2" w:rsidRDefault="00514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306C34F" w14:textId="4B130A75" w:rsidR="008B2543" w:rsidRDefault="0019787E" w:rsidP="009A2D37">
        <w:pPr>
          <w:pStyle w:val="Footer"/>
          <w:jc w:val="center"/>
        </w:pPr>
        <w:r>
          <w:fldChar w:fldCharType="begin"/>
        </w:r>
        <w:r>
          <w:instrText xml:space="preserve"> PAGE   \* MERGEFORMAT </w:instrText>
        </w:r>
        <w:r>
          <w:fldChar w:fldCharType="separate"/>
        </w:r>
        <w:r w:rsidR="00A05811">
          <w:rPr>
            <w:noProof/>
          </w:rPr>
          <w:t>2</w:t>
        </w:r>
        <w:r>
          <w:rPr>
            <w:noProof/>
          </w:rPr>
          <w:fldChar w:fldCharType="end"/>
        </w:r>
      </w:p>
    </w:sdtContent>
  </w:sdt>
  <w:p w14:paraId="757F89C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1C35EB2" w14:textId="5D6AD58C" w:rsidR="00DB36AB" w:rsidRDefault="00DB36AB" w:rsidP="00DB36AB">
        <w:pPr>
          <w:pStyle w:val="Footer"/>
          <w:jc w:val="center"/>
        </w:pPr>
        <w:r>
          <w:fldChar w:fldCharType="begin"/>
        </w:r>
        <w:r>
          <w:instrText xml:space="preserve"> PAGE   \* MERGEFORMAT </w:instrText>
        </w:r>
        <w:r>
          <w:fldChar w:fldCharType="separate"/>
        </w:r>
        <w:r w:rsidR="00A05811">
          <w:rPr>
            <w:noProof/>
          </w:rPr>
          <w:t>1</w:t>
        </w:r>
        <w:r>
          <w:rPr>
            <w:noProof/>
          </w:rPr>
          <w:fldChar w:fldCharType="end"/>
        </w:r>
      </w:p>
    </w:sdtContent>
  </w:sdt>
  <w:p w14:paraId="6F14BD2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4AE91" w14:textId="77777777" w:rsidR="005141A2" w:rsidRDefault="005141A2" w:rsidP="009A2D37">
      <w:pPr>
        <w:spacing w:after="0" w:line="240" w:lineRule="auto"/>
      </w:pPr>
      <w:r>
        <w:separator/>
      </w:r>
    </w:p>
  </w:footnote>
  <w:footnote w:type="continuationSeparator" w:id="0">
    <w:p w14:paraId="4B346A62" w14:textId="77777777" w:rsidR="005141A2" w:rsidRDefault="005141A2" w:rsidP="009A2D37">
      <w:pPr>
        <w:spacing w:after="0" w:line="240" w:lineRule="auto"/>
      </w:pPr>
      <w:r>
        <w:continuationSeparator/>
      </w:r>
    </w:p>
  </w:footnote>
  <w:footnote w:type="continuationNotice" w:id="1">
    <w:p w14:paraId="613684B1" w14:textId="77777777" w:rsidR="005141A2" w:rsidRDefault="00514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92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2338E6" wp14:editId="3B4A89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D540BB" w14:textId="77777777" w:rsidR="008B2543" w:rsidRPr="008C00F8" w:rsidRDefault="008B2543" w:rsidP="005E6D38">
    <w:pPr>
      <w:pStyle w:val="Heading1"/>
      <w:spacing w:before="60" w:after="60"/>
      <w:rPr>
        <w:rFonts w:ascii="Arial" w:hAnsi="Arial" w:cs="Arial"/>
      </w:rPr>
    </w:pPr>
  </w:p>
  <w:p w14:paraId="572148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42F1" w14:textId="596D05A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77913C" wp14:editId="470B6D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3E176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C0D41B68"/>
    <w:lvl w:ilvl="0" w:tplc="B80E78D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167F"/>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1A2"/>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3806"/>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05811"/>
    <w:rsid w:val="00A1270E"/>
    <w:rsid w:val="00A15342"/>
    <w:rsid w:val="00A3007E"/>
    <w:rsid w:val="00A32048"/>
    <w:rsid w:val="00A41F06"/>
    <w:rsid w:val="00A433E8"/>
    <w:rsid w:val="00A50FD4"/>
    <w:rsid w:val="00A52DB4"/>
    <w:rsid w:val="00A618E1"/>
    <w:rsid w:val="00A629B9"/>
    <w:rsid w:val="00A70C20"/>
    <w:rsid w:val="00A74292"/>
    <w:rsid w:val="00A776DE"/>
    <w:rsid w:val="00A80640"/>
    <w:rsid w:val="00A87FFD"/>
    <w:rsid w:val="00A97038"/>
    <w:rsid w:val="00A97CB8"/>
    <w:rsid w:val="00A97DD3"/>
    <w:rsid w:val="00AA3C15"/>
    <w:rsid w:val="00AA6330"/>
    <w:rsid w:val="00AA7B5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E1E"/>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435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A57"/>
    <w:rsid w:val="00FB4E1B"/>
    <w:rsid w:val="00FC0291"/>
    <w:rsid w:val="00FC1C92"/>
    <w:rsid w:val="00FD087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CDC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49E5F50-2DF4-44EC-BF04-6D2A404AFF4A}">
  <ds:schemaRefs>
    <ds:schemaRef ds:uri="http://schemas.openxmlformats.org/officeDocument/2006/bibliography"/>
  </ds:schemaRefs>
</ds:datastoreItem>
</file>

<file path=customXml/itemProps2.xml><?xml version="1.0" encoding="utf-8"?>
<ds:datastoreItem xmlns:ds="http://schemas.openxmlformats.org/officeDocument/2006/customXml" ds:itemID="{9CB3A332-46F3-48E2-B797-92D03894E8BE}"/>
</file>

<file path=customXml/itemProps3.xml><?xml version="1.0" encoding="utf-8"?>
<ds:datastoreItem xmlns:ds="http://schemas.openxmlformats.org/officeDocument/2006/customXml" ds:itemID="{20A435D7-5879-4B3D-B003-95ED3BA7EEC2}"/>
</file>

<file path=customXml/itemProps4.xml><?xml version="1.0" encoding="utf-8"?>
<ds:datastoreItem xmlns:ds="http://schemas.openxmlformats.org/officeDocument/2006/customXml" ds:itemID="{500B2BBF-ABA9-4DD6-A3C0-120689C8B4C1}"/>
</file>

<file path=docProps/app.xml><?xml version="1.0" encoding="utf-8"?>
<Properties xmlns="http://schemas.openxmlformats.org/officeDocument/2006/extended-properties" xmlns:vt="http://schemas.openxmlformats.org/officeDocument/2006/docPropsVTypes">
  <Template>Normal</Template>
  <TotalTime>22</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9</cp:revision>
  <cp:lastPrinted>2015-09-09T08:37:00Z</cp:lastPrinted>
  <dcterms:created xsi:type="dcterms:W3CDTF">2019-10-31T10:50:00Z</dcterms:created>
  <dcterms:modified xsi:type="dcterms:W3CDTF">2020-10-05T13:04:00Z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