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0483" w14:textId="77777777" w:rsidR="009A2D37" w:rsidRPr="00BB51BF" w:rsidRDefault="009A2D37" w:rsidP="00AE6CD0">
      <w:pPr>
        <w:numPr>
          <w:ilvl w:val="0"/>
          <w:numId w:val="1"/>
        </w:numPr>
        <w:spacing w:after="120" w:line="240" w:lineRule="auto"/>
        <w:ind w:left="567" w:right="260" w:hanging="567"/>
        <w:jc w:val="both"/>
        <w:rPr>
          <w:rFonts w:ascii="Arial" w:hAnsi="Arial" w:cs="Arial"/>
          <w:b/>
        </w:rPr>
      </w:pPr>
      <w:r w:rsidRPr="00BB51BF">
        <w:rPr>
          <w:rFonts w:ascii="Arial" w:hAnsi="Arial" w:cs="Arial"/>
          <w:b/>
        </w:rPr>
        <w:t>Title of the module</w:t>
      </w:r>
    </w:p>
    <w:p w14:paraId="70A4D0C8" w14:textId="65B36073" w:rsidR="009A2D37" w:rsidRPr="003805B1" w:rsidRDefault="00CE3E7D" w:rsidP="002C030C">
      <w:pPr>
        <w:spacing w:after="120" w:line="240" w:lineRule="auto"/>
        <w:ind w:left="540" w:right="260"/>
        <w:rPr>
          <w:rFonts w:ascii="Arial" w:hAnsi="Arial" w:cs="Arial"/>
        </w:rPr>
      </w:pPr>
      <w:bookmarkStart w:id="0" w:name="_Hlk62544880"/>
      <w:r>
        <w:rPr>
          <w:rFonts w:ascii="Arial" w:hAnsi="Arial" w:cs="Arial"/>
        </w:rPr>
        <w:t xml:space="preserve">PSYC5800 (SP580): </w:t>
      </w:r>
      <w:r w:rsidR="00E47B98" w:rsidRPr="003805B1">
        <w:rPr>
          <w:rFonts w:ascii="Arial" w:hAnsi="Arial" w:cs="Arial"/>
        </w:rPr>
        <w:t>Advanced Developmental Psychology</w:t>
      </w:r>
    </w:p>
    <w:bookmarkEnd w:id="0"/>
    <w:p w14:paraId="7DEA7586" w14:textId="77777777" w:rsidR="009A2D37" w:rsidRPr="003805B1" w:rsidRDefault="009A2D37" w:rsidP="00AE6CD0">
      <w:pPr>
        <w:numPr>
          <w:ilvl w:val="0"/>
          <w:numId w:val="1"/>
        </w:numPr>
        <w:spacing w:after="120" w:line="240" w:lineRule="auto"/>
        <w:ind w:left="567" w:right="260" w:hanging="567"/>
        <w:jc w:val="both"/>
        <w:rPr>
          <w:rFonts w:ascii="Arial" w:hAnsi="Arial" w:cs="Arial"/>
          <w:b/>
        </w:rPr>
      </w:pPr>
      <w:r w:rsidRPr="003805B1">
        <w:rPr>
          <w:rFonts w:ascii="Arial" w:hAnsi="Arial" w:cs="Arial"/>
          <w:b/>
        </w:rPr>
        <w:t xml:space="preserve">School or partner institution which will be responsible for management of the </w:t>
      </w:r>
      <w:proofErr w:type="gramStart"/>
      <w:r w:rsidRPr="003805B1">
        <w:rPr>
          <w:rFonts w:ascii="Arial" w:hAnsi="Arial" w:cs="Arial"/>
          <w:b/>
        </w:rPr>
        <w:t>module</w:t>
      </w:r>
      <w:proofErr w:type="gramEnd"/>
    </w:p>
    <w:p w14:paraId="26AB9309" w14:textId="110FB164" w:rsidR="009A2D37" w:rsidRPr="003805B1" w:rsidRDefault="00E47B98" w:rsidP="002C030C">
      <w:pPr>
        <w:spacing w:after="120" w:line="240" w:lineRule="auto"/>
        <w:ind w:left="540" w:right="260"/>
        <w:rPr>
          <w:rFonts w:ascii="Arial" w:hAnsi="Arial" w:cs="Arial"/>
        </w:rPr>
      </w:pPr>
      <w:r w:rsidRPr="003805B1">
        <w:rPr>
          <w:rFonts w:ascii="Arial" w:hAnsi="Arial" w:cs="Arial"/>
        </w:rPr>
        <w:t>Psychology</w:t>
      </w:r>
    </w:p>
    <w:p w14:paraId="1F3495C4" w14:textId="77777777" w:rsidR="009A2D37" w:rsidRPr="003805B1" w:rsidRDefault="002A7F48" w:rsidP="00AE6CD0">
      <w:pPr>
        <w:numPr>
          <w:ilvl w:val="0"/>
          <w:numId w:val="1"/>
        </w:numPr>
        <w:spacing w:after="120" w:line="240" w:lineRule="auto"/>
        <w:ind w:left="567" w:right="260" w:hanging="567"/>
        <w:jc w:val="both"/>
        <w:rPr>
          <w:rFonts w:ascii="Arial" w:hAnsi="Arial" w:cs="Arial"/>
          <w:b/>
        </w:rPr>
      </w:pPr>
      <w:r w:rsidRPr="003805B1">
        <w:rPr>
          <w:rFonts w:ascii="Arial" w:hAnsi="Arial" w:cs="Arial"/>
          <w:b/>
        </w:rPr>
        <w:t>The level of the module (</w:t>
      </w:r>
      <w:r w:rsidR="00D83563" w:rsidRPr="003805B1">
        <w:rPr>
          <w:rFonts w:ascii="Arial" w:hAnsi="Arial" w:cs="Arial"/>
          <w:b/>
        </w:rPr>
        <w:t>Level</w:t>
      </w:r>
      <w:r w:rsidR="00441E76" w:rsidRPr="003805B1">
        <w:rPr>
          <w:rFonts w:ascii="Arial" w:hAnsi="Arial" w:cs="Arial"/>
          <w:b/>
        </w:rPr>
        <w:t xml:space="preserve"> 4</w:t>
      </w:r>
      <w:r w:rsidR="001D0C7D" w:rsidRPr="003805B1">
        <w:rPr>
          <w:rFonts w:ascii="Arial" w:hAnsi="Arial" w:cs="Arial"/>
          <w:b/>
        </w:rPr>
        <w:t xml:space="preserve">, </w:t>
      </w:r>
      <w:r w:rsidR="00441E76" w:rsidRPr="003805B1">
        <w:rPr>
          <w:rFonts w:ascii="Arial" w:hAnsi="Arial" w:cs="Arial"/>
          <w:b/>
        </w:rPr>
        <w:t>Level 5</w:t>
      </w:r>
      <w:r w:rsidR="001D0C7D" w:rsidRPr="003805B1">
        <w:rPr>
          <w:rFonts w:ascii="Arial" w:hAnsi="Arial" w:cs="Arial"/>
          <w:b/>
        </w:rPr>
        <w:t xml:space="preserve">, </w:t>
      </w:r>
      <w:r w:rsidR="00441E76" w:rsidRPr="003805B1">
        <w:rPr>
          <w:rFonts w:ascii="Arial" w:hAnsi="Arial" w:cs="Arial"/>
          <w:b/>
        </w:rPr>
        <w:t xml:space="preserve">Level </w:t>
      </w:r>
      <w:proofErr w:type="gramStart"/>
      <w:r w:rsidR="00441E76" w:rsidRPr="003805B1">
        <w:rPr>
          <w:rFonts w:ascii="Arial" w:hAnsi="Arial" w:cs="Arial"/>
          <w:b/>
        </w:rPr>
        <w:t>6</w:t>
      </w:r>
      <w:proofErr w:type="gramEnd"/>
      <w:r w:rsidR="001D0C7D" w:rsidRPr="003805B1">
        <w:rPr>
          <w:rFonts w:ascii="Arial" w:hAnsi="Arial" w:cs="Arial"/>
          <w:b/>
        </w:rPr>
        <w:t xml:space="preserve"> or </w:t>
      </w:r>
      <w:r w:rsidR="00C612A8" w:rsidRPr="003805B1">
        <w:rPr>
          <w:rFonts w:ascii="Arial" w:hAnsi="Arial" w:cs="Arial"/>
          <w:b/>
        </w:rPr>
        <w:t>L</w:t>
      </w:r>
      <w:r w:rsidR="00441E76" w:rsidRPr="003805B1">
        <w:rPr>
          <w:rFonts w:ascii="Arial" w:hAnsi="Arial" w:cs="Arial"/>
          <w:b/>
        </w:rPr>
        <w:t>evel 7</w:t>
      </w:r>
      <w:r w:rsidR="009A2D37" w:rsidRPr="003805B1">
        <w:rPr>
          <w:rFonts w:ascii="Arial" w:hAnsi="Arial" w:cs="Arial"/>
          <w:b/>
        </w:rPr>
        <w:t>)</w:t>
      </w:r>
    </w:p>
    <w:p w14:paraId="3F623D58" w14:textId="0CF3DAFE" w:rsidR="009A2D37" w:rsidRPr="00BB51BF" w:rsidRDefault="00BB51BF" w:rsidP="00BB51BF">
      <w:pPr>
        <w:spacing w:after="120" w:line="240" w:lineRule="auto"/>
        <w:ind w:left="567" w:right="260" w:hanging="27"/>
        <w:rPr>
          <w:rFonts w:ascii="Arial" w:hAnsi="Arial" w:cs="Arial"/>
          <w:iCs/>
        </w:rPr>
      </w:pPr>
      <w:r>
        <w:rPr>
          <w:rFonts w:ascii="Arial" w:hAnsi="Arial" w:cs="Arial"/>
          <w:iCs/>
        </w:rPr>
        <w:tab/>
      </w:r>
      <w:r w:rsidR="0046465C" w:rsidRPr="00BB51BF">
        <w:rPr>
          <w:rFonts w:ascii="Arial" w:hAnsi="Arial" w:cs="Arial"/>
          <w:iCs/>
        </w:rPr>
        <w:t xml:space="preserve">Level </w:t>
      </w:r>
      <w:r w:rsidR="002C030C" w:rsidRPr="00BB51BF">
        <w:rPr>
          <w:rFonts w:ascii="Arial" w:hAnsi="Arial" w:cs="Arial"/>
          <w:iCs/>
        </w:rPr>
        <w:t>6</w:t>
      </w:r>
    </w:p>
    <w:p w14:paraId="36D83B33" w14:textId="77777777" w:rsidR="009A2D37" w:rsidRPr="00BB51BF" w:rsidRDefault="009A2D37" w:rsidP="00AE6CD0">
      <w:pPr>
        <w:numPr>
          <w:ilvl w:val="0"/>
          <w:numId w:val="1"/>
        </w:numPr>
        <w:spacing w:after="120" w:line="240" w:lineRule="auto"/>
        <w:ind w:left="567" w:right="260" w:hanging="567"/>
        <w:jc w:val="both"/>
        <w:rPr>
          <w:rFonts w:ascii="Arial" w:hAnsi="Arial" w:cs="Arial"/>
          <w:b/>
        </w:rPr>
      </w:pPr>
      <w:r w:rsidRPr="00BB51BF">
        <w:rPr>
          <w:rFonts w:ascii="Arial" w:hAnsi="Arial" w:cs="Arial"/>
          <w:b/>
        </w:rPr>
        <w:t xml:space="preserve">The number of credits and the ECTS value which the module </w:t>
      </w:r>
      <w:proofErr w:type="gramStart"/>
      <w:r w:rsidRPr="00BB51BF">
        <w:rPr>
          <w:rFonts w:ascii="Arial" w:hAnsi="Arial" w:cs="Arial"/>
          <w:b/>
        </w:rPr>
        <w:t>represents</w:t>
      </w:r>
      <w:proofErr w:type="gramEnd"/>
      <w:r w:rsidRPr="00BB51BF">
        <w:rPr>
          <w:rFonts w:ascii="Arial" w:hAnsi="Arial" w:cs="Arial"/>
          <w:b/>
        </w:rPr>
        <w:t xml:space="preserve"> </w:t>
      </w:r>
    </w:p>
    <w:p w14:paraId="2063F264" w14:textId="757B1654" w:rsidR="009A2D37" w:rsidRPr="003805B1" w:rsidRDefault="0046465C" w:rsidP="002C030C">
      <w:pPr>
        <w:spacing w:after="120" w:line="240" w:lineRule="auto"/>
        <w:ind w:left="540" w:right="260"/>
        <w:rPr>
          <w:rFonts w:ascii="Arial" w:hAnsi="Arial" w:cs="Arial"/>
        </w:rPr>
      </w:pPr>
      <w:r w:rsidRPr="003805B1">
        <w:rPr>
          <w:rFonts w:ascii="Arial" w:hAnsi="Arial" w:cs="Arial"/>
        </w:rPr>
        <w:t>15 (7.5 ECTS)</w:t>
      </w:r>
    </w:p>
    <w:p w14:paraId="35569828" w14:textId="77777777" w:rsidR="009A2D37" w:rsidRPr="003805B1" w:rsidRDefault="009A2D37" w:rsidP="00AE6CD0">
      <w:pPr>
        <w:numPr>
          <w:ilvl w:val="0"/>
          <w:numId w:val="1"/>
        </w:numPr>
        <w:spacing w:after="120" w:line="240" w:lineRule="auto"/>
        <w:ind w:left="567" w:right="260" w:hanging="567"/>
        <w:jc w:val="both"/>
        <w:rPr>
          <w:rFonts w:ascii="Arial" w:hAnsi="Arial" w:cs="Arial"/>
          <w:b/>
        </w:rPr>
      </w:pPr>
      <w:r w:rsidRPr="003805B1">
        <w:rPr>
          <w:rFonts w:ascii="Arial" w:hAnsi="Arial" w:cs="Arial"/>
          <w:b/>
        </w:rPr>
        <w:t>Which term(s) the module is to be taught in (or other teaching pattern)</w:t>
      </w:r>
    </w:p>
    <w:p w14:paraId="5618085A" w14:textId="378D1C0D" w:rsidR="009A2D37" w:rsidRPr="003805B1" w:rsidRDefault="0046465C" w:rsidP="002C030C">
      <w:pPr>
        <w:spacing w:after="120" w:line="240" w:lineRule="auto"/>
        <w:ind w:left="567" w:right="260"/>
        <w:rPr>
          <w:rFonts w:ascii="Arial" w:hAnsi="Arial" w:cs="Arial"/>
          <w:iCs/>
        </w:rPr>
      </w:pPr>
      <w:r w:rsidRPr="003805B1">
        <w:rPr>
          <w:rFonts w:ascii="Arial" w:hAnsi="Arial" w:cs="Arial"/>
          <w:iCs/>
        </w:rPr>
        <w:t>Autumn</w:t>
      </w:r>
      <w:r w:rsidR="002C030C" w:rsidRPr="003805B1">
        <w:rPr>
          <w:rFonts w:ascii="Arial" w:hAnsi="Arial" w:cs="Arial"/>
          <w:iCs/>
        </w:rPr>
        <w:t xml:space="preserve"> or Spring</w:t>
      </w:r>
    </w:p>
    <w:p w14:paraId="73054C05" w14:textId="77777777" w:rsidR="009A2D37" w:rsidRPr="003805B1" w:rsidRDefault="009A2D37" w:rsidP="00AE6CD0">
      <w:pPr>
        <w:numPr>
          <w:ilvl w:val="0"/>
          <w:numId w:val="1"/>
        </w:numPr>
        <w:spacing w:after="120" w:line="240" w:lineRule="auto"/>
        <w:ind w:left="567" w:right="260" w:hanging="567"/>
        <w:jc w:val="both"/>
        <w:rPr>
          <w:rFonts w:ascii="Arial" w:hAnsi="Arial" w:cs="Arial"/>
          <w:b/>
        </w:rPr>
      </w:pPr>
      <w:r w:rsidRPr="003805B1">
        <w:rPr>
          <w:rFonts w:ascii="Arial" w:hAnsi="Arial" w:cs="Arial"/>
          <w:b/>
        </w:rPr>
        <w:t>Prerequisite and co-requisite modules</w:t>
      </w:r>
    </w:p>
    <w:p w14:paraId="2D42482A" w14:textId="79EBA8C2" w:rsidR="009A2D37" w:rsidRPr="00BB51BF" w:rsidRDefault="00860C80" w:rsidP="003805B1">
      <w:pPr>
        <w:spacing w:after="120" w:line="240" w:lineRule="auto"/>
        <w:ind w:left="567" w:right="260"/>
        <w:rPr>
          <w:rFonts w:ascii="Arial" w:hAnsi="Arial" w:cs="Arial"/>
          <w:iCs/>
        </w:rPr>
      </w:pPr>
      <w:r w:rsidRPr="003805B1">
        <w:rPr>
          <w:rFonts w:ascii="Arial" w:hAnsi="Arial" w:cs="Arial"/>
          <w:iCs/>
        </w:rPr>
        <w:t xml:space="preserve">None. Not available </w:t>
      </w:r>
      <w:r w:rsidR="006841E0">
        <w:rPr>
          <w:rFonts w:ascii="Arial" w:hAnsi="Arial" w:cs="Arial"/>
          <w:iCs/>
        </w:rPr>
        <w:t>as an elective module</w:t>
      </w:r>
      <w:r w:rsidRPr="003805B1">
        <w:rPr>
          <w:rFonts w:ascii="Arial" w:hAnsi="Arial" w:cs="Arial"/>
          <w:iCs/>
        </w:rPr>
        <w:t xml:space="preserve">. Available to Short-Term Credit students, subject to convenor/school approval. </w:t>
      </w:r>
    </w:p>
    <w:p w14:paraId="62D73FE8" w14:textId="01A8A5A1" w:rsidR="009A2D37" w:rsidRPr="003805B1" w:rsidRDefault="009A2D37" w:rsidP="00AE6CD0">
      <w:pPr>
        <w:numPr>
          <w:ilvl w:val="0"/>
          <w:numId w:val="1"/>
        </w:numPr>
        <w:spacing w:after="120" w:line="240" w:lineRule="auto"/>
        <w:ind w:left="567" w:right="260" w:hanging="567"/>
        <w:jc w:val="both"/>
        <w:rPr>
          <w:rFonts w:ascii="Arial" w:hAnsi="Arial" w:cs="Arial"/>
          <w:b/>
        </w:rPr>
      </w:pPr>
      <w:r w:rsidRPr="003805B1">
        <w:rPr>
          <w:rFonts w:ascii="Arial" w:hAnsi="Arial" w:cs="Arial"/>
          <w:b/>
        </w:rPr>
        <w:t xml:space="preserve">The </w:t>
      </w:r>
      <w:r w:rsidR="006841E0">
        <w:rPr>
          <w:rFonts w:ascii="Arial" w:hAnsi="Arial" w:cs="Arial"/>
          <w:b/>
        </w:rPr>
        <w:t>course</w:t>
      </w:r>
      <w:r w:rsidRPr="003805B1">
        <w:rPr>
          <w:rFonts w:ascii="Arial" w:hAnsi="Arial" w:cs="Arial"/>
          <w:b/>
        </w:rPr>
        <w:t xml:space="preserve">s of study to which the module </w:t>
      </w:r>
      <w:proofErr w:type="gramStart"/>
      <w:r w:rsidRPr="003805B1">
        <w:rPr>
          <w:rFonts w:ascii="Arial" w:hAnsi="Arial" w:cs="Arial"/>
          <w:b/>
        </w:rPr>
        <w:t>contributes</w:t>
      </w:r>
      <w:proofErr w:type="gramEnd"/>
    </w:p>
    <w:p w14:paraId="1ACFDB27"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Applied Psychology </w:t>
      </w:r>
    </w:p>
    <w:p w14:paraId="33172F06"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Applied Psychology with Clinical Psychology </w:t>
      </w:r>
    </w:p>
    <w:p w14:paraId="1B73DA70"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Psychology </w:t>
      </w:r>
    </w:p>
    <w:p w14:paraId="468FCBAF"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Psychology with Clinical Psychology </w:t>
      </w:r>
    </w:p>
    <w:p w14:paraId="1585DFFA" w14:textId="77777777" w:rsidR="00D21ABC" w:rsidRPr="003805B1" w:rsidRDefault="00D21ABC" w:rsidP="003805B1">
      <w:pPr>
        <w:pStyle w:val="MediumShading1-Accent11"/>
        <w:ind w:left="567"/>
        <w:rPr>
          <w:rFonts w:ascii="Arial" w:hAnsi="Arial" w:cs="Arial"/>
        </w:rPr>
      </w:pPr>
      <w:r w:rsidRPr="003805B1">
        <w:rPr>
          <w:rFonts w:ascii="Arial" w:hAnsi="Arial" w:cs="Arial"/>
        </w:rPr>
        <w:t>BSc in Psychology with Forensic Psychology</w:t>
      </w:r>
    </w:p>
    <w:p w14:paraId="4BEE46C5"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Psychology (with Studies in Europe) </w:t>
      </w:r>
    </w:p>
    <w:p w14:paraId="0F1DE250"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Social Psychology </w:t>
      </w:r>
    </w:p>
    <w:p w14:paraId="087FDC60"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Social Psychology with Clinical Psychology </w:t>
      </w:r>
    </w:p>
    <w:p w14:paraId="2C360307" w14:textId="77777777" w:rsidR="00D21ABC" w:rsidRPr="003805B1" w:rsidRDefault="00D21ABC" w:rsidP="003805B1">
      <w:pPr>
        <w:pStyle w:val="MediumShading1-Accent11"/>
        <w:ind w:left="567"/>
        <w:rPr>
          <w:rFonts w:ascii="Arial" w:hAnsi="Arial" w:cs="Arial"/>
        </w:rPr>
      </w:pPr>
      <w:r w:rsidRPr="003805B1">
        <w:rPr>
          <w:rFonts w:ascii="Arial" w:hAnsi="Arial" w:cs="Arial"/>
        </w:rPr>
        <w:t xml:space="preserve">BSc in Psychology and Law </w:t>
      </w:r>
    </w:p>
    <w:p w14:paraId="2F1EE734" w14:textId="3066DA65" w:rsidR="00D21ABC" w:rsidRPr="003805B1" w:rsidRDefault="00D21ABC" w:rsidP="003805B1">
      <w:pPr>
        <w:pStyle w:val="MediumShading1-Accent11"/>
        <w:ind w:left="567"/>
        <w:rPr>
          <w:rFonts w:ascii="Arial" w:hAnsi="Arial" w:cs="Arial"/>
        </w:rPr>
      </w:pPr>
    </w:p>
    <w:p w14:paraId="746269AB" w14:textId="77777777" w:rsidR="00860C80" w:rsidRPr="003805B1" w:rsidRDefault="00860C80" w:rsidP="003805B1">
      <w:pPr>
        <w:pStyle w:val="MediumShading1-Accent11"/>
        <w:ind w:left="567"/>
        <w:rPr>
          <w:rFonts w:ascii="Arial" w:hAnsi="Arial" w:cs="Arial"/>
        </w:rPr>
      </w:pPr>
    </w:p>
    <w:p w14:paraId="1709BDC0" w14:textId="77777777" w:rsidR="009A2D37" w:rsidRPr="00521436" w:rsidRDefault="009A2D37" w:rsidP="00AE6CD0">
      <w:pPr>
        <w:numPr>
          <w:ilvl w:val="0"/>
          <w:numId w:val="1"/>
        </w:numPr>
        <w:spacing w:after="120" w:line="240" w:lineRule="auto"/>
        <w:ind w:left="567" w:right="260" w:hanging="567"/>
        <w:rPr>
          <w:rFonts w:ascii="Arial" w:hAnsi="Arial" w:cs="Arial"/>
          <w:b/>
        </w:rPr>
      </w:pPr>
      <w:r w:rsidRPr="00BB51BF">
        <w:rPr>
          <w:rFonts w:ascii="Arial" w:hAnsi="Arial" w:cs="Arial"/>
          <w:b/>
        </w:rPr>
        <w:t>The intended subject specific learning outcomes</w:t>
      </w:r>
      <w:r w:rsidR="00C729D7" w:rsidRPr="00BB51BF">
        <w:rPr>
          <w:rFonts w:ascii="Arial" w:hAnsi="Arial" w:cs="Arial"/>
          <w:b/>
        </w:rPr>
        <w:t>.</w:t>
      </w:r>
      <w:r w:rsidR="00C729D7" w:rsidRPr="00BB51BF">
        <w:rPr>
          <w:rFonts w:ascii="Arial" w:hAnsi="Arial" w:cs="Arial"/>
          <w:b/>
        </w:rPr>
        <w:br/>
        <w:t>On successfully completing the module students will be able to:</w:t>
      </w:r>
    </w:p>
    <w:p w14:paraId="73C48DFA" w14:textId="638CDF1F" w:rsidR="00FA758C" w:rsidRPr="003805B1" w:rsidRDefault="00FA758C" w:rsidP="002C030C">
      <w:pPr>
        <w:pStyle w:val="NormalWeb"/>
        <w:numPr>
          <w:ilvl w:val="0"/>
          <w:numId w:val="13"/>
        </w:numPr>
        <w:overflowPunct w:val="0"/>
        <w:autoSpaceDE w:val="0"/>
        <w:autoSpaceDN w:val="0"/>
        <w:adjustRightInd w:val="0"/>
        <w:spacing w:before="0" w:beforeAutospacing="0" w:after="0" w:afterAutospacing="0"/>
        <w:textAlignment w:val="baseline"/>
        <w:rPr>
          <w:rFonts w:ascii="Arial" w:hAnsi="Arial" w:cs="Arial"/>
          <w:sz w:val="22"/>
          <w:szCs w:val="22"/>
          <w:lang w:val="en-US"/>
        </w:rPr>
      </w:pPr>
      <w:r w:rsidRPr="003805B1">
        <w:rPr>
          <w:rFonts w:ascii="Arial" w:hAnsi="Arial" w:cs="Arial"/>
          <w:sz w:val="22"/>
          <w:szCs w:val="22"/>
          <w:lang w:val="en-US"/>
        </w:rPr>
        <w:t xml:space="preserve">understand alternative theoretical, </w:t>
      </w:r>
      <w:proofErr w:type="gramStart"/>
      <w:r w:rsidRPr="003805B1">
        <w:rPr>
          <w:rFonts w:ascii="Arial" w:hAnsi="Arial" w:cs="Arial"/>
          <w:sz w:val="22"/>
          <w:szCs w:val="22"/>
          <w:lang w:val="en-US"/>
        </w:rPr>
        <w:t>empirical</w:t>
      </w:r>
      <w:proofErr w:type="gramEnd"/>
      <w:r w:rsidRPr="003805B1">
        <w:rPr>
          <w:rFonts w:ascii="Arial" w:hAnsi="Arial" w:cs="Arial"/>
          <w:sz w:val="22"/>
          <w:szCs w:val="22"/>
          <w:lang w:val="en-US"/>
        </w:rPr>
        <w:t xml:space="preserve"> and methodological perspectives in the field of advanced developmental psychology.</w:t>
      </w:r>
    </w:p>
    <w:p w14:paraId="5687AC5A" w14:textId="7C16C6B4" w:rsidR="00FA758C" w:rsidRPr="003805B1" w:rsidRDefault="00FA758C" w:rsidP="002C030C">
      <w:pPr>
        <w:pStyle w:val="NormalWeb"/>
        <w:numPr>
          <w:ilvl w:val="0"/>
          <w:numId w:val="13"/>
        </w:numPr>
        <w:overflowPunct w:val="0"/>
        <w:autoSpaceDE w:val="0"/>
        <w:autoSpaceDN w:val="0"/>
        <w:adjustRightInd w:val="0"/>
        <w:spacing w:before="0" w:beforeAutospacing="0" w:after="0" w:afterAutospacing="0"/>
        <w:textAlignment w:val="baseline"/>
        <w:rPr>
          <w:rFonts w:ascii="Arial" w:hAnsi="Arial" w:cs="Arial"/>
          <w:sz w:val="22"/>
          <w:szCs w:val="22"/>
          <w:lang w:val="en-US"/>
        </w:rPr>
      </w:pPr>
      <w:r w:rsidRPr="003805B1">
        <w:rPr>
          <w:rFonts w:ascii="Arial" w:hAnsi="Arial" w:cs="Arial"/>
          <w:sz w:val="22"/>
          <w:szCs w:val="22"/>
          <w:lang w:val="en-US"/>
        </w:rPr>
        <w:t>critically think about research into advanced developmental psychology</w:t>
      </w:r>
    </w:p>
    <w:p w14:paraId="2DEBCE57" w14:textId="10D1F0F6" w:rsidR="00FA758C" w:rsidRPr="003805B1" w:rsidRDefault="00FA758C" w:rsidP="002C030C">
      <w:pPr>
        <w:pStyle w:val="NormalWeb"/>
        <w:numPr>
          <w:ilvl w:val="0"/>
          <w:numId w:val="13"/>
        </w:numPr>
        <w:overflowPunct w:val="0"/>
        <w:autoSpaceDE w:val="0"/>
        <w:autoSpaceDN w:val="0"/>
        <w:adjustRightInd w:val="0"/>
        <w:spacing w:before="0" w:beforeAutospacing="0" w:after="0" w:afterAutospacing="0"/>
        <w:textAlignment w:val="baseline"/>
        <w:rPr>
          <w:rFonts w:ascii="Arial" w:hAnsi="Arial" w:cs="Arial"/>
          <w:sz w:val="22"/>
          <w:szCs w:val="22"/>
          <w:lang w:val="en-US"/>
        </w:rPr>
      </w:pPr>
      <w:r w:rsidRPr="003805B1">
        <w:rPr>
          <w:rFonts w:ascii="Arial" w:hAnsi="Arial" w:cs="Arial"/>
          <w:sz w:val="22"/>
          <w:szCs w:val="22"/>
          <w:lang w:val="en-US"/>
        </w:rPr>
        <w:t xml:space="preserve">present and defend complex arguments in the field advanced developmental </w:t>
      </w:r>
      <w:proofErr w:type="gramStart"/>
      <w:r w:rsidRPr="003805B1">
        <w:rPr>
          <w:rFonts w:ascii="Arial" w:hAnsi="Arial" w:cs="Arial"/>
          <w:sz w:val="22"/>
          <w:szCs w:val="22"/>
          <w:lang w:val="en-US"/>
        </w:rPr>
        <w:t>psychology</w:t>
      </w:r>
      <w:proofErr w:type="gramEnd"/>
    </w:p>
    <w:p w14:paraId="4A57AAAF" w14:textId="04F2013C" w:rsidR="00FA758C" w:rsidRPr="003805B1" w:rsidRDefault="00FA758C" w:rsidP="002C030C">
      <w:pPr>
        <w:pStyle w:val="BodyText"/>
        <w:numPr>
          <w:ilvl w:val="0"/>
          <w:numId w:val="13"/>
        </w:numPr>
        <w:rPr>
          <w:rFonts w:cs="Arial"/>
          <w:szCs w:val="22"/>
        </w:rPr>
      </w:pPr>
      <w:r w:rsidRPr="003805B1">
        <w:rPr>
          <w:rFonts w:cs="Arial"/>
          <w:szCs w:val="22"/>
        </w:rPr>
        <w:t>demonstrate an appreciation of the historical and conceptual issues in the study of developmental Psychology.</w:t>
      </w:r>
    </w:p>
    <w:p w14:paraId="62FA2C8B" w14:textId="6115D3B9" w:rsidR="00FA758C" w:rsidRPr="003805B1" w:rsidRDefault="00FA758C" w:rsidP="002C030C">
      <w:pPr>
        <w:numPr>
          <w:ilvl w:val="0"/>
          <w:numId w:val="13"/>
        </w:numPr>
        <w:suppressAutoHyphens/>
        <w:spacing w:after="0" w:line="240" w:lineRule="auto"/>
        <w:rPr>
          <w:rFonts w:ascii="Arial" w:hAnsi="Arial" w:cs="Arial"/>
        </w:rPr>
      </w:pPr>
      <w:r w:rsidRPr="003805B1">
        <w:rPr>
          <w:rFonts w:ascii="Arial" w:hAnsi="Arial" w:cs="Arial"/>
        </w:rPr>
        <w:t>demonstrate a good knowledge and understanding of the principal topics and perspectives (</w:t>
      </w:r>
      <w:proofErr w:type="gramStart"/>
      <w:r w:rsidRPr="003805B1">
        <w:rPr>
          <w:rFonts w:ascii="Arial" w:hAnsi="Arial" w:cs="Arial"/>
        </w:rPr>
        <w:t>e.g.</w:t>
      </w:r>
      <w:proofErr w:type="gramEnd"/>
      <w:r w:rsidRPr="003805B1">
        <w:rPr>
          <w:rFonts w:ascii="Arial" w:hAnsi="Arial" w:cs="Arial"/>
        </w:rPr>
        <w:t xml:space="preserve"> social, developmental, cognitive and </w:t>
      </w:r>
      <w:r w:rsidR="00BB51BF" w:rsidRPr="003805B1">
        <w:rPr>
          <w:rFonts w:ascii="Arial" w:hAnsi="Arial" w:cs="Arial"/>
        </w:rPr>
        <w:t>biological) in</w:t>
      </w:r>
      <w:r w:rsidRPr="003805B1">
        <w:rPr>
          <w:rFonts w:ascii="Arial" w:hAnsi="Arial" w:cs="Arial"/>
        </w:rPr>
        <w:t xml:space="preserve"> psychology and how they relate to contemporary society</w:t>
      </w:r>
    </w:p>
    <w:p w14:paraId="36535C03" w14:textId="77777777" w:rsidR="008E4A0A" w:rsidRPr="003805B1" w:rsidRDefault="008E4A0A" w:rsidP="00BB51BF">
      <w:pPr>
        <w:suppressAutoHyphens/>
        <w:spacing w:after="0" w:line="240" w:lineRule="auto"/>
        <w:ind w:left="1350"/>
        <w:rPr>
          <w:rFonts w:ascii="Arial" w:hAnsi="Arial" w:cs="Arial"/>
        </w:rPr>
      </w:pPr>
    </w:p>
    <w:p w14:paraId="6B2E1E08" w14:textId="77777777" w:rsidR="00C729D7" w:rsidRPr="003805B1" w:rsidRDefault="009A2D37" w:rsidP="00AE6CD0">
      <w:pPr>
        <w:numPr>
          <w:ilvl w:val="0"/>
          <w:numId w:val="1"/>
        </w:numPr>
        <w:spacing w:after="120" w:line="240" w:lineRule="auto"/>
        <w:ind w:left="567" w:right="260" w:hanging="567"/>
        <w:rPr>
          <w:rFonts w:ascii="Arial" w:hAnsi="Arial" w:cs="Arial"/>
          <w:b/>
        </w:rPr>
      </w:pPr>
      <w:r w:rsidRPr="003805B1">
        <w:rPr>
          <w:rFonts w:ascii="Arial" w:hAnsi="Arial" w:cs="Arial"/>
          <w:b/>
        </w:rPr>
        <w:t>The intended generic learning outcomes</w:t>
      </w:r>
      <w:r w:rsidR="00C729D7" w:rsidRPr="003805B1">
        <w:rPr>
          <w:rFonts w:ascii="Arial" w:hAnsi="Arial" w:cs="Arial"/>
          <w:b/>
        </w:rPr>
        <w:t>.</w:t>
      </w:r>
      <w:r w:rsidR="00C729D7" w:rsidRPr="003805B1">
        <w:rPr>
          <w:rFonts w:ascii="Arial" w:hAnsi="Arial" w:cs="Arial"/>
          <w:b/>
        </w:rPr>
        <w:br/>
        <w:t>On successfully completing the module students will be able to:</w:t>
      </w:r>
    </w:p>
    <w:p w14:paraId="701FCE28" w14:textId="47B91F5C" w:rsidR="00FA758C" w:rsidRPr="003805B1" w:rsidRDefault="008E4A0A" w:rsidP="002C030C">
      <w:pPr>
        <w:numPr>
          <w:ilvl w:val="0"/>
          <w:numId w:val="14"/>
        </w:numPr>
        <w:spacing w:after="0" w:line="240" w:lineRule="auto"/>
        <w:rPr>
          <w:rFonts w:ascii="Arial" w:hAnsi="Arial" w:cs="Arial"/>
        </w:rPr>
      </w:pPr>
      <w:r w:rsidRPr="003805B1">
        <w:rPr>
          <w:rFonts w:ascii="Arial" w:hAnsi="Arial" w:cs="Arial"/>
        </w:rPr>
        <w:t>d</w:t>
      </w:r>
      <w:r w:rsidR="00FA758C" w:rsidRPr="003805B1">
        <w:rPr>
          <w:rFonts w:ascii="Arial" w:hAnsi="Arial" w:cs="Arial"/>
        </w:rPr>
        <w:t xml:space="preserve">emonstrate knowledge, understanding, and appreciation of the diversity of theoretical and empirical approaches in </w:t>
      </w:r>
      <w:proofErr w:type="gramStart"/>
      <w:r w:rsidR="00FA758C" w:rsidRPr="003805B1">
        <w:rPr>
          <w:rFonts w:ascii="Arial" w:hAnsi="Arial" w:cs="Arial"/>
        </w:rPr>
        <w:t>psychology</w:t>
      </w:r>
      <w:proofErr w:type="gramEnd"/>
    </w:p>
    <w:p w14:paraId="0F34BE1C" w14:textId="05D016F9" w:rsidR="00FA758C" w:rsidRPr="003805B1" w:rsidRDefault="008E4A0A" w:rsidP="002C030C">
      <w:pPr>
        <w:numPr>
          <w:ilvl w:val="0"/>
          <w:numId w:val="14"/>
        </w:numPr>
        <w:spacing w:after="0" w:line="240" w:lineRule="auto"/>
        <w:rPr>
          <w:rFonts w:ascii="Arial" w:hAnsi="Arial" w:cs="Arial"/>
        </w:rPr>
      </w:pPr>
      <w:r w:rsidRPr="003805B1">
        <w:rPr>
          <w:rFonts w:ascii="Arial" w:hAnsi="Arial" w:cs="Arial"/>
        </w:rPr>
        <w:t>d</w:t>
      </w:r>
      <w:r w:rsidR="00FA758C" w:rsidRPr="003805B1">
        <w:rPr>
          <w:rFonts w:ascii="Arial" w:hAnsi="Arial" w:cs="Arial"/>
        </w:rPr>
        <w:t xml:space="preserve">emonstrate an understanding of the quality of theories, methods and findings in published </w:t>
      </w:r>
      <w:proofErr w:type="gramStart"/>
      <w:r w:rsidR="00FA758C" w:rsidRPr="003805B1">
        <w:rPr>
          <w:rFonts w:ascii="Arial" w:hAnsi="Arial" w:cs="Arial"/>
        </w:rPr>
        <w:t>research</w:t>
      </w:r>
      <w:proofErr w:type="gramEnd"/>
    </w:p>
    <w:p w14:paraId="756DE919" w14:textId="38EBC389" w:rsidR="00FA758C" w:rsidRPr="003805B1" w:rsidRDefault="00BB51BF" w:rsidP="002C030C">
      <w:pPr>
        <w:numPr>
          <w:ilvl w:val="0"/>
          <w:numId w:val="14"/>
        </w:numPr>
        <w:spacing w:after="0" w:line="240" w:lineRule="auto"/>
        <w:rPr>
          <w:rFonts w:ascii="Arial" w:hAnsi="Arial" w:cs="Arial"/>
        </w:rPr>
      </w:pPr>
      <w:r w:rsidRPr="003805B1">
        <w:rPr>
          <w:rFonts w:ascii="Arial" w:hAnsi="Arial" w:cs="Arial"/>
        </w:rPr>
        <w:t>d</w:t>
      </w:r>
      <w:r w:rsidR="00FA758C" w:rsidRPr="003805B1">
        <w:rPr>
          <w:rFonts w:ascii="Arial" w:hAnsi="Arial" w:cs="Arial"/>
        </w:rPr>
        <w:t xml:space="preserve">emonstrate an ability to reflect on and manage own learning and seek to make use of constructive feedback from peers and staff in seminars to enhance their performance and personal </w:t>
      </w:r>
      <w:proofErr w:type="gramStart"/>
      <w:r w:rsidR="00FA758C" w:rsidRPr="003805B1">
        <w:rPr>
          <w:rFonts w:ascii="Arial" w:hAnsi="Arial" w:cs="Arial"/>
        </w:rPr>
        <w:t>skills</w:t>
      </w:r>
      <w:proofErr w:type="gramEnd"/>
    </w:p>
    <w:p w14:paraId="14945560" w14:textId="45C0AAEA" w:rsidR="00FA758C" w:rsidRPr="003805B1" w:rsidRDefault="00BB51BF" w:rsidP="002C030C">
      <w:pPr>
        <w:numPr>
          <w:ilvl w:val="0"/>
          <w:numId w:val="14"/>
        </w:numPr>
        <w:spacing w:after="0" w:line="240" w:lineRule="auto"/>
        <w:rPr>
          <w:rFonts w:ascii="Arial" w:hAnsi="Arial" w:cs="Arial"/>
        </w:rPr>
      </w:pPr>
      <w:r w:rsidRPr="003805B1">
        <w:rPr>
          <w:rFonts w:ascii="Arial" w:hAnsi="Arial" w:cs="Arial"/>
        </w:rPr>
        <w:t>d</w:t>
      </w:r>
      <w:r w:rsidR="00FA758C" w:rsidRPr="003805B1">
        <w:rPr>
          <w:rFonts w:ascii="Arial" w:hAnsi="Arial" w:cs="Arial"/>
        </w:rPr>
        <w:t xml:space="preserve">emonstrate the development of independent learning skills to support learning and personal development through the use of available </w:t>
      </w:r>
      <w:proofErr w:type="gramStart"/>
      <w:r w:rsidR="00FA758C" w:rsidRPr="003805B1">
        <w:rPr>
          <w:rFonts w:ascii="Arial" w:hAnsi="Arial" w:cs="Arial"/>
        </w:rPr>
        <w:t>resources</w:t>
      </w:r>
      <w:proofErr w:type="gramEnd"/>
    </w:p>
    <w:p w14:paraId="199C0FEE" w14:textId="6797F965" w:rsidR="00FA758C" w:rsidRPr="003805B1" w:rsidRDefault="00BB51BF" w:rsidP="002C030C">
      <w:pPr>
        <w:numPr>
          <w:ilvl w:val="0"/>
          <w:numId w:val="14"/>
        </w:numPr>
        <w:spacing w:after="0" w:line="240" w:lineRule="auto"/>
        <w:rPr>
          <w:rFonts w:ascii="Arial" w:hAnsi="Arial" w:cs="Arial"/>
        </w:rPr>
      </w:pPr>
      <w:r w:rsidRPr="003805B1">
        <w:rPr>
          <w:rFonts w:ascii="Arial" w:hAnsi="Arial" w:cs="Arial"/>
        </w:rPr>
        <w:t>d</w:t>
      </w:r>
      <w:r w:rsidR="00FA758C" w:rsidRPr="003805B1">
        <w:rPr>
          <w:rFonts w:ascii="Arial" w:hAnsi="Arial" w:cs="Arial"/>
        </w:rPr>
        <w:t xml:space="preserve">emonstrate initiative and self-organisation and time </w:t>
      </w:r>
      <w:proofErr w:type="gramStart"/>
      <w:r w:rsidR="00FA758C" w:rsidRPr="003805B1">
        <w:rPr>
          <w:rFonts w:ascii="Arial" w:hAnsi="Arial" w:cs="Arial"/>
        </w:rPr>
        <w:t>management</w:t>
      </w:r>
      <w:proofErr w:type="gramEnd"/>
      <w:r w:rsidR="00FA758C" w:rsidRPr="003805B1">
        <w:rPr>
          <w:rFonts w:ascii="Arial" w:hAnsi="Arial" w:cs="Arial"/>
        </w:rPr>
        <w:t xml:space="preserve"> </w:t>
      </w:r>
    </w:p>
    <w:p w14:paraId="131BDEF4" w14:textId="4C478469" w:rsidR="00FA758C" w:rsidRPr="003805B1" w:rsidRDefault="00BB51BF" w:rsidP="002C030C">
      <w:pPr>
        <w:numPr>
          <w:ilvl w:val="0"/>
          <w:numId w:val="14"/>
        </w:numPr>
        <w:spacing w:after="0" w:line="240" w:lineRule="auto"/>
        <w:rPr>
          <w:rFonts w:ascii="Arial" w:hAnsi="Arial" w:cs="Arial"/>
        </w:rPr>
      </w:pPr>
      <w:r w:rsidRPr="003805B1">
        <w:rPr>
          <w:rFonts w:ascii="Arial" w:hAnsi="Arial" w:cs="Arial"/>
        </w:rPr>
        <w:lastRenderedPageBreak/>
        <w:t>d</w:t>
      </w:r>
      <w:r w:rsidR="00FA758C" w:rsidRPr="003805B1">
        <w:rPr>
          <w:rFonts w:ascii="Arial" w:hAnsi="Arial" w:cs="Arial"/>
        </w:rPr>
        <w:t xml:space="preserve">emonstrate use of information technology to support learning and understanding of </w:t>
      </w:r>
      <w:proofErr w:type="gramStart"/>
      <w:r w:rsidR="00FA758C" w:rsidRPr="003805B1">
        <w:rPr>
          <w:rFonts w:ascii="Arial" w:hAnsi="Arial" w:cs="Arial"/>
        </w:rPr>
        <w:t>psychology</w:t>
      </w:r>
      <w:proofErr w:type="gramEnd"/>
    </w:p>
    <w:p w14:paraId="62E462EA" w14:textId="77777777" w:rsidR="00BB51BF" w:rsidRPr="003805B1" w:rsidRDefault="00BB51BF" w:rsidP="00BB51BF">
      <w:pPr>
        <w:spacing w:after="0" w:line="240" w:lineRule="auto"/>
        <w:ind w:left="1350"/>
        <w:rPr>
          <w:rFonts w:ascii="Arial" w:hAnsi="Arial" w:cs="Arial"/>
        </w:rPr>
      </w:pPr>
    </w:p>
    <w:p w14:paraId="208314C8" w14:textId="77777777" w:rsidR="009A2D37" w:rsidRPr="003805B1" w:rsidRDefault="009A2D37" w:rsidP="00AE6CD0">
      <w:pPr>
        <w:numPr>
          <w:ilvl w:val="0"/>
          <w:numId w:val="1"/>
        </w:numPr>
        <w:spacing w:after="120" w:line="240" w:lineRule="auto"/>
        <w:ind w:left="567" w:right="260" w:hanging="567"/>
        <w:jc w:val="both"/>
        <w:rPr>
          <w:rFonts w:ascii="Arial" w:hAnsi="Arial" w:cs="Arial"/>
          <w:b/>
        </w:rPr>
      </w:pPr>
      <w:r w:rsidRPr="003805B1">
        <w:rPr>
          <w:rFonts w:ascii="Arial" w:hAnsi="Arial" w:cs="Arial"/>
          <w:b/>
        </w:rPr>
        <w:t>A synopsis of the curriculum</w:t>
      </w:r>
    </w:p>
    <w:p w14:paraId="6F5FE62A" w14:textId="541E97C7" w:rsidR="001A211F" w:rsidRPr="003805B1" w:rsidRDefault="001A211F" w:rsidP="00BB51BF">
      <w:pPr>
        <w:pStyle w:val="Paragraph"/>
        <w:spacing w:after="0"/>
        <w:ind w:left="540"/>
        <w:rPr>
          <w:rFonts w:ascii="Arial" w:hAnsi="Arial" w:cs="Arial"/>
          <w:szCs w:val="22"/>
        </w:rPr>
      </w:pPr>
      <w:r w:rsidRPr="003805B1">
        <w:rPr>
          <w:rFonts w:ascii="Arial" w:hAnsi="Arial" w:cs="Arial"/>
          <w:szCs w:val="22"/>
        </w:rPr>
        <w:t xml:space="preserve">Developmental psychology aims to understand the developmental trajectory of psychological processes involved in human thought, action, behaviour and emotion. The underlying premise of this field is that a fuller understanding of any psychological phenomena becomes available once we explain when and how it develops.  The main purpose of this module is to critically review recent research into key topics within advanced developmental psychology (e.g. </w:t>
      </w:r>
      <w:r w:rsidR="00BB51BF" w:rsidRPr="003805B1">
        <w:rPr>
          <w:rFonts w:ascii="Arial" w:hAnsi="Arial" w:cs="Arial"/>
          <w:szCs w:val="22"/>
        </w:rPr>
        <w:t>s</w:t>
      </w:r>
      <w:r w:rsidRPr="003805B1">
        <w:rPr>
          <w:rFonts w:ascii="Arial" w:hAnsi="Arial" w:cs="Arial"/>
          <w:szCs w:val="22"/>
        </w:rPr>
        <w:t>ocial development, the development of prejudice, children as witnesses, the development of mindreading and learning from others).</w:t>
      </w:r>
      <w:r w:rsidR="00BB51BF" w:rsidRPr="003805B1">
        <w:rPr>
          <w:rFonts w:ascii="Arial" w:hAnsi="Arial" w:cs="Arial"/>
          <w:szCs w:val="22"/>
        </w:rPr>
        <w:t xml:space="preserve"> </w:t>
      </w:r>
      <w:r w:rsidRPr="003805B1">
        <w:rPr>
          <w:rFonts w:ascii="Arial" w:hAnsi="Arial" w:cs="Arial"/>
          <w:szCs w:val="22"/>
        </w:rPr>
        <w:t>Through such an examination we will be a good position to understand the questions, issues and controversies that are at the forefront of research in developmental psychology.</w:t>
      </w:r>
    </w:p>
    <w:p w14:paraId="4D0DC41B" w14:textId="77777777" w:rsidR="001A211F" w:rsidRPr="003805B1" w:rsidRDefault="001A211F" w:rsidP="001A211F">
      <w:pPr>
        <w:pStyle w:val="Paragraph"/>
        <w:spacing w:after="0"/>
        <w:rPr>
          <w:rFonts w:ascii="Arial" w:hAnsi="Arial" w:cs="Arial"/>
          <w:szCs w:val="22"/>
          <w:lang w:eastAsia="en-GB"/>
        </w:rPr>
      </w:pPr>
    </w:p>
    <w:p w14:paraId="0BFF0988" w14:textId="77777777" w:rsidR="009A2D37" w:rsidRPr="00BB51BF" w:rsidRDefault="002A7F48" w:rsidP="00AE6CD0">
      <w:pPr>
        <w:numPr>
          <w:ilvl w:val="0"/>
          <w:numId w:val="1"/>
        </w:numPr>
        <w:spacing w:after="120" w:line="240" w:lineRule="auto"/>
        <w:ind w:left="567" w:right="260" w:hanging="567"/>
        <w:jc w:val="both"/>
        <w:rPr>
          <w:rFonts w:ascii="Arial" w:hAnsi="Arial" w:cs="Arial"/>
          <w:b/>
        </w:rPr>
      </w:pPr>
      <w:r w:rsidRPr="00BB51BF">
        <w:rPr>
          <w:rFonts w:ascii="Arial" w:hAnsi="Arial" w:cs="Arial"/>
          <w:b/>
        </w:rPr>
        <w:t>Reading l</w:t>
      </w:r>
      <w:r w:rsidR="009A2D37" w:rsidRPr="00BB51BF">
        <w:rPr>
          <w:rFonts w:ascii="Arial" w:hAnsi="Arial" w:cs="Arial"/>
          <w:b/>
        </w:rPr>
        <w:t xml:space="preserve">ist </w:t>
      </w:r>
      <w:r w:rsidR="00274ED7" w:rsidRPr="00BB51BF">
        <w:rPr>
          <w:rFonts w:ascii="Arial" w:hAnsi="Arial" w:cs="Arial"/>
          <w:b/>
        </w:rPr>
        <w:t>(Indicative list, current at time of publication. Reading lists will be published annually)</w:t>
      </w:r>
    </w:p>
    <w:p w14:paraId="3677D6B1" w14:textId="3550DB4B" w:rsidR="00685C70" w:rsidRPr="00BB51BF" w:rsidRDefault="00685C70" w:rsidP="00BB51BF">
      <w:pPr>
        <w:pStyle w:val="Heading2"/>
        <w:ind w:left="540"/>
        <w:rPr>
          <w:rFonts w:ascii="Arial" w:hAnsi="Arial" w:cs="Arial"/>
          <w:sz w:val="22"/>
          <w:szCs w:val="22"/>
        </w:rPr>
      </w:pPr>
      <w:r w:rsidRPr="00BB51BF">
        <w:rPr>
          <w:rFonts w:ascii="Arial" w:hAnsi="Arial" w:cs="Arial"/>
          <w:color w:val="auto"/>
          <w:sz w:val="22"/>
          <w:szCs w:val="22"/>
        </w:rPr>
        <w:t xml:space="preserve">There is no core </w:t>
      </w:r>
      <w:proofErr w:type="gramStart"/>
      <w:r w:rsidRPr="00BB51BF">
        <w:rPr>
          <w:rFonts w:ascii="Arial" w:hAnsi="Arial" w:cs="Arial"/>
          <w:color w:val="auto"/>
          <w:sz w:val="22"/>
          <w:szCs w:val="22"/>
        </w:rPr>
        <w:t>text book</w:t>
      </w:r>
      <w:proofErr w:type="gramEnd"/>
      <w:r w:rsidRPr="00BB51BF">
        <w:rPr>
          <w:rFonts w:ascii="Arial" w:hAnsi="Arial" w:cs="Arial"/>
          <w:color w:val="auto"/>
          <w:sz w:val="22"/>
          <w:szCs w:val="22"/>
        </w:rPr>
        <w:t xml:space="preserve"> for this course as it covers specialist topics in depth. Instead, for each lecture background reading will be provided. This will include the relevant books, book chapters and journal articles.</w:t>
      </w:r>
    </w:p>
    <w:p w14:paraId="7F59FFDF" w14:textId="77777777" w:rsidR="0094521D" w:rsidRPr="00BB51BF" w:rsidRDefault="0094521D" w:rsidP="00AE6CD0">
      <w:pPr>
        <w:spacing w:after="120" w:line="240" w:lineRule="auto"/>
        <w:ind w:left="567" w:right="260" w:hanging="567"/>
        <w:jc w:val="both"/>
        <w:rPr>
          <w:rFonts w:ascii="Arial" w:hAnsi="Arial" w:cs="Arial"/>
        </w:rPr>
      </w:pPr>
    </w:p>
    <w:p w14:paraId="495BF84D" w14:textId="77777777" w:rsidR="009A2D37" w:rsidRPr="003805B1" w:rsidRDefault="009A2D37" w:rsidP="00AE6CD0">
      <w:pPr>
        <w:numPr>
          <w:ilvl w:val="0"/>
          <w:numId w:val="1"/>
        </w:numPr>
        <w:spacing w:after="120" w:line="240" w:lineRule="auto"/>
        <w:ind w:left="567" w:right="260" w:hanging="567"/>
        <w:rPr>
          <w:rFonts w:ascii="Arial" w:hAnsi="Arial" w:cs="Arial"/>
          <w:i/>
          <w:iCs/>
        </w:rPr>
      </w:pPr>
      <w:r w:rsidRPr="003805B1">
        <w:rPr>
          <w:rFonts w:ascii="Arial" w:hAnsi="Arial" w:cs="Arial"/>
          <w:b/>
        </w:rPr>
        <w:t>Learning</w:t>
      </w:r>
      <w:r w:rsidR="002A7F48" w:rsidRPr="003805B1">
        <w:rPr>
          <w:rFonts w:ascii="Arial" w:hAnsi="Arial" w:cs="Arial"/>
          <w:b/>
        </w:rPr>
        <w:t xml:space="preserve"> and t</w:t>
      </w:r>
      <w:r w:rsidR="006F3F8B" w:rsidRPr="003805B1">
        <w:rPr>
          <w:rFonts w:ascii="Arial" w:hAnsi="Arial" w:cs="Arial"/>
          <w:b/>
        </w:rPr>
        <w:t>eaching m</w:t>
      </w:r>
      <w:r w:rsidRPr="003805B1">
        <w:rPr>
          <w:rFonts w:ascii="Arial" w:hAnsi="Arial" w:cs="Arial"/>
          <w:b/>
        </w:rPr>
        <w:t>ethods</w:t>
      </w:r>
    </w:p>
    <w:p w14:paraId="1C90A743" w14:textId="77777777" w:rsidR="00CE3E7D" w:rsidRPr="000B7494" w:rsidRDefault="00CE3E7D" w:rsidP="001B3DC8">
      <w:pPr>
        <w:pStyle w:val="Heading2"/>
        <w:ind w:left="540"/>
        <w:rPr>
          <w:rFonts w:ascii="Arial" w:hAnsi="Arial" w:cs="Arial"/>
        </w:rPr>
      </w:pPr>
      <w:r w:rsidRPr="001B3DC8">
        <w:rPr>
          <w:rFonts w:ascii="Arial" w:hAnsi="Arial" w:cs="Arial"/>
          <w:color w:val="auto"/>
          <w:sz w:val="22"/>
          <w:szCs w:val="22"/>
        </w:rPr>
        <w:t xml:space="preserve">The module will be taught by lectures, </w:t>
      </w:r>
      <w:proofErr w:type="gramStart"/>
      <w:r w:rsidRPr="001B3DC8">
        <w:rPr>
          <w:rFonts w:ascii="Arial" w:hAnsi="Arial" w:cs="Arial"/>
          <w:color w:val="auto"/>
          <w:sz w:val="22"/>
          <w:szCs w:val="22"/>
        </w:rPr>
        <w:t>seminars</w:t>
      </w:r>
      <w:proofErr w:type="gramEnd"/>
      <w:r w:rsidRPr="001B3DC8">
        <w:rPr>
          <w:rFonts w:ascii="Arial" w:hAnsi="Arial" w:cs="Arial"/>
          <w:color w:val="auto"/>
          <w:sz w:val="22"/>
          <w:szCs w:val="22"/>
        </w:rPr>
        <w:t xml:space="preserve"> and private study.</w:t>
      </w:r>
    </w:p>
    <w:p w14:paraId="746D7AB8" w14:textId="69724155" w:rsidR="00CE3E7D" w:rsidRPr="000B7494" w:rsidRDefault="00CE3E7D" w:rsidP="001B3DC8">
      <w:pPr>
        <w:pStyle w:val="Heading2"/>
        <w:ind w:left="540"/>
        <w:rPr>
          <w:rFonts w:ascii="Arial" w:hAnsi="Arial" w:cs="Arial"/>
        </w:rPr>
      </w:pPr>
      <w:r w:rsidRPr="001B3DC8">
        <w:rPr>
          <w:rFonts w:ascii="Arial" w:hAnsi="Arial" w:cs="Arial"/>
          <w:color w:val="auto"/>
          <w:sz w:val="22"/>
          <w:szCs w:val="22"/>
        </w:rPr>
        <w:t xml:space="preserve">Total Contact Hours: </w:t>
      </w:r>
      <w:r>
        <w:rPr>
          <w:rFonts w:ascii="Arial" w:hAnsi="Arial" w:cs="Arial"/>
          <w:color w:val="auto"/>
          <w:sz w:val="22"/>
          <w:szCs w:val="22"/>
        </w:rPr>
        <w:t>24</w:t>
      </w:r>
    </w:p>
    <w:p w14:paraId="0C976DCF" w14:textId="77777777" w:rsidR="00CE3E7D" w:rsidRDefault="00CE3E7D" w:rsidP="001B3DC8">
      <w:pPr>
        <w:pStyle w:val="Heading2"/>
        <w:ind w:left="540"/>
        <w:rPr>
          <w:rFonts w:ascii="Arial" w:hAnsi="Arial" w:cs="Arial"/>
        </w:rPr>
      </w:pPr>
      <w:r w:rsidRPr="001B3DC8">
        <w:rPr>
          <w:rFonts w:ascii="Arial" w:hAnsi="Arial" w:cs="Arial"/>
          <w:color w:val="auto"/>
          <w:sz w:val="22"/>
          <w:szCs w:val="22"/>
        </w:rPr>
        <w:t>Private Study Hours</w:t>
      </w:r>
      <w:r>
        <w:rPr>
          <w:rFonts w:ascii="Arial" w:hAnsi="Arial" w:cs="Arial"/>
          <w:color w:val="auto"/>
          <w:sz w:val="22"/>
          <w:szCs w:val="22"/>
        </w:rPr>
        <w:t>: 126</w:t>
      </w:r>
    </w:p>
    <w:p w14:paraId="685183D4" w14:textId="6DC931C5" w:rsidR="0036174D" w:rsidRPr="003805B1" w:rsidRDefault="0036174D" w:rsidP="001B3DC8">
      <w:pPr>
        <w:pStyle w:val="Heading2"/>
        <w:ind w:left="540"/>
        <w:rPr>
          <w:rFonts w:ascii="Arial" w:hAnsi="Arial" w:cs="Arial"/>
          <w:iCs/>
        </w:rPr>
      </w:pPr>
    </w:p>
    <w:p w14:paraId="1A3B3E66" w14:textId="77777777" w:rsidR="00B9109B" w:rsidRPr="00BB51BF" w:rsidRDefault="00EF4933" w:rsidP="00AE6CD0">
      <w:pPr>
        <w:numPr>
          <w:ilvl w:val="0"/>
          <w:numId w:val="1"/>
        </w:numPr>
        <w:spacing w:after="120" w:line="240" w:lineRule="auto"/>
        <w:ind w:left="567" w:right="260" w:hanging="567"/>
        <w:rPr>
          <w:rFonts w:ascii="Arial" w:hAnsi="Arial" w:cs="Arial"/>
          <w:b/>
          <w:i/>
          <w:iCs/>
        </w:rPr>
      </w:pPr>
      <w:r w:rsidRPr="00BB51BF">
        <w:rPr>
          <w:rFonts w:ascii="Arial" w:hAnsi="Arial" w:cs="Arial"/>
          <w:b/>
        </w:rPr>
        <w:t>Assessment methods</w:t>
      </w:r>
    </w:p>
    <w:p w14:paraId="3DB3A47F" w14:textId="5A874056" w:rsidR="00BB51BF" w:rsidRDefault="00AE6CD0" w:rsidP="003805B1">
      <w:pPr>
        <w:pStyle w:val="ListParagraph"/>
        <w:numPr>
          <w:ilvl w:val="1"/>
          <w:numId w:val="1"/>
        </w:numPr>
        <w:spacing w:after="0"/>
        <w:ind w:left="567" w:hanging="567"/>
        <w:contextualSpacing w:val="0"/>
        <w:rPr>
          <w:rFonts w:ascii="Arial" w:hAnsi="Arial" w:cs="Arial"/>
          <w:iCs/>
        </w:rPr>
      </w:pPr>
      <w:r w:rsidRPr="00BB51BF">
        <w:rPr>
          <w:rFonts w:ascii="Arial" w:hAnsi="Arial" w:cs="Arial"/>
          <w:iCs/>
        </w:rPr>
        <w:t>Main assessment methods</w:t>
      </w:r>
    </w:p>
    <w:p w14:paraId="4E16E71D" w14:textId="77777777" w:rsidR="00CE3E7D" w:rsidRDefault="00CE3E7D" w:rsidP="003805B1">
      <w:pPr>
        <w:pStyle w:val="ListParagraph"/>
        <w:spacing w:after="0"/>
        <w:ind w:left="567"/>
        <w:contextualSpacing w:val="0"/>
        <w:rPr>
          <w:rFonts w:ascii="Arial" w:hAnsi="Arial" w:cs="Arial"/>
          <w:iCs/>
        </w:rPr>
      </w:pPr>
    </w:p>
    <w:p w14:paraId="5FAD13C8" w14:textId="6ADB8B3E" w:rsidR="00CE3E7D" w:rsidRDefault="00CE3E7D" w:rsidP="003805B1">
      <w:pPr>
        <w:pStyle w:val="ListParagraph"/>
        <w:spacing w:after="0"/>
        <w:ind w:left="567"/>
        <w:contextualSpacing w:val="0"/>
        <w:rPr>
          <w:rFonts w:ascii="Arial" w:hAnsi="Arial" w:cs="Arial"/>
          <w:iCs/>
        </w:rPr>
      </w:pPr>
      <w:r>
        <w:rPr>
          <w:rFonts w:ascii="Arial" w:hAnsi="Arial" w:cs="Arial"/>
          <w:iCs/>
        </w:rPr>
        <w:t>Exam: 2 hours: 60%</w:t>
      </w:r>
    </w:p>
    <w:p w14:paraId="0DDCCE1B" w14:textId="59880E69" w:rsidR="00CE3E7D" w:rsidRDefault="00CE3E7D" w:rsidP="003805B1">
      <w:pPr>
        <w:pStyle w:val="ListParagraph"/>
        <w:spacing w:after="0"/>
        <w:ind w:left="567"/>
        <w:contextualSpacing w:val="0"/>
        <w:rPr>
          <w:rFonts w:ascii="Arial" w:hAnsi="Arial" w:cs="Arial"/>
          <w:iCs/>
        </w:rPr>
      </w:pPr>
      <w:r>
        <w:rPr>
          <w:rFonts w:ascii="Arial" w:hAnsi="Arial" w:cs="Arial"/>
          <w:iCs/>
        </w:rPr>
        <w:t xml:space="preserve">Coursework Essay: </w:t>
      </w:r>
      <w:r w:rsidR="006841E0">
        <w:rPr>
          <w:rFonts w:ascii="Arial" w:hAnsi="Arial" w:cs="Arial"/>
          <w:iCs/>
        </w:rPr>
        <w:t>1</w:t>
      </w:r>
      <w:r>
        <w:rPr>
          <w:rFonts w:ascii="Arial" w:hAnsi="Arial" w:cs="Arial"/>
          <w:iCs/>
        </w:rPr>
        <w:t>,</w:t>
      </w:r>
      <w:r w:rsidR="006841E0">
        <w:rPr>
          <w:rFonts w:ascii="Arial" w:hAnsi="Arial" w:cs="Arial"/>
          <w:iCs/>
        </w:rPr>
        <w:t>5</w:t>
      </w:r>
      <w:r>
        <w:rPr>
          <w:rFonts w:ascii="Arial" w:hAnsi="Arial" w:cs="Arial"/>
          <w:iCs/>
        </w:rPr>
        <w:t>00 Words: 40%</w:t>
      </w:r>
    </w:p>
    <w:p w14:paraId="1C97DB75" w14:textId="77777777" w:rsidR="00BB51BF" w:rsidRDefault="00BB51BF" w:rsidP="003805B1">
      <w:pPr>
        <w:pStyle w:val="ListParagraph"/>
        <w:spacing w:after="0"/>
        <w:ind w:left="567"/>
        <w:contextualSpacing w:val="0"/>
        <w:rPr>
          <w:rFonts w:ascii="Arial" w:hAnsi="Arial" w:cs="Arial"/>
          <w:iCs/>
        </w:rPr>
      </w:pPr>
    </w:p>
    <w:p w14:paraId="45FBB14D" w14:textId="66092F9E" w:rsidR="000C4F34" w:rsidRDefault="000C4F34" w:rsidP="003805B1">
      <w:pPr>
        <w:pStyle w:val="ListParagraph"/>
        <w:spacing w:after="0"/>
        <w:ind w:left="567"/>
        <w:contextualSpacing w:val="0"/>
        <w:rPr>
          <w:rFonts w:ascii="Arial" w:hAnsi="Arial" w:cs="Arial"/>
          <w:iCs/>
        </w:rPr>
      </w:pPr>
      <w:r>
        <w:rPr>
          <w:rFonts w:ascii="Arial" w:hAnsi="Arial" w:cs="Arial"/>
          <w:iCs/>
        </w:rPr>
        <w:t xml:space="preserve">Short-term Credit students taking the module will be required to complete a second </w:t>
      </w:r>
      <w:proofErr w:type="gramStart"/>
      <w:r w:rsidR="00E22D78">
        <w:rPr>
          <w:rFonts w:ascii="Arial" w:hAnsi="Arial" w:cs="Arial"/>
          <w:iCs/>
        </w:rPr>
        <w:t>1</w:t>
      </w:r>
      <w:r w:rsidR="00CE3E7D">
        <w:rPr>
          <w:rFonts w:ascii="Arial" w:hAnsi="Arial" w:cs="Arial"/>
          <w:iCs/>
        </w:rPr>
        <w:t>,</w:t>
      </w:r>
      <w:r w:rsidR="00E22D78">
        <w:rPr>
          <w:rFonts w:ascii="Arial" w:hAnsi="Arial" w:cs="Arial"/>
          <w:iCs/>
        </w:rPr>
        <w:t>5</w:t>
      </w:r>
      <w:r w:rsidR="00CE3E7D">
        <w:rPr>
          <w:rFonts w:ascii="Arial" w:hAnsi="Arial" w:cs="Arial"/>
          <w:iCs/>
        </w:rPr>
        <w:t>00 word</w:t>
      </w:r>
      <w:proofErr w:type="gramEnd"/>
      <w:r w:rsidR="00CE3E7D">
        <w:rPr>
          <w:rFonts w:ascii="Arial" w:hAnsi="Arial" w:cs="Arial"/>
          <w:iCs/>
        </w:rPr>
        <w:t xml:space="preserve"> </w:t>
      </w:r>
      <w:r>
        <w:rPr>
          <w:rFonts w:ascii="Arial" w:hAnsi="Arial" w:cs="Arial"/>
          <w:iCs/>
        </w:rPr>
        <w:t xml:space="preserve">essay </w:t>
      </w:r>
      <w:r w:rsidR="00CE3E7D">
        <w:rPr>
          <w:rFonts w:ascii="Arial" w:hAnsi="Arial" w:cs="Arial"/>
          <w:iCs/>
        </w:rPr>
        <w:t>instead of the exam</w:t>
      </w:r>
      <w:r>
        <w:rPr>
          <w:rFonts w:ascii="Arial" w:hAnsi="Arial" w:cs="Arial"/>
          <w:iCs/>
        </w:rPr>
        <w:t xml:space="preserve">. This will assess the same Learning Outcomes as the Exam. </w:t>
      </w:r>
    </w:p>
    <w:p w14:paraId="35D4AC5C" w14:textId="3F6899A9" w:rsidR="00AE6CD0" w:rsidRPr="00BB51BF" w:rsidRDefault="00AE6CD0" w:rsidP="003805B1">
      <w:pPr>
        <w:pStyle w:val="ListParagraph"/>
        <w:spacing w:after="0"/>
        <w:ind w:left="567"/>
        <w:contextualSpacing w:val="0"/>
        <w:rPr>
          <w:rFonts w:ascii="Arial" w:hAnsi="Arial" w:cs="Arial"/>
          <w:iCs/>
        </w:rPr>
      </w:pPr>
    </w:p>
    <w:p w14:paraId="3AE51812" w14:textId="77777777" w:rsidR="00AE6CD0" w:rsidRPr="003805B1" w:rsidRDefault="00AE6CD0" w:rsidP="00AE6CD0">
      <w:pPr>
        <w:pStyle w:val="ListParagraph"/>
        <w:numPr>
          <w:ilvl w:val="1"/>
          <w:numId w:val="1"/>
        </w:numPr>
        <w:spacing w:after="120"/>
        <w:ind w:left="567" w:hanging="567"/>
        <w:contextualSpacing w:val="0"/>
        <w:rPr>
          <w:rFonts w:ascii="Arial" w:hAnsi="Arial" w:cs="Arial"/>
          <w:iCs/>
        </w:rPr>
      </w:pPr>
      <w:r w:rsidRPr="003805B1">
        <w:rPr>
          <w:rFonts w:ascii="Arial" w:hAnsi="Arial" w:cs="Arial"/>
          <w:iCs/>
        </w:rPr>
        <w:t xml:space="preserve">Reassessment methods </w:t>
      </w:r>
    </w:p>
    <w:p w14:paraId="488A7A8D" w14:textId="2ADBBAAB" w:rsidR="000C4F34" w:rsidRPr="003805B1" w:rsidRDefault="00CE3E7D" w:rsidP="003805B1">
      <w:pPr>
        <w:pStyle w:val="ListParagraph"/>
        <w:spacing w:after="120"/>
        <w:ind w:left="567"/>
        <w:contextualSpacing w:val="0"/>
        <w:rPr>
          <w:rFonts w:ascii="Arial" w:hAnsi="Arial" w:cs="Arial"/>
          <w:iCs/>
        </w:rPr>
      </w:pPr>
      <w:r>
        <w:rPr>
          <w:rFonts w:ascii="Arial" w:hAnsi="Arial" w:cs="Arial"/>
          <w:iCs/>
        </w:rPr>
        <w:t>Like-for-Like</w:t>
      </w:r>
      <w:r w:rsidR="000C4F34" w:rsidRPr="003805B1">
        <w:rPr>
          <w:rFonts w:ascii="Arial" w:hAnsi="Arial" w:cs="Arial"/>
          <w:iCs/>
        </w:rPr>
        <w:t xml:space="preserve">. </w:t>
      </w:r>
    </w:p>
    <w:p w14:paraId="0363D9FB" w14:textId="77777777" w:rsidR="00274ED7" w:rsidRPr="003805B1" w:rsidRDefault="006F3F8B" w:rsidP="00AE6CD0">
      <w:pPr>
        <w:numPr>
          <w:ilvl w:val="0"/>
          <w:numId w:val="1"/>
        </w:numPr>
        <w:spacing w:after="120" w:line="240" w:lineRule="auto"/>
        <w:ind w:left="567" w:right="260" w:hanging="567"/>
        <w:jc w:val="both"/>
        <w:rPr>
          <w:rFonts w:ascii="Arial" w:hAnsi="Arial" w:cs="Arial"/>
          <w:b/>
          <w:iCs/>
        </w:rPr>
      </w:pPr>
      <w:r w:rsidRPr="003805B1">
        <w:rPr>
          <w:rFonts w:ascii="Arial" w:hAnsi="Arial" w:cs="Arial"/>
          <w:b/>
          <w:iCs/>
        </w:rPr>
        <w:t xml:space="preserve">Map of </w:t>
      </w:r>
      <w:r w:rsidR="002A7F48" w:rsidRPr="003805B1">
        <w:rPr>
          <w:rFonts w:ascii="Arial" w:hAnsi="Arial" w:cs="Arial"/>
          <w:b/>
          <w:iCs/>
        </w:rPr>
        <w:t xml:space="preserve">module learning outcomes </w:t>
      </w:r>
      <w:r w:rsidR="00B30E07" w:rsidRPr="003805B1">
        <w:rPr>
          <w:rFonts w:ascii="Arial" w:hAnsi="Arial" w:cs="Arial"/>
          <w:b/>
          <w:iCs/>
        </w:rPr>
        <w:t>(sections 8 &amp; 9)</w:t>
      </w:r>
      <w:r w:rsidR="002A7F48" w:rsidRPr="003805B1">
        <w:rPr>
          <w:rFonts w:ascii="Arial" w:hAnsi="Arial" w:cs="Arial"/>
          <w:b/>
          <w:iCs/>
        </w:rPr>
        <w:t xml:space="preserve"> to l</w:t>
      </w:r>
      <w:r w:rsidRPr="003805B1">
        <w:rPr>
          <w:rFonts w:ascii="Arial" w:hAnsi="Arial" w:cs="Arial"/>
          <w:b/>
          <w:iCs/>
        </w:rPr>
        <w:t>earning</w:t>
      </w:r>
      <w:r w:rsidR="00B30E07" w:rsidRPr="003805B1">
        <w:rPr>
          <w:rFonts w:ascii="Arial" w:hAnsi="Arial" w:cs="Arial"/>
          <w:b/>
          <w:iCs/>
        </w:rPr>
        <w:t xml:space="preserve"> and </w:t>
      </w:r>
      <w:r w:rsidR="002A7F48" w:rsidRPr="003805B1">
        <w:rPr>
          <w:rFonts w:ascii="Arial" w:hAnsi="Arial" w:cs="Arial"/>
          <w:b/>
          <w:iCs/>
        </w:rPr>
        <w:t>teaching m</w:t>
      </w:r>
      <w:r w:rsidR="00B30E07" w:rsidRPr="003805B1">
        <w:rPr>
          <w:rFonts w:ascii="Arial" w:hAnsi="Arial" w:cs="Arial"/>
          <w:b/>
          <w:iCs/>
        </w:rPr>
        <w:t>ethods (section12</w:t>
      </w:r>
      <w:r w:rsidRPr="003805B1">
        <w:rPr>
          <w:rFonts w:ascii="Arial" w:hAnsi="Arial" w:cs="Arial"/>
          <w:b/>
          <w:iCs/>
        </w:rPr>
        <w:t>) and m</w:t>
      </w:r>
      <w:r w:rsidR="002A7F48" w:rsidRPr="003805B1">
        <w:rPr>
          <w:rFonts w:ascii="Arial" w:hAnsi="Arial" w:cs="Arial"/>
          <w:b/>
          <w:iCs/>
        </w:rPr>
        <w:t>ethods of a</w:t>
      </w:r>
      <w:r w:rsidR="00B30E07" w:rsidRPr="003805B1">
        <w:rPr>
          <w:rFonts w:ascii="Arial" w:hAnsi="Arial" w:cs="Arial"/>
          <w:b/>
          <w:iCs/>
        </w:rPr>
        <w:t>ssessment (section 13</w:t>
      </w:r>
      <w:r w:rsidR="00EF4933" w:rsidRPr="003805B1">
        <w:rPr>
          <w:rFonts w:ascii="Arial" w:hAnsi="Arial" w:cs="Arial"/>
          <w:b/>
          <w:iCs/>
        </w:rPr>
        <w:t>)</w:t>
      </w:r>
    </w:p>
    <w:tbl>
      <w:tblPr>
        <w:tblStyle w:val="TableGrid"/>
        <w:tblW w:w="10038" w:type="dxa"/>
        <w:tblInd w:w="108" w:type="dxa"/>
        <w:tblLayout w:type="fixed"/>
        <w:tblLook w:val="04A0" w:firstRow="1" w:lastRow="0" w:firstColumn="1" w:lastColumn="0" w:noHBand="0" w:noVBand="1"/>
      </w:tblPr>
      <w:tblGrid>
        <w:gridCol w:w="1858"/>
        <w:gridCol w:w="1340"/>
        <w:gridCol w:w="608"/>
        <w:gridCol w:w="608"/>
        <w:gridCol w:w="608"/>
        <w:gridCol w:w="608"/>
        <w:gridCol w:w="608"/>
        <w:gridCol w:w="608"/>
        <w:gridCol w:w="608"/>
        <w:gridCol w:w="608"/>
        <w:gridCol w:w="608"/>
        <w:gridCol w:w="639"/>
        <w:gridCol w:w="729"/>
      </w:tblGrid>
      <w:tr w:rsidR="00CE3E7D" w:rsidRPr="003805B1" w14:paraId="46070F5C" w14:textId="77777777" w:rsidTr="001B3DC8">
        <w:trPr>
          <w:trHeight w:val="352"/>
        </w:trPr>
        <w:tc>
          <w:tcPr>
            <w:tcW w:w="3198" w:type="dxa"/>
            <w:gridSpan w:val="2"/>
            <w:shd w:val="clear" w:color="auto" w:fill="D9D9D9" w:themeFill="background1" w:themeFillShade="D9"/>
          </w:tcPr>
          <w:p w14:paraId="3A861CF8" w14:textId="0818B64B" w:rsidR="00CE3E7D" w:rsidRPr="003805B1" w:rsidRDefault="00CE3E7D" w:rsidP="00302082">
            <w:pPr>
              <w:spacing w:after="120"/>
              <w:rPr>
                <w:rFonts w:ascii="Arial" w:hAnsi="Arial" w:cs="Arial"/>
                <w:i/>
              </w:rPr>
            </w:pPr>
            <w:r w:rsidRPr="003805B1">
              <w:rPr>
                <w:rFonts w:ascii="Arial" w:hAnsi="Arial" w:cs="Arial"/>
                <w:b/>
              </w:rPr>
              <w:t>Module learning outcome</w:t>
            </w:r>
          </w:p>
        </w:tc>
        <w:tc>
          <w:tcPr>
            <w:tcW w:w="608" w:type="dxa"/>
            <w:vMerge w:val="restart"/>
          </w:tcPr>
          <w:p w14:paraId="46121F56" w14:textId="77777777" w:rsidR="00CE3E7D" w:rsidRPr="003805B1" w:rsidRDefault="00CE3E7D" w:rsidP="00302082">
            <w:pPr>
              <w:spacing w:after="120"/>
              <w:rPr>
                <w:rFonts w:ascii="Arial" w:hAnsi="Arial" w:cs="Arial"/>
                <w:i/>
              </w:rPr>
            </w:pPr>
            <w:r w:rsidRPr="003805B1">
              <w:rPr>
                <w:rFonts w:ascii="Arial" w:hAnsi="Arial" w:cs="Arial"/>
                <w:i/>
              </w:rPr>
              <w:t>8.1</w:t>
            </w:r>
          </w:p>
        </w:tc>
        <w:tc>
          <w:tcPr>
            <w:tcW w:w="608" w:type="dxa"/>
            <w:vMerge w:val="restart"/>
          </w:tcPr>
          <w:p w14:paraId="4049021B" w14:textId="77777777" w:rsidR="00CE3E7D" w:rsidRPr="003805B1" w:rsidRDefault="00CE3E7D" w:rsidP="00302082">
            <w:pPr>
              <w:spacing w:after="120"/>
              <w:rPr>
                <w:rFonts w:ascii="Arial" w:hAnsi="Arial" w:cs="Arial"/>
                <w:i/>
              </w:rPr>
            </w:pPr>
            <w:r w:rsidRPr="003805B1">
              <w:rPr>
                <w:rFonts w:ascii="Arial" w:hAnsi="Arial" w:cs="Arial"/>
                <w:i/>
              </w:rPr>
              <w:t>8.2</w:t>
            </w:r>
          </w:p>
        </w:tc>
        <w:tc>
          <w:tcPr>
            <w:tcW w:w="608" w:type="dxa"/>
            <w:vMerge w:val="restart"/>
          </w:tcPr>
          <w:p w14:paraId="4BE293CF" w14:textId="77777777" w:rsidR="00CE3E7D" w:rsidRPr="003805B1" w:rsidRDefault="00CE3E7D" w:rsidP="00302082">
            <w:pPr>
              <w:spacing w:after="120"/>
              <w:rPr>
                <w:rFonts w:ascii="Arial" w:hAnsi="Arial" w:cs="Arial"/>
                <w:i/>
              </w:rPr>
            </w:pPr>
            <w:r w:rsidRPr="003805B1">
              <w:rPr>
                <w:rFonts w:ascii="Arial" w:hAnsi="Arial" w:cs="Arial"/>
                <w:i/>
              </w:rPr>
              <w:t>8.3</w:t>
            </w:r>
          </w:p>
        </w:tc>
        <w:tc>
          <w:tcPr>
            <w:tcW w:w="608" w:type="dxa"/>
            <w:vMerge w:val="restart"/>
          </w:tcPr>
          <w:p w14:paraId="4E4D4969" w14:textId="77777777" w:rsidR="00CE3E7D" w:rsidRPr="003805B1" w:rsidRDefault="00CE3E7D" w:rsidP="00302082">
            <w:pPr>
              <w:spacing w:after="120"/>
              <w:rPr>
                <w:rFonts w:ascii="Arial" w:hAnsi="Arial" w:cs="Arial"/>
                <w:i/>
              </w:rPr>
            </w:pPr>
            <w:r w:rsidRPr="003805B1">
              <w:rPr>
                <w:rFonts w:ascii="Arial" w:hAnsi="Arial" w:cs="Arial"/>
                <w:i/>
              </w:rPr>
              <w:t>8.4</w:t>
            </w:r>
          </w:p>
        </w:tc>
        <w:tc>
          <w:tcPr>
            <w:tcW w:w="608" w:type="dxa"/>
            <w:vMerge w:val="restart"/>
          </w:tcPr>
          <w:p w14:paraId="0606197D" w14:textId="77777777" w:rsidR="00CE3E7D" w:rsidRPr="003805B1" w:rsidRDefault="00CE3E7D" w:rsidP="00302082">
            <w:pPr>
              <w:spacing w:after="120"/>
              <w:rPr>
                <w:rFonts w:ascii="Arial" w:hAnsi="Arial" w:cs="Arial"/>
                <w:i/>
              </w:rPr>
            </w:pPr>
            <w:r w:rsidRPr="003805B1">
              <w:rPr>
                <w:rFonts w:ascii="Arial" w:hAnsi="Arial" w:cs="Arial"/>
                <w:i/>
              </w:rPr>
              <w:t>8.5</w:t>
            </w:r>
          </w:p>
        </w:tc>
        <w:tc>
          <w:tcPr>
            <w:tcW w:w="608" w:type="dxa"/>
            <w:vMerge w:val="restart"/>
          </w:tcPr>
          <w:p w14:paraId="030F82ED" w14:textId="77777777" w:rsidR="00CE3E7D" w:rsidRPr="003805B1" w:rsidRDefault="00CE3E7D" w:rsidP="00302082">
            <w:pPr>
              <w:spacing w:after="120"/>
              <w:rPr>
                <w:rFonts w:ascii="Arial" w:hAnsi="Arial" w:cs="Arial"/>
                <w:i/>
              </w:rPr>
            </w:pPr>
            <w:r w:rsidRPr="003805B1">
              <w:rPr>
                <w:rFonts w:ascii="Arial" w:hAnsi="Arial" w:cs="Arial"/>
                <w:i/>
              </w:rPr>
              <w:t>9.1</w:t>
            </w:r>
          </w:p>
        </w:tc>
        <w:tc>
          <w:tcPr>
            <w:tcW w:w="608" w:type="dxa"/>
            <w:vMerge w:val="restart"/>
          </w:tcPr>
          <w:p w14:paraId="051E5E78" w14:textId="77777777" w:rsidR="00CE3E7D" w:rsidRPr="003805B1" w:rsidRDefault="00CE3E7D" w:rsidP="00302082">
            <w:pPr>
              <w:spacing w:after="120"/>
              <w:rPr>
                <w:rFonts w:ascii="Arial" w:hAnsi="Arial" w:cs="Arial"/>
                <w:i/>
              </w:rPr>
            </w:pPr>
            <w:r w:rsidRPr="003805B1">
              <w:rPr>
                <w:rFonts w:ascii="Arial" w:hAnsi="Arial" w:cs="Arial"/>
                <w:i/>
              </w:rPr>
              <w:t>9.2</w:t>
            </w:r>
          </w:p>
        </w:tc>
        <w:tc>
          <w:tcPr>
            <w:tcW w:w="608" w:type="dxa"/>
            <w:vMerge w:val="restart"/>
          </w:tcPr>
          <w:p w14:paraId="21FC7AB3" w14:textId="77777777" w:rsidR="00CE3E7D" w:rsidRPr="003805B1" w:rsidRDefault="00CE3E7D" w:rsidP="00302082">
            <w:pPr>
              <w:spacing w:after="120"/>
              <w:rPr>
                <w:rFonts w:ascii="Arial" w:hAnsi="Arial" w:cs="Arial"/>
                <w:i/>
              </w:rPr>
            </w:pPr>
            <w:r w:rsidRPr="003805B1">
              <w:rPr>
                <w:rFonts w:ascii="Arial" w:hAnsi="Arial" w:cs="Arial"/>
                <w:i/>
              </w:rPr>
              <w:t>9.3</w:t>
            </w:r>
          </w:p>
          <w:p w14:paraId="791AE70D" w14:textId="77777777" w:rsidR="00CE3E7D" w:rsidRPr="003805B1" w:rsidRDefault="00CE3E7D" w:rsidP="00302082">
            <w:pPr>
              <w:spacing w:after="120"/>
              <w:rPr>
                <w:rFonts w:ascii="Arial" w:hAnsi="Arial" w:cs="Arial"/>
                <w:i/>
              </w:rPr>
            </w:pPr>
          </w:p>
        </w:tc>
        <w:tc>
          <w:tcPr>
            <w:tcW w:w="608" w:type="dxa"/>
            <w:vMerge w:val="restart"/>
          </w:tcPr>
          <w:p w14:paraId="181EDD2B" w14:textId="77777777" w:rsidR="00CE3E7D" w:rsidRPr="003805B1" w:rsidRDefault="00CE3E7D" w:rsidP="00302082">
            <w:pPr>
              <w:spacing w:after="120"/>
              <w:rPr>
                <w:rFonts w:ascii="Arial" w:hAnsi="Arial" w:cs="Arial"/>
                <w:i/>
              </w:rPr>
            </w:pPr>
            <w:r w:rsidRPr="003805B1">
              <w:rPr>
                <w:rFonts w:ascii="Arial" w:hAnsi="Arial" w:cs="Arial"/>
                <w:i/>
              </w:rPr>
              <w:t>9.4</w:t>
            </w:r>
          </w:p>
        </w:tc>
        <w:tc>
          <w:tcPr>
            <w:tcW w:w="639" w:type="dxa"/>
            <w:vMerge w:val="restart"/>
          </w:tcPr>
          <w:p w14:paraId="7317841F" w14:textId="1E4FCE0A" w:rsidR="00CE3E7D" w:rsidRPr="003805B1" w:rsidRDefault="00CE3E7D" w:rsidP="00302082">
            <w:pPr>
              <w:spacing w:after="120"/>
              <w:rPr>
                <w:rFonts w:ascii="Arial" w:hAnsi="Arial" w:cs="Arial"/>
                <w:i/>
              </w:rPr>
            </w:pPr>
            <w:r w:rsidRPr="003805B1">
              <w:rPr>
                <w:rFonts w:ascii="Arial" w:hAnsi="Arial" w:cs="Arial"/>
                <w:i/>
              </w:rPr>
              <w:t>9.5</w:t>
            </w:r>
          </w:p>
        </w:tc>
        <w:tc>
          <w:tcPr>
            <w:tcW w:w="729" w:type="dxa"/>
            <w:vMerge w:val="restart"/>
          </w:tcPr>
          <w:p w14:paraId="6834A0BB" w14:textId="76A028F3" w:rsidR="00CE3E7D" w:rsidRPr="003805B1" w:rsidRDefault="00CE3E7D" w:rsidP="00302082">
            <w:pPr>
              <w:spacing w:after="120"/>
              <w:rPr>
                <w:rFonts w:ascii="Arial" w:hAnsi="Arial" w:cs="Arial"/>
                <w:i/>
              </w:rPr>
            </w:pPr>
            <w:r w:rsidRPr="003805B1">
              <w:rPr>
                <w:rFonts w:ascii="Arial" w:hAnsi="Arial" w:cs="Arial"/>
                <w:i/>
              </w:rPr>
              <w:t>9.6</w:t>
            </w:r>
          </w:p>
        </w:tc>
      </w:tr>
      <w:tr w:rsidR="00CE3E7D" w:rsidRPr="003805B1" w14:paraId="080DB005" w14:textId="77777777" w:rsidTr="001B3DC8">
        <w:trPr>
          <w:trHeight w:val="861"/>
        </w:trPr>
        <w:tc>
          <w:tcPr>
            <w:tcW w:w="1858" w:type="dxa"/>
            <w:shd w:val="clear" w:color="auto" w:fill="D9D9D9" w:themeFill="background1" w:themeFillShade="D9"/>
          </w:tcPr>
          <w:p w14:paraId="17E505B4" w14:textId="77777777" w:rsidR="00CE3E7D" w:rsidRPr="003805B1" w:rsidRDefault="00CE3E7D" w:rsidP="00302082">
            <w:pPr>
              <w:spacing w:after="120"/>
              <w:rPr>
                <w:rFonts w:ascii="Arial" w:hAnsi="Arial" w:cs="Arial"/>
                <w:b/>
              </w:rPr>
            </w:pPr>
            <w:r w:rsidRPr="003805B1">
              <w:rPr>
                <w:rFonts w:ascii="Arial" w:hAnsi="Arial" w:cs="Arial"/>
                <w:b/>
              </w:rPr>
              <w:t>Learning/ teaching method</w:t>
            </w:r>
          </w:p>
        </w:tc>
        <w:tc>
          <w:tcPr>
            <w:tcW w:w="1340" w:type="dxa"/>
            <w:shd w:val="clear" w:color="auto" w:fill="D9D9D9" w:themeFill="background1" w:themeFillShade="D9"/>
          </w:tcPr>
          <w:p w14:paraId="48189698" w14:textId="4A94F688" w:rsidR="00CE3E7D" w:rsidRPr="003805B1" w:rsidRDefault="00CE3E7D" w:rsidP="00302082">
            <w:pPr>
              <w:spacing w:after="120"/>
              <w:rPr>
                <w:rFonts w:ascii="Arial" w:hAnsi="Arial" w:cs="Arial"/>
                <w:b/>
              </w:rPr>
            </w:pPr>
          </w:p>
        </w:tc>
        <w:tc>
          <w:tcPr>
            <w:tcW w:w="608" w:type="dxa"/>
            <w:vMerge/>
          </w:tcPr>
          <w:p w14:paraId="725614A4" w14:textId="77777777" w:rsidR="00CE3E7D" w:rsidRPr="003805B1" w:rsidRDefault="00CE3E7D" w:rsidP="00302082">
            <w:pPr>
              <w:spacing w:after="120"/>
              <w:rPr>
                <w:rFonts w:ascii="Arial" w:hAnsi="Arial" w:cs="Arial"/>
                <w:b/>
              </w:rPr>
            </w:pPr>
          </w:p>
        </w:tc>
        <w:tc>
          <w:tcPr>
            <w:tcW w:w="608" w:type="dxa"/>
            <w:vMerge/>
          </w:tcPr>
          <w:p w14:paraId="6B62C618" w14:textId="77777777" w:rsidR="00CE3E7D" w:rsidRPr="003805B1" w:rsidRDefault="00CE3E7D" w:rsidP="00302082">
            <w:pPr>
              <w:spacing w:after="120"/>
              <w:rPr>
                <w:rFonts w:ascii="Arial" w:hAnsi="Arial" w:cs="Arial"/>
                <w:b/>
              </w:rPr>
            </w:pPr>
          </w:p>
        </w:tc>
        <w:tc>
          <w:tcPr>
            <w:tcW w:w="608" w:type="dxa"/>
            <w:vMerge/>
          </w:tcPr>
          <w:p w14:paraId="475683EC" w14:textId="77777777" w:rsidR="00CE3E7D" w:rsidRPr="003805B1" w:rsidRDefault="00CE3E7D" w:rsidP="00302082">
            <w:pPr>
              <w:spacing w:after="120"/>
              <w:rPr>
                <w:rFonts w:ascii="Arial" w:hAnsi="Arial" w:cs="Arial"/>
                <w:b/>
              </w:rPr>
            </w:pPr>
          </w:p>
        </w:tc>
        <w:tc>
          <w:tcPr>
            <w:tcW w:w="608" w:type="dxa"/>
            <w:vMerge/>
          </w:tcPr>
          <w:p w14:paraId="5D0FE2A7" w14:textId="77777777" w:rsidR="00CE3E7D" w:rsidRPr="003805B1" w:rsidRDefault="00CE3E7D" w:rsidP="00302082">
            <w:pPr>
              <w:spacing w:after="120"/>
              <w:rPr>
                <w:rFonts w:ascii="Arial" w:hAnsi="Arial" w:cs="Arial"/>
                <w:b/>
              </w:rPr>
            </w:pPr>
          </w:p>
        </w:tc>
        <w:tc>
          <w:tcPr>
            <w:tcW w:w="608" w:type="dxa"/>
            <w:vMerge/>
          </w:tcPr>
          <w:p w14:paraId="45770C6A" w14:textId="77777777" w:rsidR="00CE3E7D" w:rsidRPr="003805B1" w:rsidRDefault="00CE3E7D" w:rsidP="00302082">
            <w:pPr>
              <w:spacing w:after="120"/>
              <w:rPr>
                <w:rFonts w:ascii="Arial" w:hAnsi="Arial" w:cs="Arial"/>
                <w:b/>
              </w:rPr>
            </w:pPr>
          </w:p>
        </w:tc>
        <w:tc>
          <w:tcPr>
            <w:tcW w:w="608" w:type="dxa"/>
            <w:vMerge/>
          </w:tcPr>
          <w:p w14:paraId="1BEC12D1" w14:textId="77777777" w:rsidR="00CE3E7D" w:rsidRPr="003805B1" w:rsidRDefault="00CE3E7D" w:rsidP="00302082">
            <w:pPr>
              <w:spacing w:after="120"/>
              <w:rPr>
                <w:rFonts w:ascii="Arial" w:hAnsi="Arial" w:cs="Arial"/>
                <w:b/>
              </w:rPr>
            </w:pPr>
          </w:p>
        </w:tc>
        <w:tc>
          <w:tcPr>
            <w:tcW w:w="608" w:type="dxa"/>
            <w:vMerge/>
          </w:tcPr>
          <w:p w14:paraId="4A9A909A" w14:textId="77777777" w:rsidR="00CE3E7D" w:rsidRPr="003805B1" w:rsidRDefault="00CE3E7D" w:rsidP="00302082">
            <w:pPr>
              <w:spacing w:after="120"/>
              <w:rPr>
                <w:rFonts w:ascii="Arial" w:hAnsi="Arial" w:cs="Arial"/>
                <w:b/>
              </w:rPr>
            </w:pPr>
          </w:p>
        </w:tc>
        <w:tc>
          <w:tcPr>
            <w:tcW w:w="608" w:type="dxa"/>
            <w:vMerge/>
          </w:tcPr>
          <w:p w14:paraId="26AA4907" w14:textId="77777777" w:rsidR="00CE3E7D" w:rsidRPr="003805B1" w:rsidRDefault="00CE3E7D" w:rsidP="00302082">
            <w:pPr>
              <w:spacing w:after="120"/>
              <w:rPr>
                <w:rFonts w:ascii="Arial" w:hAnsi="Arial" w:cs="Arial"/>
                <w:b/>
              </w:rPr>
            </w:pPr>
          </w:p>
        </w:tc>
        <w:tc>
          <w:tcPr>
            <w:tcW w:w="608" w:type="dxa"/>
            <w:vMerge/>
          </w:tcPr>
          <w:p w14:paraId="6DC0464A" w14:textId="77777777" w:rsidR="00CE3E7D" w:rsidRPr="003805B1" w:rsidRDefault="00CE3E7D" w:rsidP="00302082">
            <w:pPr>
              <w:spacing w:after="120"/>
              <w:rPr>
                <w:rFonts w:ascii="Arial" w:hAnsi="Arial" w:cs="Arial"/>
                <w:b/>
              </w:rPr>
            </w:pPr>
          </w:p>
        </w:tc>
        <w:tc>
          <w:tcPr>
            <w:tcW w:w="639" w:type="dxa"/>
            <w:vMerge/>
          </w:tcPr>
          <w:p w14:paraId="0455804B" w14:textId="77777777" w:rsidR="00CE3E7D" w:rsidRPr="003805B1" w:rsidRDefault="00CE3E7D" w:rsidP="00302082">
            <w:pPr>
              <w:spacing w:after="120"/>
              <w:rPr>
                <w:rFonts w:ascii="Arial" w:hAnsi="Arial" w:cs="Arial"/>
                <w:b/>
              </w:rPr>
            </w:pPr>
          </w:p>
        </w:tc>
        <w:tc>
          <w:tcPr>
            <w:tcW w:w="729" w:type="dxa"/>
            <w:vMerge/>
          </w:tcPr>
          <w:p w14:paraId="5F277704" w14:textId="77777777" w:rsidR="00CE3E7D" w:rsidRPr="003805B1" w:rsidRDefault="00CE3E7D" w:rsidP="00302082">
            <w:pPr>
              <w:spacing w:after="120"/>
              <w:rPr>
                <w:rFonts w:ascii="Arial" w:hAnsi="Arial" w:cs="Arial"/>
                <w:b/>
              </w:rPr>
            </w:pPr>
          </w:p>
        </w:tc>
      </w:tr>
      <w:tr w:rsidR="00CE3E7D" w:rsidRPr="003805B1" w14:paraId="47E91629" w14:textId="77777777" w:rsidTr="001B3DC8">
        <w:trPr>
          <w:trHeight w:val="352"/>
        </w:trPr>
        <w:tc>
          <w:tcPr>
            <w:tcW w:w="1858" w:type="dxa"/>
          </w:tcPr>
          <w:p w14:paraId="102661F2" w14:textId="77777777" w:rsidR="00CE3E7D" w:rsidRPr="003805B1" w:rsidRDefault="00CE3E7D" w:rsidP="00302082">
            <w:pPr>
              <w:spacing w:after="120"/>
              <w:rPr>
                <w:rFonts w:ascii="Arial" w:hAnsi="Arial" w:cs="Arial"/>
                <w:b/>
              </w:rPr>
            </w:pPr>
            <w:r w:rsidRPr="003805B1">
              <w:rPr>
                <w:rFonts w:ascii="Arial" w:hAnsi="Arial" w:cs="Arial"/>
                <w:b/>
              </w:rPr>
              <w:t>Private Study</w:t>
            </w:r>
          </w:p>
        </w:tc>
        <w:tc>
          <w:tcPr>
            <w:tcW w:w="1340" w:type="dxa"/>
          </w:tcPr>
          <w:p w14:paraId="2B88483F" w14:textId="70EF0D69" w:rsidR="00CE3E7D" w:rsidRPr="003805B1" w:rsidRDefault="00CE3E7D" w:rsidP="00302082">
            <w:pPr>
              <w:spacing w:after="120"/>
              <w:rPr>
                <w:rFonts w:ascii="Arial" w:hAnsi="Arial" w:cs="Arial"/>
              </w:rPr>
            </w:pPr>
            <w:r w:rsidRPr="003805B1">
              <w:rPr>
                <w:rFonts w:ascii="Arial" w:hAnsi="Arial" w:cs="Arial"/>
              </w:rPr>
              <w:t>12</w:t>
            </w:r>
          </w:p>
        </w:tc>
        <w:tc>
          <w:tcPr>
            <w:tcW w:w="608" w:type="dxa"/>
          </w:tcPr>
          <w:p w14:paraId="26486FBB" w14:textId="6067EAF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43F3206A" w14:textId="537CA062"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612F6749" w14:textId="3C7A8602"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729A411F" w14:textId="3548EF7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22C127CB" w14:textId="71BA98B6"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D84361A" w14:textId="56686899"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41C61A2" w14:textId="51F31C3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FDA43B1" w14:textId="72EB8B8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363ADDA" w14:textId="41ACDE8A" w:rsidR="00CE3E7D" w:rsidRPr="003805B1" w:rsidRDefault="00CE3E7D" w:rsidP="00302082">
            <w:pPr>
              <w:spacing w:after="120"/>
              <w:rPr>
                <w:rFonts w:ascii="Arial" w:hAnsi="Arial" w:cs="Arial"/>
                <w:b/>
              </w:rPr>
            </w:pPr>
            <w:r w:rsidRPr="003805B1">
              <w:rPr>
                <w:rFonts w:ascii="Arial" w:hAnsi="Arial" w:cs="Arial"/>
                <w:b/>
              </w:rPr>
              <w:t>x</w:t>
            </w:r>
          </w:p>
        </w:tc>
        <w:tc>
          <w:tcPr>
            <w:tcW w:w="639" w:type="dxa"/>
          </w:tcPr>
          <w:p w14:paraId="121141CA" w14:textId="1189AF20" w:rsidR="00CE3E7D" w:rsidRPr="003805B1" w:rsidRDefault="00CE3E7D" w:rsidP="00302082">
            <w:pPr>
              <w:spacing w:after="120"/>
              <w:rPr>
                <w:rFonts w:ascii="Arial" w:hAnsi="Arial" w:cs="Arial"/>
                <w:b/>
              </w:rPr>
            </w:pPr>
            <w:r w:rsidRPr="003805B1">
              <w:rPr>
                <w:rFonts w:ascii="Arial" w:hAnsi="Arial" w:cs="Arial"/>
                <w:b/>
              </w:rPr>
              <w:t>x</w:t>
            </w:r>
          </w:p>
        </w:tc>
        <w:tc>
          <w:tcPr>
            <w:tcW w:w="729" w:type="dxa"/>
          </w:tcPr>
          <w:p w14:paraId="3B15A1B3" w14:textId="630EBB57" w:rsidR="00CE3E7D" w:rsidRPr="003805B1" w:rsidRDefault="00CE3E7D" w:rsidP="00302082">
            <w:pPr>
              <w:spacing w:after="120"/>
              <w:rPr>
                <w:rFonts w:ascii="Arial" w:hAnsi="Arial" w:cs="Arial"/>
                <w:b/>
              </w:rPr>
            </w:pPr>
            <w:r w:rsidRPr="003805B1">
              <w:rPr>
                <w:rFonts w:ascii="Arial" w:hAnsi="Arial" w:cs="Arial"/>
                <w:b/>
              </w:rPr>
              <w:t>x</w:t>
            </w:r>
          </w:p>
        </w:tc>
      </w:tr>
      <w:tr w:rsidR="00CE3E7D" w:rsidRPr="003805B1" w14:paraId="489D0100" w14:textId="77777777" w:rsidTr="001B3DC8">
        <w:trPr>
          <w:trHeight w:val="352"/>
        </w:trPr>
        <w:tc>
          <w:tcPr>
            <w:tcW w:w="1858" w:type="dxa"/>
          </w:tcPr>
          <w:p w14:paraId="5403FD55" w14:textId="7CB0212F" w:rsidR="00CE3E7D" w:rsidRPr="003805B1" w:rsidRDefault="00CE3E7D" w:rsidP="00302082">
            <w:pPr>
              <w:spacing w:after="120"/>
              <w:rPr>
                <w:rFonts w:ascii="Arial" w:hAnsi="Arial" w:cs="Arial"/>
                <w:i/>
              </w:rPr>
            </w:pPr>
            <w:r w:rsidRPr="003805B1">
              <w:rPr>
                <w:rFonts w:ascii="Arial" w:hAnsi="Arial" w:cs="Arial"/>
                <w:i/>
              </w:rPr>
              <w:t>Lectures</w:t>
            </w:r>
          </w:p>
        </w:tc>
        <w:tc>
          <w:tcPr>
            <w:tcW w:w="1340" w:type="dxa"/>
          </w:tcPr>
          <w:p w14:paraId="381A88EF" w14:textId="131BB053" w:rsidR="00CE3E7D" w:rsidRPr="003805B1" w:rsidRDefault="00CE3E7D" w:rsidP="00302082">
            <w:pPr>
              <w:spacing w:after="120"/>
              <w:rPr>
                <w:rFonts w:ascii="Arial" w:hAnsi="Arial" w:cs="Arial"/>
              </w:rPr>
            </w:pPr>
          </w:p>
        </w:tc>
        <w:tc>
          <w:tcPr>
            <w:tcW w:w="608" w:type="dxa"/>
          </w:tcPr>
          <w:p w14:paraId="6D04179B" w14:textId="0DAE04AA"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10A8CE5" w14:textId="6F21BDD2"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1CCC0323" w14:textId="4373C9C7"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9A1164D" w14:textId="4A178D3C"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13E177D8" w14:textId="1E81842B"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060E850C" w14:textId="7E819CE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7612C046" w14:textId="768E774B"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48672FFF" w14:textId="77777777" w:rsidR="00CE3E7D" w:rsidRPr="003805B1" w:rsidRDefault="00CE3E7D" w:rsidP="00302082">
            <w:pPr>
              <w:spacing w:after="120"/>
              <w:rPr>
                <w:rFonts w:ascii="Arial" w:hAnsi="Arial" w:cs="Arial"/>
                <w:b/>
              </w:rPr>
            </w:pPr>
          </w:p>
        </w:tc>
        <w:tc>
          <w:tcPr>
            <w:tcW w:w="608" w:type="dxa"/>
          </w:tcPr>
          <w:p w14:paraId="39A91923" w14:textId="77777777" w:rsidR="00CE3E7D" w:rsidRPr="003805B1" w:rsidRDefault="00CE3E7D" w:rsidP="00302082">
            <w:pPr>
              <w:spacing w:after="120"/>
              <w:rPr>
                <w:rFonts w:ascii="Arial" w:hAnsi="Arial" w:cs="Arial"/>
                <w:b/>
              </w:rPr>
            </w:pPr>
          </w:p>
        </w:tc>
        <w:tc>
          <w:tcPr>
            <w:tcW w:w="639" w:type="dxa"/>
          </w:tcPr>
          <w:p w14:paraId="273622D7" w14:textId="77777777" w:rsidR="00CE3E7D" w:rsidRPr="003805B1" w:rsidRDefault="00CE3E7D" w:rsidP="00302082">
            <w:pPr>
              <w:spacing w:after="120"/>
              <w:rPr>
                <w:rFonts w:ascii="Arial" w:hAnsi="Arial" w:cs="Arial"/>
                <w:b/>
              </w:rPr>
            </w:pPr>
          </w:p>
        </w:tc>
        <w:tc>
          <w:tcPr>
            <w:tcW w:w="729" w:type="dxa"/>
          </w:tcPr>
          <w:p w14:paraId="62E364C0" w14:textId="4735DDD5" w:rsidR="00CE3E7D" w:rsidRPr="003805B1" w:rsidRDefault="00CE3E7D" w:rsidP="00302082">
            <w:pPr>
              <w:spacing w:after="120"/>
              <w:rPr>
                <w:rFonts w:ascii="Arial" w:hAnsi="Arial" w:cs="Arial"/>
                <w:b/>
              </w:rPr>
            </w:pPr>
            <w:r w:rsidRPr="003805B1">
              <w:rPr>
                <w:rFonts w:ascii="Arial" w:hAnsi="Arial" w:cs="Arial"/>
                <w:b/>
              </w:rPr>
              <w:t>x</w:t>
            </w:r>
          </w:p>
        </w:tc>
      </w:tr>
      <w:tr w:rsidR="00CE3E7D" w:rsidRPr="003805B1" w14:paraId="44835473" w14:textId="77777777" w:rsidTr="001B3DC8">
        <w:trPr>
          <w:trHeight w:val="394"/>
        </w:trPr>
        <w:tc>
          <w:tcPr>
            <w:tcW w:w="1858" w:type="dxa"/>
          </w:tcPr>
          <w:p w14:paraId="4A3C4261" w14:textId="44D4910A" w:rsidR="00CE3E7D" w:rsidRPr="003805B1" w:rsidRDefault="00CE3E7D" w:rsidP="00DD2FF3">
            <w:pPr>
              <w:spacing w:after="120"/>
              <w:rPr>
                <w:rFonts w:ascii="Arial" w:hAnsi="Arial" w:cs="Arial"/>
                <w:i/>
              </w:rPr>
            </w:pPr>
            <w:r w:rsidRPr="003805B1">
              <w:rPr>
                <w:rFonts w:ascii="Arial" w:hAnsi="Arial" w:cs="Arial"/>
                <w:i/>
              </w:rPr>
              <w:t>Seminars</w:t>
            </w:r>
          </w:p>
        </w:tc>
        <w:tc>
          <w:tcPr>
            <w:tcW w:w="1340" w:type="dxa"/>
          </w:tcPr>
          <w:p w14:paraId="04CB53DD" w14:textId="7136ECDF" w:rsidR="00CE3E7D" w:rsidRPr="003805B1" w:rsidRDefault="00CE3E7D" w:rsidP="00302082">
            <w:pPr>
              <w:spacing w:after="120"/>
              <w:rPr>
                <w:rFonts w:ascii="Arial" w:hAnsi="Arial" w:cs="Arial"/>
              </w:rPr>
            </w:pPr>
          </w:p>
        </w:tc>
        <w:tc>
          <w:tcPr>
            <w:tcW w:w="608" w:type="dxa"/>
          </w:tcPr>
          <w:p w14:paraId="075D09D9" w14:textId="67F595B1"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174F8507" w14:textId="7C7C028B"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60AF240C" w14:textId="4C10A2F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A06DDA4" w14:textId="04920AF2"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471AB07" w14:textId="69B81772"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2DCFE682" w14:textId="4D6D5CA1"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1BCAC4DF" w14:textId="5283681D"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4CEF68F7" w14:textId="5154D35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179AB049" w14:textId="1FE22A27" w:rsidR="00CE3E7D" w:rsidRPr="003805B1" w:rsidRDefault="00CE3E7D" w:rsidP="00302082">
            <w:pPr>
              <w:spacing w:after="120"/>
              <w:rPr>
                <w:rFonts w:ascii="Arial" w:hAnsi="Arial" w:cs="Arial"/>
                <w:b/>
              </w:rPr>
            </w:pPr>
            <w:r w:rsidRPr="003805B1">
              <w:rPr>
                <w:rFonts w:ascii="Arial" w:hAnsi="Arial" w:cs="Arial"/>
                <w:b/>
              </w:rPr>
              <w:t>x</w:t>
            </w:r>
          </w:p>
        </w:tc>
        <w:tc>
          <w:tcPr>
            <w:tcW w:w="639" w:type="dxa"/>
          </w:tcPr>
          <w:p w14:paraId="2469B138" w14:textId="77777777" w:rsidR="00CE3E7D" w:rsidRPr="003805B1" w:rsidRDefault="00CE3E7D" w:rsidP="00302082">
            <w:pPr>
              <w:spacing w:after="120"/>
              <w:rPr>
                <w:rFonts w:ascii="Arial" w:hAnsi="Arial" w:cs="Arial"/>
                <w:b/>
              </w:rPr>
            </w:pPr>
          </w:p>
        </w:tc>
        <w:tc>
          <w:tcPr>
            <w:tcW w:w="729" w:type="dxa"/>
          </w:tcPr>
          <w:p w14:paraId="05C07CE0" w14:textId="788C1D6D" w:rsidR="00CE3E7D" w:rsidRPr="003805B1" w:rsidRDefault="00CE3E7D" w:rsidP="00302082">
            <w:pPr>
              <w:spacing w:after="120"/>
              <w:rPr>
                <w:rFonts w:ascii="Arial" w:hAnsi="Arial" w:cs="Arial"/>
                <w:b/>
              </w:rPr>
            </w:pPr>
            <w:r w:rsidRPr="003805B1">
              <w:rPr>
                <w:rFonts w:ascii="Arial" w:hAnsi="Arial" w:cs="Arial"/>
                <w:b/>
              </w:rPr>
              <w:t>x</w:t>
            </w:r>
          </w:p>
        </w:tc>
      </w:tr>
      <w:tr w:rsidR="006841E0" w:rsidRPr="003805B1" w14:paraId="7663CD5C" w14:textId="77777777" w:rsidTr="006841E0">
        <w:trPr>
          <w:trHeight w:val="352"/>
        </w:trPr>
        <w:tc>
          <w:tcPr>
            <w:tcW w:w="1858" w:type="dxa"/>
            <w:shd w:val="clear" w:color="auto" w:fill="D9D9D9" w:themeFill="background1" w:themeFillShade="D9"/>
          </w:tcPr>
          <w:p w14:paraId="285BDF7D" w14:textId="695B732D" w:rsidR="006841E0" w:rsidRPr="003805B1" w:rsidRDefault="006841E0" w:rsidP="00302082">
            <w:pPr>
              <w:spacing w:after="120"/>
              <w:rPr>
                <w:rFonts w:ascii="Arial" w:hAnsi="Arial" w:cs="Arial"/>
                <w:i/>
              </w:rPr>
            </w:pPr>
            <w:r w:rsidRPr="006841E0">
              <w:rPr>
                <w:rFonts w:ascii="Arial" w:hAnsi="Arial" w:cs="Arial"/>
                <w:b/>
              </w:rPr>
              <w:lastRenderedPageBreak/>
              <w:t>Assessment Method</w:t>
            </w:r>
          </w:p>
        </w:tc>
        <w:tc>
          <w:tcPr>
            <w:tcW w:w="1340" w:type="dxa"/>
            <w:shd w:val="clear" w:color="auto" w:fill="D9D9D9" w:themeFill="background1" w:themeFillShade="D9"/>
          </w:tcPr>
          <w:p w14:paraId="67999061" w14:textId="77777777" w:rsidR="006841E0" w:rsidRPr="003805B1" w:rsidRDefault="006841E0" w:rsidP="00302082">
            <w:pPr>
              <w:spacing w:after="120"/>
              <w:rPr>
                <w:rFonts w:ascii="Arial" w:hAnsi="Arial" w:cs="Arial"/>
                <w:i/>
              </w:rPr>
            </w:pPr>
          </w:p>
        </w:tc>
        <w:tc>
          <w:tcPr>
            <w:tcW w:w="608" w:type="dxa"/>
          </w:tcPr>
          <w:p w14:paraId="0944CE81" w14:textId="77777777" w:rsidR="006841E0" w:rsidRPr="003805B1" w:rsidRDefault="006841E0" w:rsidP="00302082">
            <w:pPr>
              <w:spacing w:after="120"/>
              <w:rPr>
                <w:rFonts w:ascii="Arial" w:hAnsi="Arial" w:cs="Arial"/>
                <w:b/>
              </w:rPr>
            </w:pPr>
          </w:p>
        </w:tc>
        <w:tc>
          <w:tcPr>
            <w:tcW w:w="608" w:type="dxa"/>
          </w:tcPr>
          <w:p w14:paraId="2FB2E89B" w14:textId="77777777" w:rsidR="006841E0" w:rsidRPr="003805B1" w:rsidRDefault="006841E0" w:rsidP="00302082">
            <w:pPr>
              <w:spacing w:after="120"/>
              <w:rPr>
                <w:rFonts w:ascii="Arial" w:hAnsi="Arial" w:cs="Arial"/>
                <w:b/>
              </w:rPr>
            </w:pPr>
          </w:p>
        </w:tc>
        <w:tc>
          <w:tcPr>
            <w:tcW w:w="608" w:type="dxa"/>
          </w:tcPr>
          <w:p w14:paraId="7D924F8E" w14:textId="77777777" w:rsidR="006841E0" w:rsidRPr="003805B1" w:rsidRDefault="006841E0" w:rsidP="00302082">
            <w:pPr>
              <w:spacing w:after="120"/>
              <w:rPr>
                <w:rFonts w:ascii="Arial" w:hAnsi="Arial" w:cs="Arial"/>
                <w:b/>
              </w:rPr>
            </w:pPr>
          </w:p>
        </w:tc>
        <w:tc>
          <w:tcPr>
            <w:tcW w:w="608" w:type="dxa"/>
          </w:tcPr>
          <w:p w14:paraId="71030533" w14:textId="77777777" w:rsidR="006841E0" w:rsidRPr="003805B1" w:rsidRDefault="006841E0" w:rsidP="00302082">
            <w:pPr>
              <w:spacing w:after="120"/>
              <w:rPr>
                <w:rFonts w:ascii="Arial" w:hAnsi="Arial" w:cs="Arial"/>
                <w:b/>
              </w:rPr>
            </w:pPr>
          </w:p>
        </w:tc>
        <w:tc>
          <w:tcPr>
            <w:tcW w:w="608" w:type="dxa"/>
          </w:tcPr>
          <w:p w14:paraId="1BEB773B" w14:textId="77777777" w:rsidR="006841E0" w:rsidRPr="003805B1" w:rsidRDefault="006841E0" w:rsidP="00302082">
            <w:pPr>
              <w:spacing w:after="120"/>
              <w:rPr>
                <w:rFonts w:ascii="Arial" w:hAnsi="Arial" w:cs="Arial"/>
                <w:b/>
              </w:rPr>
            </w:pPr>
          </w:p>
        </w:tc>
        <w:tc>
          <w:tcPr>
            <w:tcW w:w="608" w:type="dxa"/>
          </w:tcPr>
          <w:p w14:paraId="3349D618" w14:textId="77777777" w:rsidR="006841E0" w:rsidRPr="003805B1" w:rsidRDefault="006841E0" w:rsidP="00302082">
            <w:pPr>
              <w:spacing w:after="120"/>
              <w:rPr>
                <w:rFonts w:ascii="Arial" w:hAnsi="Arial" w:cs="Arial"/>
                <w:b/>
              </w:rPr>
            </w:pPr>
          </w:p>
        </w:tc>
        <w:tc>
          <w:tcPr>
            <w:tcW w:w="608" w:type="dxa"/>
          </w:tcPr>
          <w:p w14:paraId="32A73162" w14:textId="77777777" w:rsidR="006841E0" w:rsidRPr="003805B1" w:rsidRDefault="006841E0" w:rsidP="00302082">
            <w:pPr>
              <w:spacing w:after="120"/>
              <w:rPr>
                <w:rFonts w:ascii="Arial" w:hAnsi="Arial" w:cs="Arial"/>
                <w:b/>
              </w:rPr>
            </w:pPr>
          </w:p>
        </w:tc>
        <w:tc>
          <w:tcPr>
            <w:tcW w:w="608" w:type="dxa"/>
          </w:tcPr>
          <w:p w14:paraId="531E4E33" w14:textId="77777777" w:rsidR="006841E0" w:rsidRPr="003805B1" w:rsidRDefault="006841E0" w:rsidP="00302082">
            <w:pPr>
              <w:spacing w:after="120"/>
              <w:rPr>
                <w:rFonts w:ascii="Arial" w:hAnsi="Arial" w:cs="Arial"/>
                <w:b/>
              </w:rPr>
            </w:pPr>
          </w:p>
        </w:tc>
        <w:tc>
          <w:tcPr>
            <w:tcW w:w="608" w:type="dxa"/>
          </w:tcPr>
          <w:p w14:paraId="4CAACCF3" w14:textId="77777777" w:rsidR="006841E0" w:rsidRPr="003805B1" w:rsidRDefault="006841E0" w:rsidP="00302082">
            <w:pPr>
              <w:spacing w:after="120"/>
              <w:rPr>
                <w:rFonts w:ascii="Arial" w:hAnsi="Arial" w:cs="Arial"/>
                <w:b/>
              </w:rPr>
            </w:pPr>
          </w:p>
        </w:tc>
        <w:tc>
          <w:tcPr>
            <w:tcW w:w="639" w:type="dxa"/>
          </w:tcPr>
          <w:p w14:paraId="4F85589F" w14:textId="77777777" w:rsidR="006841E0" w:rsidRPr="003805B1" w:rsidRDefault="006841E0" w:rsidP="00302082">
            <w:pPr>
              <w:spacing w:after="120"/>
              <w:rPr>
                <w:rFonts w:ascii="Arial" w:hAnsi="Arial" w:cs="Arial"/>
                <w:b/>
              </w:rPr>
            </w:pPr>
          </w:p>
        </w:tc>
        <w:tc>
          <w:tcPr>
            <w:tcW w:w="729" w:type="dxa"/>
          </w:tcPr>
          <w:p w14:paraId="49A5BD81" w14:textId="77777777" w:rsidR="006841E0" w:rsidRPr="003805B1" w:rsidRDefault="006841E0" w:rsidP="00302082">
            <w:pPr>
              <w:spacing w:after="120"/>
              <w:rPr>
                <w:rFonts w:ascii="Arial" w:hAnsi="Arial" w:cs="Arial"/>
                <w:b/>
              </w:rPr>
            </w:pPr>
          </w:p>
        </w:tc>
      </w:tr>
      <w:tr w:rsidR="00CE3E7D" w:rsidRPr="003805B1" w14:paraId="171C68DA" w14:textId="77777777" w:rsidTr="001B3DC8">
        <w:trPr>
          <w:trHeight w:val="352"/>
        </w:trPr>
        <w:tc>
          <w:tcPr>
            <w:tcW w:w="1858" w:type="dxa"/>
          </w:tcPr>
          <w:p w14:paraId="68BA383D" w14:textId="358BD6F8" w:rsidR="00CE3E7D" w:rsidRPr="003805B1" w:rsidRDefault="00CE3E7D" w:rsidP="00302082">
            <w:pPr>
              <w:spacing w:after="120"/>
              <w:rPr>
                <w:rFonts w:ascii="Arial" w:hAnsi="Arial" w:cs="Arial"/>
                <w:i/>
              </w:rPr>
            </w:pPr>
            <w:r w:rsidRPr="003805B1">
              <w:rPr>
                <w:rFonts w:ascii="Arial" w:hAnsi="Arial" w:cs="Arial"/>
                <w:i/>
              </w:rPr>
              <w:t>Essay</w:t>
            </w:r>
          </w:p>
        </w:tc>
        <w:tc>
          <w:tcPr>
            <w:tcW w:w="1340" w:type="dxa"/>
            <w:shd w:val="clear" w:color="auto" w:fill="D9D9D9" w:themeFill="background1" w:themeFillShade="D9"/>
          </w:tcPr>
          <w:p w14:paraId="4B0C5866" w14:textId="6E868EF4" w:rsidR="00CE3E7D" w:rsidRPr="003805B1" w:rsidRDefault="00CE3E7D" w:rsidP="00302082">
            <w:pPr>
              <w:spacing w:after="120"/>
              <w:rPr>
                <w:rFonts w:ascii="Arial" w:hAnsi="Arial" w:cs="Arial"/>
                <w:i/>
              </w:rPr>
            </w:pPr>
            <w:r w:rsidRPr="003805B1">
              <w:rPr>
                <w:rFonts w:ascii="Arial" w:hAnsi="Arial" w:cs="Arial"/>
                <w:i/>
              </w:rPr>
              <w:t>40%</w:t>
            </w:r>
          </w:p>
        </w:tc>
        <w:tc>
          <w:tcPr>
            <w:tcW w:w="608" w:type="dxa"/>
          </w:tcPr>
          <w:p w14:paraId="33A80B89" w14:textId="794FF1E1"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0CF4F60" w14:textId="7A334F44"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C24F017" w14:textId="2694C169"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701B7081" w14:textId="4A7A9314"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67B7F002" w14:textId="702BF936"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27898B0" w14:textId="77875923"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78667BC" w14:textId="163E01B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A46824B" w14:textId="3E3CC962"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E015FC5" w14:textId="4277E1BA" w:rsidR="00CE3E7D" w:rsidRPr="003805B1" w:rsidRDefault="00CE3E7D" w:rsidP="00302082">
            <w:pPr>
              <w:spacing w:after="120"/>
              <w:rPr>
                <w:rFonts w:ascii="Arial" w:hAnsi="Arial" w:cs="Arial"/>
                <w:b/>
              </w:rPr>
            </w:pPr>
            <w:r w:rsidRPr="003805B1">
              <w:rPr>
                <w:rFonts w:ascii="Arial" w:hAnsi="Arial" w:cs="Arial"/>
                <w:b/>
              </w:rPr>
              <w:t>x</w:t>
            </w:r>
          </w:p>
        </w:tc>
        <w:tc>
          <w:tcPr>
            <w:tcW w:w="639" w:type="dxa"/>
          </w:tcPr>
          <w:p w14:paraId="75C3F150" w14:textId="6A101E29" w:rsidR="00CE3E7D" w:rsidRPr="003805B1" w:rsidRDefault="00CE3E7D" w:rsidP="00302082">
            <w:pPr>
              <w:spacing w:after="120"/>
              <w:rPr>
                <w:rFonts w:ascii="Arial" w:hAnsi="Arial" w:cs="Arial"/>
                <w:b/>
              </w:rPr>
            </w:pPr>
            <w:r w:rsidRPr="003805B1">
              <w:rPr>
                <w:rFonts w:ascii="Arial" w:hAnsi="Arial" w:cs="Arial"/>
                <w:b/>
              </w:rPr>
              <w:t>x</w:t>
            </w:r>
          </w:p>
        </w:tc>
        <w:tc>
          <w:tcPr>
            <w:tcW w:w="729" w:type="dxa"/>
          </w:tcPr>
          <w:p w14:paraId="790D87B7" w14:textId="3251D1C3" w:rsidR="00CE3E7D" w:rsidRPr="003805B1" w:rsidRDefault="00CE3E7D" w:rsidP="00302082">
            <w:pPr>
              <w:spacing w:after="120"/>
              <w:rPr>
                <w:rFonts w:ascii="Arial" w:hAnsi="Arial" w:cs="Arial"/>
                <w:b/>
              </w:rPr>
            </w:pPr>
            <w:r w:rsidRPr="003805B1">
              <w:rPr>
                <w:rFonts w:ascii="Arial" w:hAnsi="Arial" w:cs="Arial"/>
                <w:b/>
              </w:rPr>
              <w:t>x</w:t>
            </w:r>
          </w:p>
        </w:tc>
      </w:tr>
      <w:tr w:rsidR="00CE3E7D" w:rsidRPr="00302082" w14:paraId="2BAAB81C" w14:textId="77777777" w:rsidTr="001B3DC8">
        <w:trPr>
          <w:trHeight w:val="352"/>
        </w:trPr>
        <w:tc>
          <w:tcPr>
            <w:tcW w:w="1858" w:type="dxa"/>
          </w:tcPr>
          <w:p w14:paraId="37EF1FEE" w14:textId="590341B1" w:rsidR="00CE3E7D" w:rsidRPr="003805B1" w:rsidRDefault="00CE3E7D" w:rsidP="00302082">
            <w:pPr>
              <w:spacing w:after="120"/>
              <w:rPr>
                <w:rFonts w:ascii="Arial" w:hAnsi="Arial" w:cs="Arial"/>
                <w:i/>
              </w:rPr>
            </w:pPr>
            <w:r w:rsidRPr="003805B1">
              <w:rPr>
                <w:rFonts w:ascii="Arial" w:hAnsi="Arial" w:cs="Arial"/>
                <w:i/>
              </w:rPr>
              <w:t>Examination</w:t>
            </w:r>
          </w:p>
        </w:tc>
        <w:tc>
          <w:tcPr>
            <w:tcW w:w="1340" w:type="dxa"/>
            <w:shd w:val="clear" w:color="auto" w:fill="D9D9D9" w:themeFill="background1" w:themeFillShade="D9"/>
          </w:tcPr>
          <w:p w14:paraId="6BA8B1CB" w14:textId="2FD3E1B4" w:rsidR="00CE3E7D" w:rsidRPr="003805B1" w:rsidRDefault="00CE3E7D" w:rsidP="00302082">
            <w:pPr>
              <w:spacing w:after="120"/>
              <w:rPr>
                <w:rFonts w:ascii="Arial" w:hAnsi="Arial" w:cs="Arial"/>
                <w:i/>
              </w:rPr>
            </w:pPr>
            <w:r w:rsidRPr="003805B1">
              <w:rPr>
                <w:rFonts w:ascii="Arial" w:hAnsi="Arial" w:cs="Arial"/>
                <w:i/>
              </w:rPr>
              <w:t>60%</w:t>
            </w:r>
          </w:p>
        </w:tc>
        <w:tc>
          <w:tcPr>
            <w:tcW w:w="608" w:type="dxa"/>
          </w:tcPr>
          <w:p w14:paraId="41B9ABC3" w14:textId="0AFF2B78"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0AFF2ACA" w14:textId="3384360F" w:rsidR="00CE3E7D" w:rsidRPr="003805B1" w:rsidRDefault="00CE3E7D" w:rsidP="00302082">
            <w:pPr>
              <w:spacing w:after="120"/>
              <w:rPr>
                <w:rFonts w:ascii="Arial" w:hAnsi="Arial" w:cs="Arial"/>
                <w:b/>
              </w:rPr>
            </w:pPr>
          </w:p>
        </w:tc>
        <w:tc>
          <w:tcPr>
            <w:tcW w:w="608" w:type="dxa"/>
          </w:tcPr>
          <w:p w14:paraId="7A193DC7" w14:textId="33CC94F0"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3563F68D" w14:textId="5B694293"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6F6516B" w14:textId="62047777"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4FE31997" w14:textId="1E738CF4" w:rsidR="00CE3E7D" w:rsidRPr="003805B1" w:rsidRDefault="00CE3E7D" w:rsidP="00302082">
            <w:pPr>
              <w:spacing w:after="120"/>
              <w:rPr>
                <w:rFonts w:ascii="Arial" w:hAnsi="Arial" w:cs="Arial"/>
                <w:b/>
              </w:rPr>
            </w:pPr>
            <w:r w:rsidRPr="003805B1">
              <w:rPr>
                <w:rFonts w:ascii="Arial" w:hAnsi="Arial" w:cs="Arial"/>
                <w:b/>
              </w:rPr>
              <w:t>x</w:t>
            </w:r>
          </w:p>
        </w:tc>
        <w:tc>
          <w:tcPr>
            <w:tcW w:w="608" w:type="dxa"/>
          </w:tcPr>
          <w:p w14:paraId="5659843B" w14:textId="63D4B9DF" w:rsidR="00CE3E7D" w:rsidRPr="00302082" w:rsidRDefault="00CE3E7D" w:rsidP="00302082">
            <w:pPr>
              <w:spacing w:after="120"/>
              <w:rPr>
                <w:rFonts w:ascii="Arial" w:hAnsi="Arial" w:cs="Arial"/>
                <w:b/>
              </w:rPr>
            </w:pPr>
            <w:r w:rsidRPr="003805B1">
              <w:rPr>
                <w:rFonts w:ascii="Arial" w:hAnsi="Arial" w:cs="Arial"/>
                <w:b/>
              </w:rPr>
              <w:t>x</w:t>
            </w:r>
          </w:p>
        </w:tc>
        <w:tc>
          <w:tcPr>
            <w:tcW w:w="608" w:type="dxa"/>
          </w:tcPr>
          <w:p w14:paraId="4332A51F" w14:textId="1B6FFE11" w:rsidR="00CE3E7D" w:rsidRPr="00302082" w:rsidRDefault="00CE3E7D" w:rsidP="00302082">
            <w:pPr>
              <w:spacing w:after="120"/>
              <w:rPr>
                <w:rFonts w:ascii="Arial" w:hAnsi="Arial" w:cs="Arial"/>
                <w:b/>
              </w:rPr>
            </w:pPr>
          </w:p>
        </w:tc>
        <w:tc>
          <w:tcPr>
            <w:tcW w:w="608" w:type="dxa"/>
          </w:tcPr>
          <w:p w14:paraId="08F5805D" w14:textId="327293BD" w:rsidR="00CE3E7D" w:rsidRPr="00302082" w:rsidRDefault="00CE3E7D" w:rsidP="00302082">
            <w:pPr>
              <w:spacing w:after="120"/>
              <w:rPr>
                <w:rFonts w:ascii="Arial" w:hAnsi="Arial" w:cs="Arial"/>
                <w:b/>
              </w:rPr>
            </w:pPr>
          </w:p>
        </w:tc>
        <w:tc>
          <w:tcPr>
            <w:tcW w:w="639" w:type="dxa"/>
          </w:tcPr>
          <w:p w14:paraId="4D4A2B0E" w14:textId="709A9106" w:rsidR="00CE3E7D" w:rsidRPr="00302082" w:rsidRDefault="00CE3E7D" w:rsidP="00302082">
            <w:pPr>
              <w:spacing w:after="120"/>
              <w:rPr>
                <w:rFonts w:ascii="Arial" w:hAnsi="Arial" w:cs="Arial"/>
                <w:b/>
              </w:rPr>
            </w:pPr>
          </w:p>
        </w:tc>
        <w:tc>
          <w:tcPr>
            <w:tcW w:w="729" w:type="dxa"/>
          </w:tcPr>
          <w:p w14:paraId="31628590" w14:textId="74BA8B70" w:rsidR="00CE3E7D" w:rsidRPr="00302082" w:rsidRDefault="00CE3E7D" w:rsidP="00302082">
            <w:pPr>
              <w:spacing w:after="120"/>
              <w:rPr>
                <w:rFonts w:ascii="Arial" w:hAnsi="Arial" w:cs="Arial"/>
                <w:b/>
              </w:rPr>
            </w:pPr>
          </w:p>
        </w:tc>
      </w:tr>
    </w:tbl>
    <w:p w14:paraId="60D125BC" w14:textId="77777777" w:rsidR="0094521D" w:rsidRDefault="0094521D" w:rsidP="00302082">
      <w:pPr>
        <w:spacing w:after="120" w:line="240" w:lineRule="auto"/>
        <w:ind w:left="426" w:right="260"/>
        <w:rPr>
          <w:rFonts w:ascii="Arial" w:hAnsi="Arial" w:cs="Arial"/>
          <w:b/>
          <w:iCs/>
        </w:rPr>
      </w:pPr>
    </w:p>
    <w:p w14:paraId="62A26FD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CA99C2C" w14:textId="624ABF5A" w:rsidR="00D50113" w:rsidRPr="003805B1" w:rsidRDefault="00D50113" w:rsidP="00AE6CD0">
      <w:pPr>
        <w:autoSpaceDE w:val="0"/>
        <w:autoSpaceDN w:val="0"/>
        <w:adjustRightInd w:val="0"/>
        <w:spacing w:after="120" w:line="240" w:lineRule="auto"/>
        <w:ind w:left="567" w:right="260"/>
        <w:jc w:val="both"/>
        <w:rPr>
          <w:rFonts w:ascii="Arial" w:hAnsi="Arial" w:cs="Arial"/>
        </w:rPr>
      </w:pPr>
      <w:r w:rsidRPr="003805B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3805B1">
        <w:rPr>
          <w:rFonts w:ascii="Arial" w:hAnsi="Arial" w:cs="Arial"/>
        </w:rPr>
        <w:t xml:space="preserve"> </w:t>
      </w:r>
      <w:r w:rsidRPr="003805B1">
        <w:rPr>
          <w:rFonts w:ascii="Arial" w:hAnsi="Arial" w:cs="Arial"/>
        </w:rPr>
        <w:t>declared disabilities will be made on an individual basis, in consultation with the relevant policies and support services.</w:t>
      </w:r>
    </w:p>
    <w:p w14:paraId="61D8EA45" w14:textId="77777777" w:rsidR="00D50113" w:rsidRPr="003805B1" w:rsidRDefault="00D50113" w:rsidP="00AE6CD0">
      <w:pPr>
        <w:autoSpaceDE w:val="0"/>
        <w:autoSpaceDN w:val="0"/>
        <w:adjustRightInd w:val="0"/>
        <w:spacing w:after="120" w:line="240" w:lineRule="auto"/>
        <w:ind w:left="567" w:right="260"/>
        <w:jc w:val="both"/>
        <w:rPr>
          <w:rFonts w:ascii="Arial" w:hAnsi="Arial" w:cs="Arial"/>
        </w:rPr>
      </w:pPr>
      <w:r w:rsidRPr="003805B1">
        <w:rPr>
          <w:rFonts w:ascii="Arial" w:hAnsi="Arial" w:cs="Arial"/>
        </w:rPr>
        <w:t>The inclusive practices in the guidance (see Annex B Appendix A) have been considered in order to support all students in the following areas:</w:t>
      </w:r>
    </w:p>
    <w:p w14:paraId="59A0524D" w14:textId="446CAC0D" w:rsidR="00D50113" w:rsidRDefault="00D50113" w:rsidP="00AE6CD0">
      <w:pPr>
        <w:autoSpaceDE w:val="0"/>
        <w:autoSpaceDN w:val="0"/>
        <w:adjustRightInd w:val="0"/>
        <w:spacing w:after="120" w:line="240" w:lineRule="auto"/>
        <w:ind w:left="567" w:right="260"/>
        <w:jc w:val="both"/>
        <w:rPr>
          <w:rFonts w:ascii="Arial" w:hAnsi="Arial" w:cs="Arial"/>
          <w:bCs/>
        </w:rPr>
      </w:pPr>
      <w:r w:rsidRPr="003805B1">
        <w:rPr>
          <w:rFonts w:ascii="Arial" w:hAnsi="Arial" w:cs="Arial"/>
        </w:rPr>
        <w:t xml:space="preserve">a) </w:t>
      </w:r>
      <w:r w:rsidRPr="003805B1">
        <w:rPr>
          <w:rFonts w:ascii="Arial" w:hAnsi="Arial" w:cs="Arial"/>
          <w:bCs/>
        </w:rPr>
        <w:t>Accessible resources and curriculum</w:t>
      </w:r>
    </w:p>
    <w:p w14:paraId="768229C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3805B1">
        <w:rPr>
          <w:rFonts w:ascii="Arial" w:hAnsi="Arial" w:cs="Arial"/>
        </w:rPr>
        <w:t xml:space="preserve">b) </w:t>
      </w:r>
      <w:r w:rsidRPr="003805B1">
        <w:rPr>
          <w:rFonts w:ascii="Arial" w:hAnsi="Arial" w:cs="Arial"/>
          <w:bCs/>
        </w:rPr>
        <w:t>Learning</w:t>
      </w:r>
      <w:r w:rsidR="00D54F04" w:rsidRPr="003805B1">
        <w:rPr>
          <w:rFonts w:ascii="Arial" w:hAnsi="Arial" w:cs="Arial"/>
          <w:bCs/>
        </w:rPr>
        <w:t>,</w:t>
      </w:r>
      <w:r w:rsidRPr="003805B1">
        <w:rPr>
          <w:rFonts w:ascii="Arial" w:hAnsi="Arial" w:cs="Arial"/>
          <w:bCs/>
        </w:rPr>
        <w:t xml:space="preserve"> teaching and assessment methods</w:t>
      </w:r>
    </w:p>
    <w:p w14:paraId="7932BF1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2AD9B5CA" w14:textId="019F6B92" w:rsidR="002A7F48" w:rsidRPr="00B726AA" w:rsidRDefault="00907298" w:rsidP="00AE6CD0">
      <w:pPr>
        <w:spacing w:after="120" w:line="240" w:lineRule="auto"/>
        <w:ind w:left="567" w:right="260" w:hanging="567"/>
        <w:jc w:val="both"/>
        <w:rPr>
          <w:rFonts w:ascii="Arial" w:hAnsi="Arial" w:cs="Arial"/>
        </w:rPr>
      </w:pPr>
      <w:r>
        <w:rPr>
          <w:rFonts w:ascii="Arial" w:hAnsi="Arial" w:cs="Arial"/>
          <w:b/>
        </w:rPr>
        <w:tab/>
      </w:r>
      <w:r w:rsidRPr="00B726AA">
        <w:rPr>
          <w:rFonts w:ascii="Arial" w:hAnsi="Arial" w:cs="Arial"/>
        </w:rPr>
        <w:t>Canterbury</w:t>
      </w:r>
    </w:p>
    <w:p w14:paraId="7D1FD78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386702" w14:textId="72162830" w:rsidR="00D83563" w:rsidRDefault="004C26D0" w:rsidP="003805B1">
      <w:pPr>
        <w:spacing w:after="120" w:line="240" w:lineRule="auto"/>
        <w:ind w:left="540" w:right="260"/>
        <w:jc w:val="both"/>
        <w:rPr>
          <w:rFonts w:ascii="Arial" w:hAnsi="Arial" w:cs="Arial"/>
        </w:rPr>
      </w:pPr>
      <w:r w:rsidRPr="003805B1">
        <w:rPr>
          <w:rFonts w:ascii="Arial" w:hAnsi="Arial" w:cs="Arial"/>
        </w:rPr>
        <w:t>The modu</w:t>
      </w:r>
      <w:r w:rsidR="001322C6" w:rsidRPr="003805B1">
        <w:rPr>
          <w:rFonts w:ascii="Arial" w:hAnsi="Arial" w:cs="Arial"/>
        </w:rPr>
        <w:t>le discusses topics of universal nature (</w:t>
      </w:r>
      <w:proofErr w:type="gramStart"/>
      <w:r w:rsidR="001322C6" w:rsidRPr="003805B1">
        <w:rPr>
          <w:rFonts w:ascii="Arial" w:hAnsi="Arial" w:cs="Arial"/>
        </w:rPr>
        <w:t>e.g.</w:t>
      </w:r>
      <w:proofErr w:type="gramEnd"/>
      <w:r w:rsidR="001322C6" w:rsidRPr="003805B1">
        <w:rPr>
          <w:rFonts w:ascii="Arial" w:hAnsi="Arial" w:cs="Arial"/>
        </w:rPr>
        <w:t xml:space="preserve"> cognitive &amp; social development) as well as specific topics linked to internationalisation such as prejudice and prejudice reduction. Core readings for this module are provided by journal articles published worldwide and feature research undertaken in various countries. </w:t>
      </w:r>
    </w:p>
    <w:p w14:paraId="529A192E" w14:textId="77777777" w:rsidR="001B3DC8" w:rsidRDefault="001B3DC8" w:rsidP="001B3DC8">
      <w:pPr>
        <w:spacing w:after="120" w:line="240" w:lineRule="auto"/>
        <w:ind w:right="260"/>
        <w:jc w:val="both"/>
        <w:rPr>
          <w:rFonts w:ascii="Arial" w:hAnsi="Arial" w:cs="Arial"/>
        </w:rPr>
      </w:pPr>
    </w:p>
    <w:p w14:paraId="261CD816" w14:textId="77777777" w:rsidR="001B3DC8" w:rsidRPr="00302082" w:rsidRDefault="001B3DC8" w:rsidP="001B3DC8">
      <w:pPr>
        <w:pBdr>
          <w:bottom w:val="single" w:sz="6" w:space="1" w:color="auto"/>
        </w:pBdr>
        <w:spacing w:after="120" w:line="240" w:lineRule="auto"/>
        <w:ind w:right="261"/>
        <w:rPr>
          <w:rFonts w:ascii="Arial" w:hAnsi="Arial" w:cs="Arial"/>
        </w:rPr>
      </w:pPr>
    </w:p>
    <w:p w14:paraId="3B9A8A0D" w14:textId="2E38502D" w:rsidR="001B3DC8" w:rsidRPr="00BA453C" w:rsidRDefault="006841E0" w:rsidP="001B3DC8">
      <w:pPr>
        <w:spacing w:after="120" w:line="240" w:lineRule="auto"/>
        <w:ind w:right="260"/>
        <w:rPr>
          <w:rFonts w:ascii="Arial" w:hAnsi="Arial" w:cs="Arial"/>
          <w:b/>
          <w:sz w:val="20"/>
        </w:rPr>
      </w:pPr>
      <w:r>
        <w:rPr>
          <w:rFonts w:ascii="Arial" w:hAnsi="Arial" w:cs="Arial"/>
          <w:b/>
          <w:sz w:val="20"/>
        </w:rPr>
        <w:t>DIVISIONAL</w:t>
      </w:r>
      <w:r w:rsidR="001B3DC8" w:rsidRPr="00BA453C">
        <w:rPr>
          <w:rFonts w:ascii="Arial" w:hAnsi="Arial" w:cs="Arial"/>
          <w:b/>
          <w:sz w:val="20"/>
        </w:rPr>
        <w:t xml:space="preserve"> USE ONLY </w:t>
      </w:r>
    </w:p>
    <w:p w14:paraId="32AEE832" w14:textId="77777777" w:rsidR="001B3DC8" w:rsidRPr="00BA453C" w:rsidRDefault="001B3DC8" w:rsidP="001B3DC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1B3DC8" w:rsidRPr="00BA453C" w14:paraId="01EFF113" w14:textId="77777777" w:rsidTr="0081528D">
        <w:trPr>
          <w:trHeight w:val="317"/>
        </w:trPr>
        <w:tc>
          <w:tcPr>
            <w:tcW w:w="1526" w:type="dxa"/>
          </w:tcPr>
          <w:p w14:paraId="7B0E86F9" w14:textId="77777777" w:rsidR="001B3DC8" w:rsidRPr="00BA453C" w:rsidRDefault="001B3DC8" w:rsidP="0081528D">
            <w:pPr>
              <w:spacing w:after="120"/>
              <w:ind w:right="-330"/>
              <w:rPr>
                <w:rFonts w:ascii="Arial" w:hAnsi="Arial" w:cs="Arial"/>
                <w:sz w:val="18"/>
              </w:rPr>
            </w:pPr>
            <w:r w:rsidRPr="00BA453C">
              <w:rPr>
                <w:rFonts w:ascii="Arial" w:hAnsi="Arial" w:cs="Arial"/>
                <w:sz w:val="18"/>
              </w:rPr>
              <w:t>Date approved</w:t>
            </w:r>
          </w:p>
        </w:tc>
        <w:tc>
          <w:tcPr>
            <w:tcW w:w="1701" w:type="dxa"/>
          </w:tcPr>
          <w:p w14:paraId="775D033A" w14:textId="77777777" w:rsidR="001B3DC8" w:rsidRPr="00BA453C" w:rsidRDefault="001B3DC8" w:rsidP="0081528D">
            <w:pPr>
              <w:spacing w:after="120"/>
              <w:rPr>
                <w:rFonts w:ascii="Arial" w:hAnsi="Arial" w:cs="Arial"/>
                <w:sz w:val="18"/>
              </w:rPr>
            </w:pPr>
            <w:r w:rsidRPr="00BA453C">
              <w:rPr>
                <w:rFonts w:ascii="Arial" w:hAnsi="Arial" w:cs="Arial"/>
                <w:sz w:val="18"/>
              </w:rPr>
              <w:t>Major/minor revision</w:t>
            </w:r>
          </w:p>
        </w:tc>
        <w:tc>
          <w:tcPr>
            <w:tcW w:w="2410" w:type="dxa"/>
          </w:tcPr>
          <w:p w14:paraId="4651C32D" w14:textId="77777777" w:rsidR="001B3DC8" w:rsidRPr="00BA453C" w:rsidRDefault="001B3DC8" w:rsidP="0081528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B97FF8" w14:textId="77777777" w:rsidR="001B3DC8" w:rsidRPr="00BA453C" w:rsidRDefault="001B3DC8" w:rsidP="0081528D">
            <w:pPr>
              <w:spacing w:after="120"/>
              <w:ind w:right="-330"/>
              <w:rPr>
                <w:rFonts w:ascii="Arial" w:hAnsi="Arial" w:cs="Arial"/>
                <w:sz w:val="18"/>
              </w:rPr>
            </w:pPr>
            <w:r w:rsidRPr="00BA453C">
              <w:rPr>
                <w:rFonts w:ascii="Arial" w:hAnsi="Arial" w:cs="Arial"/>
                <w:sz w:val="18"/>
              </w:rPr>
              <w:t>Section revised</w:t>
            </w:r>
          </w:p>
        </w:tc>
        <w:tc>
          <w:tcPr>
            <w:tcW w:w="2597" w:type="dxa"/>
          </w:tcPr>
          <w:p w14:paraId="6C6F3923" w14:textId="77777777" w:rsidR="001B3DC8" w:rsidRPr="00BA453C" w:rsidRDefault="001B3DC8" w:rsidP="0081528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B3DC8" w:rsidRPr="00302082" w14:paraId="4AAA05AF" w14:textId="77777777" w:rsidTr="0081528D">
        <w:trPr>
          <w:trHeight w:val="305"/>
        </w:trPr>
        <w:tc>
          <w:tcPr>
            <w:tcW w:w="1526" w:type="dxa"/>
          </w:tcPr>
          <w:p w14:paraId="6D001508" w14:textId="70613B78" w:rsidR="001B3DC8" w:rsidRPr="001B3DC8" w:rsidRDefault="001B3DC8" w:rsidP="0081528D">
            <w:pPr>
              <w:spacing w:after="120"/>
              <w:ind w:right="-330"/>
              <w:rPr>
                <w:rFonts w:ascii="Arial" w:hAnsi="Arial" w:cs="Arial"/>
                <w:sz w:val="18"/>
                <w:szCs w:val="18"/>
              </w:rPr>
            </w:pPr>
            <w:r w:rsidRPr="001B3DC8">
              <w:rPr>
                <w:rFonts w:ascii="Arial" w:hAnsi="Arial" w:cs="Arial"/>
                <w:sz w:val="18"/>
                <w:szCs w:val="18"/>
              </w:rPr>
              <w:t>November 2017</w:t>
            </w:r>
          </w:p>
        </w:tc>
        <w:tc>
          <w:tcPr>
            <w:tcW w:w="1701" w:type="dxa"/>
          </w:tcPr>
          <w:p w14:paraId="3733B76A" w14:textId="3F823689" w:rsidR="001B3DC8" w:rsidRPr="001B3DC8" w:rsidRDefault="001B3DC8" w:rsidP="0081528D">
            <w:pPr>
              <w:spacing w:after="120"/>
              <w:ind w:right="-330"/>
              <w:rPr>
                <w:rFonts w:ascii="Arial" w:hAnsi="Arial" w:cs="Arial"/>
                <w:sz w:val="18"/>
                <w:szCs w:val="18"/>
              </w:rPr>
            </w:pPr>
            <w:r>
              <w:rPr>
                <w:rFonts w:ascii="Arial" w:hAnsi="Arial" w:cs="Arial"/>
                <w:sz w:val="18"/>
                <w:szCs w:val="18"/>
              </w:rPr>
              <w:t>Minor</w:t>
            </w:r>
          </w:p>
        </w:tc>
        <w:tc>
          <w:tcPr>
            <w:tcW w:w="2410" w:type="dxa"/>
          </w:tcPr>
          <w:p w14:paraId="56103074" w14:textId="77777777" w:rsidR="001B3DC8" w:rsidRPr="001B3DC8" w:rsidRDefault="001B3DC8" w:rsidP="0081528D">
            <w:pPr>
              <w:spacing w:after="120"/>
              <w:ind w:right="-330"/>
              <w:rPr>
                <w:rFonts w:ascii="Arial" w:hAnsi="Arial" w:cs="Arial"/>
                <w:sz w:val="18"/>
                <w:szCs w:val="18"/>
              </w:rPr>
            </w:pPr>
            <w:r w:rsidRPr="001B3DC8">
              <w:rPr>
                <w:rFonts w:ascii="Arial" w:hAnsi="Arial" w:cs="Arial"/>
                <w:sz w:val="18"/>
                <w:szCs w:val="18"/>
              </w:rPr>
              <w:t>September 2018</w:t>
            </w:r>
          </w:p>
        </w:tc>
        <w:tc>
          <w:tcPr>
            <w:tcW w:w="2448" w:type="dxa"/>
          </w:tcPr>
          <w:p w14:paraId="461FAEE7" w14:textId="290ED70D" w:rsidR="001B3DC8" w:rsidRPr="001B3DC8" w:rsidRDefault="001B3DC8" w:rsidP="0081528D">
            <w:pPr>
              <w:spacing w:after="120"/>
              <w:ind w:right="-330"/>
              <w:rPr>
                <w:rFonts w:ascii="Arial" w:hAnsi="Arial" w:cs="Arial"/>
                <w:sz w:val="18"/>
                <w:szCs w:val="18"/>
              </w:rPr>
            </w:pPr>
            <w:r>
              <w:rPr>
                <w:rFonts w:ascii="Arial" w:hAnsi="Arial" w:cs="Arial"/>
                <w:sz w:val="18"/>
                <w:szCs w:val="18"/>
              </w:rPr>
              <w:t>5-7, 11, 13-19</w:t>
            </w:r>
          </w:p>
        </w:tc>
        <w:tc>
          <w:tcPr>
            <w:tcW w:w="2597" w:type="dxa"/>
          </w:tcPr>
          <w:p w14:paraId="4885A8D0" w14:textId="354C6E34" w:rsidR="001B3DC8" w:rsidRPr="001B3DC8" w:rsidRDefault="001B3DC8" w:rsidP="0081528D">
            <w:pPr>
              <w:spacing w:after="120"/>
              <w:ind w:right="-330"/>
              <w:rPr>
                <w:rFonts w:ascii="Arial" w:hAnsi="Arial" w:cs="Arial"/>
                <w:sz w:val="18"/>
                <w:szCs w:val="18"/>
              </w:rPr>
            </w:pPr>
            <w:r>
              <w:rPr>
                <w:rFonts w:ascii="Arial" w:hAnsi="Arial" w:cs="Arial"/>
                <w:sz w:val="18"/>
                <w:szCs w:val="18"/>
              </w:rPr>
              <w:t>No</w:t>
            </w:r>
          </w:p>
        </w:tc>
      </w:tr>
      <w:tr w:rsidR="001B3DC8" w:rsidRPr="00302082" w14:paraId="2D1457CD" w14:textId="77777777" w:rsidTr="0081528D">
        <w:trPr>
          <w:trHeight w:val="305"/>
        </w:trPr>
        <w:tc>
          <w:tcPr>
            <w:tcW w:w="1526" w:type="dxa"/>
          </w:tcPr>
          <w:p w14:paraId="77A8E768" w14:textId="7811B1A9" w:rsidR="001B3DC8" w:rsidRPr="00302082" w:rsidRDefault="00DA1673" w:rsidP="0081528D">
            <w:pPr>
              <w:spacing w:after="120"/>
              <w:ind w:right="-330"/>
              <w:rPr>
                <w:rFonts w:ascii="Arial" w:hAnsi="Arial" w:cs="Arial"/>
              </w:rPr>
            </w:pPr>
            <w:r>
              <w:rPr>
                <w:rFonts w:ascii="Arial" w:hAnsi="Arial" w:cs="Arial"/>
              </w:rPr>
              <w:t>20.01.21</w:t>
            </w:r>
          </w:p>
        </w:tc>
        <w:tc>
          <w:tcPr>
            <w:tcW w:w="1701" w:type="dxa"/>
          </w:tcPr>
          <w:p w14:paraId="25C28302" w14:textId="4BEFFABE" w:rsidR="001B3DC8" w:rsidRPr="00302082" w:rsidRDefault="006841E0" w:rsidP="0081528D">
            <w:pPr>
              <w:spacing w:after="120"/>
              <w:ind w:right="-330"/>
              <w:rPr>
                <w:rFonts w:ascii="Arial" w:hAnsi="Arial" w:cs="Arial"/>
              </w:rPr>
            </w:pPr>
            <w:r>
              <w:rPr>
                <w:rFonts w:ascii="Arial" w:hAnsi="Arial" w:cs="Arial"/>
              </w:rPr>
              <w:t>Minor</w:t>
            </w:r>
          </w:p>
        </w:tc>
        <w:tc>
          <w:tcPr>
            <w:tcW w:w="2410" w:type="dxa"/>
          </w:tcPr>
          <w:p w14:paraId="3228B1E1" w14:textId="044EDCB2" w:rsidR="001B3DC8" w:rsidRPr="00302082" w:rsidRDefault="006841E0" w:rsidP="0081528D">
            <w:pPr>
              <w:spacing w:after="120"/>
              <w:ind w:right="-330"/>
              <w:rPr>
                <w:rFonts w:ascii="Arial" w:hAnsi="Arial" w:cs="Arial"/>
              </w:rPr>
            </w:pPr>
            <w:r>
              <w:rPr>
                <w:rFonts w:ascii="Arial" w:hAnsi="Arial" w:cs="Arial"/>
              </w:rPr>
              <w:t>September 2020</w:t>
            </w:r>
          </w:p>
        </w:tc>
        <w:tc>
          <w:tcPr>
            <w:tcW w:w="2448" w:type="dxa"/>
          </w:tcPr>
          <w:p w14:paraId="5E3CC985" w14:textId="0D0868FF" w:rsidR="001B3DC8" w:rsidRPr="00302082" w:rsidRDefault="006841E0" w:rsidP="0081528D">
            <w:pPr>
              <w:spacing w:after="120"/>
              <w:ind w:right="-330"/>
              <w:rPr>
                <w:rFonts w:ascii="Arial" w:hAnsi="Arial" w:cs="Arial"/>
              </w:rPr>
            </w:pPr>
            <w:r>
              <w:rPr>
                <w:rFonts w:ascii="Arial" w:hAnsi="Arial" w:cs="Arial"/>
              </w:rPr>
              <w:t>13</w:t>
            </w:r>
          </w:p>
        </w:tc>
        <w:tc>
          <w:tcPr>
            <w:tcW w:w="2597" w:type="dxa"/>
          </w:tcPr>
          <w:p w14:paraId="5D0BE9C7" w14:textId="1659F56E" w:rsidR="001B3DC8" w:rsidRPr="00302082" w:rsidRDefault="006841E0" w:rsidP="0081528D">
            <w:pPr>
              <w:spacing w:after="120"/>
              <w:ind w:right="-330"/>
              <w:rPr>
                <w:rFonts w:ascii="Arial" w:hAnsi="Arial" w:cs="Arial"/>
              </w:rPr>
            </w:pPr>
            <w:r>
              <w:rPr>
                <w:rFonts w:ascii="Arial" w:hAnsi="Arial" w:cs="Arial"/>
              </w:rPr>
              <w:t>No</w:t>
            </w:r>
          </w:p>
        </w:tc>
      </w:tr>
    </w:tbl>
    <w:p w14:paraId="7CC4D498" w14:textId="77777777" w:rsidR="001B3DC8" w:rsidRPr="00302082" w:rsidRDefault="001B3DC8" w:rsidP="003805B1">
      <w:pPr>
        <w:spacing w:after="120" w:line="240" w:lineRule="auto"/>
        <w:ind w:left="540" w:right="260"/>
        <w:jc w:val="both"/>
        <w:rPr>
          <w:rFonts w:ascii="Arial" w:hAnsi="Arial" w:cs="Arial"/>
        </w:rPr>
      </w:pPr>
    </w:p>
    <w:sectPr w:rsidR="001B3DC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DB93" w14:textId="77777777" w:rsidR="00231493" w:rsidRDefault="00231493" w:rsidP="009A2D37">
      <w:pPr>
        <w:spacing w:after="0" w:line="240" w:lineRule="auto"/>
      </w:pPr>
      <w:r>
        <w:separator/>
      </w:r>
    </w:p>
  </w:endnote>
  <w:endnote w:type="continuationSeparator" w:id="0">
    <w:p w14:paraId="28C41BDD" w14:textId="77777777" w:rsidR="00231493" w:rsidRDefault="00231493" w:rsidP="009A2D37">
      <w:pPr>
        <w:spacing w:after="0" w:line="240" w:lineRule="auto"/>
      </w:pPr>
      <w:r>
        <w:continuationSeparator/>
      </w:r>
    </w:p>
  </w:endnote>
  <w:endnote w:type="continuationNotice" w:id="1">
    <w:p w14:paraId="37A8DFE8" w14:textId="77777777" w:rsidR="00231493" w:rsidRDefault="00231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D37C3D8" w14:textId="77777777" w:rsidR="008B2543" w:rsidRDefault="0019787E" w:rsidP="009A2D37">
        <w:pPr>
          <w:pStyle w:val="Footer"/>
          <w:jc w:val="center"/>
        </w:pPr>
        <w:r>
          <w:fldChar w:fldCharType="begin"/>
        </w:r>
        <w:r>
          <w:instrText xml:space="preserve"> PAGE   \* MERGEFORMAT </w:instrText>
        </w:r>
        <w:r>
          <w:fldChar w:fldCharType="separate"/>
        </w:r>
        <w:r w:rsidR="001B3DC8">
          <w:rPr>
            <w:noProof/>
          </w:rPr>
          <w:t>3</w:t>
        </w:r>
        <w:r>
          <w:rPr>
            <w:noProof/>
          </w:rPr>
          <w:fldChar w:fldCharType="end"/>
        </w:r>
      </w:p>
    </w:sdtContent>
  </w:sdt>
  <w:p w14:paraId="3F6127BC" w14:textId="592F8365" w:rsidR="008B2543" w:rsidRPr="007B7724" w:rsidRDefault="006841E0" w:rsidP="006841E0">
    <w:pPr>
      <w:spacing w:after="120" w:line="240" w:lineRule="auto"/>
      <w:ind w:left="540" w:right="260"/>
      <w:rPr>
        <w:rFonts w:ascii="Arial" w:hAnsi="Arial"/>
        <w:sz w:val="18"/>
      </w:rPr>
    </w:pPr>
    <w:r w:rsidRPr="006841E0">
      <w:rPr>
        <w:rFonts w:ascii="Arial" w:hAnsi="Arial" w:cs="Arial"/>
        <w:sz w:val="18"/>
        <w:szCs w:val="18"/>
      </w:rPr>
      <w:t>PSYC5800 (SP580): Advanced Developmental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612B" w14:textId="77777777" w:rsidR="00231493" w:rsidRDefault="00231493" w:rsidP="009A2D37">
      <w:pPr>
        <w:spacing w:after="0" w:line="240" w:lineRule="auto"/>
      </w:pPr>
      <w:r>
        <w:separator/>
      </w:r>
    </w:p>
  </w:footnote>
  <w:footnote w:type="continuationSeparator" w:id="0">
    <w:p w14:paraId="62B5CE8F" w14:textId="77777777" w:rsidR="00231493" w:rsidRDefault="00231493" w:rsidP="009A2D37">
      <w:pPr>
        <w:spacing w:after="0" w:line="240" w:lineRule="auto"/>
      </w:pPr>
      <w:r>
        <w:continuationSeparator/>
      </w:r>
    </w:p>
  </w:footnote>
  <w:footnote w:type="continuationNotice" w:id="1">
    <w:p w14:paraId="7C44FA4A" w14:textId="77777777" w:rsidR="00231493" w:rsidRDefault="00231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F0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38492F" wp14:editId="535C6EB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9A9837" w14:textId="77777777" w:rsidR="008B2543" w:rsidRPr="008C00F8" w:rsidRDefault="008B2543" w:rsidP="005E6D38">
    <w:pPr>
      <w:pStyle w:val="Heading1"/>
      <w:spacing w:before="60" w:after="60"/>
      <w:rPr>
        <w:rFonts w:ascii="Arial" w:hAnsi="Arial" w:cs="Arial"/>
      </w:rPr>
    </w:pPr>
  </w:p>
  <w:p w14:paraId="24CE66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BD42" w14:textId="1C02045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0FFF68" wp14:editId="2CC5F09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5362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8A59DE"/>
    <w:multiLevelType w:val="hybridMultilevel"/>
    <w:tmpl w:val="6CEC10EC"/>
    <w:lvl w:ilvl="0" w:tplc="7AFA57E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A74298"/>
    <w:multiLevelType w:val="hybridMultilevel"/>
    <w:tmpl w:val="0DB674C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1381D"/>
    <w:multiLevelType w:val="hybridMultilevel"/>
    <w:tmpl w:val="D012C0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08D2496"/>
    <w:multiLevelType w:val="hybridMultilevel"/>
    <w:tmpl w:val="87BEFFAC"/>
    <w:lvl w:ilvl="0" w:tplc="57DE78BC">
      <w:start w:val="1"/>
      <w:numFmt w:val="bullet"/>
      <w:lvlText w:val=""/>
      <w:lvlJc w:val="left"/>
      <w:pPr>
        <w:tabs>
          <w:tab w:val="num" w:pos="1350"/>
        </w:tabs>
        <w:ind w:left="1350" w:hanging="360"/>
      </w:pPr>
      <w:rPr>
        <w:rFonts w:ascii="Symbol" w:hAnsi="Symbol" w:hint="default"/>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8" w15:restartNumberingAfterBreak="0">
    <w:nsid w:val="48DB3F00"/>
    <w:multiLevelType w:val="hybridMultilevel"/>
    <w:tmpl w:val="A586B268"/>
    <w:lvl w:ilvl="0" w:tplc="0809000F">
      <w:start w:val="1"/>
      <w:numFmt w:val="decimal"/>
      <w:lvlText w:val="%1."/>
      <w:lvlJc w:val="left"/>
      <w:pPr>
        <w:ind w:left="360" w:hanging="360"/>
      </w:pPr>
      <w:rPr>
        <w:rFonts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4C924AB7"/>
    <w:multiLevelType w:val="hybridMultilevel"/>
    <w:tmpl w:val="4B627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CB3E24"/>
    <w:multiLevelType w:val="hybridMultilevel"/>
    <w:tmpl w:val="6C86CBDA"/>
    <w:lvl w:ilvl="0" w:tplc="08090001">
      <w:start w:val="1"/>
      <w:numFmt w:val="bullet"/>
      <w:lvlText w:val=""/>
      <w:lvlJc w:val="left"/>
      <w:pPr>
        <w:tabs>
          <w:tab w:val="num" w:pos="720"/>
        </w:tabs>
        <w:ind w:left="720" w:hanging="360"/>
      </w:pPr>
      <w:rPr>
        <w:rFonts w:ascii="Symbol" w:hAnsi="Symbol" w:hint="default"/>
      </w:rPr>
    </w:lvl>
    <w:lvl w:ilvl="1" w:tplc="57DE78B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41FFA"/>
    <w:multiLevelType w:val="hybridMultilevel"/>
    <w:tmpl w:val="ECF87602"/>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8A009F"/>
    <w:multiLevelType w:val="hybridMultilevel"/>
    <w:tmpl w:val="0786196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6"/>
  </w:num>
  <w:num w:numId="6">
    <w:abstractNumId w:val="13"/>
  </w:num>
  <w:num w:numId="7">
    <w:abstractNumId w:val="17"/>
  </w:num>
  <w:num w:numId="8">
    <w:abstractNumId w:val="15"/>
  </w:num>
  <w:num w:numId="9">
    <w:abstractNumId w:val="10"/>
  </w:num>
  <w:num w:numId="10">
    <w:abstractNumId w:val="8"/>
  </w:num>
  <w:num w:numId="11">
    <w:abstractNumId w:val="7"/>
  </w:num>
  <w:num w:numId="12">
    <w:abstractNumId w:val="2"/>
  </w:num>
  <w:num w:numId="13">
    <w:abstractNumId w:val="11"/>
  </w:num>
  <w:num w:numId="14">
    <w:abstractNumId w:val="12"/>
  </w:num>
  <w:num w:numId="15">
    <w:abstractNumId w:val="6"/>
  </w:num>
  <w:num w:numId="16">
    <w:abstractNumId w:val="9"/>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70FA"/>
    <w:rsid w:val="000B7494"/>
    <w:rsid w:val="000C0294"/>
    <w:rsid w:val="000C0AE3"/>
    <w:rsid w:val="000C4F34"/>
    <w:rsid w:val="000C7A1C"/>
    <w:rsid w:val="000D2A8A"/>
    <w:rsid w:val="000D32AC"/>
    <w:rsid w:val="000E20C1"/>
    <w:rsid w:val="000E3B73"/>
    <w:rsid w:val="000F1ACC"/>
    <w:rsid w:val="000F6C56"/>
    <w:rsid w:val="000F7FBF"/>
    <w:rsid w:val="00106BE5"/>
    <w:rsid w:val="00110947"/>
    <w:rsid w:val="00111906"/>
    <w:rsid w:val="00111CB3"/>
    <w:rsid w:val="00117577"/>
    <w:rsid w:val="00117793"/>
    <w:rsid w:val="001206E4"/>
    <w:rsid w:val="001214D3"/>
    <w:rsid w:val="00121BFC"/>
    <w:rsid w:val="001322C6"/>
    <w:rsid w:val="001402AD"/>
    <w:rsid w:val="001540CE"/>
    <w:rsid w:val="0015717B"/>
    <w:rsid w:val="00157190"/>
    <w:rsid w:val="00157ACA"/>
    <w:rsid w:val="00160427"/>
    <w:rsid w:val="00162D46"/>
    <w:rsid w:val="00172793"/>
    <w:rsid w:val="00180558"/>
    <w:rsid w:val="001811E5"/>
    <w:rsid w:val="00183B34"/>
    <w:rsid w:val="00185F46"/>
    <w:rsid w:val="00196C6A"/>
    <w:rsid w:val="0019787E"/>
    <w:rsid w:val="001A211F"/>
    <w:rsid w:val="001A425B"/>
    <w:rsid w:val="001B15D0"/>
    <w:rsid w:val="001B1B28"/>
    <w:rsid w:val="001B27FB"/>
    <w:rsid w:val="001B3DC8"/>
    <w:rsid w:val="001C4A85"/>
    <w:rsid w:val="001C5443"/>
    <w:rsid w:val="001D0C7D"/>
    <w:rsid w:val="001D1F2D"/>
    <w:rsid w:val="001D2314"/>
    <w:rsid w:val="001D6398"/>
    <w:rsid w:val="001E1F45"/>
    <w:rsid w:val="001E62C1"/>
    <w:rsid w:val="001F0779"/>
    <w:rsid w:val="001F1797"/>
    <w:rsid w:val="001F3C3E"/>
    <w:rsid w:val="00201C5F"/>
    <w:rsid w:val="0020243A"/>
    <w:rsid w:val="0021578E"/>
    <w:rsid w:val="00227582"/>
    <w:rsid w:val="002308BE"/>
    <w:rsid w:val="00231493"/>
    <w:rsid w:val="00236C7B"/>
    <w:rsid w:val="002407C0"/>
    <w:rsid w:val="002461AF"/>
    <w:rsid w:val="002465A1"/>
    <w:rsid w:val="00264576"/>
    <w:rsid w:val="0026585A"/>
    <w:rsid w:val="00266735"/>
    <w:rsid w:val="00273CF0"/>
    <w:rsid w:val="002748D4"/>
    <w:rsid w:val="00274ED7"/>
    <w:rsid w:val="00283628"/>
    <w:rsid w:val="0028461D"/>
    <w:rsid w:val="0028590C"/>
    <w:rsid w:val="00292C46"/>
    <w:rsid w:val="002938D6"/>
    <w:rsid w:val="00294B73"/>
    <w:rsid w:val="002A0C18"/>
    <w:rsid w:val="002A219B"/>
    <w:rsid w:val="002A22DB"/>
    <w:rsid w:val="002A7F48"/>
    <w:rsid w:val="002B20F5"/>
    <w:rsid w:val="002B2A1A"/>
    <w:rsid w:val="002B71F2"/>
    <w:rsid w:val="002C030C"/>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05B1"/>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15E4"/>
    <w:rsid w:val="00422B69"/>
    <w:rsid w:val="00423D86"/>
    <w:rsid w:val="00424C90"/>
    <w:rsid w:val="00436BE9"/>
    <w:rsid w:val="00441E76"/>
    <w:rsid w:val="004443DA"/>
    <w:rsid w:val="00446A75"/>
    <w:rsid w:val="004474A2"/>
    <w:rsid w:val="004477A1"/>
    <w:rsid w:val="00460925"/>
    <w:rsid w:val="0046465C"/>
    <w:rsid w:val="00471C6C"/>
    <w:rsid w:val="00472023"/>
    <w:rsid w:val="00486993"/>
    <w:rsid w:val="00492DA4"/>
    <w:rsid w:val="00496AA3"/>
    <w:rsid w:val="00497C98"/>
    <w:rsid w:val="004A39D7"/>
    <w:rsid w:val="004A55FA"/>
    <w:rsid w:val="004B5D03"/>
    <w:rsid w:val="004C1EC4"/>
    <w:rsid w:val="004C26D0"/>
    <w:rsid w:val="004D035C"/>
    <w:rsid w:val="004E7D00"/>
    <w:rsid w:val="004F3C18"/>
    <w:rsid w:val="004F4328"/>
    <w:rsid w:val="005005E4"/>
    <w:rsid w:val="00512520"/>
    <w:rsid w:val="00513689"/>
    <w:rsid w:val="0051375A"/>
    <w:rsid w:val="00521097"/>
    <w:rsid w:val="0052143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4BD"/>
    <w:rsid w:val="00641D6D"/>
    <w:rsid w:val="0064364E"/>
    <w:rsid w:val="006438F3"/>
    <w:rsid w:val="00647907"/>
    <w:rsid w:val="00651A82"/>
    <w:rsid w:val="006525E9"/>
    <w:rsid w:val="0066747B"/>
    <w:rsid w:val="006725EC"/>
    <w:rsid w:val="00674ED0"/>
    <w:rsid w:val="00682650"/>
    <w:rsid w:val="00683609"/>
    <w:rsid w:val="006841E0"/>
    <w:rsid w:val="00684851"/>
    <w:rsid w:val="0068573D"/>
    <w:rsid w:val="00685C70"/>
    <w:rsid w:val="00694309"/>
    <w:rsid w:val="00695285"/>
    <w:rsid w:val="006A20DA"/>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21A9"/>
    <w:rsid w:val="00724362"/>
    <w:rsid w:val="00727780"/>
    <w:rsid w:val="0073792C"/>
    <w:rsid w:val="00754069"/>
    <w:rsid w:val="007667DF"/>
    <w:rsid w:val="0076738B"/>
    <w:rsid w:val="0077080B"/>
    <w:rsid w:val="00787070"/>
    <w:rsid w:val="007906FD"/>
    <w:rsid w:val="00797197"/>
    <w:rsid w:val="007972A7"/>
    <w:rsid w:val="007A2BA2"/>
    <w:rsid w:val="007A6245"/>
    <w:rsid w:val="007B1DB2"/>
    <w:rsid w:val="007B375B"/>
    <w:rsid w:val="007B412A"/>
    <w:rsid w:val="007B60A6"/>
    <w:rsid w:val="007B635E"/>
    <w:rsid w:val="007B7724"/>
    <w:rsid w:val="007B7CDC"/>
    <w:rsid w:val="007C426B"/>
    <w:rsid w:val="007C74B4"/>
    <w:rsid w:val="007D02F8"/>
    <w:rsid w:val="007E3412"/>
    <w:rsid w:val="007F393D"/>
    <w:rsid w:val="008029AF"/>
    <w:rsid w:val="00802FFA"/>
    <w:rsid w:val="008102E5"/>
    <w:rsid w:val="008111B4"/>
    <w:rsid w:val="008133F0"/>
    <w:rsid w:val="00815880"/>
    <w:rsid w:val="0082322C"/>
    <w:rsid w:val="00823942"/>
    <w:rsid w:val="00827FFD"/>
    <w:rsid w:val="00854535"/>
    <w:rsid w:val="00856EB3"/>
    <w:rsid w:val="00860C80"/>
    <w:rsid w:val="00863C96"/>
    <w:rsid w:val="00864A72"/>
    <w:rsid w:val="00873E9F"/>
    <w:rsid w:val="00874047"/>
    <w:rsid w:val="00874C44"/>
    <w:rsid w:val="008750A4"/>
    <w:rsid w:val="008778CB"/>
    <w:rsid w:val="00881545"/>
    <w:rsid w:val="00883A3E"/>
    <w:rsid w:val="00883B98"/>
    <w:rsid w:val="0089148D"/>
    <w:rsid w:val="00891E0D"/>
    <w:rsid w:val="00895500"/>
    <w:rsid w:val="008A0F36"/>
    <w:rsid w:val="008B2543"/>
    <w:rsid w:val="008B4B6E"/>
    <w:rsid w:val="008D7401"/>
    <w:rsid w:val="008E4A0A"/>
    <w:rsid w:val="00903DF6"/>
    <w:rsid w:val="00907298"/>
    <w:rsid w:val="009079D2"/>
    <w:rsid w:val="00921CF6"/>
    <w:rsid w:val="00924EF0"/>
    <w:rsid w:val="00934D7B"/>
    <w:rsid w:val="0094521D"/>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33E2"/>
    <w:rsid w:val="009C7082"/>
    <w:rsid w:val="009D0006"/>
    <w:rsid w:val="009D068C"/>
    <w:rsid w:val="009F3A2A"/>
    <w:rsid w:val="009F731F"/>
    <w:rsid w:val="00A021FE"/>
    <w:rsid w:val="00A033A1"/>
    <w:rsid w:val="00A1270E"/>
    <w:rsid w:val="00A15342"/>
    <w:rsid w:val="00A3007E"/>
    <w:rsid w:val="00A32048"/>
    <w:rsid w:val="00A41F06"/>
    <w:rsid w:val="00A47055"/>
    <w:rsid w:val="00A50FD4"/>
    <w:rsid w:val="00A52DB4"/>
    <w:rsid w:val="00A56CF4"/>
    <w:rsid w:val="00A618E1"/>
    <w:rsid w:val="00A629B9"/>
    <w:rsid w:val="00A6438A"/>
    <w:rsid w:val="00A70C20"/>
    <w:rsid w:val="00A74292"/>
    <w:rsid w:val="00A776DE"/>
    <w:rsid w:val="00A80640"/>
    <w:rsid w:val="00A87FFD"/>
    <w:rsid w:val="00A97038"/>
    <w:rsid w:val="00AA3C15"/>
    <w:rsid w:val="00AA415A"/>
    <w:rsid w:val="00AA6330"/>
    <w:rsid w:val="00AC45A4"/>
    <w:rsid w:val="00AC7501"/>
    <w:rsid w:val="00AD748B"/>
    <w:rsid w:val="00AE4865"/>
    <w:rsid w:val="00AE6CD0"/>
    <w:rsid w:val="00AF032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6AA"/>
    <w:rsid w:val="00B746A8"/>
    <w:rsid w:val="00B753F9"/>
    <w:rsid w:val="00B7664D"/>
    <w:rsid w:val="00B80989"/>
    <w:rsid w:val="00B9109B"/>
    <w:rsid w:val="00B927AE"/>
    <w:rsid w:val="00B93721"/>
    <w:rsid w:val="00B937B1"/>
    <w:rsid w:val="00BA453C"/>
    <w:rsid w:val="00BA4E02"/>
    <w:rsid w:val="00BB2A6D"/>
    <w:rsid w:val="00BB4189"/>
    <w:rsid w:val="00BB51BF"/>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3E9"/>
    <w:rsid w:val="00C612A8"/>
    <w:rsid w:val="00C67631"/>
    <w:rsid w:val="00C72181"/>
    <w:rsid w:val="00C729D7"/>
    <w:rsid w:val="00C83354"/>
    <w:rsid w:val="00C84004"/>
    <w:rsid w:val="00C843F6"/>
    <w:rsid w:val="00C84507"/>
    <w:rsid w:val="00C862C7"/>
    <w:rsid w:val="00CA3254"/>
    <w:rsid w:val="00CB11CE"/>
    <w:rsid w:val="00CB6D24"/>
    <w:rsid w:val="00CC25A2"/>
    <w:rsid w:val="00CD7F07"/>
    <w:rsid w:val="00CE04F3"/>
    <w:rsid w:val="00CE12D8"/>
    <w:rsid w:val="00CE3E7D"/>
    <w:rsid w:val="00CE4574"/>
    <w:rsid w:val="00CE70E6"/>
    <w:rsid w:val="00CF2E1E"/>
    <w:rsid w:val="00D02E99"/>
    <w:rsid w:val="00D13357"/>
    <w:rsid w:val="00D13A13"/>
    <w:rsid w:val="00D21ABC"/>
    <w:rsid w:val="00D2689A"/>
    <w:rsid w:val="00D40C5F"/>
    <w:rsid w:val="00D45E6D"/>
    <w:rsid w:val="00D50113"/>
    <w:rsid w:val="00D54F04"/>
    <w:rsid w:val="00D65506"/>
    <w:rsid w:val="00D773CF"/>
    <w:rsid w:val="00D83563"/>
    <w:rsid w:val="00D8448F"/>
    <w:rsid w:val="00DA1673"/>
    <w:rsid w:val="00DA64B6"/>
    <w:rsid w:val="00DB5C9D"/>
    <w:rsid w:val="00DD02E6"/>
    <w:rsid w:val="00DD2FF3"/>
    <w:rsid w:val="00DF665B"/>
    <w:rsid w:val="00E005B8"/>
    <w:rsid w:val="00E0152A"/>
    <w:rsid w:val="00E03394"/>
    <w:rsid w:val="00E066E5"/>
    <w:rsid w:val="00E22D78"/>
    <w:rsid w:val="00E22F03"/>
    <w:rsid w:val="00E233C1"/>
    <w:rsid w:val="00E255FA"/>
    <w:rsid w:val="00E47B98"/>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A758C"/>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9C45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685C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FA758C"/>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758C"/>
    <w:rPr>
      <w:rFonts w:ascii="Arial" w:eastAsia="Times New Roman" w:hAnsi="Arial" w:cs="Times New Roman"/>
      <w:szCs w:val="20"/>
      <w:lang w:val="en-US"/>
    </w:rPr>
  </w:style>
  <w:style w:type="paragraph" w:customStyle="1" w:styleId="Paragraph">
    <w:name w:val="Paragraph"/>
    <w:basedOn w:val="Normal"/>
    <w:uiPriority w:val="99"/>
    <w:rsid w:val="001A211F"/>
    <w:pPr>
      <w:spacing w:after="220" w:line="240" w:lineRule="auto"/>
      <w:jc w:val="both"/>
    </w:pPr>
    <w:rPr>
      <w:rFonts w:ascii="CG Omega" w:eastAsia="Times New Roman" w:hAnsi="CG Omega" w:cs="Times New Roman"/>
      <w:noProof/>
      <w:szCs w:val="24"/>
      <w:lang w:eastAsia="en-US"/>
    </w:rPr>
  </w:style>
  <w:style w:type="character" w:customStyle="1" w:styleId="Heading2Char">
    <w:name w:val="Heading 2 Char"/>
    <w:basedOn w:val="DefaultParagraphFont"/>
    <w:link w:val="Heading2"/>
    <w:uiPriority w:val="9"/>
    <w:rsid w:val="00685C70"/>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E005B8"/>
    <w:pPr>
      <w:spacing w:after="0" w:line="240" w:lineRule="auto"/>
    </w:pPr>
    <w:rPr>
      <w:rFonts w:eastAsiaTheme="minorEastAsia"/>
      <w:lang w:eastAsia="en-GB"/>
    </w:rPr>
  </w:style>
  <w:style w:type="paragraph" w:customStyle="1" w:styleId="MediumShading1-Accent11">
    <w:name w:val="Medium Shading 1 - Accent 11"/>
    <w:uiPriority w:val="1"/>
    <w:qFormat/>
    <w:rsid w:val="00D21ABC"/>
    <w:pPr>
      <w:spacing w:after="0" w:line="240" w:lineRule="auto"/>
    </w:pPr>
    <w:rPr>
      <w:rFonts w:ascii="Calibri" w:eastAsia="Times New Roman" w:hAnsi="Calibri" w:cs="Times New Roman"/>
      <w:lang w:eastAsia="en-GB"/>
    </w:rPr>
  </w:style>
  <w:style w:type="paragraph" w:styleId="DocumentMap">
    <w:name w:val="Document Map"/>
    <w:basedOn w:val="Normal"/>
    <w:link w:val="DocumentMapChar"/>
    <w:uiPriority w:val="99"/>
    <w:semiHidden/>
    <w:unhideWhenUsed/>
    <w:rsid w:val="009C33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C33E2"/>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94888F2-987F-41D1-A517-26ECBA089A88}">
  <ds:schemaRefs>
    <ds:schemaRef ds:uri="http://schemas.openxmlformats.org/officeDocument/2006/bibliography"/>
  </ds:schemaRefs>
</ds:datastoreItem>
</file>

<file path=customXml/itemProps2.xml><?xml version="1.0" encoding="utf-8"?>
<ds:datastoreItem xmlns:ds="http://schemas.openxmlformats.org/officeDocument/2006/customXml" ds:itemID="{85B0D9B5-68DC-4328-9AAE-5A99A9A8C24F}"/>
</file>

<file path=customXml/itemProps3.xml><?xml version="1.0" encoding="utf-8"?>
<ds:datastoreItem xmlns:ds="http://schemas.openxmlformats.org/officeDocument/2006/customXml" ds:itemID="{0D1DC16C-64F8-443B-B700-04B9AB5EAD79}"/>
</file>

<file path=customXml/itemProps4.xml><?xml version="1.0" encoding="utf-8"?>
<ds:datastoreItem xmlns:ds="http://schemas.openxmlformats.org/officeDocument/2006/customXml" ds:itemID="{C504B992-A0E3-406B-993B-C26BC2F876A9}"/>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2021-02-22T12:13:00Z</dcterms:created>
  <dcterms:modified xsi:type="dcterms:W3CDTF">2021-02-22T12:13:00Z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