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7C9B" w14:textId="77777777" w:rsidR="0041795D" w:rsidRPr="008B7D28"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Title of the module</w:t>
      </w:r>
    </w:p>
    <w:p w14:paraId="2F11F870" w14:textId="77777777" w:rsidR="0041795D" w:rsidRPr="008B7D28" w:rsidRDefault="0041795D" w:rsidP="0041795D">
      <w:pPr>
        <w:spacing w:after="120" w:line="240" w:lineRule="auto"/>
        <w:ind w:left="567" w:right="260"/>
        <w:jc w:val="both"/>
        <w:rPr>
          <w:rFonts w:ascii="Arial" w:hAnsi="Arial" w:cs="Arial"/>
          <w:iCs/>
        </w:rPr>
      </w:pPr>
      <w:r>
        <w:rPr>
          <w:rFonts w:ascii="Arial" w:hAnsi="Arial" w:cs="Arial"/>
        </w:rPr>
        <w:t>PSYC5660 (SP566): Cognition in Action</w:t>
      </w:r>
    </w:p>
    <w:p w14:paraId="5F74A805" w14:textId="77777777" w:rsidR="0041795D" w:rsidRPr="008B7D28"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School or partner institution which will be responsible for management of the module</w:t>
      </w:r>
    </w:p>
    <w:p w14:paraId="195E9EA9" w14:textId="77777777" w:rsidR="0041795D" w:rsidRPr="008B7D28" w:rsidRDefault="0041795D" w:rsidP="0041795D">
      <w:pPr>
        <w:spacing w:after="120" w:line="240" w:lineRule="auto"/>
        <w:ind w:left="567" w:right="260"/>
        <w:rPr>
          <w:rFonts w:ascii="Arial" w:hAnsi="Arial" w:cs="Arial"/>
          <w:iCs/>
        </w:rPr>
      </w:pPr>
      <w:r>
        <w:rPr>
          <w:rFonts w:ascii="Arial" w:hAnsi="Arial" w:cs="Arial"/>
          <w:iCs/>
        </w:rPr>
        <w:t>School of Psychology</w:t>
      </w:r>
    </w:p>
    <w:p w14:paraId="5DF980E0" w14:textId="77777777" w:rsidR="0041795D" w:rsidRPr="008B7D28"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(Level 4, Level 5, Level 6 or Level 7)</w:t>
      </w:r>
    </w:p>
    <w:p w14:paraId="47D1F627" w14:textId="77777777" w:rsidR="0041795D" w:rsidRPr="006F5FB0" w:rsidRDefault="0041795D" w:rsidP="0041795D">
      <w:pPr>
        <w:spacing w:after="120" w:line="240" w:lineRule="auto"/>
        <w:ind w:left="567" w:right="260"/>
        <w:jc w:val="both"/>
        <w:rPr>
          <w:rFonts w:ascii="Arial" w:hAnsi="Arial" w:cs="Arial"/>
        </w:rPr>
      </w:pPr>
      <w:r w:rsidRPr="006F5FB0">
        <w:rPr>
          <w:rFonts w:ascii="Arial" w:hAnsi="Arial" w:cs="Arial"/>
        </w:rPr>
        <w:t>Level 6</w:t>
      </w:r>
    </w:p>
    <w:p w14:paraId="5CDD1BC5" w14:textId="77777777" w:rsidR="0041795D" w:rsidRPr="006F5FB0" w:rsidRDefault="0041795D" w:rsidP="0041795D">
      <w:pPr>
        <w:numPr>
          <w:ilvl w:val="0"/>
          <w:numId w:val="1"/>
        </w:numPr>
        <w:spacing w:after="120" w:line="240" w:lineRule="auto"/>
        <w:ind w:left="567" w:right="260" w:hanging="567"/>
        <w:jc w:val="both"/>
        <w:rPr>
          <w:rFonts w:ascii="Arial" w:hAnsi="Arial" w:cs="Arial"/>
          <w:b/>
        </w:rPr>
      </w:pPr>
      <w:r w:rsidRPr="006F5FB0">
        <w:rPr>
          <w:rFonts w:ascii="Arial" w:hAnsi="Arial" w:cs="Arial"/>
          <w:b/>
        </w:rPr>
        <w:t xml:space="preserve">The number of credits and the ECTS value which the module represents </w:t>
      </w:r>
    </w:p>
    <w:p w14:paraId="297F3A19" w14:textId="77777777" w:rsidR="0041795D" w:rsidRPr="006F5FB0" w:rsidRDefault="0041795D" w:rsidP="0041795D">
      <w:pPr>
        <w:pStyle w:val="NormalWeb"/>
        <w:spacing w:before="0" w:beforeAutospacing="0" w:after="120" w:afterAutospacing="0"/>
        <w:ind w:left="567" w:right="260"/>
        <w:rPr>
          <w:rFonts w:ascii="Arial" w:hAnsi="Arial" w:cs="Arial"/>
          <w:sz w:val="22"/>
          <w:szCs w:val="22"/>
        </w:rPr>
      </w:pPr>
      <w:r w:rsidRPr="006F5FB0">
        <w:rPr>
          <w:rFonts w:ascii="Arial" w:hAnsi="Arial" w:cs="Arial"/>
          <w:sz w:val="22"/>
          <w:szCs w:val="22"/>
        </w:rPr>
        <w:t>15 credits (7.5 ECTS)</w:t>
      </w:r>
    </w:p>
    <w:p w14:paraId="10E48948" w14:textId="77777777" w:rsidR="0041795D" w:rsidRPr="006F5FB0" w:rsidRDefault="0041795D" w:rsidP="0041795D">
      <w:pPr>
        <w:numPr>
          <w:ilvl w:val="0"/>
          <w:numId w:val="1"/>
        </w:numPr>
        <w:spacing w:after="120" w:line="240" w:lineRule="auto"/>
        <w:ind w:left="567" w:right="260" w:hanging="567"/>
        <w:jc w:val="both"/>
        <w:rPr>
          <w:rFonts w:ascii="Arial" w:hAnsi="Arial" w:cs="Arial"/>
          <w:b/>
        </w:rPr>
      </w:pPr>
      <w:r w:rsidRPr="006F5FB0">
        <w:rPr>
          <w:rFonts w:ascii="Arial" w:hAnsi="Arial" w:cs="Arial"/>
          <w:b/>
        </w:rPr>
        <w:t>Which term(s) the module is to be taught in (or other teaching pattern)</w:t>
      </w:r>
    </w:p>
    <w:p w14:paraId="2A734B7A" w14:textId="77777777" w:rsidR="0041795D" w:rsidRPr="008B7D28" w:rsidRDefault="0041795D" w:rsidP="0041795D">
      <w:pPr>
        <w:spacing w:after="120" w:line="240" w:lineRule="auto"/>
        <w:ind w:left="567" w:right="260"/>
        <w:jc w:val="both"/>
        <w:rPr>
          <w:rFonts w:ascii="Arial" w:hAnsi="Arial" w:cs="Arial"/>
          <w:iCs/>
        </w:rPr>
      </w:pPr>
      <w:r w:rsidRPr="006F5FB0">
        <w:rPr>
          <w:rFonts w:ascii="Arial" w:hAnsi="Arial" w:cs="Arial"/>
          <w:iCs/>
        </w:rPr>
        <w:t>Autumn or Spring</w:t>
      </w:r>
    </w:p>
    <w:p w14:paraId="24234344" w14:textId="77777777" w:rsidR="0041795D"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77D8472A" w14:textId="77777777" w:rsidR="0041795D" w:rsidRPr="00E54C18" w:rsidRDefault="0041795D" w:rsidP="0041795D">
      <w:pPr>
        <w:spacing w:after="120" w:line="240" w:lineRule="auto"/>
        <w:ind w:left="567" w:right="260"/>
        <w:jc w:val="both"/>
        <w:rPr>
          <w:rFonts w:ascii="Arial" w:hAnsi="Arial" w:cs="Arial"/>
          <w:b/>
        </w:rPr>
      </w:pPr>
      <w:r>
        <w:rPr>
          <w:rFonts w:ascii="Arial" w:hAnsi="Arial" w:cs="Arial"/>
        </w:rPr>
        <w:t>None.</w:t>
      </w:r>
    </w:p>
    <w:p w14:paraId="3F2F10B1" w14:textId="2F0543E3" w:rsidR="0041795D" w:rsidRPr="008B7D28"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 xml:space="preserve">The </w:t>
      </w:r>
      <w:r w:rsidR="00450C04">
        <w:rPr>
          <w:rFonts w:ascii="Arial" w:hAnsi="Arial" w:cs="Arial"/>
          <w:b/>
        </w:rPr>
        <w:t>course</w:t>
      </w:r>
      <w:r w:rsidRPr="008B7D28">
        <w:rPr>
          <w:rFonts w:ascii="Arial" w:hAnsi="Arial" w:cs="Arial"/>
          <w:b/>
        </w:rPr>
        <w:t xml:space="preserve">s of study to which the module </w:t>
      </w:r>
      <w:proofErr w:type="gramStart"/>
      <w:r w:rsidRPr="008B7D28">
        <w:rPr>
          <w:rFonts w:ascii="Arial" w:hAnsi="Arial" w:cs="Arial"/>
          <w:b/>
        </w:rPr>
        <w:t>contributes</w:t>
      </w:r>
      <w:proofErr w:type="gramEnd"/>
    </w:p>
    <w:p w14:paraId="2D33F71F" w14:textId="00F9D7F4" w:rsidR="0041795D" w:rsidRDefault="0041795D" w:rsidP="0041795D">
      <w:pPr>
        <w:pStyle w:val="ListParagraph"/>
        <w:spacing w:after="0" w:line="240" w:lineRule="auto"/>
        <w:ind w:left="630" w:hanging="90"/>
        <w:rPr>
          <w:rFonts w:ascii="Arial" w:hAnsi="Arial" w:cs="Arial"/>
        </w:rPr>
      </w:pPr>
      <w:r w:rsidRPr="00E54C18">
        <w:rPr>
          <w:rFonts w:ascii="Arial" w:hAnsi="Arial" w:cs="Arial"/>
        </w:rPr>
        <w:t xml:space="preserve">Optional to </w:t>
      </w:r>
      <w:r>
        <w:rPr>
          <w:rFonts w:ascii="Arial" w:hAnsi="Arial" w:cs="Arial"/>
        </w:rPr>
        <w:t xml:space="preserve">Psychology undergraduate </w:t>
      </w:r>
      <w:r w:rsidR="00450C04">
        <w:rPr>
          <w:rFonts w:ascii="Arial" w:hAnsi="Arial" w:cs="Arial"/>
        </w:rPr>
        <w:t>course</w:t>
      </w:r>
      <w:r>
        <w:rPr>
          <w:rFonts w:ascii="Arial" w:hAnsi="Arial" w:cs="Arial"/>
        </w:rPr>
        <w:t>s. Not a</w:t>
      </w:r>
      <w:r w:rsidRPr="00E54C18">
        <w:rPr>
          <w:rFonts w:ascii="Arial" w:hAnsi="Arial" w:cs="Arial"/>
        </w:rPr>
        <w:t>vailable as a</w:t>
      </w:r>
      <w:r w:rsidR="00450C04">
        <w:rPr>
          <w:rFonts w:ascii="Arial" w:hAnsi="Arial" w:cs="Arial"/>
        </w:rPr>
        <w:t xml:space="preserve">n elective </w:t>
      </w:r>
      <w:r w:rsidRPr="00E54C18">
        <w:rPr>
          <w:rFonts w:ascii="Arial" w:hAnsi="Arial" w:cs="Arial"/>
        </w:rPr>
        <w:t xml:space="preserve">module. Available to Short Term Credit students at the discretion of the school/module convenor. </w:t>
      </w:r>
    </w:p>
    <w:p w14:paraId="76368673" w14:textId="77777777" w:rsidR="0041795D" w:rsidRPr="0041795D" w:rsidRDefault="0041795D" w:rsidP="0041795D">
      <w:pPr>
        <w:spacing w:after="0" w:line="240" w:lineRule="auto"/>
        <w:rPr>
          <w:rFonts w:ascii="Arial" w:hAnsi="Arial" w:cs="Arial"/>
          <w:iCs/>
        </w:rPr>
      </w:pPr>
    </w:p>
    <w:p w14:paraId="3D9C1FBA" w14:textId="77777777" w:rsidR="0041795D" w:rsidRPr="008B7D28" w:rsidRDefault="0041795D" w:rsidP="0041795D">
      <w:pPr>
        <w:numPr>
          <w:ilvl w:val="0"/>
          <w:numId w:val="1"/>
        </w:numPr>
        <w:spacing w:after="120" w:line="240" w:lineRule="auto"/>
        <w:ind w:left="567" w:right="260" w:hanging="567"/>
        <w:rPr>
          <w:rFonts w:ascii="Arial" w:hAnsi="Arial" w:cs="Arial"/>
          <w:b/>
        </w:rPr>
      </w:pPr>
      <w:r w:rsidRPr="008B7D28">
        <w:rPr>
          <w:rFonts w:ascii="Arial" w:hAnsi="Arial" w:cs="Arial"/>
          <w:b/>
        </w:rPr>
        <w:t>The intended subject specific learning outcomes.</w:t>
      </w:r>
      <w:r w:rsidRPr="008B7D28">
        <w:rPr>
          <w:rFonts w:ascii="Arial" w:hAnsi="Arial" w:cs="Arial"/>
          <w:b/>
        </w:rPr>
        <w:br/>
        <w:t>On successfully completing the module students will be able to:</w:t>
      </w:r>
    </w:p>
    <w:p w14:paraId="2979F6A4" w14:textId="77777777" w:rsidR="0041795D" w:rsidRDefault="0041795D" w:rsidP="0041795D">
      <w:pPr>
        <w:spacing w:after="60" w:line="240" w:lineRule="auto"/>
        <w:ind w:left="634" w:hanging="634"/>
        <w:rPr>
          <w:rFonts w:ascii="Arial" w:hAnsi="Arial" w:cs="Arial"/>
        </w:rPr>
      </w:pPr>
      <w:r>
        <w:rPr>
          <w:rFonts w:ascii="Arial" w:hAnsi="Arial" w:cs="Arial"/>
        </w:rPr>
        <w:t>8.1</w:t>
      </w:r>
      <w:r>
        <w:rPr>
          <w:rFonts w:ascii="Arial" w:hAnsi="Arial" w:cs="Arial"/>
        </w:rPr>
        <w:tab/>
        <w:t>Demonstrate k</w:t>
      </w:r>
      <w:r w:rsidRPr="0096078E">
        <w:rPr>
          <w:rFonts w:ascii="Arial" w:hAnsi="Arial" w:cs="Arial"/>
        </w:rPr>
        <w:t>nowledge and understanding of how core concepts, theories and findings in the study of research in cognition have been applied to broader contexts.</w:t>
      </w:r>
    </w:p>
    <w:p w14:paraId="46F7C3C6" w14:textId="77777777" w:rsidR="0041795D" w:rsidRDefault="0041795D" w:rsidP="0041795D">
      <w:pPr>
        <w:spacing w:after="60" w:line="240" w:lineRule="auto"/>
        <w:ind w:left="634" w:hanging="634"/>
        <w:rPr>
          <w:rFonts w:ascii="Arial" w:hAnsi="Arial" w:cs="Arial"/>
        </w:rPr>
      </w:pPr>
      <w:r>
        <w:rPr>
          <w:rFonts w:ascii="Arial" w:hAnsi="Arial" w:cs="Arial"/>
        </w:rPr>
        <w:t>8.2</w:t>
      </w:r>
      <w:r>
        <w:rPr>
          <w:rFonts w:ascii="Arial" w:hAnsi="Arial" w:cs="Arial"/>
        </w:rPr>
        <w:tab/>
        <w:t>Use the i</w:t>
      </w:r>
      <w:r w:rsidRPr="0096078E">
        <w:rPr>
          <w:rFonts w:ascii="Arial" w:hAnsi="Arial" w:cs="Arial"/>
        </w:rPr>
        <w:t>ntellectual skill of critical reflection when considering the diversity of perspectives in the study of cognition in its broader context.</w:t>
      </w:r>
    </w:p>
    <w:p w14:paraId="2A1E66BC" w14:textId="77777777" w:rsidR="0041795D" w:rsidRPr="0096078E" w:rsidRDefault="0041795D" w:rsidP="0041795D">
      <w:pPr>
        <w:spacing w:after="60" w:line="240" w:lineRule="auto"/>
        <w:ind w:left="634" w:hanging="634"/>
        <w:rPr>
          <w:rFonts w:ascii="Arial" w:hAnsi="Arial" w:cs="Arial"/>
        </w:rPr>
      </w:pPr>
      <w:r>
        <w:rPr>
          <w:rFonts w:ascii="Arial" w:hAnsi="Arial" w:cs="Arial"/>
        </w:rPr>
        <w:t>8.3</w:t>
      </w:r>
      <w:r>
        <w:rPr>
          <w:rFonts w:ascii="Arial" w:hAnsi="Arial" w:cs="Arial"/>
        </w:rPr>
        <w:tab/>
        <w:t>C</w:t>
      </w:r>
      <w:r w:rsidRPr="0096078E">
        <w:rPr>
          <w:rFonts w:ascii="Arial" w:hAnsi="Arial" w:cs="Arial"/>
        </w:rPr>
        <w:t>ritically evaluat</w:t>
      </w:r>
      <w:r>
        <w:rPr>
          <w:rFonts w:ascii="Arial" w:hAnsi="Arial" w:cs="Arial"/>
        </w:rPr>
        <w:t>e</w:t>
      </w:r>
      <w:r w:rsidRPr="0096078E">
        <w:rPr>
          <w:rFonts w:ascii="Arial" w:hAnsi="Arial" w:cs="Arial"/>
        </w:rPr>
        <w:t xml:space="preserve"> theoretical and empirical literature on cognition and action.</w:t>
      </w:r>
    </w:p>
    <w:p w14:paraId="6B581209" w14:textId="77777777" w:rsidR="0041795D" w:rsidRPr="0096078E" w:rsidRDefault="0041795D" w:rsidP="0041795D">
      <w:pPr>
        <w:spacing w:after="60" w:line="240" w:lineRule="auto"/>
        <w:ind w:left="634" w:hanging="634"/>
        <w:rPr>
          <w:rFonts w:ascii="Arial" w:hAnsi="Arial" w:cs="Arial"/>
        </w:rPr>
      </w:pPr>
      <w:r>
        <w:rPr>
          <w:rFonts w:ascii="Arial" w:hAnsi="Arial" w:cs="Arial"/>
        </w:rPr>
        <w:t>8.4</w:t>
      </w:r>
      <w:r>
        <w:rPr>
          <w:rFonts w:ascii="Arial" w:hAnsi="Arial" w:cs="Arial"/>
        </w:rPr>
        <w:tab/>
        <w:t>E</w:t>
      </w:r>
      <w:r w:rsidRPr="0096078E">
        <w:rPr>
          <w:rFonts w:ascii="Arial" w:hAnsi="Arial" w:cs="Arial"/>
        </w:rPr>
        <w:t xml:space="preserve">valuate through written analysis and interpretation the application of </w:t>
      </w:r>
      <w:r>
        <w:rPr>
          <w:rFonts w:ascii="Arial" w:hAnsi="Arial" w:cs="Arial"/>
        </w:rPr>
        <w:t>c</w:t>
      </w:r>
      <w:r w:rsidRPr="0096078E">
        <w:rPr>
          <w:rFonts w:ascii="Arial" w:hAnsi="Arial" w:cs="Arial"/>
        </w:rPr>
        <w:t xml:space="preserve">ognitive theory and empirical findings to its broader context. </w:t>
      </w:r>
    </w:p>
    <w:p w14:paraId="2CB8D802" w14:textId="77777777" w:rsidR="0041795D" w:rsidRPr="0096078E" w:rsidRDefault="0041795D" w:rsidP="0041795D">
      <w:pPr>
        <w:spacing w:after="60" w:line="240" w:lineRule="auto"/>
        <w:ind w:left="634" w:hanging="634"/>
        <w:rPr>
          <w:rFonts w:ascii="Arial" w:hAnsi="Arial" w:cs="Arial"/>
        </w:rPr>
      </w:pPr>
      <w:r>
        <w:rPr>
          <w:rFonts w:ascii="Arial" w:hAnsi="Arial" w:cs="Arial"/>
        </w:rPr>
        <w:t>8.5</w:t>
      </w:r>
      <w:r>
        <w:rPr>
          <w:rFonts w:ascii="Arial" w:hAnsi="Arial" w:cs="Arial"/>
        </w:rPr>
        <w:tab/>
      </w:r>
      <w:r w:rsidRPr="0096078E">
        <w:rPr>
          <w:rFonts w:ascii="Arial" w:hAnsi="Arial" w:cs="Arial"/>
        </w:rPr>
        <w:t xml:space="preserve">Develop an appreciation of the historical and conceptual issues in the study of </w:t>
      </w:r>
      <w:r>
        <w:rPr>
          <w:rFonts w:ascii="Arial" w:hAnsi="Arial" w:cs="Arial"/>
        </w:rPr>
        <w:t>c</w:t>
      </w:r>
      <w:r w:rsidRPr="0096078E">
        <w:rPr>
          <w:rFonts w:ascii="Arial" w:hAnsi="Arial" w:cs="Arial"/>
        </w:rPr>
        <w:t xml:space="preserve">ognition in </w:t>
      </w:r>
      <w:r>
        <w:rPr>
          <w:rFonts w:ascii="Arial" w:hAnsi="Arial" w:cs="Arial"/>
        </w:rPr>
        <w:t>a</w:t>
      </w:r>
      <w:r w:rsidRPr="0096078E">
        <w:rPr>
          <w:rFonts w:ascii="Arial" w:hAnsi="Arial" w:cs="Arial"/>
        </w:rPr>
        <w:t>ction.</w:t>
      </w:r>
    </w:p>
    <w:p w14:paraId="4A439E91" w14:textId="77777777" w:rsidR="0041795D" w:rsidRDefault="0041795D" w:rsidP="0041795D">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Pr="008B7D28">
        <w:rPr>
          <w:rFonts w:ascii="Arial" w:hAnsi="Arial" w:cs="Arial"/>
          <w:b/>
        </w:rPr>
        <w:br/>
        <w:t>On successfully completing the module students will be able to:</w:t>
      </w:r>
    </w:p>
    <w:p w14:paraId="1F26F25A" w14:textId="77777777" w:rsidR="0041795D" w:rsidRDefault="0041795D" w:rsidP="0041795D">
      <w:pPr>
        <w:spacing w:after="0" w:line="240" w:lineRule="auto"/>
        <w:ind w:left="630" w:hanging="630"/>
        <w:rPr>
          <w:rFonts w:ascii="Arial" w:hAnsi="Arial" w:cs="Arial"/>
        </w:rPr>
      </w:pPr>
      <w:r>
        <w:rPr>
          <w:rFonts w:ascii="Arial" w:hAnsi="Arial" w:cs="Arial"/>
        </w:rPr>
        <w:t>9.1</w:t>
      </w:r>
      <w:r>
        <w:rPr>
          <w:rFonts w:ascii="Arial" w:hAnsi="Arial" w:cs="Arial"/>
        </w:rPr>
        <w:tab/>
        <w:t>Demonstrate l</w:t>
      </w:r>
      <w:r w:rsidRPr="0096078E">
        <w:rPr>
          <w:rFonts w:ascii="Arial" w:hAnsi="Arial" w:cs="Arial"/>
        </w:rPr>
        <w:t>iteracy, numeracy and writing skills to present, interpret and discuss concepts, theories, and findings based on the use of the relevant literature.</w:t>
      </w:r>
    </w:p>
    <w:p w14:paraId="342C19B9" w14:textId="77777777" w:rsidR="0041795D" w:rsidRDefault="0041795D" w:rsidP="0041795D">
      <w:pPr>
        <w:spacing w:after="0" w:line="240" w:lineRule="auto"/>
        <w:ind w:left="630" w:hanging="630"/>
        <w:rPr>
          <w:rFonts w:ascii="Arial" w:hAnsi="Arial" w:cs="Arial"/>
        </w:rPr>
      </w:pPr>
      <w:r>
        <w:rPr>
          <w:rFonts w:ascii="Arial" w:hAnsi="Arial" w:cs="Arial"/>
        </w:rPr>
        <w:t>9.2</w:t>
      </w:r>
      <w:r>
        <w:rPr>
          <w:rFonts w:ascii="Arial" w:hAnsi="Arial" w:cs="Arial"/>
        </w:rPr>
        <w:tab/>
        <w:t>Demonstrate k</w:t>
      </w:r>
      <w:r w:rsidRPr="0096078E">
        <w:rPr>
          <w:rFonts w:ascii="Arial" w:hAnsi="Arial" w:cs="Arial"/>
        </w:rPr>
        <w:t>nowledge, understanding, and appreciation of the diversity of theoretical and empi</w:t>
      </w:r>
      <w:r>
        <w:rPr>
          <w:rFonts w:ascii="Arial" w:hAnsi="Arial" w:cs="Arial"/>
        </w:rPr>
        <w:t>rical approaches in psychology.</w:t>
      </w:r>
    </w:p>
    <w:p w14:paraId="1AE39C6F" w14:textId="77777777" w:rsidR="0041795D" w:rsidRPr="0096078E" w:rsidRDefault="0041795D" w:rsidP="0041795D">
      <w:pPr>
        <w:spacing w:after="0" w:line="240" w:lineRule="auto"/>
        <w:ind w:left="630" w:hanging="630"/>
        <w:rPr>
          <w:rFonts w:ascii="Arial" w:hAnsi="Arial" w:cs="Arial"/>
        </w:rPr>
      </w:pPr>
      <w:r>
        <w:rPr>
          <w:rFonts w:ascii="Arial" w:hAnsi="Arial" w:cs="Arial"/>
        </w:rPr>
        <w:t>9.3</w:t>
      </w:r>
      <w:r>
        <w:rPr>
          <w:rFonts w:ascii="Arial" w:hAnsi="Arial" w:cs="Arial"/>
        </w:rPr>
        <w:tab/>
      </w:r>
      <w:r w:rsidRPr="0096078E">
        <w:rPr>
          <w:rFonts w:ascii="Arial" w:hAnsi="Arial" w:cs="Arial"/>
        </w:rPr>
        <w:t>Critically evaluating the quality of theories, methods and findings in published research.</w:t>
      </w:r>
    </w:p>
    <w:p w14:paraId="28F51A14" w14:textId="77777777" w:rsidR="0041795D" w:rsidRPr="0096078E" w:rsidRDefault="0041795D" w:rsidP="0041795D">
      <w:pPr>
        <w:spacing w:after="0" w:line="240" w:lineRule="auto"/>
        <w:ind w:left="630" w:hanging="630"/>
        <w:rPr>
          <w:rFonts w:ascii="Arial" w:hAnsi="Arial" w:cs="Arial"/>
        </w:rPr>
      </w:pPr>
      <w:r>
        <w:rPr>
          <w:rFonts w:ascii="Arial" w:hAnsi="Arial" w:cs="Arial"/>
        </w:rPr>
        <w:t>9.4</w:t>
      </w:r>
      <w:r>
        <w:rPr>
          <w:rFonts w:ascii="Arial" w:hAnsi="Arial" w:cs="Arial"/>
        </w:rPr>
        <w:tab/>
      </w:r>
      <w:r w:rsidRPr="0096078E">
        <w:rPr>
          <w:rFonts w:ascii="Arial" w:hAnsi="Arial" w:cs="Arial"/>
        </w:rPr>
        <w:t>Ability to express well-founded opinions, argue rationally, develop new perspectives and engage in critical thinking both orally and in written form.</w:t>
      </w:r>
    </w:p>
    <w:p w14:paraId="4A985468" w14:textId="77777777" w:rsidR="0041795D" w:rsidRPr="008B7D28" w:rsidRDefault="0041795D" w:rsidP="0041795D">
      <w:pPr>
        <w:spacing w:after="120" w:line="240" w:lineRule="auto"/>
        <w:ind w:left="567" w:right="260"/>
        <w:rPr>
          <w:rFonts w:ascii="Arial" w:hAnsi="Arial" w:cs="Arial"/>
          <w:b/>
        </w:rPr>
      </w:pPr>
    </w:p>
    <w:p w14:paraId="50EAEE4D" w14:textId="77777777" w:rsidR="0041795D" w:rsidRPr="008B7D28"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5FC4D59D" w14:textId="77777777" w:rsidR="0041795D" w:rsidRPr="008B7D28" w:rsidRDefault="0041795D" w:rsidP="0041795D">
      <w:pPr>
        <w:ind w:left="567"/>
      </w:pPr>
      <w:r w:rsidRPr="00800D50">
        <w:rPr>
          <w:rFonts w:ascii="Arial" w:hAnsi="Arial" w:cs="Arial"/>
          <w:iCs/>
        </w:rPr>
        <w:t xml:space="preserve">This module tackles a variety of hot and/or critical topics in cognitive psychology, building upon the theories and research assimilated at Stages 1 and 2. The goal of the lecturers, both experts on their topics, is to bring students to a more advanced level, where they can start to evaluate pieces of research in terms of their findings, conceptual underpinnings and/or methodological choices. </w:t>
      </w:r>
      <w:r>
        <w:rPr>
          <w:rFonts w:ascii="Arial" w:hAnsi="Arial" w:cs="Arial"/>
          <w:iCs/>
        </w:rPr>
        <w:t>The overarching theme focuses on</w:t>
      </w:r>
      <w:r w:rsidRPr="00800D50">
        <w:rPr>
          <w:rFonts w:ascii="Arial" w:hAnsi="Arial" w:cs="Arial"/>
          <w:iCs/>
        </w:rPr>
        <w:t xml:space="preserve"> free will and metacognition, looking in particular at the extent to which we control, or feel we control, our cognitive processes and behaviour in areas such as decision making, imitation and memory. We will discuss research that has used a variety of methods, including </w:t>
      </w:r>
      <w:r w:rsidRPr="00800D50">
        <w:rPr>
          <w:rFonts w:ascii="Arial" w:hAnsi="Arial" w:cs="Arial"/>
          <w:iCs/>
        </w:rPr>
        <w:lastRenderedPageBreak/>
        <w:t>behavioural, animal and neuroimaging techniques. Practical applications and relevance to a general understanding of behaviour will be emphasised throughout.</w:t>
      </w:r>
      <w:r w:rsidRPr="008B7D28">
        <w:t xml:space="preserve"> </w:t>
      </w:r>
    </w:p>
    <w:p w14:paraId="1D43D97B" w14:textId="77777777" w:rsidR="0041795D" w:rsidRPr="008B7D28"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Reading list (Indicative list, current at time of publication. Reading lists will be published annually)</w:t>
      </w:r>
    </w:p>
    <w:p w14:paraId="4EFAF74F" w14:textId="77777777" w:rsidR="0041795D" w:rsidRPr="00F53F0B" w:rsidRDefault="0041795D" w:rsidP="0041795D">
      <w:pPr>
        <w:pStyle w:val="BodyText2"/>
        <w:spacing w:after="0" w:line="240" w:lineRule="auto"/>
        <w:ind w:left="567"/>
        <w:jc w:val="both"/>
        <w:rPr>
          <w:rFonts w:ascii="Arial" w:eastAsiaTheme="minorHAnsi" w:hAnsi="Arial" w:cs="Arial"/>
          <w:szCs w:val="22"/>
        </w:rPr>
      </w:pPr>
      <w:r w:rsidRPr="00F53F0B">
        <w:rPr>
          <w:rFonts w:ascii="Arial" w:eastAsiaTheme="minorHAnsi" w:hAnsi="Arial" w:cs="Arial"/>
          <w:szCs w:val="22"/>
        </w:rPr>
        <w:t xml:space="preserve">This module covers a variety of materials, not available in a single textbook.  The main teaching materials are journal articles; these will be listed in more detail in an additional document.  All articles are available through the University of Kent library or through </w:t>
      </w:r>
      <w:hyperlink r:id="rId8" w:history="1">
        <w:r w:rsidRPr="00F53F0B">
          <w:rPr>
            <w:rStyle w:val="Hyperlink"/>
            <w:rFonts w:ascii="Arial" w:eastAsiaTheme="minorHAnsi" w:hAnsi="Arial" w:cs="Arial"/>
            <w:szCs w:val="22"/>
          </w:rPr>
          <w:t>http://resourcelists.kent.ac.uk/index.html</w:t>
        </w:r>
      </w:hyperlink>
      <w:r w:rsidRPr="00F53F0B">
        <w:rPr>
          <w:rFonts w:ascii="Arial" w:eastAsiaTheme="minorHAnsi" w:hAnsi="Arial" w:cs="Arial"/>
          <w:szCs w:val="22"/>
        </w:rPr>
        <w:t>.</w:t>
      </w:r>
    </w:p>
    <w:p w14:paraId="0CEE7150" w14:textId="77777777" w:rsidR="0041795D" w:rsidRPr="00F53F0B" w:rsidRDefault="0041795D" w:rsidP="0041795D">
      <w:pPr>
        <w:spacing w:after="120" w:line="240" w:lineRule="auto"/>
        <w:ind w:left="567" w:right="260"/>
        <w:rPr>
          <w:rFonts w:ascii="Arial" w:hAnsi="Arial" w:cs="Arial"/>
          <w:iCs/>
        </w:rPr>
      </w:pPr>
    </w:p>
    <w:p w14:paraId="327DB4D9" w14:textId="77777777" w:rsidR="0041795D" w:rsidRPr="008B7D28" w:rsidRDefault="0041795D" w:rsidP="0041795D">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1B8FB7CF" w14:textId="77777777" w:rsidR="0041795D" w:rsidRPr="008B7D28" w:rsidRDefault="0041795D" w:rsidP="0041795D">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738B44E8" w14:textId="77777777" w:rsidR="0041795D" w:rsidRPr="008B7D28" w:rsidRDefault="0041795D" w:rsidP="0041795D">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40DF67C6" w14:textId="77777777" w:rsidR="0041795D" w:rsidRPr="008B7D28" w:rsidRDefault="0041795D" w:rsidP="0041795D">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559CFB8F" w14:textId="77777777" w:rsidR="0041795D" w:rsidRPr="008B7D28" w:rsidRDefault="0041795D" w:rsidP="0041795D">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026B749F" w14:textId="77777777" w:rsidR="0041795D" w:rsidRPr="008B7D28" w:rsidRDefault="0041795D" w:rsidP="0041795D">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541653BD" w14:textId="2B37155B" w:rsidR="006F7F15" w:rsidRDefault="00450C04" w:rsidP="006F7F15">
      <w:pPr>
        <w:spacing w:after="120" w:line="240" w:lineRule="auto"/>
        <w:ind w:left="567" w:right="260"/>
        <w:jc w:val="both"/>
        <w:rPr>
          <w:rFonts w:ascii="Arial" w:hAnsi="Arial" w:cs="Arial"/>
          <w:iCs/>
        </w:rPr>
      </w:pPr>
      <w:r>
        <w:rPr>
          <w:rFonts w:ascii="Arial" w:hAnsi="Arial" w:cs="Arial"/>
          <w:iCs/>
        </w:rPr>
        <w:t xml:space="preserve">Seminar </w:t>
      </w:r>
      <w:r w:rsidR="006F7F15">
        <w:rPr>
          <w:rFonts w:ascii="Arial" w:hAnsi="Arial" w:cs="Arial"/>
          <w:iCs/>
        </w:rPr>
        <w:t xml:space="preserve">Report </w:t>
      </w:r>
      <w:r w:rsidR="006F7F15">
        <w:rPr>
          <w:rFonts w:ascii="Arial" w:hAnsi="Arial" w:cs="Arial"/>
          <w:iCs/>
        </w:rPr>
        <w:tab/>
      </w:r>
      <w:r w:rsidR="006F7F15">
        <w:rPr>
          <w:rFonts w:ascii="Arial" w:hAnsi="Arial" w:cs="Arial"/>
          <w:iCs/>
        </w:rPr>
        <w:tab/>
      </w:r>
      <w:r w:rsidR="006F7F15">
        <w:rPr>
          <w:rFonts w:ascii="Arial" w:hAnsi="Arial" w:cs="Arial"/>
          <w:iCs/>
        </w:rPr>
        <w:tab/>
      </w:r>
      <w:r w:rsidR="006F7F15">
        <w:rPr>
          <w:rFonts w:ascii="Arial" w:hAnsi="Arial" w:cs="Arial"/>
          <w:iCs/>
        </w:rPr>
        <w:tab/>
      </w:r>
      <w:r>
        <w:rPr>
          <w:rFonts w:ascii="Arial" w:hAnsi="Arial" w:cs="Arial"/>
          <w:iCs/>
        </w:rPr>
        <w:t>1</w:t>
      </w:r>
      <w:r w:rsidR="006F7F15">
        <w:rPr>
          <w:rFonts w:ascii="Arial" w:hAnsi="Arial" w:cs="Arial"/>
          <w:iCs/>
        </w:rPr>
        <w:t>,</w:t>
      </w:r>
      <w:r w:rsidDel="00450C04">
        <w:rPr>
          <w:rFonts w:ascii="Arial" w:hAnsi="Arial" w:cs="Arial"/>
          <w:iCs/>
        </w:rPr>
        <w:t xml:space="preserve"> </w:t>
      </w:r>
      <w:r>
        <w:rPr>
          <w:rFonts w:ascii="Arial" w:hAnsi="Arial" w:cs="Arial"/>
          <w:iCs/>
        </w:rPr>
        <w:t>5</w:t>
      </w:r>
      <w:r w:rsidR="006F7F15">
        <w:rPr>
          <w:rFonts w:ascii="Arial" w:hAnsi="Arial" w:cs="Arial"/>
          <w:iCs/>
        </w:rPr>
        <w:t>00 words</w:t>
      </w:r>
      <w:r w:rsidR="006F7F15">
        <w:rPr>
          <w:rFonts w:ascii="Arial" w:hAnsi="Arial" w:cs="Arial"/>
          <w:iCs/>
        </w:rPr>
        <w:tab/>
      </w:r>
      <w:r w:rsidR="006F7F15">
        <w:rPr>
          <w:rFonts w:ascii="Arial" w:hAnsi="Arial" w:cs="Arial"/>
          <w:iCs/>
        </w:rPr>
        <w:tab/>
        <w:t>50%</w:t>
      </w:r>
    </w:p>
    <w:p w14:paraId="779769E6" w14:textId="7B3AFFEC" w:rsidR="006F7F15" w:rsidRPr="008B7D28" w:rsidRDefault="006F7F15" w:rsidP="006F7F15">
      <w:pPr>
        <w:spacing w:after="120" w:line="240" w:lineRule="auto"/>
        <w:ind w:left="567" w:right="260"/>
        <w:jc w:val="both"/>
        <w:rPr>
          <w:rFonts w:ascii="Arial" w:hAnsi="Arial" w:cs="Arial"/>
          <w:b/>
          <w:iCs/>
        </w:rPr>
      </w:pPr>
      <w:r>
        <w:rPr>
          <w:rFonts w:ascii="Arial" w:hAnsi="Arial" w:cs="Arial"/>
          <w:iCs/>
        </w:rPr>
        <w:t>Short answer written exercise</w:t>
      </w:r>
      <w:r>
        <w:rPr>
          <w:rFonts w:ascii="Arial" w:hAnsi="Arial" w:cs="Arial"/>
          <w:iCs/>
        </w:rPr>
        <w:tab/>
      </w:r>
      <w:r w:rsidR="00450C04">
        <w:rPr>
          <w:rFonts w:ascii="Arial" w:hAnsi="Arial" w:cs="Arial"/>
          <w:iCs/>
        </w:rPr>
        <w:t>1,500</w:t>
      </w:r>
      <w:r>
        <w:rPr>
          <w:rFonts w:ascii="Arial" w:hAnsi="Arial" w:cs="Arial"/>
          <w:iCs/>
        </w:rPr>
        <w:t xml:space="preserve"> words</w:t>
      </w:r>
      <w:r>
        <w:rPr>
          <w:rFonts w:ascii="Arial" w:hAnsi="Arial" w:cs="Arial"/>
          <w:iCs/>
        </w:rPr>
        <w:tab/>
      </w:r>
      <w:r>
        <w:rPr>
          <w:rFonts w:ascii="Arial" w:hAnsi="Arial" w:cs="Arial"/>
          <w:iCs/>
        </w:rPr>
        <w:tab/>
        <w:t>50%</w:t>
      </w:r>
    </w:p>
    <w:p w14:paraId="57ED5EBE" w14:textId="77777777" w:rsidR="0041795D" w:rsidRPr="008B7D28" w:rsidRDefault="0041795D" w:rsidP="0041795D">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48588214" w14:textId="77777777" w:rsidR="0041795D" w:rsidRPr="008B7D28" w:rsidRDefault="0041795D" w:rsidP="0041795D">
      <w:pPr>
        <w:spacing w:after="120" w:line="240" w:lineRule="auto"/>
        <w:ind w:left="567" w:right="260"/>
        <w:jc w:val="both"/>
        <w:rPr>
          <w:rFonts w:ascii="Arial" w:hAnsi="Arial" w:cs="Arial"/>
          <w:b/>
          <w:iCs/>
        </w:rPr>
      </w:pPr>
      <w:r>
        <w:rPr>
          <w:rFonts w:ascii="Arial" w:hAnsi="Arial" w:cs="Arial"/>
          <w:iCs/>
        </w:rPr>
        <w:t>LIKE FOR LIKE</w:t>
      </w:r>
    </w:p>
    <w:p w14:paraId="0683180E" w14:textId="77777777" w:rsidR="0041795D" w:rsidRPr="008B7D28" w:rsidRDefault="0041795D" w:rsidP="0041795D">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Map of module learning outcomes (sections 8 &amp; 9) to learning and teaching methods (section12) and methods of assessment (section 13)</w:t>
      </w:r>
    </w:p>
    <w:tbl>
      <w:tblPr>
        <w:tblStyle w:val="TableGrid"/>
        <w:tblW w:w="10451" w:type="dxa"/>
        <w:tblInd w:w="108" w:type="dxa"/>
        <w:tblLayout w:type="fixed"/>
        <w:tblLook w:val="04A0" w:firstRow="1" w:lastRow="0" w:firstColumn="1" w:lastColumn="0" w:noHBand="0" w:noVBand="1"/>
      </w:tblPr>
      <w:tblGrid>
        <w:gridCol w:w="4804"/>
        <w:gridCol w:w="627"/>
        <w:gridCol w:w="627"/>
        <w:gridCol w:w="628"/>
        <w:gridCol w:w="627"/>
        <w:gridCol w:w="628"/>
        <w:gridCol w:w="627"/>
        <w:gridCol w:w="628"/>
        <w:gridCol w:w="627"/>
        <w:gridCol w:w="628"/>
      </w:tblGrid>
      <w:tr w:rsidR="0041795D" w:rsidRPr="008B7D28" w14:paraId="58F7F0EA" w14:textId="77777777" w:rsidTr="0026516D">
        <w:trPr>
          <w:trHeight w:val="363"/>
        </w:trPr>
        <w:tc>
          <w:tcPr>
            <w:tcW w:w="4804" w:type="dxa"/>
            <w:shd w:val="clear" w:color="auto" w:fill="D9D9D9" w:themeFill="background1" w:themeFillShade="D9"/>
          </w:tcPr>
          <w:p w14:paraId="6E3E7BF1" w14:textId="77777777" w:rsidR="0041795D" w:rsidRPr="008B7D28" w:rsidRDefault="0041795D" w:rsidP="0026516D">
            <w:pPr>
              <w:spacing w:after="120"/>
              <w:ind w:left="33"/>
              <w:rPr>
                <w:rFonts w:ascii="Arial" w:hAnsi="Arial" w:cs="Arial"/>
                <w:b/>
              </w:rPr>
            </w:pPr>
            <w:r w:rsidRPr="008B7D28">
              <w:rPr>
                <w:rFonts w:ascii="Arial" w:hAnsi="Arial" w:cs="Arial"/>
                <w:b/>
              </w:rPr>
              <w:t>Module learning outcome</w:t>
            </w:r>
          </w:p>
        </w:tc>
        <w:tc>
          <w:tcPr>
            <w:tcW w:w="627" w:type="dxa"/>
          </w:tcPr>
          <w:p w14:paraId="6E25C8DB" w14:textId="77777777" w:rsidR="0041795D" w:rsidRPr="008B7D28" w:rsidRDefault="0041795D" w:rsidP="0026516D">
            <w:pPr>
              <w:spacing w:after="120"/>
              <w:rPr>
                <w:rFonts w:ascii="Arial" w:hAnsi="Arial" w:cs="Arial"/>
              </w:rPr>
            </w:pPr>
            <w:r w:rsidRPr="008B7D28">
              <w:rPr>
                <w:rFonts w:ascii="Arial" w:hAnsi="Arial" w:cs="Arial"/>
              </w:rPr>
              <w:t>8.1</w:t>
            </w:r>
          </w:p>
        </w:tc>
        <w:tc>
          <w:tcPr>
            <w:tcW w:w="627" w:type="dxa"/>
          </w:tcPr>
          <w:p w14:paraId="3A976096" w14:textId="77777777" w:rsidR="0041795D" w:rsidRPr="008B7D28" w:rsidRDefault="0041795D" w:rsidP="0026516D">
            <w:pPr>
              <w:spacing w:after="120"/>
              <w:rPr>
                <w:rFonts w:ascii="Arial" w:hAnsi="Arial" w:cs="Arial"/>
              </w:rPr>
            </w:pPr>
            <w:r w:rsidRPr="008B7D28">
              <w:rPr>
                <w:rFonts w:ascii="Arial" w:hAnsi="Arial" w:cs="Arial"/>
              </w:rPr>
              <w:t>8.2</w:t>
            </w:r>
          </w:p>
        </w:tc>
        <w:tc>
          <w:tcPr>
            <w:tcW w:w="628" w:type="dxa"/>
          </w:tcPr>
          <w:p w14:paraId="5C612B0A" w14:textId="77777777" w:rsidR="0041795D" w:rsidRPr="008B7D28" w:rsidRDefault="0041795D" w:rsidP="0026516D">
            <w:pPr>
              <w:spacing w:after="120"/>
              <w:rPr>
                <w:rFonts w:ascii="Arial" w:hAnsi="Arial" w:cs="Arial"/>
              </w:rPr>
            </w:pPr>
            <w:r w:rsidRPr="008B7D28">
              <w:rPr>
                <w:rFonts w:ascii="Arial" w:hAnsi="Arial" w:cs="Arial"/>
              </w:rPr>
              <w:t>8.3</w:t>
            </w:r>
          </w:p>
        </w:tc>
        <w:tc>
          <w:tcPr>
            <w:tcW w:w="627" w:type="dxa"/>
          </w:tcPr>
          <w:p w14:paraId="16BD0297" w14:textId="77777777" w:rsidR="0041795D" w:rsidRPr="008B7D28" w:rsidRDefault="0041795D" w:rsidP="0026516D">
            <w:pPr>
              <w:spacing w:after="120"/>
              <w:rPr>
                <w:rFonts w:ascii="Arial" w:hAnsi="Arial" w:cs="Arial"/>
              </w:rPr>
            </w:pPr>
            <w:r w:rsidRPr="008B7D28">
              <w:rPr>
                <w:rFonts w:ascii="Arial" w:hAnsi="Arial" w:cs="Arial"/>
              </w:rPr>
              <w:t>8.4</w:t>
            </w:r>
          </w:p>
        </w:tc>
        <w:tc>
          <w:tcPr>
            <w:tcW w:w="628" w:type="dxa"/>
          </w:tcPr>
          <w:p w14:paraId="6C191A2B" w14:textId="77777777" w:rsidR="0041795D" w:rsidRDefault="0041795D" w:rsidP="0026516D">
            <w:pPr>
              <w:spacing w:after="120"/>
              <w:rPr>
                <w:rFonts w:ascii="Arial" w:hAnsi="Arial" w:cs="Arial"/>
              </w:rPr>
            </w:pPr>
            <w:r>
              <w:rPr>
                <w:rFonts w:ascii="Arial" w:hAnsi="Arial" w:cs="Arial"/>
              </w:rPr>
              <w:t>8.5</w:t>
            </w:r>
          </w:p>
        </w:tc>
        <w:tc>
          <w:tcPr>
            <w:tcW w:w="627" w:type="dxa"/>
          </w:tcPr>
          <w:p w14:paraId="1A0DD01F" w14:textId="77777777" w:rsidR="0041795D" w:rsidRPr="008B7D28" w:rsidRDefault="0041795D" w:rsidP="0026516D">
            <w:pPr>
              <w:spacing w:after="120"/>
              <w:rPr>
                <w:rFonts w:ascii="Arial" w:hAnsi="Arial" w:cs="Arial"/>
              </w:rPr>
            </w:pPr>
            <w:r>
              <w:rPr>
                <w:rFonts w:ascii="Arial" w:hAnsi="Arial" w:cs="Arial"/>
              </w:rPr>
              <w:t>9.1</w:t>
            </w:r>
          </w:p>
        </w:tc>
        <w:tc>
          <w:tcPr>
            <w:tcW w:w="628" w:type="dxa"/>
          </w:tcPr>
          <w:p w14:paraId="1EF5E957" w14:textId="77777777" w:rsidR="0041795D" w:rsidRPr="008B7D28" w:rsidRDefault="0041795D" w:rsidP="0026516D">
            <w:pPr>
              <w:spacing w:after="120"/>
              <w:rPr>
                <w:rFonts w:ascii="Arial" w:hAnsi="Arial" w:cs="Arial"/>
              </w:rPr>
            </w:pPr>
            <w:r>
              <w:rPr>
                <w:rFonts w:ascii="Arial" w:hAnsi="Arial" w:cs="Arial"/>
              </w:rPr>
              <w:t>9.2</w:t>
            </w:r>
          </w:p>
        </w:tc>
        <w:tc>
          <w:tcPr>
            <w:tcW w:w="627" w:type="dxa"/>
          </w:tcPr>
          <w:p w14:paraId="5B056B4C" w14:textId="77777777" w:rsidR="0041795D" w:rsidRPr="008B7D28" w:rsidRDefault="0041795D" w:rsidP="0026516D">
            <w:pPr>
              <w:spacing w:after="120"/>
              <w:rPr>
                <w:rFonts w:ascii="Arial" w:hAnsi="Arial" w:cs="Arial"/>
              </w:rPr>
            </w:pPr>
            <w:r>
              <w:rPr>
                <w:rFonts w:ascii="Arial" w:hAnsi="Arial" w:cs="Arial"/>
              </w:rPr>
              <w:t>9.3</w:t>
            </w:r>
          </w:p>
        </w:tc>
        <w:tc>
          <w:tcPr>
            <w:tcW w:w="628" w:type="dxa"/>
          </w:tcPr>
          <w:p w14:paraId="79F22164" w14:textId="77777777" w:rsidR="0041795D" w:rsidRDefault="0041795D" w:rsidP="0026516D">
            <w:pPr>
              <w:spacing w:after="120"/>
              <w:rPr>
                <w:rFonts w:ascii="Arial" w:hAnsi="Arial" w:cs="Arial"/>
              </w:rPr>
            </w:pPr>
            <w:r>
              <w:rPr>
                <w:rFonts w:ascii="Arial" w:hAnsi="Arial" w:cs="Arial"/>
              </w:rPr>
              <w:t>9.4</w:t>
            </w:r>
          </w:p>
        </w:tc>
      </w:tr>
      <w:tr w:rsidR="0041795D" w:rsidRPr="008B7D28" w14:paraId="4BAFCA6E" w14:textId="77777777" w:rsidTr="0026516D">
        <w:trPr>
          <w:trHeight w:val="69"/>
        </w:trPr>
        <w:tc>
          <w:tcPr>
            <w:tcW w:w="4804" w:type="dxa"/>
            <w:shd w:val="clear" w:color="auto" w:fill="D9D9D9" w:themeFill="background1" w:themeFillShade="D9"/>
          </w:tcPr>
          <w:p w14:paraId="3AE216F4" w14:textId="77777777" w:rsidR="0041795D" w:rsidRPr="008B7D28" w:rsidRDefault="0041795D" w:rsidP="0026516D">
            <w:pPr>
              <w:spacing w:after="120"/>
              <w:rPr>
                <w:rFonts w:ascii="Arial" w:hAnsi="Arial" w:cs="Arial"/>
                <w:b/>
              </w:rPr>
            </w:pPr>
            <w:r w:rsidRPr="008B7D28">
              <w:rPr>
                <w:rFonts w:ascii="Arial" w:hAnsi="Arial" w:cs="Arial"/>
                <w:b/>
              </w:rPr>
              <w:t>Learning/ teaching method</w:t>
            </w:r>
          </w:p>
        </w:tc>
        <w:tc>
          <w:tcPr>
            <w:tcW w:w="627" w:type="dxa"/>
          </w:tcPr>
          <w:p w14:paraId="0E974F3B" w14:textId="77777777" w:rsidR="0041795D" w:rsidRPr="008B7D28" w:rsidRDefault="0041795D" w:rsidP="0026516D">
            <w:pPr>
              <w:spacing w:after="120"/>
              <w:rPr>
                <w:rFonts w:ascii="Arial" w:hAnsi="Arial" w:cs="Arial"/>
                <w:b/>
              </w:rPr>
            </w:pPr>
          </w:p>
        </w:tc>
        <w:tc>
          <w:tcPr>
            <w:tcW w:w="627" w:type="dxa"/>
          </w:tcPr>
          <w:p w14:paraId="5DC753F0" w14:textId="77777777" w:rsidR="0041795D" w:rsidRPr="008B7D28" w:rsidRDefault="0041795D" w:rsidP="0026516D">
            <w:pPr>
              <w:spacing w:after="120"/>
              <w:rPr>
                <w:rFonts w:ascii="Arial" w:hAnsi="Arial" w:cs="Arial"/>
                <w:b/>
              </w:rPr>
            </w:pPr>
          </w:p>
        </w:tc>
        <w:tc>
          <w:tcPr>
            <w:tcW w:w="628" w:type="dxa"/>
          </w:tcPr>
          <w:p w14:paraId="42EBFF4B" w14:textId="77777777" w:rsidR="0041795D" w:rsidRPr="008B7D28" w:rsidRDefault="0041795D" w:rsidP="0026516D">
            <w:pPr>
              <w:spacing w:after="120"/>
              <w:rPr>
                <w:rFonts w:ascii="Arial" w:hAnsi="Arial" w:cs="Arial"/>
                <w:b/>
              </w:rPr>
            </w:pPr>
          </w:p>
        </w:tc>
        <w:tc>
          <w:tcPr>
            <w:tcW w:w="627" w:type="dxa"/>
          </w:tcPr>
          <w:p w14:paraId="72ADC9AB" w14:textId="77777777" w:rsidR="0041795D" w:rsidRPr="008B7D28" w:rsidRDefault="0041795D" w:rsidP="0026516D">
            <w:pPr>
              <w:spacing w:after="120"/>
              <w:rPr>
                <w:rFonts w:ascii="Arial" w:hAnsi="Arial" w:cs="Arial"/>
                <w:b/>
              </w:rPr>
            </w:pPr>
          </w:p>
        </w:tc>
        <w:tc>
          <w:tcPr>
            <w:tcW w:w="628" w:type="dxa"/>
          </w:tcPr>
          <w:p w14:paraId="101E94C4" w14:textId="77777777" w:rsidR="0041795D" w:rsidRPr="008B7D28" w:rsidRDefault="0041795D" w:rsidP="0026516D">
            <w:pPr>
              <w:spacing w:after="120"/>
              <w:rPr>
                <w:rFonts w:ascii="Arial" w:hAnsi="Arial" w:cs="Arial"/>
                <w:b/>
              </w:rPr>
            </w:pPr>
          </w:p>
        </w:tc>
        <w:tc>
          <w:tcPr>
            <w:tcW w:w="627" w:type="dxa"/>
          </w:tcPr>
          <w:p w14:paraId="003DEF8F" w14:textId="77777777" w:rsidR="0041795D" w:rsidRPr="008B7D28" w:rsidRDefault="0041795D" w:rsidP="0026516D">
            <w:pPr>
              <w:spacing w:after="120"/>
              <w:rPr>
                <w:rFonts w:ascii="Arial" w:hAnsi="Arial" w:cs="Arial"/>
                <w:b/>
              </w:rPr>
            </w:pPr>
          </w:p>
        </w:tc>
        <w:tc>
          <w:tcPr>
            <w:tcW w:w="628" w:type="dxa"/>
          </w:tcPr>
          <w:p w14:paraId="631BF7F2" w14:textId="77777777" w:rsidR="0041795D" w:rsidRPr="008B7D28" w:rsidRDefault="0041795D" w:rsidP="0026516D">
            <w:pPr>
              <w:spacing w:after="120"/>
              <w:rPr>
                <w:rFonts w:ascii="Arial" w:hAnsi="Arial" w:cs="Arial"/>
                <w:b/>
              </w:rPr>
            </w:pPr>
          </w:p>
        </w:tc>
        <w:tc>
          <w:tcPr>
            <w:tcW w:w="627" w:type="dxa"/>
          </w:tcPr>
          <w:p w14:paraId="4303E531" w14:textId="77777777" w:rsidR="0041795D" w:rsidRPr="008B7D28" w:rsidRDefault="0041795D" w:rsidP="0026516D">
            <w:pPr>
              <w:spacing w:after="120"/>
              <w:rPr>
                <w:rFonts w:ascii="Arial" w:hAnsi="Arial" w:cs="Arial"/>
                <w:b/>
              </w:rPr>
            </w:pPr>
          </w:p>
        </w:tc>
        <w:tc>
          <w:tcPr>
            <w:tcW w:w="628" w:type="dxa"/>
          </w:tcPr>
          <w:p w14:paraId="077C6EB5" w14:textId="77777777" w:rsidR="0041795D" w:rsidRPr="008B7D28" w:rsidRDefault="0041795D" w:rsidP="0026516D">
            <w:pPr>
              <w:spacing w:after="120"/>
              <w:rPr>
                <w:rFonts w:ascii="Arial" w:hAnsi="Arial" w:cs="Arial"/>
                <w:b/>
              </w:rPr>
            </w:pPr>
          </w:p>
        </w:tc>
      </w:tr>
      <w:tr w:rsidR="0041795D" w:rsidRPr="008B7D28" w14:paraId="35354F0E" w14:textId="77777777" w:rsidTr="0026516D">
        <w:trPr>
          <w:trHeight w:val="343"/>
        </w:trPr>
        <w:tc>
          <w:tcPr>
            <w:tcW w:w="4804" w:type="dxa"/>
          </w:tcPr>
          <w:p w14:paraId="31F5AC0A" w14:textId="77777777" w:rsidR="0041795D" w:rsidRPr="008B7D28" w:rsidRDefault="0041795D" w:rsidP="0026516D">
            <w:pPr>
              <w:spacing w:after="120"/>
              <w:rPr>
                <w:rFonts w:ascii="Arial" w:hAnsi="Arial" w:cs="Arial"/>
              </w:rPr>
            </w:pPr>
            <w:r w:rsidRPr="008B7D28">
              <w:rPr>
                <w:rFonts w:ascii="Arial" w:hAnsi="Arial" w:cs="Arial"/>
              </w:rPr>
              <w:t>Private Study</w:t>
            </w:r>
          </w:p>
        </w:tc>
        <w:tc>
          <w:tcPr>
            <w:tcW w:w="627" w:type="dxa"/>
          </w:tcPr>
          <w:p w14:paraId="38D5B973" w14:textId="77777777" w:rsidR="0041795D" w:rsidRPr="008B7D28" w:rsidRDefault="0041795D" w:rsidP="0026516D">
            <w:pPr>
              <w:spacing w:after="120"/>
              <w:rPr>
                <w:rFonts w:ascii="Arial" w:hAnsi="Arial" w:cs="Arial"/>
                <w:b/>
              </w:rPr>
            </w:pPr>
            <w:r>
              <w:rPr>
                <w:rFonts w:ascii="Arial" w:hAnsi="Arial" w:cs="Arial"/>
                <w:b/>
              </w:rPr>
              <w:t xml:space="preserve"> X</w:t>
            </w:r>
          </w:p>
        </w:tc>
        <w:tc>
          <w:tcPr>
            <w:tcW w:w="627" w:type="dxa"/>
          </w:tcPr>
          <w:p w14:paraId="7A3844FE"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5BBBCAC5" w14:textId="77777777" w:rsidR="0041795D" w:rsidRPr="008B7D28" w:rsidRDefault="0041795D" w:rsidP="0026516D">
            <w:pPr>
              <w:spacing w:after="120"/>
              <w:rPr>
                <w:rFonts w:ascii="Arial" w:hAnsi="Arial" w:cs="Arial"/>
                <w:b/>
              </w:rPr>
            </w:pPr>
            <w:r>
              <w:rPr>
                <w:rFonts w:ascii="Arial" w:hAnsi="Arial" w:cs="Arial"/>
                <w:b/>
              </w:rPr>
              <w:t>X</w:t>
            </w:r>
          </w:p>
        </w:tc>
        <w:tc>
          <w:tcPr>
            <w:tcW w:w="627" w:type="dxa"/>
          </w:tcPr>
          <w:p w14:paraId="4E5EC334"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2473815A" w14:textId="77777777" w:rsidR="0041795D" w:rsidRPr="008B7D28" w:rsidRDefault="0041795D" w:rsidP="0026516D">
            <w:pPr>
              <w:spacing w:after="120"/>
              <w:rPr>
                <w:rFonts w:ascii="Arial" w:hAnsi="Arial" w:cs="Arial"/>
                <w:b/>
              </w:rPr>
            </w:pPr>
            <w:r>
              <w:rPr>
                <w:rFonts w:ascii="Arial" w:hAnsi="Arial" w:cs="Arial"/>
                <w:b/>
              </w:rPr>
              <w:t>X</w:t>
            </w:r>
          </w:p>
        </w:tc>
        <w:tc>
          <w:tcPr>
            <w:tcW w:w="627" w:type="dxa"/>
          </w:tcPr>
          <w:p w14:paraId="7E361CE7"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7CFFC77F" w14:textId="77777777" w:rsidR="0041795D" w:rsidRPr="008B7D28" w:rsidRDefault="0041795D" w:rsidP="0026516D">
            <w:pPr>
              <w:spacing w:after="120"/>
              <w:rPr>
                <w:rFonts w:ascii="Arial" w:hAnsi="Arial" w:cs="Arial"/>
                <w:b/>
              </w:rPr>
            </w:pPr>
            <w:r>
              <w:rPr>
                <w:rFonts w:ascii="Arial" w:hAnsi="Arial" w:cs="Arial"/>
                <w:b/>
              </w:rPr>
              <w:t>X</w:t>
            </w:r>
          </w:p>
        </w:tc>
        <w:tc>
          <w:tcPr>
            <w:tcW w:w="627" w:type="dxa"/>
          </w:tcPr>
          <w:p w14:paraId="7B953D75"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2763A81E" w14:textId="77777777" w:rsidR="0041795D" w:rsidRPr="008B7D28" w:rsidRDefault="0041795D" w:rsidP="0026516D">
            <w:pPr>
              <w:spacing w:after="120"/>
              <w:rPr>
                <w:rFonts w:ascii="Arial" w:hAnsi="Arial" w:cs="Arial"/>
                <w:b/>
              </w:rPr>
            </w:pPr>
            <w:r>
              <w:rPr>
                <w:rFonts w:ascii="Arial" w:hAnsi="Arial" w:cs="Arial"/>
                <w:b/>
              </w:rPr>
              <w:t>X</w:t>
            </w:r>
          </w:p>
        </w:tc>
      </w:tr>
      <w:tr w:rsidR="0041795D" w:rsidRPr="008B7D28" w14:paraId="4581CE88" w14:textId="77777777" w:rsidTr="0026516D">
        <w:trPr>
          <w:trHeight w:val="357"/>
        </w:trPr>
        <w:tc>
          <w:tcPr>
            <w:tcW w:w="4804" w:type="dxa"/>
          </w:tcPr>
          <w:p w14:paraId="5926A2DA" w14:textId="77777777" w:rsidR="0041795D" w:rsidRPr="008B7D28" w:rsidRDefault="0041795D" w:rsidP="0026516D">
            <w:pPr>
              <w:spacing w:after="120"/>
              <w:rPr>
                <w:rFonts w:ascii="Arial" w:hAnsi="Arial" w:cs="Arial"/>
              </w:rPr>
            </w:pPr>
            <w:r>
              <w:rPr>
                <w:rFonts w:ascii="Arial" w:hAnsi="Arial" w:cs="Arial"/>
              </w:rPr>
              <w:t>Lecture/Seminar</w:t>
            </w:r>
          </w:p>
        </w:tc>
        <w:tc>
          <w:tcPr>
            <w:tcW w:w="627" w:type="dxa"/>
          </w:tcPr>
          <w:p w14:paraId="3A426C13" w14:textId="77777777" w:rsidR="0041795D" w:rsidRPr="008B7D28" w:rsidRDefault="0041795D" w:rsidP="0026516D">
            <w:pPr>
              <w:spacing w:after="120"/>
              <w:rPr>
                <w:rFonts w:ascii="Arial" w:hAnsi="Arial" w:cs="Arial"/>
                <w:b/>
              </w:rPr>
            </w:pPr>
            <w:r>
              <w:rPr>
                <w:rFonts w:ascii="Arial" w:hAnsi="Arial" w:cs="Arial"/>
                <w:b/>
              </w:rPr>
              <w:t xml:space="preserve"> X</w:t>
            </w:r>
          </w:p>
        </w:tc>
        <w:tc>
          <w:tcPr>
            <w:tcW w:w="627" w:type="dxa"/>
          </w:tcPr>
          <w:p w14:paraId="2138D771"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1CADC8EB" w14:textId="77777777" w:rsidR="0041795D" w:rsidRPr="008B7D28" w:rsidRDefault="0041795D" w:rsidP="0026516D">
            <w:pPr>
              <w:spacing w:after="120"/>
              <w:rPr>
                <w:rFonts w:ascii="Arial" w:hAnsi="Arial" w:cs="Arial"/>
                <w:b/>
              </w:rPr>
            </w:pPr>
            <w:r>
              <w:rPr>
                <w:rFonts w:ascii="Arial" w:hAnsi="Arial" w:cs="Arial"/>
                <w:b/>
              </w:rPr>
              <w:t>X</w:t>
            </w:r>
          </w:p>
        </w:tc>
        <w:tc>
          <w:tcPr>
            <w:tcW w:w="627" w:type="dxa"/>
          </w:tcPr>
          <w:p w14:paraId="5201A20E"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23B2E641" w14:textId="77777777" w:rsidR="0041795D" w:rsidRPr="008B7D28" w:rsidRDefault="0041795D" w:rsidP="0026516D">
            <w:pPr>
              <w:spacing w:after="120"/>
              <w:rPr>
                <w:rFonts w:ascii="Arial" w:hAnsi="Arial" w:cs="Arial"/>
                <w:b/>
              </w:rPr>
            </w:pPr>
            <w:r>
              <w:rPr>
                <w:rFonts w:ascii="Arial" w:hAnsi="Arial" w:cs="Arial"/>
                <w:b/>
              </w:rPr>
              <w:t>X</w:t>
            </w:r>
          </w:p>
        </w:tc>
        <w:tc>
          <w:tcPr>
            <w:tcW w:w="627" w:type="dxa"/>
          </w:tcPr>
          <w:p w14:paraId="2138060F"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7D4D3AFF" w14:textId="77777777" w:rsidR="0041795D" w:rsidRPr="008B7D28" w:rsidRDefault="0041795D" w:rsidP="0026516D">
            <w:pPr>
              <w:spacing w:after="120"/>
              <w:rPr>
                <w:rFonts w:ascii="Arial" w:hAnsi="Arial" w:cs="Arial"/>
                <w:b/>
              </w:rPr>
            </w:pPr>
            <w:r>
              <w:rPr>
                <w:rFonts w:ascii="Arial" w:hAnsi="Arial" w:cs="Arial"/>
                <w:b/>
              </w:rPr>
              <w:t>X</w:t>
            </w:r>
          </w:p>
        </w:tc>
        <w:tc>
          <w:tcPr>
            <w:tcW w:w="627" w:type="dxa"/>
          </w:tcPr>
          <w:p w14:paraId="16DD48C4" w14:textId="77777777" w:rsidR="0041795D" w:rsidRPr="008B7D28" w:rsidRDefault="0041795D" w:rsidP="0026516D">
            <w:pPr>
              <w:spacing w:after="120"/>
              <w:rPr>
                <w:rFonts w:ascii="Arial" w:hAnsi="Arial" w:cs="Arial"/>
                <w:b/>
              </w:rPr>
            </w:pPr>
            <w:r>
              <w:rPr>
                <w:rFonts w:ascii="Arial" w:hAnsi="Arial" w:cs="Arial"/>
                <w:b/>
              </w:rPr>
              <w:t>X</w:t>
            </w:r>
          </w:p>
        </w:tc>
        <w:tc>
          <w:tcPr>
            <w:tcW w:w="628" w:type="dxa"/>
          </w:tcPr>
          <w:p w14:paraId="423D520F" w14:textId="77777777" w:rsidR="0041795D" w:rsidRPr="008B7D28" w:rsidRDefault="0041795D" w:rsidP="0026516D">
            <w:pPr>
              <w:spacing w:after="120"/>
              <w:rPr>
                <w:rFonts w:ascii="Arial" w:hAnsi="Arial" w:cs="Arial"/>
                <w:b/>
              </w:rPr>
            </w:pPr>
            <w:r>
              <w:rPr>
                <w:rFonts w:ascii="Arial" w:hAnsi="Arial" w:cs="Arial"/>
                <w:b/>
              </w:rPr>
              <w:t>X</w:t>
            </w:r>
          </w:p>
        </w:tc>
      </w:tr>
      <w:tr w:rsidR="0041795D" w:rsidRPr="008B7D28" w14:paraId="3AD3AB9C" w14:textId="77777777" w:rsidTr="0026516D">
        <w:trPr>
          <w:trHeight w:val="230"/>
        </w:trPr>
        <w:tc>
          <w:tcPr>
            <w:tcW w:w="4804" w:type="dxa"/>
            <w:shd w:val="clear" w:color="auto" w:fill="D9D9D9" w:themeFill="background1" w:themeFillShade="D9"/>
          </w:tcPr>
          <w:p w14:paraId="1FDD2361" w14:textId="77777777" w:rsidR="0041795D" w:rsidRPr="008B7D28" w:rsidRDefault="0041795D" w:rsidP="0026516D">
            <w:pPr>
              <w:spacing w:after="120"/>
              <w:rPr>
                <w:rFonts w:ascii="Arial" w:hAnsi="Arial" w:cs="Arial"/>
                <w:b/>
              </w:rPr>
            </w:pPr>
            <w:r w:rsidRPr="008B7D28">
              <w:rPr>
                <w:rFonts w:ascii="Arial" w:hAnsi="Arial" w:cs="Arial"/>
                <w:b/>
              </w:rPr>
              <w:t>Assessment method</w:t>
            </w:r>
          </w:p>
        </w:tc>
        <w:tc>
          <w:tcPr>
            <w:tcW w:w="627" w:type="dxa"/>
          </w:tcPr>
          <w:p w14:paraId="01A31044" w14:textId="77777777" w:rsidR="0041795D" w:rsidRPr="008B7D28" w:rsidRDefault="0041795D" w:rsidP="0026516D">
            <w:pPr>
              <w:spacing w:after="120"/>
              <w:rPr>
                <w:rFonts w:ascii="Arial" w:hAnsi="Arial" w:cs="Arial"/>
                <w:b/>
              </w:rPr>
            </w:pPr>
          </w:p>
        </w:tc>
        <w:tc>
          <w:tcPr>
            <w:tcW w:w="627" w:type="dxa"/>
          </w:tcPr>
          <w:p w14:paraId="67B3B3E1" w14:textId="77777777" w:rsidR="0041795D" w:rsidRPr="008B7D28" w:rsidRDefault="0041795D" w:rsidP="0026516D">
            <w:pPr>
              <w:spacing w:after="120"/>
              <w:rPr>
                <w:rFonts w:ascii="Arial" w:hAnsi="Arial" w:cs="Arial"/>
                <w:b/>
              </w:rPr>
            </w:pPr>
          </w:p>
        </w:tc>
        <w:tc>
          <w:tcPr>
            <w:tcW w:w="628" w:type="dxa"/>
          </w:tcPr>
          <w:p w14:paraId="74089AE6" w14:textId="77777777" w:rsidR="0041795D" w:rsidRPr="008B7D28" w:rsidRDefault="0041795D" w:rsidP="0026516D">
            <w:pPr>
              <w:spacing w:after="120"/>
              <w:rPr>
                <w:rFonts w:ascii="Arial" w:hAnsi="Arial" w:cs="Arial"/>
                <w:b/>
              </w:rPr>
            </w:pPr>
          </w:p>
        </w:tc>
        <w:tc>
          <w:tcPr>
            <w:tcW w:w="627" w:type="dxa"/>
          </w:tcPr>
          <w:p w14:paraId="092B5EE5" w14:textId="77777777" w:rsidR="0041795D" w:rsidRPr="008B7D28" w:rsidRDefault="0041795D" w:rsidP="0026516D">
            <w:pPr>
              <w:spacing w:after="120"/>
              <w:rPr>
                <w:rFonts w:ascii="Arial" w:hAnsi="Arial" w:cs="Arial"/>
                <w:b/>
              </w:rPr>
            </w:pPr>
          </w:p>
        </w:tc>
        <w:tc>
          <w:tcPr>
            <w:tcW w:w="628" w:type="dxa"/>
          </w:tcPr>
          <w:p w14:paraId="5FE43C0D" w14:textId="77777777" w:rsidR="0041795D" w:rsidRPr="008B7D28" w:rsidRDefault="0041795D" w:rsidP="0026516D">
            <w:pPr>
              <w:spacing w:after="120"/>
              <w:rPr>
                <w:rFonts w:ascii="Arial" w:hAnsi="Arial" w:cs="Arial"/>
                <w:b/>
              </w:rPr>
            </w:pPr>
          </w:p>
        </w:tc>
        <w:tc>
          <w:tcPr>
            <w:tcW w:w="627" w:type="dxa"/>
          </w:tcPr>
          <w:p w14:paraId="51E095CA" w14:textId="77777777" w:rsidR="0041795D" w:rsidRPr="008B7D28" w:rsidRDefault="0041795D" w:rsidP="0026516D">
            <w:pPr>
              <w:spacing w:after="120"/>
              <w:rPr>
                <w:rFonts w:ascii="Arial" w:hAnsi="Arial" w:cs="Arial"/>
                <w:b/>
              </w:rPr>
            </w:pPr>
          </w:p>
        </w:tc>
        <w:tc>
          <w:tcPr>
            <w:tcW w:w="628" w:type="dxa"/>
          </w:tcPr>
          <w:p w14:paraId="2FDF42C5" w14:textId="77777777" w:rsidR="0041795D" w:rsidRPr="008B7D28" w:rsidRDefault="0041795D" w:rsidP="0026516D">
            <w:pPr>
              <w:spacing w:after="120"/>
              <w:rPr>
                <w:rFonts w:ascii="Arial" w:hAnsi="Arial" w:cs="Arial"/>
                <w:b/>
              </w:rPr>
            </w:pPr>
          </w:p>
        </w:tc>
        <w:tc>
          <w:tcPr>
            <w:tcW w:w="627" w:type="dxa"/>
          </w:tcPr>
          <w:p w14:paraId="231157FC" w14:textId="77777777" w:rsidR="0041795D" w:rsidRPr="008B7D28" w:rsidRDefault="0041795D" w:rsidP="0026516D">
            <w:pPr>
              <w:spacing w:after="120"/>
              <w:rPr>
                <w:rFonts w:ascii="Arial" w:hAnsi="Arial" w:cs="Arial"/>
                <w:b/>
              </w:rPr>
            </w:pPr>
          </w:p>
        </w:tc>
        <w:tc>
          <w:tcPr>
            <w:tcW w:w="628" w:type="dxa"/>
          </w:tcPr>
          <w:p w14:paraId="6B691EE8" w14:textId="77777777" w:rsidR="0041795D" w:rsidRPr="008B7D28" w:rsidRDefault="0041795D" w:rsidP="0026516D">
            <w:pPr>
              <w:spacing w:after="120"/>
              <w:rPr>
                <w:rFonts w:ascii="Arial" w:hAnsi="Arial" w:cs="Arial"/>
                <w:b/>
              </w:rPr>
            </w:pPr>
          </w:p>
        </w:tc>
      </w:tr>
      <w:tr w:rsidR="006F7F15" w:rsidRPr="008B7D28" w14:paraId="167AA391" w14:textId="77777777" w:rsidTr="0026516D">
        <w:trPr>
          <w:trHeight w:val="357"/>
        </w:trPr>
        <w:tc>
          <w:tcPr>
            <w:tcW w:w="4804" w:type="dxa"/>
          </w:tcPr>
          <w:p w14:paraId="656B46ED" w14:textId="217905F6" w:rsidR="006F7F15" w:rsidRPr="008B7D28" w:rsidRDefault="00450C04" w:rsidP="006F7F15">
            <w:pPr>
              <w:spacing w:after="120"/>
              <w:rPr>
                <w:rFonts w:ascii="Arial" w:hAnsi="Arial" w:cs="Arial"/>
              </w:rPr>
            </w:pPr>
            <w:r>
              <w:rPr>
                <w:rFonts w:ascii="Arial" w:hAnsi="Arial" w:cs="Arial"/>
              </w:rPr>
              <w:t xml:space="preserve">Seminar </w:t>
            </w:r>
            <w:r w:rsidR="006F7F15">
              <w:rPr>
                <w:rFonts w:ascii="Arial" w:hAnsi="Arial" w:cs="Arial"/>
              </w:rPr>
              <w:t>Report (</w:t>
            </w:r>
            <w:r>
              <w:rPr>
                <w:rFonts w:ascii="Arial" w:hAnsi="Arial" w:cs="Arial"/>
              </w:rPr>
              <w:t>1,500</w:t>
            </w:r>
            <w:r w:rsidR="006F7F15">
              <w:rPr>
                <w:rFonts w:ascii="Arial" w:hAnsi="Arial" w:cs="Arial"/>
              </w:rPr>
              <w:t xml:space="preserve"> words)</w:t>
            </w:r>
          </w:p>
        </w:tc>
        <w:tc>
          <w:tcPr>
            <w:tcW w:w="627" w:type="dxa"/>
          </w:tcPr>
          <w:p w14:paraId="5F8CE855" w14:textId="77777777" w:rsidR="006F7F15" w:rsidRPr="008B7D28" w:rsidRDefault="006F7F15" w:rsidP="006F7F15">
            <w:pPr>
              <w:spacing w:after="120"/>
              <w:rPr>
                <w:rFonts w:ascii="Arial" w:hAnsi="Arial" w:cs="Arial"/>
                <w:b/>
              </w:rPr>
            </w:pPr>
            <w:r>
              <w:rPr>
                <w:rFonts w:ascii="Arial" w:hAnsi="Arial" w:cs="Arial"/>
                <w:b/>
              </w:rPr>
              <w:t xml:space="preserve"> X</w:t>
            </w:r>
          </w:p>
        </w:tc>
        <w:tc>
          <w:tcPr>
            <w:tcW w:w="627" w:type="dxa"/>
          </w:tcPr>
          <w:p w14:paraId="3BB9F6D8"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683FA0DF" w14:textId="77777777" w:rsidR="006F7F15" w:rsidRPr="008B7D28" w:rsidRDefault="006F7F15" w:rsidP="006F7F15">
            <w:pPr>
              <w:spacing w:after="120"/>
              <w:rPr>
                <w:rFonts w:ascii="Arial" w:hAnsi="Arial" w:cs="Arial"/>
                <w:b/>
              </w:rPr>
            </w:pPr>
            <w:r>
              <w:rPr>
                <w:rFonts w:ascii="Arial" w:hAnsi="Arial" w:cs="Arial"/>
                <w:b/>
              </w:rPr>
              <w:t>X</w:t>
            </w:r>
          </w:p>
        </w:tc>
        <w:tc>
          <w:tcPr>
            <w:tcW w:w="627" w:type="dxa"/>
          </w:tcPr>
          <w:p w14:paraId="6C0B7422"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0E73367D" w14:textId="77777777" w:rsidR="006F7F15" w:rsidRPr="008B7D28" w:rsidRDefault="006F7F15" w:rsidP="006F7F15">
            <w:pPr>
              <w:spacing w:after="120"/>
              <w:rPr>
                <w:rFonts w:ascii="Arial" w:hAnsi="Arial" w:cs="Arial"/>
                <w:b/>
              </w:rPr>
            </w:pPr>
            <w:r>
              <w:rPr>
                <w:rFonts w:ascii="Arial" w:hAnsi="Arial" w:cs="Arial"/>
                <w:b/>
              </w:rPr>
              <w:t>X</w:t>
            </w:r>
          </w:p>
        </w:tc>
        <w:tc>
          <w:tcPr>
            <w:tcW w:w="627" w:type="dxa"/>
          </w:tcPr>
          <w:p w14:paraId="74FE0FE1"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51B42CF7" w14:textId="77777777" w:rsidR="006F7F15" w:rsidRPr="008B7D28" w:rsidRDefault="006F7F15" w:rsidP="006F7F15">
            <w:pPr>
              <w:spacing w:after="120"/>
              <w:rPr>
                <w:rFonts w:ascii="Arial" w:hAnsi="Arial" w:cs="Arial"/>
                <w:b/>
              </w:rPr>
            </w:pPr>
            <w:r>
              <w:rPr>
                <w:rFonts w:ascii="Arial" w:hAnsi="Arial" w:cs="Arial"/>
                <w:b/>
              </w:rPr>
              <w:t>X</w:t>
            </w:r>
          </w:p>
        </w:tc>
        <w:tc>
          <w:tcPr>
            <w:tcW w:w="627" w:type="dxa"/>
          </w:tcPr>
          <w:p w14:paraId="082DCDE2"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60401BE2" w14:textId="77777777" w:rsidR="006F7F15" w:rsidRPr="008B7D28" w:rsidRDefault="006F7F15" w:rsidP="006F7F15">
            <w:pPr>
              <w:spacing w:after="120"/>
              <w:rPr>
                <w:rFonts w:ascii="Arial" w:hAnsi="Arial" w:cs="Arial"/>
                <w:b/>
              </w:rPr>
            </w:pPr>
            <w:r>
              <w:rPr>
                <w:rFonts w:ascii="Arial" w:hAnsi="Arial" w:cs="Arial"/>
                <w:b/>
              </w:rPr>
              <w:t>X</w:t>
            </w:r>
          </w:p>
        </w:tc>
      </w:tr>
      <w:tr w:rsidR="006F7F15" w:rsidRPr="008B7D28" w14:paraId="297C647D" w14:textId="77777777" w:rsidTr="0026516D">
        <w:trPr>
          <w:trHeight w:val="390"/>
        </w:trPr>
        <w:tc>
          <w:tcPr>
            <w:tcW w:w="4804" w:type="dxa"/>
          </w:tcPr>
          <w:p w14:paraId="79E1ABD1" w14:textId="3AE66058" w:rsidR="006F7F15" w:rsidRPr="008B7D28" w:rsidRDefault="006F7F15" w:rsidP="006F7F15">
            <w:pPr>
              <w:spacing w:after="120"/>
              <w:rPr>
                <w:rFonts w:ascii="Arial" w:hAnsi="Arial" w:cs="Arial"/>
              </w:rPr>
            </w:pPr>
            <w:r>
              <w:rPr>
                <w:rFonts w:ascii="Arial" w:hAnsi="Arial" w:cs="Arial"/>
                <w:iCs/>
              </w:rPr>
              <w:t>Short answer written exercise</w:t>
            </w:r>
            <w:r w:rsidRPr="008B7D28" w:rsidDel="00812BA1">
              <w:rPr>
                <w:rFonts w:ascii="Arial" w:hAnsi="Arial" w:cs="Arial"/>
              </w:rPr>
              <w:t xml:space="preserve"> </w:t>
            </w:r>
            <w:r>
              <w:rPr>
                <w:rFonts w:ascii="Arial" w:hAnsi="Arial" w:cs="Arial"/>
              </w:rPr>
              <w:t>(</w:t>
            </w:r>
            <w:r w:rsidR="00450C04">
              <w:rPr>
                <w:rFonts w:ascii="Arial" w:hAnsi="Arial" w:cs="Arial"/>
              </w:rPr>
              <w:t>1,500</w:t>
            </w:r>
            <w:r>
              <w:rPr>
                <w:rFonts w:ascii="Arial" w:hAnsi="Arial" w:cs="Arial"/>
              </w:rPr>
              <w:t>words)</w:t>
            </w:r>
          </w:p>
        </w:tc>
        <w:tc>
          <w:tcPr>
            <w:tcW w:w="627" w:type="dxa"/>
          </w:tcPr>
          <w:p w14:paraId="61896F54" w14:textId="77777777" w:rsidR="006F7F15" w:rsidRPr="008B7D28" w:rsidRDefault="006F7F15" w:rsidP="006F7F15">
            <w:pPr>
              <w:spacing w:after="120"/>
              <w:rPr>
                <w:rFonts w:ascii="Arial" w:hAnsi="Arial" w:cs="Arial"/>
                <w:b/>
              </w:rPr>
            </w:pPr>
            <w:r>
              <w:rPr>
                <w:rFonts w:ascii="Arial" w:hAnsi="Arial" w:cs="Arial"/>
                <w:b/>
              </w:rPr>
              <w:t xml:space="preserve"> X</w:t>
            </w:r>
          </w:p>
        </w:tc>
        <w:tc>
          <w:tcPr>
            <w:tcW w:w="627" w:type="dxa"/>
          </w:tcPr>
          <w:p w14:paraId="7080D3D6"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194BAF48" w14:textId="77777777" w:rsidR="006F7F15" w:rsidRPr="008B7D28" w:rsidRDefault="006F7F15" w:rsidP="006F7F15">
            <w:pPr>
              <w:spacing w:after="120"/>
              <w:rPr>
                <w:rFonts w:ascii="Arial" w:hAnsi="Arial" w:cs="Arial"/>
                <w:b/>
              </w:rPr>
            </w:pPr>
            <w:r>
              <w:rPr>
                <w:rFonts w:ascii="Arial" w:hAnsi="Arial" w:cs="Arial"/>
                <w:b/>
              </w:rPr>
              <w:t>X</w:t>
            </w:r>
          </w:p>
        </w:tc>
        <w:tc>
          <w:tcPr>
            <w:tcW w:w="627" w:type="dxa"/>
          </w:tcPr>
          <w:p w14:paraId="07901E6C"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3EEBD0BA" w14:textId="77777777" w:rsidR="006F7F15" w:rsidRPr="008B7D28" w:rsidRDefault="006F7F15" w:rsidP="006F7F15">
            <w:pPr>
              <w:spacing w:after="120"/>
              <w:rPr>
                <w:rFonts w:ascii="Arial" w:hAnsi="Arial" w:cs="Arial"/>
                <w:b/>
              </w:rPr>
            </w:pPr>
            <w:r>
              <w:rPr>
                <w:rFonts w:ascii="Arial" w:hAnsi="Arial" w:cs="Arial"/>
                <w:b/>
              </w:rPr>
              <w:t>X</w:t>
            </w:r>
          </w:p>
        </w:tc>
        <w:tc>
          <w:tcPr>
            <w:tcW w:w="627" w:type="dxa"/>
          </w:tcPr>
          <w:p w14:paraId="77B351F3"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355BC413" w14:textId="77777777" w:rsidR="006F7F15" w:rsidRPr="008B7D28" w:rsidRDefault="006F7F15" w:rsidP="006F7F15">
            <w:pPr>
              <w:spacing w:after="120"/>
              <w:rPr>
                <w:rFonts w:ascii="Arial" w:hAnsi="Arial" w:cs="Arial"/>
                <w:b/>
              </w:rPr>
            </w:pPr>
            <w:r>
              <w:rPr>
                <w:rFonts w:ascii="Arial" w:hAnsi="Arial" w:cs="Arial"/>
                <w:b/>
              </w:rPr>
              <w:t>X</w:t>
            </w:r>
          </w:p>
        </w:tc>
        <w:tc>
          <w:tcPr>
            <w:tcW w:w="627" w:type="dxa"/>
          </w:tcPr>
          <w:p w14:paraId="1C7DDCDA" w14:textId="77777777" w:rsidR="006F7F15" w:rsidRPr="008B7D28" w:rsidRDefault="006F7F15" w:rsidP="006F7F15">
            <w:pPr>
              <w:spacing w:after="120"/>
              <w:rPr>
                <w:rFonts w:ascii="Arial" w:hAnsi="Arial" w:cs="Arial"/>
                <w:b/>
              </w:rPr>
            </w:pPr>
            <w:r>
              <w:rPr>
                <w:rFonts w:ascii="Arial" w:hAnsi="Arial" w:cs="Arial"/>
                <w:b/>
              </w:rPr>
              <w:t>X</w:t>
            </w:r>
          </w:p>
        </w:tc>
        <w:tc>
          <w:tcPr>
            <w:tcW w:w="628" w:type="dxa"/>
          </w:tcPr>
          <w:p w14:paraId="238E69C5" w14:textId="77777777" w:rsidR="006F7F15" w:rsidRPr="008B7D28" w:rsidRDefault="006F7F15" w:rsidP="006F7F15">
            <w:pPr>
              <w:spacing w:after="120"/>
              <w:rPr>
                <w:rFonts w:ascii="Arial" w:hAnsi="Arial" w:cs="Arial"/>
                <w:b/>
              </w:rPr>
            </w:pPr>
            <w:r>
              <w:rPr>
                <w:rFonts w:ascii="Arial" w:hAnsi="Arial" w:cs="Arial"/>
                <w:b/>
              </w:rPr>
              <w:t>X</w:t>
            </w:r>
          </w:p>
        </w:tc>
      </w:tr>
    </w:tbl>
    <w:p w14:paraId="2427D28C" w14:textId="77777777" w:rsidR="0041795D" w:rsidRPr="008B7D28" w:rsidRDefault="0041795D" w:rsidP="0041795D">
      <w:pPr>
        <w:spacing w:after="120" w:line="240" w:lineRule="auto"/>
        <w:ind w:left="426" w:right="260"/>
        <w:rPr>
          <w:rFonts w:ascii="Arial" w:hAnsi="Arial" w:cs="Arial"/>
          <w:b/>
          <w:iCs/>
        </w:rPr>
      </w:pPr>
    </w:p>
    <w:p w14:paraId="26C5151C" w14:textId="77777777" w:rsidR="0041795D" w:rsidRPr="008B7D28" w:rsidRDefault="0041795D" w:rsidP="0041795D">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71C79B40" w14:textId="77777777" w:rsidR="0041795D" w:rsidRPr="008B7D28" w:rsidRDefault="0041795D" w:rsidP="0041795D">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9BDC6A" w14:textId="77777777" w:rsidR="0041795D" w:rsidRPr="008B7D28" w:rsidRDefault="0041795D" w:rsidP="0041795D">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23639338" w14:textId="77777777" w:rsidR="0041795D" w:rsidRPr="008B7D28" w:rsidRDefault="0041795D" w:rsidP="0041795D">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3E139479" w14:textId="77777777" w:rsidR="0041795D" w:rsidRPr="008B7D28" w:rsidRDefault="0041795D" w:rsidP="0041795D">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1033CA97" w14:textId="77777777" w:rsidR="0041795D" w:rsidRPr="008B7D28" w:rsidRDefault="0041795D" w:rsidP="0041795D">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centre(s) where module will be delivered</w:t>
      </w:r>
    </w:p>
    <w:p w14:paraId="2DEFB429" w14:textId="77777777" w:rsidR="0041795D" w:rsidRPr="008B7D28" w:rsidRDefault="0041795D" w:rsidP="0041795D">
      <w:pPr>
        <w:spacing w:after="120" w:line="240" w:lineRule="auto"/>
        <w:ind w:left="567" w:right="260"/>
        <w:jc w:val="both"/>
        <w:rPr>
          <w:rFonts w:ascii="Arial" w:hAnsi="Arial" w:cs="Arial"/>
          <w:b/>
        </w:rPr>
      </w:pPr>
      <w:r w:rsidRPr="008B7D28">
        <w:rPr>
          <w:rFonts w:ascii="Arial" w:hAnsi="Arial" w:cs="Arial"/>
        </w:rPr>
        <w:t>Canterbury</w:t>
      </w:r>
    </w:p>
    <w:p w14:paraId="5FDF504D" w14:textId="77777777" w:rsidR="0041795D" w:rsidRPr="008B7D28" w:rsidRDefault="0041795D" w:rsidP="0041795D">
      <w:pPr>
        <w:numPr>
          <w:ilvl w:val="0"/>
          <w:numId w:val="1"/>
        </w:numPr>
        <w:spacing w:after="120" w:line="240" w:lineRule="auto"/>
        <w:ind w:left="567" w:right="261" w:hanging="568"/>
        <w:jc w:val="both"/>
        <w:rPr>
          <w:rFonts w:ascii="Arial" w:hAnsi="Arial" w:cs="Arial"/>
          <w:b/>
        </w:rPr>
      </w:pPr>
      <w:r w:rsidRPr="008B7D28">
        <w:rPr>
          <w:rFonts w:ascii="Arial" w:hAnsi="Arial" w:cs="Arial"/>
          <w:b/>
        </w:rPr>
        <w:lastRenderedPageBreak/>
        <w:t xml:space="preserve">Internationalisation </w:t>
      </w:r>
    </w:p>
    <w:p w14:paraId="151877C9" w14:textId="77777777" w:rsidR="0041795D" w:rsidRPr="008B7D28" w:rsidRDefault="0041795D" w:rsidP="0041795D">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66B81D61" w14:textId="77777777" w:rsidR="0041795D" w:rsidRPr="008B7D28" w:rsidRDefault="0041795D" w:rsidP="0041795D">
      <w:pPr>
        <w:spacing w:after="120" w:line="240" w:lineRule="auto"/>
        <w:ind w:right="260"/>
        <w:rPr>
          <w:rFonts w:ascii="Arial" w:hAnsi="Arial" w:cs="Arial"/>
          <w:b/>
        </w:rPr>
      </w:pPr>
    </w:p>
    <w:p w14:paraId="404BF764" w14:textId="77777777" w:rsidR="0041795D" w:rsidRPr="008B7D28" w:rsidRDefault="0041795D" w:rsidP="0041795D">
      <w:pPr>
        <w:pBdr>
          <w:bottom w:val="single" w:sz="6" w:space="1" w:color="auto"/>
        </w:pBdr>
        <w:spacing w:after="120" w:line="240" w:lineRule="auto"/>
        <w:ind w:right="260"/>
        <w:rPr>
          <w:rFonts w:ascii="Arial" w:hAnsi="Arial" w:cs="Arial"/>
        </w:rPr>
      </w:pPr>
    </w:p>
    <w:p w14:paraId="3D5E9969" w14:textId="77777777" w:rsidR="0041795D" w:rsidRPr="008B7D28" w:rsidRDefault="0041795D" w:rsidP="0041795D">
      <w:pPr>
        <w:spacing w:after="120" w:line="240" w:lineRule="auto"/>
        <w:ind w:right="260"/>
        <w:rPr>
          <w:rFonts w:ascii="Arial" w:hAnsi="Arial" w:cs="Arial"/>
          <w:b/>
          <w:sz w:val="20"/>
        </w:rPr>
      </w:pPr>
      <w:r w:rsidRPr="008B7D28">
        <w:rPr>
          <w:rFonts w:ascii="Arial" w:hAnsi="Arial" w:cs="Arial"/>
          <w:b/>
          <w:sz w:val="20"/>
        </w:rPr>
        <w:t xml:space="preserve">FACULTIES SUPPORT OFFICE USE ONLY </w:t>
      </w:r>
    </w:p>
    <w:p w14:paraId="71302210" w14:textId="77777777" w:rsidR="0041795D" w:rsidRPr="008B7D28" w:rsidRDefault="0041795D" w:rsidP="0041795D">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5E97C69B" w14:textId="77777777" w:rsidR="0041795D" w:rsidRPr="008B7D28" w:rsidRDefault="0041795D" w:rsidP="0041795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1795D" w:rsidRPr="008B7D28" w14:paraId="44DCF98A" w14:textId="77777777" w:rsidTr="0026516D">
        <w:trPr>
          <w:trHeight w:val="317"/>
        </w:trPr>
        <w:tc>
          <w:tcPr>
            <w:tcW w:w="1526" w:type="dxa"/>
          </w:tcPr>
          <w:p w14:paraId="7FAB1FD1" w14:textId="77777777" w:rsidR="0041795D" w:rsidRPr="008B7D28" w:rsidRDefault="0041795D" w:rsidP="0026516D">
            <w:pPr>
              <w:spacing w:after="120"/>
              <w:ind w:right="-330"/>
              <w:rPr>
                <w:rFonts w:ascii="Arial" w:hAnsi="Arial" w:cs="Arial"/>
                <w:sz w:val="18"/>
              </w:rPr>
            </w:pPr>
            <w:r w:rsidRPr="008B7D28">
              <w:rPr>
                <w:rFonts w:ascii="Arial" w:hAnsi="Arial" w:cs="Arial"/>
                <w:sz w:val="18"/>
              </w:rPr>
              <w:t>Date approved</w:t>
            </w:r>
          </w:p>
        </w:tc>
        <w:tc>
          <w:tcPr>
            <w:tcW w:w="1701" w:type="dxa"/>
          </w:tcPr>
          <w:p w14:paraId="62F08A43" w14:textId="77777777" w:rsidR="0041795D" w:rsidRPr="008B7D28" w:rsidRDefault="0041795D" w:rsidP="0026516D">
            <w:pPr>
              <w:spacing w:after="120"/>
              <w:rPr>
                <w:rFonts w:ascii="Arial" w:hAnsi="Arial" w:cs="Arial"/>
                <w:sz w:val="18"/>
              </w:rPr>
            </w:pPr>
            <w:r w:rsidRPr="008B7D28">
              <w:rPr>
                <w:rFonts w:ascii="Arial" w:hAnsi="Arial" w:cs="Arial"/>
                <w:sz w:val="18"/>
              </w:rPr>
              <w:t>Major/minor revision</w:t>
            </w:r>
          </w:p>
        </w:tc>
        <w:tc>
          <w:tcPr>
            <w:tcW w:w="2410" w:type="dxa"/>
          </w:tcPr>
          <w:p w14:paraId="40F51790" w14:textId="77777777" w:rsidR="0041795D" w:rsidRPr="008B7D28" w:rsidRDefault="0041795D" w:rsidP="0026516D">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1595C662" w14:textId="77777777" w:rsidR="0041795D" w:rsidRPr="008B7D28" w:rsidRDefault="0041795D" w:rsidP="0026516D">
            <w:pPr>
              <w:spacing w:after="120"/>
              <w:ind w:right="-330"/>
              <w:rPr>
                <w:rFonts w:ascii="Arial" w:hAnsi="Arial" w:cs="Arial"/>
                <w:sz w:val="18"/>
              </w:rPr>
            </w:pPr>
            <w:r w:rsidRPr="008B7D28">
              <w:rPr>
                <w:rFonts w:ascii="Arial" w:hAnsi="Arial" w:cs="Arial"/>
                <w:sz w:val="18"/>
              </w:rPr>
              <w:t>Section revised</w:t>
            </w:r>
          </w:p>
        </w:tc>
        <w:tc>
          <w:tcPr>
            <w:tcW w:w="2597" w:type="dxa"/>
          </w:tcPr>
          <w:p w14:paraId="2DE853A0" w14:textId="77777777" w:rsidR="0041795D" w:rsidRPr="008B7D28" w:rsidRDefault="0041795D" w:rsidP="0026516D">
            <w:pPr>
              <w:spacing w:after="120"/>
              <w:ind w:right="-330"/>
              <w:rPr>
                <w:rFonts w:ascii="Arial" w:hAnsi="Arial" w:cs="Arial"/>
                <w:sz w:val="18"/>
              </w:rPr>
            </w:pPr>
            <w:r w:rsidRPr="008B7D28">
              <w:rPr>
                <w:rFonts w:ascii="Arial" w:hAnsi="Arial" w:cs="Arial"/>
                <w:sz w:val="18"/>
              </w:rPr>
              <w:t>Impacts PLOs (Q6&amp;7 cover sheet)</w:t>
            </w:r>
          </w:p>
        </w:tc>
      </w:tr>
      <w:tr w:rsidR="0041795D" w:rsidRPr="008B7D28" w14:paraId="79F80D30" w14:textId="77777777" w:rsidTr="0026516D">
        <w:trPr>
          <w:trHeight w:val="305"/>
        </w:trPr>
        <w:tc>
          <w:tcPr>
            <w:tcW w:w="1526" w:type="dxa"/>
          </w:tcPr>
          <w:p w14:paraId="6C5E09DB" w14:textId="183933A9" w:rsidR="0041795D" w:rsidRPr="008B7D28" w:rsidRDefault="00941741" w:rsidP="0026516D">
            <w:pPr>
              <w:spacing w:after="120"/>
              <w:ind w:right="-330"/>
              <w:rPr>
                <w:rFonts w:ascii="Arial" w:hAnsi="Arial" w:cs="Arial"/>
              </w:rPr>
            </w:pPr>
            <w:r>
              <w:rPr>
                <w:rFonts w:ascii="Arial" w:hAnsi="Arial" w:cs="Arial"/>
              </w:rPr>
              <w:t>21/09/20</w:t>
            </w:r>
          </w:p>
        </w:tc>
        <w:tc>
          <w:tcPr>
            <w:tcW w:w="1701" w:type="dxa"/>
          </w:tcPr>
          <w:p w14:paraId="6EAD17E2" w14:textId="21143C78" w:rsidR="0041795D" w:rsidRPr="008B7D28" w:rsidRDefault="00941741" w:rsidP="0026516D">
            <w:pPr>
              <w:spacing w:after="120"/>
              <w:ind w:right="-330"/>
              <w:rPr>
                <w:rFonts w:ascii="Arial" w:hAnsi="Arial" w:cs="Arial"/>
              </w:rPr>
            </w:pPr>
            <w:r>
              <w:rPr>
                <w:rFonts w:ascii="Arial" w:hAnsi="Arial" w:cs="Arial"/>
              </w:rPr>
              <w:t>Minor</w:t>
            </w:r>
          </w:p>
        </w:tc>
        <w:tc>
          <w:tcPr>
            <w:tcW w:w="2410" w:type="dxa"/>
          </w:tcPr>
          <w:p w14:paraId="017A26BA" w14:textId="27B44125" w:rsidR="0041795D" w:rsidRPr="008B7D28" w:rsidRDefault="00941741" w:rsidP="0026516D">
            <w:pPr>
              <w:spacing w:after="120"/>
              <w:ind w:right="-330"/>
              <w:rPr>
                <w:rFonts w:ascii="Arial" w:hAnsi="Arial" w:cs="Arial"/>
              </w:rPr>
            </w:pPr>
            <w:r>
              <w:rPr>
                <w:rFonts w:ascii="Arial" w:hAnsi="Arial" w:cs="Arial"/>
              </w:rPr>
              <w:t>September 2020</w:t>
            </w:r>
          </w:p>
        </w:tc>
        <w:tc>
          <w:tcPr>
            <w:tcW w:w="2448" w:type="dxa"/>
          </w:tcPr>
          <w:p w14:paraId="462C5728" w14:textId="32338C95" w:rsidR="0041795D" w:rsidRPr="008B7D28" w:rsidRDefault="00941741" w:rsidP="0026516D">
            <w:pPr>
              <w:spacing w:after="120"/>
              <w:ind w:right="-330"/>
              <w:rPr>
                <w:rFonts w:ascii="Arial" w:hAnsi="Arial" w:cs="Arial"/>
              </w:rPr>
            </w:pPr>
            <w:r>
              <w:rPr>
                <w:rFonts w:ascii="Arial" w:hAnsi="Arial" w:cs="Arial"/>
              </w:rPr>
              <w:t>7,13,14</w:t>
            </w:r>
          </w:p>
        </w:tc>
        <w:tc>
          <w:tcPr>
            <w:tcW w:w="2597" w:type="dxa"/>
          </w:tcPr>
          <w:p w14:paraId="2E186C1B" w14:textId="18D60ACD" w:rsidR="0041795D" w:rsidRPr="008B7D28" w:rsidRDefault="00941741" w:rsidP="0026516D">
            <w:pPr>
              <w:spacing w:after="120"/>
              <w:ind w:right="-330"/>
              <w:rPr>
                <w:rFonts w:ascii="Arial" w:hAnsi="Arial" w:cs="Arial"/>
              </w:rPr>
            </w:pPr>
            <w:r>
              <w:rPr>
                <w:rFonts w:ascii="Arial" w:hAnsi="Arial" w:cs="Arial"/>
              </w:rPr>
              <w:t>No</w:t>
            </w:r>
          </w:p>
        </w:tc>
      </w:tr>
      <w:tr w:rsidR="0041795D" w:rsidRPr="008B7D28" w14:paraId="39231ECF" w14:textId="77777777" w:rsidTr="0026516D">
        <w:trPr>
          <w:trHeight w:val="305"/>
        </w:trPr>
        <w:tc>
          <w:tcPr>
            <w:tcW w:w="1526" w:type="dxa"/>
          </w:tcPr>
          <w:p w14:paraId="3C1EF248" w14:textId="77777777" w:rsidR="0041795D" w:rsidRPr="008B7D28" w:rsidRDefault="0041795D" w:rsidP="0026516D">
            <w:pPr>
              <w:spacing w:after="120"/>
              <w:ind w:right="-330"/>
              <w:rPr>
                <w:rFonts w:ascii="Arial" w:hAnsi="Arial" w:cs="Arial"/>
              </w:rPr>
            </w:pPr>
          </w:p>
        </w:tc>
        <w:tc>
          <w:tcPr>
            <w:tcW w:w="1701" w:type="dxa"/>
          </w:tcPr>
          <w:p w14:paraId="0A419A23" w14:textId="1C59FB14" w:rsidR="0041795D" w:rsidRPr="008B7D28" w:rsidRDefault="00F8700F" w:rsidP="0026516D">
            <w:pPr>
              <w:spacing w:after="120"/>
              <w:ind w:right="-330"/>
              <w:rPr>
                <w:rFonts w:ascii="Arial" w:hAnsi="Arial" w:cs="Arial"/>
              </w:rPr>
            </w:pPr>
            <w:r>
              <w:rPr>
                <w:rFonts w:ascii="Arial" w:hAnsi="Arial" w:cs="Arial"/>
              </w:rPr>
              <w:t>Minor</w:t>
            </w:r>
          </w:p>
        </w:tc>
        <w:tc>
          <w:tcPr>
            <w:tcW w:w="2410" w:type="dxa"/>
          </w:tcPr>
          <w:p w14:paraId="11C2EC5C" w14:textId="7BBEF8C1" w:rsidR="0041795D" w:rsidRPr="008B7D28" w:rsidRDefault="00F8700F" w:rsidP="0026516D">
            <w:pPr>
              <w:spacing w:after="120"/>
              <w:ind w:right="-330"/>
              <w:rPr>
                <w:rFonts w:ascii="Arial" w:hAnsi="Arial" w:cs="Arial"/>
              </w:rPr>
            </w:pPr>
            <w:r>
              <w:rPr>
                <w:rFonts w:ascii="Arial" w:hAnsi="Arial" w:cs="Arial"/>
              </w:rPr>
              <w:t>September 2020</w:t>
            </w:r>
          </w:p>
        </w:tc>
        <w:tc>
          <w:tcPr>
            <w:tcW w:w="2448" w:type="dxa"/>
          </w:tcPr>
          <w:p w14:paraId="7DF24F5F" w14:textId="72DFB04E" w:rsidR="0041795D" w:rsidRPr="008B7D28" w:rsidRDefault="00F8700F" w:rsidP="0026516D">
            <w:pPr>
              <w:spacing w:after="120"/>
              <w:ind w:right="-330"/>
              <w:rPr>
                <w:rFonts w:ascii="Arial" w:hAnsi="Arial" w:cs="Arial"/>
              </w:rPr>
            </w:pPr>
            <w:r>
              <w:rPr>
                <w:rFonts w:ascii="Arial" w:hAnsi="Arial" w:cs="Arial"/>
              </w:rPr>
              <w:t>13,14</w:t>
            </w:r>
          </w:p>
        </w:tc>
        <w:tc>
          <w:tcPr>
            <w:tcW w:w="2597" w:type="dxa"/>
          </w:tcPr>
          <w:p w14:paraId="53DBFA6E" w14:textId="445499AC" w:rsidR="0041795D" w:rsidRPr="008B7D28" w:rsidRDefault="00F8700F" w:rsidP="0026516D">
            <w:pPr>
              <w:spacing w:after="120"/>
              <w:ind w:right="-330"/>
              <w:rPr>
                <w:rFonts w:ascii="Arial" w:hAnsi="Arial" w:cs="Arial"/>
              </w:rPr>
            </w:pPr>
            <w:r>
              <w:rPr>
                <w:rFonts w:ascii="Arial" w:hAnsi="Arial" w:cs="Arial"/>
              </w:rPr>
              <w:t>No</w:t>
            </w:r>
          </w:p>
        </w:tc>
      </w:tr>
    </w:tbl>
    <w:p w14:paraId="1361C4AB" w14:textId="77777777" w:rsidR="0041795D" w:rsidRPr="008B7D28" w:rsidRDefault="0041795D" w:rsidP="0041795D">
      <w:pPr>
        <w:spacing w:after="120" w:line="240" w:lineRule="auto"/>
        <w:ind w:right="-330"/>
        <w:rPr>
          <w:rFonts w:ascii="Arial" w:hAnsi="Arial" w:cs="Arial"/>
        </w:rPr>
      </w:pPr>
    </w:p>
    <w:p w14:paraId="28C282F4" w14:textId="77777777" w:rsidR="0041795D" w:rsidRPr="008B7D28" w:rsidRDefault="0041795D" w:rsidP="0041795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7ED4919B" w14:textId="77777777" w:rsidR="00D83563" w:rsidRPr="00302082" w:rsidRDefault="00D83563" w:rsidP="00941741">
      <w:pPr>
        <w:spacing w:after="120" w:line="240" w:lineRule="auto"/>
        <w:ind w:left="567" w:right="260"/>
        <w:jc w:val="both"/>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F99E" w14:textId="77777777" w:rsidR="00E219C8" w:rsidRDefault="00E219C8" w:rsidP="009A2D37">
      <w:pPr>
        <w:spacing w:after="0" w:line="240" w:lineRule="auto"/>
      </w:pPr>
      <w:r>
        <w:separator/>
      </w:r>
    </w:p>
  </w:endnote>
  <w:endnote w:type="continuationSeparator" w:id="0">
    <w:p w14:paraId="1FD69DF0" w14:textId="77777777" w:rsidR="00E219C8" w:rsidRDefault="00E219C8" w:rsidP="009A2D37">
      <w:pPr>
        <w:spacing w:after="0" w:line="240" w:lineRule="auto"/>
      </w:pPr>
      <w:r>
        <w:continuationSeparator/>
      </w:r>
    </w:p>
  </w:endnote>
  <w:endnote w:type="continuationNotice" w:id="1">
    <w:p w14:paraId="4CE42B1D" w14:textId="77777777" w:rsidR="00E219C8" w:rsidRDefault="00E21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E30A429" w14:textId="77777777" w:rsidR="008B2543" w:rsidRDefault="0019787E" w:rsidP="009A2D37">
        <w:pPr>
          <w:pStyle w:val="Footer"/>
          <w:jc w:val="center"/>
        </w:pPr>
        <w:r>
          <w:fldChar w:fldCharType="begin"/>
        </w:r>
        <w:r>
          <w:instrText xml:space="preserve"> PAGE   \* MERGEFORMAT </w:instrText>
        </w:r>
        <w:r>
          <w:fldChar w:fldCharType="separate"/>
        </w:r>
        <w:r w:rsidR="00355E42">
          <w:rPr>
            <w:noProof/>
          </w:rPr>
          <w:t>6</w:t>
        </w:r>
        <w:r>
          <w:rPr>
            <w:noProof/>
          </w:rPr>
          <w:fldChar w:fldCharType="end"/>
        </w:r>
      </w:p>
    </w:sdtContent>
  </w:sdt>
  <w:p w14:paraId="3B169009" w14:textId="4B3089E1" w:rsidR="008B2543" w:rsidRPr="007B7724" w:rsidRDefault="00450C04" w:rsidP="00450C04">
    <w:pPr>
      <w:spacing w:after="120" w:line="240" w:lineRule="auto"/>
      <w:ind w:left="567" w:right="260"/>
      <w:jc w:val="both"/>
      <w:rPr>
        <w:rFonts w:ascii="Arial" w:hAnsi="Arial"/>
        <w:sz w:val="18"/>
      </w:rPr>
    </w:pPr>
    <w:r w:rsidRPr="00450C04">
      <w:rPr>
        <w:rFonts w:ascii="Arial" w:hAnsi="Arial" w:cs="Arial"/>
        <w:sz w:val="18"/>
        <w:szCs w:val="18"/>
      </w:rPr>
      <w:t>PSYC5660 (SP566): Cognition in Action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CB0DE4F" w14:textId="77777777" w:rsidR="00DB36AB" w:rsidRDefault="00DB36AB" w:rsidP="00DB36AB">
        <w:pPr>
          <w:pStyle w:val="Footer"/>
          <w:jc w:val="center"/>
        </w:pPr>
        <w:r>
          <w:fldChar w:fldCharType="begin"/>
        </w:r>
        <w:r>
          <w:instrText xml:space="preserve"> PAGE   \* MERGEFORMAT </w:instrText>
        </w:r>
        <w:r>
          <w:fldChar w:fldCharType="separate"/>
        </w:r>
        <w:r w:rsidR="00355E42">
          <w:rPr>
            <w:noProof/>
          </w:rPr>
          <w:t>1</w:t>
        </w:r>
        <w:r>
          <w:rPr>
            <w:noProof/>
          </w:rPr>
          <w:fldChar w:fldCharType="end"/>
        </w:r>
      </w:p>
    </w:sdtContent>
  </w:sdt>
  <w:p w14:paraId="084D6740" w14:textId="35B250B0" w:rsidR="00DB36AB" w:rsidRPr="00DB36AB" w:rsidRDefault="00450C04" w:rsidP="00450C04">
    <w:pPr>
      <w:spacing w:after="120" w:line="240" w:lineRule="auto"/>
      <w:ind w:left="567" w:right="260"/>
      <w:jc w:val="both"/>
      <w:rPr>
        <w:rFonts w:ascii="Arial" w:hAnsi="Arial"/>
        <w:sz w:val="18"/>
      </w:rPr>
    </w:pPr>
    <w:r w:rsidRPr="00450C04">
      <w:rPr>
        <w:rFonts w:ascii="Arial" w:hAnsi="Arial" w:cs="Arial"/>
        <w:sz w:val="18"/>
        <w:szCs w:val="18"/>
      </w:rPr>
      <w:t>PSYC5660 (SP566): Cognition in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6A75F" w14:textId="77777777" w:rsidR="00E219C8" w:rsidRDefault="00E219C8" w:rsidP="009A2D37">
      <w:pPr>
        <w:spacing w:after="0" w:line="240" w:lineRule="auto"/>
      </w:pPr>
      <w:r>
        <w:separator/>
      </w:r>
    </w:p>
  </w:footnote>
  <w:footnote w:type="continuationSeparator" w:id="0">
    <w:p w14:paraId="075DAB93" w14:textId="77777777" w:rsidR="00E219C8" w:rsidRDefault="00E219C8" w:rsidP="009A2D37">
      <w:pPr>
        <w:spacing w:after="0" w:line="240" w:lineRule="auto"/>
      </w:pPr>
      <w:r>
        <w:continuationSeparator/>
      </w:r>
    </w:p>
  </w:footnote>
  <w:footnote w:type="continuationNotice" w:id="1">
    <w:p w14:paraId="21AE4FDF" w14:textId="77777777" w:rsidR="00E219C8" w:rsidRDefault="00E219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25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839984" wp14:editId="51A516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9E7B2A" w14:textId="77777777" w:rsidR="008B2543" w:rsidRPr="008C00F8" w:rsidRDefault="008B2543" w:rsidP="005E6D38">
    <w:pPr>
      <w:pStyle w:val="Heading1"/>
      <w:spacing w:before="60" w:after="60"/>
      <w:rPr>
        <w:rFonts w:ascii="Arial" w:hAnsi="Arial" w:cs="Arial"/>
      </w:rPr>
    </w:pPr>
  </w:p>
  <w:p w14:paraId="0AE7F48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AA6C" w14:textId="1D4FB7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62B2E6" wp14:editId="7675FE2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79B20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6794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081D"/>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795D"/>
    <w:rsid w:val="00422B69"/>
    <w:rsid w:val="00423D86"/>
    <w:rsid w:val="00424C90"/>
    <w:rsid w:val="00436BE9"/>
    <w:rsid w:val="00441E76"/>
    <w:rsid w:val="004443DA"/>
    <w:rsid w:val="00446A75"/>
    <w:rsid w:val="004474A2"/>
    <w:rsid w:val="00450C0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7F15"/>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174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97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F76"/>
    <w:rsid w:val="00C67631"/>
    <w:rsid w:val="00C709C6"/>
    <w:rsid w:val="00C729D7"/>
    <w:rsid w:val="00C83354"/>
    <w:rsid w:val="00C83900"/>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5CD4"/>
    <w:rsid w:val="00DA64B6"/>
    <w:rsid w:val="00DB36AB"/>
    <w:rsid w:val="00DB5C9D"/>
    <w:rsid w:val="00DD02E6"/>
    <w:rsid w:val="00DF665B"/>
    <w:rsid w:val="00E0152A"/>
    <w:rsid w:val="00E03394"/>
    <w:rsid w:val="00E066E5"/>
    <w:rsid w:val="00E219C8"/>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00F"/>
    <w:rsid w:val="00F87559"/>
    <w:rsid w:val="00F96D71"/>
    <w:rsid w:val="00F97C9E"/>
    <w:rsid w:val="00FA20DE"/>
    <w:rsid w:val="00FA4EE8"/>
    <w:rsid w:val="00FA6649"/>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8CE3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rsid w:val="0041795D"/>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41795D"/>
    <w:rPr>
      <w:rFonts w:ascii="CG Omega" w:eastAsia="Times New Roman" w:hAnsi="CG Omega"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lists.kent.ac.uk/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3621FBB-F9B3-0749-8FC7-B60A5A59DA1F}">
  <ds:schemaRefs>
    <ds:schemaRef ds:uri="http://schemas.openxmlformats.org/officeDocument/2006/bibliography"/>
  </ds:schemaRefs>
</ds:datastoreItem>
</file>

<file path=customXml/itemProps2.xml><?xml version="1.0" encoding="utf-8"?>
<ds:datastoreItem xmlns:ds="http://schemas.openxmlformats.org/officeDocument/2006/customXml" ds:itemID="{E6FD60D8-B112-47C6-824E-A4173F521EBE}"/>
</file>

<file path=customXml/itemProps3.xml><?xml version="1.0" encoding="utf-8"?>
<ds:datastoreItem xmlns:ds="http://schemas.openxmlformats.org/officeDocument/2006/customXml" ds:itemID="{54E5641D-CD9D-45C6-B6D2-55B345816825}"/>
</file>

<file path=customXml/itemProps4.xml><?xml version="1.0" encoding="utf-8"?>
<ds:datastoreItem xmlns:ds="http://schemas.openxmlformats.org/officeDocument/2006/customXml" ds:itemID="{3C48C2DB-1D51-4DAE-9624-A148D09EDBD4}"/>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2</cp:revision>
  <cp:lastPrinted>2015-09-09T08:37:00Z</cp:lastPrinted>
  <dcterms:created xsi:type="dcterms:W3CDTF">2021-03-05T14:59:00Z</dcterms:created>
  <dcterms:modified xsi:type="dcterms:W3CDTF">2021-03-05T14:59:00Z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