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7E3F68FE" w14:textId="6EF5B982" w:rsidR="0011435E" w:rsidRPr="008F35E7" w:rsidRDefault="0011435E" w:rsidP="0011435E">
      <w:pPr>
        <w:spacing w:after="120" w:line="240" w:lineRule="auto"/>
        <w:ind w:left="567" w:right="260"/>
        <w:jc w:val="both"/>
        <w:rPr>
          <w:rFonts w:ascii="Arial" w:hAnsi="Arial" w:cs="Arial"/>
          <w:sz w:val="24"/>
        </w:rPr>
      </w:pPr>
      <w:r w:rsidRPr="008F35E7">
        <w:rPr>
          <w:rFonts w:ascii="Arial" w:hAnsi="Arial" w:cs="Arial"/>
          <w:sz w:val="24"/>
        </w:rPr>
        <w:t xml:space="preserve">PSYC3020 </w:t>
      </w:r>
      <w:r w:rsidR="0051301D" w:rsidRPr="008F35E7">
        <w:rPr>
          <w:rFonts w:ascii="Arial" w:hAnsi="Arial" w:cs="Arial"/>
          <w:sz w:val="24"/>
        </w:rPr>
        <w:t xml:space="preserve"> </w:t>
      </w:r>
      <w:r w:rsidRPr="008F35E7">
        <w:rPr>
          <w:rFonts w:ascii="Arial" w:hAnsi="Arial" w:cs="Arial"/>
          <w:sz w:val="24"/>
        </w:rPr>
        <w:t>Introduction to Social and Developmental Psychology</w:t>
      </w:r>
    </w:p>
    <w:p w14:paraId="71554414" w14:textId="66149F08" w:rsidR="009A2D37" w:rsidRPr="00B2615D" w:rsidRDefault="007A49C1" w:rsidP="008F35E7">
      <w:pPr>
        <w:pStyle w:val="Heading2"/>
        <w:spacing w:before="600"/>
        <w:ind w:right="544"/>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E068DAF" w14:textId="00EDB8FA" w:rsidR="000721E5" w:rsidRPr="008F35E7" w:rsidRDefault="00A57F44" w:rsidP="000721E5">
      <w:pPr>
        <w:spacing w:after="120" w:line="240" w:lineRule="auto"/>
        <w:ind w:left="567" w:right="260"/>
        <w:jc w:val="both"/>
        <w:rPr>
          <w:rFonts w:ascii="Arial" w:hAnsi="Arial" w:cs="Arial"/>
          <w:sz w:val="24"/>
        </w:rPr>
      </w:pPr>
      <w:r w:rsidRPr="008F35E7">
        <w:rPr>
          <w:rFonts w:ascii="Arial" w:hAnsi="Arial" w:cs="Arial"/>
          <w:sz w:val="24"/>
        </w:rPr>
        <w:t>Division of Human and Social Sciences</w:t>
      </w:r>
      <w:r w:rsidR="00787085" w:rsidRPr="008F35E7">
        <w:rPr>
          <w:rFonts w:ascii="Arial" w:hAnsi="Arial" w:cs="Arial"/>
          <w:sz w:val="24"/>
        </w:rPr>
        <w:t>, School of Psychology</w:t>
      </w:r>
    </w:p>
    <w:p w14:paraId="04C6DE8C" w14:textId="77777777" w:rsidR="009A2D37" w:rsidRPr="009D52D0" w:rsidRDefault="00883204" w:rsidP="008F35E7">
      <w:pPr>
        <w:pStyle w:val="Heading2"/>
        <w:spacing w:before="600"/>
        <w:ind w:right="544"/>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6E085FF" w14:textId="77777777" w:rsidR="00942E7B" w:rsidRPr="008F35E7" w:rsidRDefault="00942E7B" w:rsidP="00942E7B">
      <w:pPr>
        <w:spacing w:after="120" w:line="240" w:lineRule="auto"/>
        <w:ind w:left="567" w:right="260"/>
        <w:jc w:val="both"/>
        <w:rPr>
          <w:rFonts w:ascii="Arial" w:hAnsi="Arial" w:cs="Arial"/>
          <w:sz w:val="24"/>
        </w:rPr>
      </w:pPr>
      <w:r w:rsidRPr="008F35E7">
        <w:rPr>
          <w:rFonts w:ascii="Arial" w:hAnsi="Arial" w:cs="Arial"/>
          <w:sz w:val="24"/>
        </w:rPr>
        <w:t>Level 4</w:t>
      </w:r>
    </w:p>
    <w:p w14:paraId="20483909" w14:textId="77777777" w:rsidR="009A2D37" w:rsidRPr="009D52D0" w:rsidRDefault="009A2D37" w:rsidP="008F35E7">
      <w:pPr>
        <w:pStyle w:val="Heading2"/>
        <w:spacing w:before="600"/>
        <w:ind w:right="544"/>
      </w:pPr>
      <w:r w:rsidRPr="009D52D0">
        <w:t xml:space="preserve">The number of credits and the ECTS value which the module represents </w:t>
      </w:r>
    </w:p>
    <w:p w14:paraId="46688DD8" w14:textId="3782C015" w:rsidR="0011123D" w:rsidRPr="008F35E7" w:rsidRDefault="0011123D" w:rsidP="0011123D">
      <w:pPr>
        <w:spacing w:after="120" w:line="240" w:lineRule="auto"/>
        <w:ind w:left="567" w:right="260"/>
        <w:jc w:val="both"/>
        <w:rPr>
          <w:rFonts w:ascii="Arial" w:hAnsi="Arial" w:cs="Arial"/>
          <w:sz w:val="24"/>
        </w:rPr>
      </w:pPr>
      <w:r w:rsidRPr="008F35E7">
        <w:rPr>
          <w:rFonts w:ascii="Arial" w:hAnsi="Arial" w:cs="Arial"/>
          <w:sz w:val="24"/>
        </w:rPr>
        <w:t>30 Credits (15 ECTS)</w:t>
      </w:r>
    </w:p>
    <w:p w14:paraId="0A7DD2EB" w14:textId="77777777" w:rsidR="009A2D37" w:rsidRPr="009D52D0" w:rsidRDefault="009A2D37" w:rsidP="008F35E7">
      <w:pPr>
        <w:pStyle w:val="Heading2"/>
        <w:spacing w:before="600"/>
        <w:ind w:right="544"/>
      </w:pPr>
      <w:r w:rsidRPr="009D52D0">
        <w:t>Which term(s) the module is to be taught in (or other teaching pattern)</w:t>
      </w:r>
    </w:p>
    <w:p w14:paraId="3C393ADC" w14:textId="77777777" w:rsidR="002A6449" w:rsidRPr="008F35E7" w:rsidRDefault="002A6449" w:rsidP="002A6449">
      <w:pPr>
        <w:spacing w:after="120" w:line="240" w:lineRule="auto"/>
        <w:ind w:left="567" w:right="260"/>
        <w:jc w:val="both"/>
        <w:rPr>
          <w:rFonts w:ascii="Arial" w:hAnsi="Arial" w:cs="Arial"/>
          <w:sz w:val="24"/>
        </w:rPr>
      </w:pPr>
      <w:r w:rsidRPr="008F35E7">
        <w:rPr>
          <w:rFonts w:ascii="Arial" w:hAnsi="Arial" w:cs="Arial"/>
          <w:sz w:val="24"/>
        </w:rPr>
        <w:t>Autumn and Spring</w:t>
      </w:r>
    </w:p>
    <w:p w14:paraId="76529F9A" w14:textId="1E4AB6DA" w:rsidR="009A2D37" w:rsidRDefault="009A2D37" w:rsidP="008F35E7">
      <w:pPr>
        <w:pStyle w:val="Heading2"/>
        <w:spacing w:before="600"/>
        <w:ind w:right="544"/>
      </w:pPr>
      <w:r w:rsidRPr="009D52D0">
        <w:t>Prerequisite and co-requisite modules</w:t>
      </w:r>
      <w:r w:rsidR="00E1736E">
        <w:t xml:space="preserve"> and/or any module restrictions</w:t>
      </w:r>
    </w:p>
    <w:p w14:paraId="26A909D6" w14:textId="77777777" w:rsidR="002509A2" w:rsidRPr="008F35E7" w:rsidRDefault="002509A2" w:rsidP="002509A2">
      <w:pPr>
        <w:spacing w:after="120" w:line="240" w:lineRule="auto"/>
        <w:ind w:left="567" w:right="260"/>
        <w:rPr>
          <w:rFonts w:ascii="Arial" w:hAnsi="Arial" w:cs="Arial"/>
          <w:iCs/>
          <w:sz w:val="24"/>
        </w:rPr>
      </w:pPr>
      <w:r w:rsidRPr="008F35E7">
        <w:rPr>
          <w:rFonts w:ascii="Arial" w:hAnsi="Arial" w:cs="Arial"/>
          <w:iCs/>
          <w:sz w:val="24"/>
        </w:rPr>
        <w:t>None</w:t>
      </w:r>
    </w:p>
    <w:p w14:paraId="65457720" w14:textId="77777777" w:rsidR="009A2D37" w:rsidRPr="009D52D0" w:rsidRDefault="009A2D37" w:rsidP="008F35E7">
      <w:pPr>
        <w:pStyle w:val="Heading2"/>
        <w:spacing w:before="600"/>
        <w:ind w:right="544"/>
      </w:pPr>
      <w:r w:rsidRPr="009D52D0">
        <w:t xml:space="preserve">The </w:t>
      </w:r>
      <w:r w:rsidR="007A49C1" w:rsidRPr="009D52D0">
        <w:t>course(s)</w:t>
      </w:r>
      <w:r w:rsidRPr="009D52D0">
        <w:t xml:space="preserve"> of study to which the module contributes</w:t>
      </w:r>
    </w:p>
    <w:p w14:paraId="1705E705" w14:textId="76F707DF" w:rsidR="00CD0246" w:rsidRPr="008F35E7" w:rsidRDefault="00CD0246" w:rsidP="00CD0246">
      <w:pPr>
        <w:spacing w:after="120" w:line="240" w:lineRule="auto"/>
        <w:ind w:left="567" w:right="260"/>
        <w:rPr>
          <w:rFonts w:ascii="Arial" w:hAnsi="Arial" w:cs="Arial"/>
          <w:iCs/>
          <w:sz w:val="24"/>
        </w:rPr>
      </w:pPr>
      <w:r w:rsidRPr="008F35E7">
        <w:rPr>
          <w:rFonts w:ascii="Arial" w:hAnsi="Arial" w:cs="Arial"/>
          <w:b/>
          <w:bCs/>
          <w:iCs/>
          <w:sz w:val="24"/>
        </w:rPr>
        <w:t>Compulsory</w:t>
      </w:r>
      <w:r w:rsidRPr="008F35E7">
        <w:rPr>
          <w:rFonts w:ascii="Arial" w:hAnsi="Arial" w:cs="Arial"/>
          <w:iCs/>
          <w:sz w:val="24"/>
        </w:rPr>
        <w:t xml:space="preserve"> to</w:t>
      </w:r>
      <w:r w:rsidR="00807B12" w:rsidRPr="008F35E7">
        <w:rPr>
          <w:rFonts w:ascii="Arial" w:hAnsi="Arial" w:cs="Arial"/>
          <w:iCs/>
          <w:sz w:val="24"/>
        </w:rPr>
        <w:t xml:space="preserve"> the following courses</w:t>
      </w:r>
      <w:r w:rsidRPr="008F35E7">
        <w:rPr>
          <w:rFonts w:ascii="Arial" w:hAnsi="Arial" w:cs="Arial"/>
          <w:iCs/>
          <w:sz w:val="24"/>
        </w:rPr>
        <w:t>:</w:t>
      </w:r>
    </w:p>
    <w:p w14:paraId="587C5BBE" w14:textId="77777777" w:rsidR="00CD0246" w:rsidRPr="008F35E7" w:rsidRDefault="00CD0246" w:rsidP="00BA1394">
      <w:pPr>
        <w:numPr>
          <w:ilvl w:val="0"/>
          <w:numId w:val="11"/>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BSc in Psychology with a Placement Year</w:t>
      </w:r>
    </w:p>
    <w:p w14:paraId="35D87951" w14:textId="77777777" w:rsidR="00CD0246" w:rsidRPr="008F35E7" w:rsidRDefault="00CD0246" w:rsidP="00BA1394">
      <w:pPr>
        <w:numPr>
          <w:ilvl w:val="0"/>
          <w:numId w:val="11"/>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BSc in Psychology with Clinical Psychology and a Placement Year</w:t>
      </w:r>
    </w:p>
    <w:p w14:paraId="4CB2E47A" w14:textId="77777777" w:rsidR="00CD0246" w:rsidRPr="008F35E7" w:rsidRDefault="00CD0246" w:rsidP="00BA1394">
      <w:pPr>
        <w:numPr>
          <w:ilvl w:val="0"/>
          <w:numId w:val="11"/>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 xml:space="preserve">BSc in Psychology </w:t>
      </w:r>
    </w:p>
    <w:p w14:paraId="05F4042D" w14:textId="77777777" w:rsidR="00CD0246" w:rsidRPr="008F35E7" w:rsidRDefault="00CD0246" w:rsidP="00BA1394">
      <w:pPr>
        <w:numPr>
          <w:ilvl w:val="0"/>
          <w:numId w:val="11"/>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 xml:space="preserve">BSc in Psychology with Clinical Psychology </w:t>
      </w:r>
    </w:p>
    <w:p w14:paraId="7FC5B1A2" w14:textId="46534143" w:rsidR="00217BA4" w:rsidRPr="008F35E7" w:rsidRDefault="00CD0246" w:rsidP="00BA1394">
      <w:pPr>
        <w:numPr>
          <w:ilvl w:val="0"/>
          <w:numId w:val="11"/>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 xml:space="preserve">BSc in Psychology with </w:t>
      </w:r>
      <w:r w:rsidR="0051301D" w:rsidRPr="008F35E7">
        <w:rPr>
          <w:rFonts w:ascii="Arial" w:hAnsi="Arial" w:cs="Arial"/>
          <w:sz w:val="24"/>
        </w:rPr>
        <w:t>Forensic</w:t>
      </w:r>
      <w:r w:rsidRPr="008F35E7">
        <w:rPr>
          <w:rFonts w:ascii="Arial" w:hAnsi="Arial" w:cs="Arial"/>
          <w:sz w:val="24"/>
        </w:rPr>
        <w:t xml:space="preserve"> Psycholog</w:t>
      </w:r>
      <w:r w:rsidR="0051301D" w:rsidRPr="008F35E7">
        <w:rPr>
          <w:rFonts w:ascii="Arial" w:hAnsi="Arial" w:cs="Arial"/>
          <w:sz w:val="24"/>
        </w:rPr>
        <w:t>y</w:t>
      </w:r>
    </w:p>
    <w:p w14:paraId="7D50DC61" w14:textId="57B8B8D8" w:rsidR="00CD0246" w:rsidRPr="008F35E7" w:rsidRDefault="00217BA4" w:rsidP="00BA1394">
      <w:pPr>
        <w:numPr>
          <w:ilvl w:val="0"/>
          <w:numId w:val="11"/>
        </w:numPr>
        <w:tabs>
          <w:tab w:val="left" w:pos="1429"/>
        </w:tabs>
        <w:suppressAutoHyphens/>
        <w:spacing w:before="120" w:after="120" w:line="240" w:lineRule="auto"/>
        <w:ind w:hanging="357"/>
        <w:rPr>
          <w:rFonts w:ascii="Arial" w:hAnsi="Arial" w:cs="Arial"/>
          <w:bCs/>
          <w:sz w:val="24"/>
        </w:rPr>
      </w:pPr>
      <w:r w:rsidRPr="008F35E7">
        <w:rPr>
          <w:rFonts w:ascii="Arial" w:hAnsi="Arial" w:cs="Arial"/>
          <w:sz w:val="24"/>
        </w:rPr>
        <w:t xml:space="preserve">BSc in Psychology </w:t>
      </w:r>
      <w:r w:rsidRPr="008F35E7">
        <w:rPr>
          <w:rFonts w:ascii="Arial" w:hAnsi="Arial" w:cs="Arial"/>
          <w:bCs/>
          <w:sz w:val="24"/>
          <w:szCs w:val="24"/>
        </w:rPr>
        <w:t>with a Year Abroad</w:t>
      </w:r>
    </w:p>
    <w:p w14:paraId="6A2BDE11" w14:textId="77777777" w:rsidR="00807B12" w:rsidRPr="008F35E7" w:rsidRDefault="00807B12" w:rsidP="00BA1394">
      <w:pPr>
        <w:numPr>
          <w:ilvl w:val="0"/>
          <w:numId w:val="12"/>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BSc Business Psychology</w:t>
      </w:r>
    </w:p>
    <w:p w14:paraId="2FF31C20" w14:textId="77777777" w:rsidR="00807B12" w:rsidRPr="008F35E7" w:rsidRDefault="00807B12" w:rsidP="00BA1394">
      <w:pPr>
        <w:numPr>
          <w:ilvl w:val="0"/>
          <w:numId w:val="12"/>
        </w:numPr>
        <w:tabs>
          <w:tab w:val="left" w:pos="1429"/>
        </w:tabs>
        <w:suppressAutoHyphens/>
        <w:spacing w:before="120" w:after="120" w:line="240" w:lineRule="auto"/>
        <w:ind w:hanging="357"/>
        <w:rPr>
          <w:rFonts w:ascii="Arial" w:hAnsi="Arial" w:cs="Arial"/>
          <w:sz w:val="24"/>
        </w:rPr>
      </w:pPr>
      <w:r w:rsidRPr="008F35E7">
        <w:rPr>
          <w:rFonts w:ascii="Arial" w:hAnsi="Arial" w:cs="Arial"/>
          <w:sz w:val="24"/>
        </w:rPr>
        <w:t>BSc Business Psychology with a Placement Year</w:t>
      </w:r>
    </w:p>
    <w:p w14:paraId="3839F6AB" w14:textId="77777777" w:rsidR="009A2D37" w:rsidRPr="009D52D0" w:rsidRDefault="009A2D37" w:rsidP="008F35E7">
      <w:pPr>
        <w:pStyle w:val="Heading2"/>
        <w:spacing w:before="600"/>
        <w:ind w:right="544"/>
        <w:jc w:val="left"/>
      </w:pPr>
      <w:r w:rsidRPr="009D52D0">
        <w:t>The intended subject specific learning outcomes</w:t>
      </w:r>
      <w:r w:rsidR="00C729D7" w:rsidRPr="009D52D0">
        <w:t>.</w:t>
      </w:r>
      <w:r w:rsidR="00C729D7" w:rsidRPr="009D52D0">
        <w:br/>
        <w:t>On successfully completing the module students will be able to:</w:t>
      </w:r>
    </w:p>
    <w:p w14:paraId="27616DDC" w14:textId="77777777" w:rsidR="00DD3171" w:rsidRPr="008F35E7" w:rsidRDefault="00DD3171" w:rsidP="00BA1394">
      <w:pPr>
        <w:pStyle w:val="ListParagraph"/>
        <w:numPr>
          <w:ilvl w:val="1"/>
          <w:numId w:val="13"/>
        </w:numPr>
        <w:spacing w:after="120" w:line="240" w:lineRule="auto"/>
        <w:ind w:left="1134" w:hanging="567"/>
        <w:contextualSpacing w:val="0"/>
        <w:rPr>
          <w:rFonts w:ascii="Arial" w:hAnsi="Arial"/>
          <w:sz w:val="24"/>
        </w:rPr>
      </w:pPr>
      <w:r w:rsidRPr="008F35E7">
        <w:rPr>
          <w:rFonts w:ascii="Arial" w:hAnsi="Arial"/>
          <w:sz w:val="24"/>
        </w:rPr>
        <w:t>Demonstrate understanding of the scientific underpinnings of psychology as a discipline, its historical origins, development and limitations</w:t>
      </w:r>
    </w:p>
    <w:p w14:paraId="5FC0551B" w14:textId="42C19497" w:rsidR="00DD3171" w:rsidRPr="008F35E7" w:rsidRDefault="00DD3171" w:rsidP="00BA1394">
      <w:pPr>
        <w:pStyle w:val="ListParagraph"/>
        <w:numPr>
          <w:ilvl w:val="1"/>
          <w:numId w:val="13"/>
        </w:numPr>
        <w:spacing w:after="120" w:line="240" w:lineRule="auto"/>
        <w:ind w:left="1134" w:hanging="567"/>
        <w:contextualSpacing w:val="0"/>
        <w:rPr>
          <w:rFonts w:ascii="Arial" w:hAnsi="Arial"/>
          <w:sz w:val="24"/>
        </w:rPr>
      </w:pPr>
      <w:r w:rsidRPr="008F35E7">
        <w:rPr>
          <w:rFonts w:ascii="Arial" w:hAnsi="Arial" w:cs="Arial"/>
          <w:sz w:val="24"/>
        </w:rPr>
        <w:lastRenderedPageBreak/>
        <w:t xml:space="preserve">Demonstrate </w:t>
      </w:r>
      <w:r w:rsidRPr="008F35E7">
        <w:rPr>
          <w:rFonts w:ascii="Arial" w:hAnsi="Arial"/>
          <w:sz w:val="24"/>
        </w:rPr>
        <w:t>knowledge and understanding of main phenomena, methods and theorising in social psychology</w:t>
      </w:r>
    </w:p>
    <w:p w14:paraId="708DD1E2" w14:textId="77777777" w:rsidR="00DD3171" w:rsidRPr="008F35E7" w:rsidRDefault="00DD3171" w:rsidP="00BA1394">
      <w:pPr>
        <w:pStyle w:val="ListParagraph"/>
        <w:numPr>
          <w:ilvl w:val="1"/>
          <w:numId w:val="13"/>
        </w:numPr>
        <w:spacing w:after="120" w:line="240" w:lineRule="auto"/>
        <w:ind w:left="1134" w:hanging="567"/>
        <w:contextualSpacing w:val="0"/>
        <w:rPr>
          <w:rFonts w:ascii="Arial" w:hAnsi="Arial"/>
          <w:sz w:val="24"/>
        </w:rPr>
      </w:pPr>
      <w:r w:rsidRPr="008F35E7">
        <w:rPr>
          <w:rFonts w:ascii="Arial" w:hAnsi="Arial"/>
          <w:sz w:val="24"/>
        </w:rPr>
        <w:t xml:space="preserve">Demonstrate knowledge and understanding of main phenomena, methods, and theorising in developmental psychology </w:t>
      </w:r>
    </w:p>
    <w:p w14:paraId="0BB9CC95" w14:textId="77777777" w:rsidR="00DD3171" w:rsidRPr="008F35E7" w:rsidRDefault="00DD3171" w:rsidP="00BA1394">
      <w:pPr>
        <w:pStyle w:val="ListParagraph"/>
        <w:numPr>
          <w:ilvl w:val="1"/>
          <w:numId w:val="13"/>
        </w:numPr>
        <w:spacing w:after="120" w:line="240" w:lineRule="auto"/>
        <w:ind w:left="1134" w:hanging="567"/>
        <w:contextualSpacing w:val="0"/>
        <w:rPr>
          <w:rFonts w:ascii="Arial" w:hAnsi="Arial" w:cs="Arial"/>
          <w:sz w:val="24"/>
        </w:rPr>
      </w:pPr>
      <w:r w:rsidRPr="008F35E7">
        <w:rPr>
          <w:rFonts w:ascii="Arial" w:hAnsi="Arial" w:cs="Arial"/>
          <w:sz w:val="24"/>
        </w:rPr>
        <w:t>Demonstrate</w:t>
      </w:r>
      <w:r w:rsidRPr="008F35E7">
        <w:rPr>
          <w:rFonts w:ascii="Arial" w:hAnsi="Arial"/>
          <w:sz w:val="24"/>
        </w:rPr>
        <w:t xml:space="preserve"> subject-specific skills, including evaluating and selecting appropriate frameworks and </w:t>
      </w:r>
      <w:r w:rsidRPr="008F35E7">
        <w:rPr>
          <w:rFonts w:ascii="Arial" w:hAnsi="Arial" w:cs="Arial"/>
          <w:sz w:val="24"/>
        </w:rPr>
        <w:t xml:space="preserve">methodologies for exploring psychological issues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8A066DC" w14:textId="176E448B" w:rsidR="00833221" w:rsidRPr="008F35E7" w:rsidRDefault="00833221" w:rsidP="00BA1394">
      <w:pPr>
        <w:pStyle w:val="ListParagraph"/>
        <w:numPr>
          <w:ilvl w:val="1"/>
          <w:numId w:val="14"/>
        </w:numPr>
        <w:spacing w:before="240" w:after="120" w:line="240" w:lineRule="auto"/>
        <w:ind w:left="1134" w:hanging="567"/>
        <w:contextualSpacing w:val="0"/>
        <w:rPr>
          <w:rFonts w:ascii="Arial" w:hAnsi="Arial"/>
          <w:sz w:val="24"/>
        </w:rPr>
      </w:pPr>
      <w:r w:rsidRPr="008F35E7">
        <w:rPr>
          <w:rFonts w:ascii="Arial" w:hAnsi="Arial"/>
          <w:sz w:val="24"/>
        </w:rPr>
        <w:t>Demonstrate communication skills</w:t>
      </w:r>
      <w:r w:rsidRPr="008F35E7" w:rsidDel="00397B78">
        <w:rPr>
          <w:rFonts w:ascii="Arial" w:hAnsi="Arial"/>
          <w:sz w:val="24"/>
        </w:rPr>
        <w:t xml:space="preserve"> </w:t>
      </w:r>
      <w:r w:rsidRPr="008F35E7">
        <w:rPr>
          <w:rFonts w:ascii="Arial" w:hAnsi="Arial"/>
          <w:sz w:val="24"/>
        </w:rPr>
        <w:t>in written assignments</w:t>
      </w:r>
    </w:p>
    <w:p w14:paraId="2C96C4A3" w14:textId="77777777" w:rsidR="00833221" w:rsidRPr="008F35E7" w:rsidRDefault="00833221" w:rsidP="00BA1394">
      <w:pPr>
        <w:pStyle w:val="ListParagraph"/>
        <w:numPr>
          <w:ilvl w:val="1"/>
          <w:numId w:val="14"/>
        </w:numPr>
        <w:spacing w:after="120" w:line="240" w:lineRule="auto"/>
        <w:ind w:left="1134" w:hanging="567"/>
        <w:contextualSpacing w:val="0"/>
        <w:rPr>
          <w:rFonts w:ascii="Arial" w:hAnsi="Arial"/>
          <w:sz w:val="24"/>
        </w:rPr>
      </w:pPr>
      <w:r w:rsidRPr="008F35E7">
        <w:rPr>
          <w:rFonts w:ascii="Arial" w:hAnsi="Arial"/>
          <w:sz w:val="24"/>
        </w:rPr>
        <w:t>Demonstrate skills in critical reflection and analysis of relevant literature</w:t>
      </w:r>
    </w:p>
    <w:p w14:paraId="2F027C54" w14:textId="77777777" w:rsidR="00833221" w:rsidRPr="008F35E7" w:rsidRDefault="00833221" w:rsidP="00BA1394">
      <w:pPr>
        <w:pStyle w:val="ListParagraph"/>
        <w:numPr>
          <w:ilvl w:val="1"/>
          <w:numId w:val="14"/>
        </w:numPr>
        <w:spacing w:after="120" w:line="240" w:lineRule="auto"/>
        <w:ind w:left="1134" w:hanging="567"/>
        <w:contextualSpacing w:val="0"/>
        <w:rPr>
          <w:rFonts w:ascii="Arial" w:hAnsi="Arial"/>
          <w:sz w:val="24"/>
        </w:rPr>
      </w:pPr>
      <w:r w:rsidRPr="008F35E7">
        <w:rPr>
          <w:rFonts w:ascii="Arial" w:hAnsi="Arial"/>
          <w:sz w:val="24"/>
        </w:rPr>
        <w:t xml:space="preserve">Demonstrate computer literacy skills to retrieve, analyse and present information </w:t>
      </w:r>
    </w:p>
    <w:p w14:paraId="73386C6A" w14:textId="77777777" w:rsidR="009A2D37" w:rsidRPr="009D52D0" w:rsidRDefault="009A2D37" w:rsidP="008F35E7">
      <w:pPr>
        <w:pStyle w:val="Heading2"/>
        <w:spacing w:before="600"/>
        <w:ind w:right="544"/>
      </w:pPr>
      <w:r w:rsidRPr="009D52D0">
        <w:t>A synopsis of the curriculum</w:t>
      </w:r>
    </w:p>
    <w:p w14:paraId="7040E90A" w14:textId="0C2550E4" w:rsidR="008D4447" w:rsidRPr="008F35E7" w:rsidRDefault="00D35C0E" w:rsidP="00A57F44">
      <w:pPr>
        <w:spacing w:after="120" w:line="240" w:lineRule="auto"/>
        <w:ind w:left="567" w:right="543"/>
        <w:rPr>
          <w:rFonts w:ascii="Arial" w:hAnsi="Arial"/>
          <w:sz w:val="24"/>
        </w:rPr>
      </w:pPr>
      <w:r w:rsidRPr="008F35E7">
        <w:rPr>
          <w:rFonts w:ascii="Arial" w:hAnsi="Arial"/>
          <w:sz w:val="24"/>
        </w:rPr>
        <w:t>This module, along with other Stage 1 psychology modules, provides a foundation for Stages 2 and 3.  It will provide students with an introduction to the methods, techniques and issues involved in the study of social psychology</w:t>
      </w:r>
      <w:r w:rsidRPr="008F35E7">
        <w:rPr>
          <w:rFonts w:ascii="Arial" w:hAnsi="Arial" w:cs="Arial"/>
          <w:iCs/>
          <w:sz w:val="24"/>
        </w:rPr>
        <w:t xml:space="preserve"> and developmental psychology.</w:t>
      </w:r>
      <w:r w:rsidRPr="008F35E7">
        <w:rPr>
          <w:rFonts w:ascii="Arial" w:hAnsi="Arial"/>
          <w:sz w:val="24"/>
        </w:rPr>
        <w:t xml:space="preserve"> The emphasis of the module is on theory as the foundation of an empirical discipline and the importance of scientific methodology.  It highlights the interplay between theory, research, and application in </w:t>
      </w:r>
      <w:r w:rsidRPr="008F35E7">
        <w:rPr>
          <w:rFonts w:ascii="Arial" w:hAnsi="Arial" w:cs="Arial"/>
          <w:iCs/>
          <w:sz w:val="24"/>
        </w:rPr>
        <w:t xml:space="preserve">both </w:t>
      </w:r>
      <w:r w:rsidRPr="008F35E7">
        <w:rPr>
          <w:rFonts w:ascii="Arial" w:hAnsi="Arial"/>
          <w:sz w:val="24"/>
        </w:rPr>
        <w:t>social psychology</w:t>
      </w:r>
      <w:r w:rsidRPr="008F35E7">
        <w:rPr>
          <w:rFonts w:ascii="Arial" w:hAnsi="Arial" w:cs="Arial"/>
          <w:iCs/>
          <w:sz w:val="24"/>
        </w:rPr>
        <w:t xml:space="preserve"> and developmental psychology. In one part of the module, focus</w:t>
      </w:r>
      <w:r w:rsidRPr="008F35E7">
        <w:rPr>
          <w:rFonts w:ascii="Arial" w:hAnsi="Arial"/>
          <w:sz w:val="24"/>
        </w:rPr>
        <w:t xml:space="preserve"> is placed on core theories and research in</w:t>
      </w:r>
      <w:r w:rsidRPr="008F35E7">
        <w:rPr>
          <w:rFonts w:ascii="Arial" w:hAnsi="Arial" w:cs="Arial"/>
          <w:iCs/>
          <w:sz w:val="24"/>
        </w:rPr>
        <w:t>, as well as applications of,</w:t>
      </w:r>
      <w:r w:rsidRPr="008F35E7">
        <w:rPr>
          <w:rFonts w:ascii="Arial" w:hAnsi="Arial"/>
          <w:sz w:val="24"/>
        </w:rPr>
        <w:t xml:space="preserve"> social psychology</w:t>
      </w:r>
      <w:r w:rsidRPr="008F35E7">
        <w:rPr>
          <w:rFonts w:ascii="Arial" w:hAnsi="Arial" w:cs="Arial"/>
          <w:iCs/>
          <w:sz w:val="24"/>
        </w:rPr>
        <w:t>. In the other part of the module, focus is placed on core theories and research in, as well as applications of, developmental</w:t>
      </w:r>
      <w:r w:rsidRPr="008F35E7">
        <w:rPr>
          <w:rFonts w:ascii="Arial" w:hAnsi="Arial"/>
          <w:sz w:val="24"/>
        </w:rPr>
        <w:t xml:space="preserve"> psychology</w:t>
      </w:r>
      <w:r w:rsidRPr="008F35E7">
        <w:rPr>
          <w:rFonts w:ascii="Arial" w:hAnsi="Arial" w:cs="Arial"/>
          <w:iCs/>
          <w:sz w:val="24"/>
        </w:rPr>
        <w:t>.</w:t>
      </w:r>
      <w:r w:rsidRPr="008F35E7">
        <w:rPr>
          <w:rFonts w:ascii="Arial" w:hAnsi="Arial"/>
          <w:sz w:val="24"/>
        </w:rPr>
        <w:t xml:space="preserve">  Each </w:t>
      </w:r>
      <w:r w:rsidRPr="008F35E7">
        <w:rPr>
          <w:rFonts w:ascii="Arial" w:hAnsi="Arial" w:cs="Arial"/>
          <w:iCs/>
          <w:sz w:val="24"/>
        </w:rPr>
        <w:t>part</w:t>
      </w:r>
      <w:r w:rsidRPr="008F35E7">
        <w:rPr>
          <w:rFonts w:ascii="Arial" w:hAnsi="Arial"/>
          <w:sz w:val="24"/>
        </w:rPr>
        <w:t xml:space="preserve"> begins with an overview of the historical development of the subject before introducing students to current theories and methods.</w:t>
      </w:r>
    </w:p>
    <w:p w14:paraId="05E3877E" w14:textId="77777777" w:rsidR="00636058" w:rsidRDefault="00883204" w:rsidP="008F35E7">
      <w:pPr>
        <w:pStyle w:val="Heading2"/>
        <w:spacing w:before="600"/>
        <w:ind w:right="544"/>
      </w:pPr>
      <w:r w:rsidRPr="009D52D0">
        <w:t>Reading l</w:t>
      </w:r>
      <w:r w:rsidR="009A2D37" w:rsidRPr="009D52D0">
        <w:t xml:space="preserve">ist </w:t>
      </w:r>
    </w:p>
    <w:p w14:paraId="6574CE52" w14:textId="4D1C00BF" w:rsidR="00636058" w:rsidRPr="008F35E7" w:rsidRDefault="00636058" w:rsidP="00636058">
      <w:pPr>
        <w:pStyle w:val="Heading2"/>
        <w:numPr>
          <w:ilvl w:val="0"/>
          <w:numId w:val="0"/>
        </w:numPr>
        <w:ind w:left="567"/>
        <w:rPr>
          <w:b w:val="0"/>
          <w:bCs/>
          <w:szCs w:val="22"/>
        </w:rPr>
      </w:pPr>
      <w:r w:rsidRPr="008F35E7">
        <w:rPr>
          <w:b w:val="0"/>
          <w:bCs/>
          <w:szCs w:val="22"/>
        </w:rPr>
        <w:t xml:space="preserve">The University is committed to ensuring that core reading materials are in accessible electronic format in line with the Kent Inclusive Practices. </w:t>
      </w:r>
    </w:p>
    <w:p w14:paraId="6A052CDF" w14:textId="0B3AB175" w:rsidR="00636058" w:rsidRPr="008F35E7" w:rsidRDefault="00636058" w:rsidP="00636058">
      <w:pPr>
        <w:pStyle w:val="Heading2"/>
        <w:numPr>
          <w:ilvl w:val="0"/>
          <w:numId w:val="0"/>
        </w:numPr>
        <w:ind w:left="567"/>
        <w:rPr>
          <w:b w:val="0"/>
          <w:bCs/>
          <w:szCs w:val="22"/>
        </w:rPr>
      </w:pPr>
      <w:r w:rsidRPr="008F35E7">
        <w:rPr>
          <w:b w:val="0"/>
          <w:bCs/>
          <w:szCs w:val="22"/>
        </w:rPr>
        <w:t xml:space="preserve">The most up to date reading list for each module can be found on the university's </w:t>
      </w:r>
      <w:hyperlink r:id="rId12" w:history="1">
        <w:r w:rsidRPr="00BA1394">
          <w:rPr>
            <w:rStyle w:val="Hyperlink"/>
            <w:b w:val="0"/>
            <w:bCs/>
            <w:color w:val="548DD4" w:themeColor="text2" w:themeTint="99"/>
            <w:szCs w:val="22"/>
          </w:rPr>
          <w:t>reading list pages</w:t>
        </w:r>
      </w:hyperlink>
      <w:r w:rsidRPr="008F35E7">
        <w:rPr>
          <w:b w:val="0"/>
          <w:bCs/>
          <w:szCs w:val="22"/>
        </w:rPr>
        <w:t xml:space="preserve">. </w:t>
      </w:r>
    </w:p>
    <w:p w14:paraId="20239A4F" w14:textId="040326D9" w:rsidR="006C5B87" w:rsidRPr="008F35E7" w:rsidRDefault="006C5B87" w:rsidP="00BA1394">
      <w:pPr>
        <w:pStyle w:val="ListParagraph"/>
        <w:numPr>
          <w:ilvl w:val="0"/>
          <w:numId w:val="16"/>
        </w:numPr>
        <w:autoSpaceDE w:val="0"/>
        <w:autoSpaceDN w:val="0"/>
        <w:adjustRightInd w:val="0"/>
        <w:spacing w:before="240" w:after="120" w:line="240" w:lineRule="auto"/>
        <w:ind w:left="1321" w:hanging="397"/>
        <w:contextualSpacing w:val="0"/>
        <w:rPr>
          <w:rFonts w:ascii="Arial" w:hAnsi="Arial"/>
          <w:sz w:val="24"/>
        </w:rPr>
      </w:pPr>
      <w:r w:rsidRPr="008F35E7">
        <w:rPr>
          <w:rFonts w:ascii="Arial" w:eastAsia="Calibri" w:hAnsi="Arial" w:cs="Arial"/>
          <w:sz w:val="24"/>
        </w:rPr>
        <w:t>Sutton</w:t>
      </w:r>
      <w:r w:rsidRPr="008F35E7">
        <w:rPr>
          <w:rFonts w:ascii="Arial" w:hAnsi="Arial"/>
          <w:sz w:val="24"/>
        </w:rPr>
        <w:t>, R.M</w:t>
      </w:r>
      <w:r w:rsidRPr="008F35E7">
        <w:rPr>
          <w:rFonts w:ascii="Arial" w:eastAsia="Calibri" w:hAnsi="Arial" w:cs="Arial"/>
          <w:sz w:val="24"/>
        </w:rPr>
        <w:t>., &amp; Douglas, K</w:t>
      </w:r>
      <w:r w:rsidRPr="008F35E7">
        <w:rPr>
          <w:rFonts w:ascii="Arial" w:hAnsi="Arial"/>
          <w:sz w:val="24"/>
        </w:rPr>
        <w:t>.M. (20</w:t>
      </w:r>
      <w:r w:rsidRPr="008F35E7">
        <w:rPr>
          <w:rFonts w:ascii="Arial" w:eastAsia="Calibri" w:hAnsi="Arial" w:cs="Arial"/>
          <w:sz w:val="24"/>
        </w:rPr>
        <w:t>13</w:t>
      </w:r>
      <w:r w:rsidRPr="008F35E7">
        <w:rPr>
          <w:rFonts w:ascii="Arial" w:hAnsi="Arial"/>
          <w:sz w:val="24"/>
        </w:rPr>
        <w:t xml:space="preserve">). </w:t>
      </w:r>
      <w:r w:rsidRPr="008F35E7">
        <w:rPr>
          <w:rFonts w:ascii="Arial" w:hAnsi="Arial"/>
          <w:i/>
          <w:sz w:val="24"/>
        </w:rPr>
        <w:t xml:space="preserve">Social psychology. </w:t>
      </w:r>
      <w:r w:rsidRPr="008F35E7">
        <w:rPr>
          <w:rFonts w:ascii="Arial" w:eastAsia="Calibri" w:hAnsi="Arial" w:cs="Arial"/>
          <w:sz w:val="24"/>
        </w:rPr>
        <w:t>Basingstoke, UK: Palgrave MacMillan.</w:t>
      </w:r>
      <w:r w:rsidRPr="008F35E7">
        <w:rPr>
          <w:rFonts w:ascii="Arial" w:hAnsi="Arial"/>
          <w:sz w:val="24"/>
        </w:rPr>
        <w:t xml:space="preserve"> </w:t>
      </w:r>
    </w:p>
    <w:p w14:paraId="65C929EC" w14:textId="55810954" w:rsidR="008D4447" w:rsidRDefault="006C5B87" w:rsidP="00BA1394">
      <w:pPr>
        <w:pStyle w:val="ListParagraph"/>
        <w:numPr>
          <w:ilvl w:val="0"/>
          <w:numId w:val="16"/>
        </w:numPr>
        <w:autoSpaceDE w:val="0"/>
        <w:autoSpaceDN w:val="0"/>
        <w:adjustRightInd w:val="0"/>
        <w:spacing w:before="120" w:after="120" w:line="240" w:lineRule="auto"/>
        <w:ind w:left="1321" w:hanging="397"/>
        <w:contextualSpacing w:val="0"/>
        <w:rPr>
          <w:rFonts w:ascii="Arial" w:hAnsi="Arial"/>
          <w:sz w:val="24"/>
        </w:rPr>
      </w:pPr>
      <w:r w:rsidRPr="008F35E7">
        <w:rPr>
          <w:rFonts w:ascii="Arial" w:hAnsi="Arial" w:cs="Arial"/>
          <w:sz w:val="24"/>
        </w:rPr>
        <w:t xml:space="preserve">Gillibrand, R., Lam, V. &amp; O’Donnell, V.L. (2011). </w:t>
      </w:r>
      <w:r w:rsidRPr="008F35E7">
        <w:rPr>
          <w:rFonts w:ascii="Arial" w:hAnsi="Arial" w:cs="Arial"/>
          <w:i/>
          <w:sz w:val="24"/>
        </w:rPr>
        <w:t xml:space="preserve">Developmental psychology. </w:t>
      </w:r>
      <w:r w:rsidRPr="008F35E7">
        <w:rPr>
          <w:rFonts w:ascii="Arial" w:hAnsi="Arial" w:cs="Arial"/>
          <w:sz w:val="24"/>
        </w:rPr>
        <w:t xml:space="preserve">London: </w:t>
      </w:r>
      <w:r w:rsidRPr="008F35E7">
        <w:rPr>
          <w:rFonts w:ascii="Arial" w:hAnsi="Arial"/>
          <w:sz w:val="24"/>
        </w:rPr>
        <w:t xml:space="preserve">Prentice Hall. </w:t>
      </w:r>
    </w:p>
    <w:p w14:paraId="524FACD0" w14:textId="6601FC65" w:rsidR="00BA1394" w:rsidRDefault="00BA1394" w:rsidP="00BA1394">
      <w:pPr>
        <w:autoSpaceDE w:val="0"/>
        <w:autoSpaceDN w:val="0"/>
        <w:adjustRightInd w:val="0"/>
        <w:spacing w:before="120" w:after="120" w:line="240" w:lineRule="auto"/>
        <w:rPr>
          <w:rFonts w:ascii="Arial" w:hAnsi="Arial"/>
          <w:sz w:val="24"/>
        </w:rPr>
      </w:pPr>
    </w:p>
    <w:p w14:paraId="753C8B86" w14:textId="2EC195E8" w:rsidR="00BA1394" w:rsidRDefault="00BA1394" w:rsidP="00BA1394">
      <w:pPr>
        <w:autoSpaceDE w:val="0"/>
        <w:autoSpaceDN w:val="0"/>
        <w:adjustRightInd w:val="0"/>
        <w:spacing w:before="120" w:after="120" w:line="240" w:lineRule="auto"/>
        <w:rPr>
          <w:rFonts w:ascii="Arial" w:hAnsi="Arial"/>
          <w:sz w:val="24"/>
        </w:rPr>
      </w:pPr>
    </w:p>
    <w:p w14:paraId="53A0B36E" w14:textId="77777777" w:rsidR="00BA1394" w:rsidRPr="00BA1394" w:rsidRDefault="00BA1394" w:rsidP="00BA1394">
      <w:pPr>
        <w:autoSpaceDE w:val="0"/>
        <w:autoSpaceDN w:val="0"/>
        <w:adjustRightInd w:val="0"/>
        <w:spacing w:before="120" w:after="120" w:line="240" w:lineRule="auto"/>
        <w:rPr>
          <w:rFonts w:ascii="Arial" w:hAnsi="Arial"/>
          <w:sz w:val="24"/>
        </w:rPr>
      </w:pPr>
    </w:p>
    <w:p w14:paraId="715A2291" w14:textId="15D7BD54" w:rsidR="00883204" w:rsidRDefault="00636058" w:rsidP="008F35E7">
      <w:pPr>
        <w:pStyle w:val="Heading2"/>
        <w:spacing w:before="600"/>
        <w:ind w:right="544"/>
      </w:pPr>
      <w:r>
        <w:lastRenderedPageBreak/>
        <w:t>Contact Hours</w:t>
      </w:r>
    </w:p>
    <w:p w14:paraId="4CD97696" w14:textId="35E16657" w:rsidR="00004EB5" w:rsidRPr="008F35E7" w:rsidRDefault="00004EB5" w:rsidP="00004EB5">
      <w:pPr>
        <w:spacing w:after="120" w:line="240" w:lineRule="auto"/>
        <w:ind w:left="567" w:right="260"/>
        <w:jc w:val="both"/>
        <w:rPr>
          <w:rFonts w:ascii="Arial" w:hAnsi="Arial" w:cs="Arial"/>
          <w:iCs/>
          <w:sz w:val="24"/>
        </w:rPr>
      </w:pPr>
      <w:r w:rsidRPr="008F35E7">
        <w:rPr>
          <w:rFonts w:ascii="Arial" w:hAnsi="Arial" w:cs="Arial"/>
          <w:iCs/>
          <w:sz w:val="24"/>
        </w:rPr>
        <w:t xml:space="preserve">Private </w:t>
      </w:r>
      <w:r w:rsidR="00684E88" w:rsidRPr="008F35E7">
        <w:rPr>
          <w:rFonts w:ascii="Arial" w:hAnsi="Arial" w:cs="Arial"/>
          <w:iCs/>
          <w:sz w:val="24"/>
        </w:rPr>
        <w:t>S</w:t>
      </w:r>
      <w:r w:rsidRPr="008F35E7">
        <w:rPr>
          <w:rFonts w:ascii="Arial" w:hAnsi="Arial" w:cs="Arial"/>
          <w:iCs/>
          <w:sz w:val="24"/>
        </w:rPr>
        <w:t>tudy:</w:t>
      </w:r>
      <w:r w:rsidR="00684E88" w:rsidRPr="008F35E7">
        <w:rPr>
          <w:rFonts w:ascii="Arial" w:hAnsi="Arial" w:cs="Arial"/>
          <w:iCs/>
          <w:sz w:val="24"/>
        </w:rPr>
        <w:tab/>
      </w:r>
      <w:r w:rsidR="008F35E7">
        <w:rPr>
          <w:rFonts w:ascii="Arial" w:hAnsi="Arial" w:cs="Arial"/>
          <w:iCs/>
          <w:sz w:val="24"/>
        </w:rPr>
        <w:tab/>
      </w:r>
      <w:r w:rsidRPr="008F35E7">
        <w:rPr>
          <w:rFonts w:ascii="Arial" w:hAnsi="Arial" w:cs="Arial"/>
          <w:iCs/>
          <w:sz w:val="24"/>
        </w:rPr>
        <w:t>2</w:t>
      </w:r>
      <w:r w:rsidR="001A72E0" w:rsidRPr="008F35E7">
        <w:rPr>
          <w:rFonts w:ascii="Arial" w:hAnsi="Arial" w:cs="Arial"/>
          <w:iCs/>
          <w:sz w:val="24"/>
        </w:rPr>
        <w:t>56</w:t>
      </w:r>
    </w:p>
    <w:p w14:paraId="2B1371D3" w14:textId="7962956D" w:rsidR="00684E88" w:rsidRPr="008F35E7" w:rsidRDefault="00684E88" w:rsidP="00684E88">
      <w:pPr>
        <w:spacing w:after="120" w:line="240" w:lineRule="auto"/>
        <w:ind w:left="567" w:right="260"/>
        <w:jc w:val="both"/>
        <w:rPr>
          <w:rFonts w:ascii="Arial" w:hAnsi="Arial" w:cs="Arial"/>
          <w:iCs/>
          <w:sz w:val="24"/>
        </w:rPr>
      </w:pPr>
      <w:r w:rsidRPr="008F35E7">
        <w:rPr>
          <w:rFonts w:ascii="Arial" w:hAnsi="Arial" w:cs="Arial"/>
          <w:iCs/>
          <w:sz w:val="24"/>
        </w:rPr>
        <w:t>Contact Hours:</w:t>
      </w:r>
      <w:r w:rsidRPr="008F35E7">
        <w:rPr>
          <w:rFonts w:ascii="Arial" w:hAnsi="Arial" w:cs="Arial"/>
          <w:iCs/>
          <w:sz w:val="24"/>
        </w:rPr>
        <w:tab/>
      </w:r>
      <w:r w:rsidR="0051301D" w:rsidRPr="008F35E7">
        <w:rPr>
          <w:rFonts w:ascii="Arial" w:hAnsi="Arial" w:cs="Arial"/>
          <w:iCs/>
          <w:sz w:val="24"/>
        </w:rPr>
        <w:t xml:space="preserve">  </w:t>
      </w:r>
      <w:r w:rsidRPr="008F35E7">
        <w:rPr>
          <w:rFonts w:ascii="Arial" w:hAnsi="Arial" w:cs="Arial"/>
          <w:iCs/>
          <w:sz w:val="24"/>
        </w:rPr>
        <w:t>44</w:t>
      </w:r>
    </w:p>
    <w:p w14:paraId="6E983D4C" w14:textId="231FD9C5" w:rsidR="00684E88" w:rsidRPr="008F35E7" w:rsidRDefault="00684E88" w:rsidP="00684E88">
      <w:pPr>
        <w:spacing w:after="120" w:line="240" w:lineRule="auto"/>
        <w:ind w:left="567" w:right="260"/>
        <w:jc w:val="both"/>
        <w:rPr>
          <w:rFonts w:ascii="Arial" w:hAnsi="Arial" w:cs="Arial"/>
          <w:iCs/>
          <w:sz w:val="24"/>
        </w:rPr>
      </w:pPr>
      <w:r w:rsidRPr="008F35E7">
        <w:rPr>
          <w:rFonts w:ascii="Arial" w:hAnsi="Arial" w:cs="Arial"/>
          <w:iCs/>
          <w:sz w:val="24"/>
        </w:rPr>
        <w:t>Total:</w:t>
      </w:r>
      <w:r w:rsidRPr="008F35E7">
        <w:rPr>
          <w:rFonts w:ascii="Arial" w:hAnsi="Arial" w:cs="Arial"/>
          <w:iCs/>
          <w:sz w:val="24"/>
        </w:rPr>
        <w:tab/>
      </w:r>
      <w:r w:rsidRPr="008F35E7">
        <w:rPr>
          <w:rFonts w:ascii="Arial" w:hAnsi="Arial" w:cs="Arial"/>
          <w:iCs/>
          <w:sz w:val="24"/>
        </w:rPr>
        <w:tab/>
      </w:r>
      <w:r w:rsidR="008F35E7">
        <w:rPr>
          <w:rFonts w:ascii="Arial" w:hAnsi="Arial" w:cs="Arial"/>
          <w:iCs/>
          <w:sz w:val="24"/>
        </w:rPr>
        <w:tab/>
      </w:r>
      <w:r w:rsidRPr="008F35E7">
        <w:rPr>
          <w:rFonts w:ascii="Arial" w:hAnsi="Arial" w:cs="Arial"/>
          <w:iCs/>
          <w:sz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CF280F2" w:rsidR="00696FF5" w:rsidRPr="00B2615D" w:rsidRDefault="00C559F6" w:rsidP="00DA732B">
      <w:pPr>
        <w:pStyle w:val="header2"/>
        <w:numPr>
          <w:ilvl w:val="1"/>
          <w:numId w:val="15"/>
        </w:numPr>
        <w:rPr>
          <w:b w:val="0"/>
          <w:bCs/>
          <w:i/>
          <w:iCs/>
        </w:rPr>
      </w:pPr>
      <w:r>
        <w:rPr>
          <w:b w:val="0"/>
          <w:bCs/>
          <w:iCs/>
        </w:rPr>
        <w:t xml:space="preserve"> </w:t>
      </w:r>
      <w:r w:rsidR="00696FF5" w:rsidRPr="00B2615D">
        <w:rPr>
          <w:b w:val="0"/>
          <w:bCs/>
          <w:iCs/>
        </w:rPr>
        <w:t>Main assessment methods</w:t>
      </w:r>
    </w:p>
    <w:p w14:paraId="27381DA7" w14:textId="7D8A27EA" w:rsidR="005A2D73" w:rsidRPr="008F35E7" w:rsidRDefault="00BA1394" w:rsidP="005A2D73">
      <w:pPr>
        <w:spacing w:after="120" w:line="240" w:lineRule="auto"/>
        <w:ind w:left="567" w:right="260"/>
        <w:rPr>
          <w:rFonts w:ascii="Arial" w:hAnsi="Arial" w:cs="Arial"/>
          <w:iCs/>
          <w:sz w:val="24"/>
        </w:rPr>
      </w:pPr>
      <w:r>
        <w:rPr>
          <w:rFonts w:ascii="Arial" w:hAnsi="Arial" w:cs="Arial"/>
          <w:iCs/>
          <w:sz w:val="24"/>
        </w:rPr>
        <w:t xml:space="preserve">* </w:t>
      </w:r>
      <w:r w:rsidR="005A2D73" w:rsidRPr="008F35E7">
        <w:rPr>
          <w:rFonts w:ascii="Arial" w:hAnsi="Arial" w:cs="Arial"/>
          <w:iCs/>
          <w:sz w:val="24"/>
        </w:rPr>
        <w:t>Essay</w:t>
      </w:r>
      <w:r w:rsidR="005A2D73" w:rsidRPr="008F35E7">
        <w:rPr>
          <w:rFonts w:ascii="Arial" w:hAnsi="Arial" w:cs="Arial"/>
          <w:iCs/>
          <w:sz w:val="24"/>
        </w:rPr>
        <w:tab/>
      </w:r>
      <w:r w:rsidR="005A2D73" w:rsidRPr="008F35E7">
        <w:rPr>
          <w:rFonts w:ascii="Arial" w:hAnsi="Arial" w:cs="Arial"/>
          <w:iCs/>
          <w:sz w:val="24"/>
        </w:rPr>
        <w:tab/>
      </w:r>
      <w:r w:rsidR="005A2D73" w:rsidRPr="008F35E7">
        <w:rPr>
          <w:rFonts w:ascii="Arial" w:hAnsi="Arial" w:cs="Arial"/>
          <w:iCs/>
          <w:sz w:val="24"/>
        </w:rPr>
        <w:tab/>
        <w:t>1,</w:t>
      </w:r>
      <w:r w:rsidR="00F53B71" w:rsidRPr="008F35E7">
        <w:rPr>
          <w:rFonts w:ascii="Arial" w:hAnsi="Arial" w:cs="Arial"/>
          <w:iCs/>
          <w:sz w:val="24"/>
        </w:rPr>
        <w:t>5</w:t>
      </w:r>
      <w:r w:rsidR="005A2D73" w:rsidRPr="008F35E7">
        <w:rPr>
          <w:rFonts w:ascii="Arial" w:hAnsi="Arial" w:cs="Arial"/>
          <w:iCs/>
          <w:sz w:val="24"/>
        </w:rPr>
        <w:t>00 words</w:t>
      </w:r>
      <w:r w:rsidR="005A2D73" w:rsidRPr="008F35E7">
        <w:rPr>
          <w:rFonts w:ascii="Arial" w:hAnsi="Arial" w:cs="Arial"/>
          <w:iCs/>
          <w:sz w:val="24"/>
        </w:rPr>
        <w:tab/>
      </w:r>
      <w:r w:rsidR="005A2D73" w:rsidRPr="008F35E7">
        <w:rPr>
          <w:rFonts w:ascii="Arial" w:hAnsi="Arial" w:cs="Arial"/>
          <w:iCs/>
          <w:sz w:val="24"/>
        </w:rPr>
        <w:tab/>
      </w:r>
      <w:r w:rsidR="00F53B71" w:rsidRPr="008F35E7">
        <w:rPr>
          <w:rFonts w:ascii="Arial" w:hAnsi="Arial" w:cs="Arial"/>
          <w:iCs/>
          <w:sz w:val="24"/>
        </w:rPr>
        <w:t>4</w:t>
      </w:r>
      <w:r w:rsidR="005A2D73" w:rsidRPr="008F35E7">
        <w:rPr>
          <w:rFonts w:ascii="Arial" w:hAnsi="Arial" w:cs="Arial"/>
          <w:iCs/>
          <w:sz w:val="24"/>
        </w:rPr>
        <w:t>0%</w:t>
      </w:r>
    </w:p>
    <w:p w14:paraId="2ED64445" w14:textId="68F441E0" w:rsidR="005A2D73" w:rsidRPr="008F35E7" w:rsidRDefault="00BA1394" w:rsidP="005A2D73">
      <w:pPr>
        <w:spacing w:after="120" w:line="240" w:lineRule="auto"/>
        <w:ind w:left="567" w:right="260"/>
        <w:rPr>
          <w:rFonts w:ascii="Arial" w:hAnsi="Arial" w:cs="Arial"/>
          <w:iCs/>
          <w:sz w:val="24"/>
        </w:rPr>
      </w:pPr>
      <w:r>
        <w:rPr>
          <w:rFonts w:ascii="Arial" w:hAnsi="Arial" w:cs="Arial"/>
          <w:iCs/>
          <w:sz w:val="24"/>
        </w:rPr>
        <w:t xml:space="preserve">* </w:t>
      </w:r>
      <w:r w:rsidR="005A2D73" w:rsidRPr="008F35E7">
        <w:rPr>
          <w:rFonts w:ascii="Arial" w:hAnsi="Arial" w:cs="Arial"/>
          <w:iCs/>
          <w:sz w:val="24"/>
        </w:rPr>
        <w:t>Examination</w:t>
      </w:r>
      <w:r>
        <w:rPr>
          <w:rFonts w:ascii="Arial" w:hAnsi="Arial" w:cs="Arial"/>
          <w:iCs/>
          <w:sz w:val="24"/>
        </w:rPr>
        <w:tab/>
      </w:r>
      <w:r w:rsidR="005A2D73" w:rsidRPr="008F35E7">
        <w:rPr>
          <w:rFonts w:ascii="Arial" w:hAnsi="Arial" w:cs="Arial"/>
          <w:iCs/>
          <w:sz w:val="24"/>
        </w:rPr>
        <w:tab/>
        <w:t>2 hours</w:t>
      </w:r>
      <w:r w:rsidR="005A2D73" w:rsidRPr="008F35E7">
        <w:rPr>
          <w:rFonts w:ascii="Arial" w:hAnsi="Arial" w:cs="Arial"/>
          <w:iCs/>
          <w:sz w:val="24"/>
        </w:rPr>
        <w:tab/>
      </w:r>
      <w:r w:rsidR="005A2D73" w:rsidRPr="008F35E7">
        <w:rPr>
          <w:rFonts w:ascii="Arial" w:hAnsi="Arial" w:cs="Arial"/>
          <w:iCs/>
          <w:sz w:val="24"/>
        </w:rPr>
        <w:tab/>
        <w:t>60%</w:t>
      </w:r>
    </w:p>
    <w:p w14:paraId="7347BB63" w14:textId="77777777" w:rsidR="00C559F6" w:rsidRPr="008F35E7" w:rsidRDefault="00C559F6" w:rsidP="0051301D">
      <w:pPr>
        <w:spacing w:after="0" w:line="240" w:lineRule="auto"/>
        <w:ind w:left="567"/>
        <w:rPr>
          <w:rFonts w:ascii="Arial" w:eastAsia="Times New Roman" w:hAnsi="Arial" w:cs="Arial"/>
          <w:sz w:val="24"/>
          <w:lang w:eastAsia="zh-CN"/>
        </w:rPr>
      </w:pPr>
    </w:p>
    <w:p w14:paraId="14C5B062" w14:textId="7D90104E" w:rsidR="00D02945" w:rsidRPr="00BA1394" w:rsidRDefault="00D02945" w:rsidP="0051301D">
      <w:pPr>
        <w:spacing w:after="0" w:line="240" w:lineRule="auto"/>
        <w:ind w:left="567"/>
        <w:rPr>
          <w:rFonts w:ascii="Arial" w:eastAsia="Times New Roman" w:hAnsi="Arial" w:cs="Arial"/>
          <w:i/>
          <w:iCs/>
          <w:sz w:val="24"/>
          <w:lang w:eastAsia="zh-CN"/>
        </w:rPr>
      </w:pPr>
      <w:r w:rsidRPr="00BA1394">
        <w:rPr>
          <w:rFonts w:ascii="Arial" w:eastAsia="Times New Roman" w:hAnsi="Arial" w:cs="Arial"/>
          <w:i/>
          <w:iCs/>
          <w:sz w:val="24"/>
          <w:lang w:eastAsia="zh-CN"/>
        </w:rPr>
        <w:t>*</w:t>
      </w:r>
      <w:r w:rsidR="00BA1394" w:rsidRPr="00BA1394">
        <w:rPr>
          <w:rFonts w:ascii="Arial" w:eastAsia="Times New Roman" w:hAnsi="Arial" w:cs="Arial"/>
          <w:i/>
          <w:iCs/>
          <w:sz w:val="24"/>
          <w:lang w:eastAsia="zh-CN"/>
        </w:rPr>
        <w:t xml:space="preserve"> </w:t>
      </w:r>
      <w:r w:rsidRPr="00BA1394">
        <w:rPr>
          <w:rFonts w:ascii="Arial" w:eastAsia="Times New Roman" w:hAnsi="Arial" w:cs="Arial"/>
          <w:i/>
          <w:iCs/>
          <w:sz w:val="24"/>
          <w:lang w:eastAsia="zh-CN"/>
        </w:rPr>
        <w:t>This element is pass compulsory and must be passed to achieve the learning outcomes of the module.</w:t>
      </w:r>
    </w:p>
    <w:p w14:paraId="3DA1BBE3" w14:textId="3E1E79AD" w:rsidR="00696FF5" w:rsidRPr="009D52D0" w:rsidRDefault="00B2615D" w:rsidP="00BA1394">
      <w:pPr>
        <w:spacing w:before="240" w:after="120" w:line="240" w:lineRule="auto"/>
        <w:ind w:left="567" w:right="544" w:hanging="567"/>
        <w:rPr>
          <w:rFonts w:ascii="Arial" w:hAnsi="Arial" w:cs="Arial"/>
          <w:iCs/>
          <w:sz w:val="24"/>
          <w:szCs w:val="24"/>
        </w:rPr>
      </w:pPr>
      <w:r>
        <w:rPr>
          <w:rFonts w:ascii="Arial" w:hAnsi="Arial" w:cs="Arial"/>
          <w:iCs/>
          <w:sz w:val="24"/>
          <w:szCs w:val="24"/>
        </w:rPr>
        <w:t>1</w:t>
      </w:r>
      <w:r w:rsidR="00DA732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3318F1E2" w14:textId="77777777" w:rsidR="00551D03" w:rsidRPr="00BA1394" w:rsidRDefault="00551D03" w:rsidP="00BA1394">
      <w:pPr>
        <w:pStyle w:val="ListParagraph"/>
        <w:numPr>
          <w:ilvl w:val="0"/>
          <w:numId w:val="17"/>
        </w:numPr>
        <w:spacing w:after="120" w:line="240" w:lineRule="auto"/>
        <w:ind w:right="260"/>
        <w:jc w:val="both"/>
        <w:rPr>
          <w:rFonts w:ascii="Arial" w:hAnsi="Arial" w:cs="Arial"/>
          <w:b/>
          <w:iCs/>
          <w:sz w:val="24"/>
        </w:rPr>
      </w:pPr>
      <w:r w:rsidRPr="00BA1394">
        <w:rPr>
          <w:rFonts w:ascii="Arial" w:hAnsi="Arial" w:cs="Arial"/>
          <w:iCs/>
          <w:sz w:val="24"/>
        </w:rPr>
        <w:t xml:space="preserve">Like for Like. </w:t>
      </w:r>
    </w:p>
    <w:p w14:paraId="2FCD427F" w14:textId="06E98C54" w:rsidR="00274ED7" w:rsidRPr="009D52D0" w:rsidRDefault="006F3F8B" w:rsidP="008F35E7">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8F35E7">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8F35E7">
        <w:t>3</w:t>
      </w:r>
      <w:r w:rsidR="00EF4933" w:rsidRPr="009D52D0">
        <w:t>)</w:t>
      </w:r>
    </w:p>
    <w:p w14:paraId="48C34600" w14:textId="77777777" w:rsidR="00C559F6" w:rsidRDefault="00C559F6" w:rsidP="009D52D0">
      <w:pPr>
        <w:spacing w:after="120" w:line="240" w:lineRule="auto"/>
        <w:ind w:left="567" w:right="543"/>
        <w:jc w:val="both"/>
        <w:rPr>
          <w:rFonts w:ascii="Arial" w:hAnsi="Arial" w:cs="Arial"/>
          <w:b/>
          <w:bCs/>
          <w:sz w:val="24"/>
          <w:szCs w:val="24"/>
        </w:rPr>
      </w:pPr>
    </w:p>
    <w:p w14:paraId="6F5E84D9" w14:textId="1005C780" w:rsidR="00636058" w:rsidRPr="00636058" w:rsidRDefault="00636058" w:rsidP="00C559F6">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749" w:type="dxa"/>
        <w:tblInd w:w="610" w:type="dxa"/>
        <w:tblLayout w:type="fixed"/>
        <w:tblLook w:val="04A0" w:firstRow="1" w:lastRow="0" w:firstColumn="1" w:lastColumn="0" w:noHBand="0" w:noVBand="1"/>
      </w:tblPr>
      <w:tblGrid>
        <w:gridCol w:w="2439"/>
        <w:gridCol w:w="758"/>
        <w:gridCol w:w="759"/>
        <w:gridCol w:w="758"/>
        <w:gridCol w:w="759"/>
        <w:gridCol w:w="758"/>
        <w:gridCol w:w="759"/>
        <w:gridCol w:w="759"/>
      </w:tblGrid>
      <w:tr w:rsidR="006C5492" w:rsidRPr="009D52D0" w14:paraId="5413EC92" w14:textId="77777777" w:rsidTr="008F35E7">
        <w:trPr>
          <w:cantSplit/>
          <w:tblHeader/>
        </w:trPr>
        <w:tc>
          <w:tcPr>
            <w:tcW w:w="2439" w:type="dxa"/>
            <w:shd w:val="clear" w:color="auto" w:fill="D9D9D9" w:themeFill="background1" w:themeFillShade="D9"/>
          </w:tcPr>
          <w:p w14:paraId="140365DD" w14:textId="77777777" w:rsidR="006C5492" w:rsidRPr="008F35E7" w:rsidRDefault="006C5492" w:rsidP="00C559F6">
            <w:pPr>
              <w:spacing w:after="120"/>
              <w:rPr>
                <w:rFonts w:ascii="Arial" w:hAnsi="Arial" w:cs="Arial"/>
                <w:b/>
              </w:rPr>
            </w:pPr>
            <w:r w:rsidRPr="008F35E7">
              <w:rPr>
                <w:rFonts w:ascii="Arial" w:hAnsi="Arial" w:cs="Arial"/>
                <w:b/>
              </w:rPr>
              <w:t>Module learning outcome</w:t>
            </w:r>
          </w:p>
        </w:tc>
        <w:tc>
          <w:tcPr>
            <w:tcW w:w="758" w:type="dxa"/>
          </w:tcPr>
          <w:p w14:paraId="6167848F" w14:textId="77777777" w:rsidR="006C5492" w:rsidRPr="008F35E7" w:rsidRDefault="006C5492" w:rsidP="00C559F6">
            <w:pPr>
              <w:spacing w:after="120"/>
              <w:jc w:val="center"/>
              <w:rPr>
                <w:rFonts w:ascii="Arial" w:hAnsi="Arial" w:cs="Arial"/>
              </w:rPr>
            </w:pPr>
            <w:r w:rsidRPr="008F35E7">
              <w:rPr>
                <w:rFonts w:ascii="Arial" w:hAnsi="Arial" w:cs="Arial"/>
              </w:rPr>
              <w:t>8.1</w:t>
            </w:r>
          </w:p>
        </w:tc>
        <w:tc>
          <w:tcPr>
            <w:tcW w:w="759" w:type="dxa"/>
          </w:tcPr>
          <w:p w14:paraId="5B554168" w14:textId="77777777" w:rsidR="006C5492" w:rsidRPr="008F35E7" w:rsidRDefault="006C5492" w:rsidP="00C559F6">
            <w:pPr>
              <w:spacing w:after="120"/>
              <w:jc w:val="center"/>
              <w:rPr>
                <w:rFonts w:ascii="Arial" w:hAnsi="Arial" w:cs="Arial"/>
              </w:rPr>
            </w:pPr>
            <w:r w:rsidRPr="008F35E7">
              <w:rPr>
                <w:rFonts w:ascii="Arial" w:hAnsi="Arial" w:cs="Arial"/>
              </w:rPr>
              <w:t>8.2</w:t>
            </w:r>
          </w:p>
        </w:tc>
        <w:tc>
          <w:tcPr>
            <w:tcW w:w="758" w:type="dxa"/>
          </w:tcPr>
          <w:p w14:paraId="70BB1C5A" w14:textId="77777777" w:rsidR="006C5492" w:rsidRPr="008F35E7" w:rsidRDefault="006C5492" w:rsidP="00C559F6">
            <w:pPr>
              <w:spacing w:after="120"/>
              <w:jc w:val="center"/>
              <w:rPr>
                <w:rFonts w:ascii="Arial" w:hAnsi="Arial" w:cs="Arial"/>
              </w:rPr>
            </w:pPr>
            <w:r w:rsidRPr="008F35E7">
              <w:rPr>
                <w:rFonts w:ascii="Arial" w:hAnsi="Arial" w:cs="Arial"/>
              </w:rPr>
              <w:t>8.3</w:t>
            </w:r>
          </w:p>
        </w:tc>
        <w:tc>
          <w:tcPr>
            <w:tcW w:w="759" w:type="dxa"/>
          </w:tcPr>
          <w:p w14:paraId="553BA646" w14:textId="77777777" w:rsidR="006C5492" w:rsidRPr="008F35E7" w:rsidRDefault="006C5492" w:rsidP="00C559F6">
            <w:pPr>
              <w:spacing w:after="120"/>
              <w:jc w:val="center"/>
              <w:rPr>
                <w:rFonts w:ascii="Arial" w:hAnsi="Arial" w:cs="Arial"/>
              </w:rPr>
            </w:pPr>
            <w:r w:rsidRPr="008F35E7">
              <w:rPr>
                <w:rFonts w:ascii="Arial" w:hAnsi="Arial" w:cs="Arial"/>
              </w:rPr>
              <w:t>8.4</w:t>
            </w:r>
          </w:p>
        </w:tc>
        <w:tc>
          <w:tcPr>
            <w:tcW w:w="758" w:type="dxa"/>
          </w:tcPr>
          <w:p w14:paraId="3B577D4A" w14:textId="77777777" w:rsidR="006C5492" w:rsidRPr="008F35E7" w:rsidRDefault="006C5492" w:rsidP="00C559F6">
            <w:pPr>
              <w:spacing w:after="120"/>
              <w:jc w:val="center"/>
              <w:rPr>
                <w:rFonts w:ascii="Arial" w:hAnsi="Arial" w:cs="Arial"/>
              </w:rPr>
            </w:pPr>
            <w:r w:rsidRPr="008F35E7">
              <w:rPr>
                <w:rFonts w:ascii="Arial" w:hAnsi="Arial" w:cs="Arial"/>
              </w:rPr>
              <w:t>9.1</w:t>
            </w:r>
          </w:p>
        </w:tc>
        <w:tc>
          <w:tcPr>
            <w:tcW w:w="759" w:type="dxa"/>
          </w:tcPr>
          <w:p w14:paraId="266E4126" w14:textId="77777777" w:rsidR="006C5492" w:rsidRPr="008F35E7" w:rsidRDefault="006C5492" w:rsidP="00C559F6">
            <w:pPr>
              <w:spacing w:after="120"/>
              <w:jc w:val="center"/>
              <w:rPr>
                <w:rFonts w:ascii="Arial" w:hAnsi="Arial" w:cs="Arial"/>
              </w:rPr>
            </w:pPr>
            <w:r w:rsidRPr="008F35E7">
              <w:rPr>
                <w:rFonts w:ascii="Arial" w:hAnsi="Arial" w:cs="Arial"/>
              </w:rPr>
              <w:t>9.2</w:t>
            </w:r>
          </w:p>
        </w:tc>
        <w:tc>
          <w:tcPr>
            <w:tcW w:w="759" w:type="dxa"/>
          </w:tcPr>
          <w:p w14:paraId="6EC60A4C" w14:textId="77777777" w:rsidR="006C5492" w:rsidRPr="008F35E7" w:rsidRDefault="006C5492" w:rsidP="00C559F6">
            <w:pPr>
              <w:spacing w:after="120"/>
              <w:jc w:val="center"/>
              <w:rPr>
                <w:rFonts w:ascii="Arial" w:hAnsi="Arial" w:cs="Arial"/>
              </w:rPr>
            </w:pPr>
            <w:r w:rsidRPr="008F35E7">
              <w:rPr>
                <w:rFonts w:ascii="Arial" w:hAnsi="Arial" w:cs="Arial"/>
              </w:rPr>
              <w:t>9.3</w:t>
            </w:r>
          </w:p>
        </w:tc>
      </w:tr>
      <w:tr w:rsidR="006C5492" w:rsidRPr="009D52D0" w14:paraId="780DC4A5" w14:textId="77777777" w:rsidTr="008F35E7">
        <w:tc>
          <w:tcPr>
            <w:tcW w:w="2439" w:type="dxa"/>
          </w:tcPr>
          <w:p w14:paraId="16F79E00" w14:textId="77777777" w:rsidR="006C5492" w:rsidRPr="008F35E7" w:rsidRDefault="006C5492" w:rsidP="00C559F6">
            <w:pPr>
              <w:spacing w:after="120"/>
              <w:rPr>
                <w:rFonts w:ascii="Arial" w:hAnsi="Arial" w:cs="Arial"/>
                <w:bCs/>
              </w:rPr>
            </w:pPr>
            <w:r w:rsidRPr="008F35E7">
              <w:rPr>
                <w:rFonts w:ascii="Arial" w:hAnsi="Arial" w:cs="Arial"/>
                <w:bCs/>
              </w:rPr>
              <w:t>Private Study</w:t>
            </w:r>
          </w:p>
        </w:tc>
        <w:tc>
          <w:tcPr>
            <w:tcW w:w="758" w:type="dxa"/>
          </w:tcPr>
          <w:p w14:paraId="34752F0E" w14:textId="6778ADA3"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0E9B09C0" w14:textId="6ADB70E4" w:rsidR="006C5492" w:rsidRPr="008F35E7" w:rsidRDefault="008F35E7" w:rsidP="00C559F6">
            <w:pPr>
              <w:spacing w:after="120"/>
              <w:jc w:val="center"/>
              <w:rPr>
                <w:rFonts w:ascii="Arial" w:hAnsi="Arial" w:cs="Arial"/>
                <w:b/>
              </w:rPr>
            </w:pPr>
            <w:r w:rsidRPr="008F35E7">
              <w:rPr>
                <w:rFonts w:ascii="Arial" w:hAnsi="Arial" w:cs="Arial"/>
                <w:b/>
              </w:rPr>
              <w:t>x</w:t>
            </w:r>
          </w:p>
        </w:tc>
        <w:tc>
          <w:tcPr>
            <w:tcW w:w="758" w:type="dxa"/>
          </w:tcPr>
          <w:p w14:paraId="6CD1C02C" w14:textId="70B37480"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45C64561" w14:textId="3F177917" w:rsidR="006C5492" w:rsidRPr="008F35E7" w:rsidRDefault="008F35E7" w:rsidP="00C559F6">
            <w:pPr>
              <w:spacing w:after="120"/>
              <w:jc w:val="center"/>
              <w:rPr>
                <w:rFonts w:ascii="Arial" w:hAnsi="Arial" w:cs="Arial"/>
                <w:b/>
              </w:rPr>
            </w:pPr>
            <w:r w:rsidRPr="008F35E7">
              <w:rPr>
                <w:rFonts w:ascii="Arial" w:hAnsi="Arial" w:cs="Arial"/>
                <w:b/>
              </w:rPr>
              <w:t>x</w:t>
            </w:r>
          </w:p>
        </w:tc>
        <w:tc>
          <w:tcPr>
            <w:tcW w:w="758" w:type="dxa"/>
          </w:tcPr>
          <w:p w14:paraId="2A716802" w14:textId="003BCAA4"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5BAFD1A4" w14:textId="0A25FC06"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030A7445" w14:textId="7D09F469" w:rsidR="006C5492" w:rsidRPr="008F35E7" w:rsidRDefault="008F35E7" w:rsidP="00C559F6">
            <w:pPr>
              <w:spacing w:after="120"/>
              <w:jc w:val="center"/>
              <w:rPr>
                <w:rFonts w:ascii="Arial" w:hAnsi="Arial" w:cs="Arial"/>
                <w:b/>
              </w:rPr>
            </w:pPr>
            <w:r w:rsidRPr="008F35E7">
              <w:rPr>
                <w:rFonts w:ascii="Arial" w:hAnsi="Arial" w:cs="Arial"/>
                <w:b/>
              </w:rPr>
              <w:t>x</w:t>
            </w:r>
          </w:p>
        </w:tc>
      </w:tr>
      <w:tr w:rsidR="006C5492" w:rsidRPr="009D52D0" w14:paraId="5C50A519" w14:textId="77777777" w:rsidTr="008F35E7">
        <w:tc>
          <w:tcPr>
            <w:tcW w:w="2439" w:type="dxa"/>
          </w:tcPr>
          <w:p w14:paraId="433DE3A7" w14:textId="47209C64" w:rsidR="006C5492" w:rsidRPr="008F35E7" w:rsidRDefault="000539AF" w:rsidP="00C559F6">
            <w:pPr>
              <w:spacing w:after="120"/>
              <w:rPr>
                <w:rFonts w:ascii="Arial" w:hAnsi="Arial" w:cs="Arial"/>
                <w:iCs/>
              </w:rPr>
            </w:pPr>
            <w:r w:rsidRPr="008F35E7">
              <w:rPr>
                <w:rFonts w:ascii="Arial" w:hAnsi="Arial" w:cs="Arial"/>
                <w:iCs/>
              </w:rPr>
              <w:t>Lectures</w:t>
            </w:r>
          </w:p>
        </w:tc>
        <w:tc>
          <w:tcPr>
            <w:tcW w:w="758" w:type="dxa"/>
          </w:tcPr>
          <w:p w14:paraId="3853654B" w14:textId="4C44329C"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7261D01A" w14:textId="624C27E4" w:rsidR="006C5492" w:rsidRPr="008F35E7" w:rsidRDefault="008F35E7" w:rsidP="00C559F6">
            <w:pPr>
              <w:spacing w:after="120"/>
              <w:jc w:val="center"/>
              <w:rPr>
                <w:rFonts w:ascii="Arial" w:hAnsi="Arial" w:cs="Arial"/>
                <w:b/>
              </w:rPr>
            </w:pPr>
            <w:r w:rsidRPr="008F35E7">
              <w:rPr>
                <w:rFonts w:ascii="Arial" w:hAnsi="Arial" w:cs="Arial"/>
                <w:b/>
              </w:rPr>
              <w:t>x</w:t>
            </w:r>
          </w:p>
        </w:tc>
        <w:tc>
          <w:tcPr>
            <w:tcW w:w="758" w:type="dxa"/>
          </w:tcPr>
          <w:p w14:paraId="2D7957D4" w14:textId="76657969"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232B2686" w14:textId="5CC753DB" w:rsidR="006C5492" w:rsidRPr="008F35E7" w:rsidRDefault="008F35E7" w:rsidP="00C559F6">
            <w:pPr>
              <w:spacing w:after="120"/>
              <w:jc w:val="center"/>
              <w:rPr>
                <w:rFonts w:ascii="Arial" w:hAnsi="Arial" w:cs="Arial"/>
                <w:b/>
              </w:rPr>
            </w:pPr>
            <w:r w:rsidRPr="008F35E7">
              <w:rPr>
                <w:rFonts w:ascii="Arial" w:hAnsi="Arial" w:cs="Arial"/>
                <w:b/>
              </w:rPr>
              <w:t>x</w:t>
            </w:r>
          </w:p>
        </w:tc>
        <w:tc>
          <w:tcPr>
            <w:tcW w:w="758" w:type="dxa"/>
          </w:tcPr>
          <w:p w14:paraId="2AE9F109" w14:textId="341813F9"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6BD0A090" w14:textId="458D2409" w:rsidR="006C5492"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3DAC9A4A" w14:textId="36562D2A" w:rsidR="006C5492" w:rsidRPr="008F35E7" w:rsidRDefault="008F35E7" w:rsidP="00C559F6">
            <w:pPr>
              <w:spacing w:after="120"/>
              <w:jc w:val="center"/>
              <w:rPr>
                <w:rFonts w:ascii="Arial" w:hAnsi="Arial" w:cs="Arial"/>
                <w:b/>
              </w:rPr>
            </w:pPr>
            <w:r w:rsidRPr="008F35E7">
              <w:rPr>
                <w:rFonts w:ascii="Arial" w:hAnsi="Arial" w:cs="Arial"/>
                <w:b/>
              </w:rPr>
              <w:t>x</w:t>
            </w:r>
          </w:p>
        </w:tc>
      </w:tr>
      <w:tr w:rsidR="00F00D2D" w:rsidRPr="009D52D0" w14:paraId="6AC066A1" w14:textId="77777777" w:rsidTr="008F35E7">
        <w:tc>
          <w:tcPr>
            <w:tcW w:w="2439" w:type="dxa"/>
          </w:tcPr>
          <w:p w14:paraId="0822B5F9" w14:textId="2F521834" w:rsidR="00F00D2D" w:rsidRPr="008F35E7" w:rsidRDefault="00F00D2D" w:rsidP="00C559F6">
            <w:pPr>
              <w:spacing w:after="120"/>
              <w:rPr>
                <w:rFonts w:ascii="Arial" w:hAnsi="Arial" w:cs="Arial"/>
                <w:iCs/>
              </w:rPr>
            </w:pPr>
            <w:r w:rsidRPr="008F35E7">
              <w:rPr>
                <w:rFonts w:ascii="Arial" w:hAnsi="Arial" w:cs="Arial"/>
                <w:iCs/>
              </w:rPr>
              <w:t xml:space="preserve">Study Skills </w:t>
            </w:r>
            <w:r w:rsidR="005B005E" w:rsidRPr="008F35E7">
              <w:rPr>
                <w:rFonts w:ascii="Arial" w:hAnsi="Arial" w:cs="Arial"/>
                <w:iCs/>
              </w:rPr>
              <w:t>S</w:t>
            </w:r>
            <w:r w:rsidRPr="008F35E7">
              <w:rPr>
                <w:rFonts w:ascii="Arial" w:hAnsi="Arial" w:cs="Arial"/>
                <w:iCs/>
              </w:rPr>
              <w:t>eminar</w:t>
            </w:r>
          </w:p>
        </w:tc>
        <w:tc>
          <w:tcPr>
            <w:tcW w:w="758" w:type="dxa"/>
          </w:tcPr>
          <w:p w14:paraId="36ABD2F2" w14:textId="220C91C9" w:rsidR="00F00D2D"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78C85E4F" w14:textId="094BBFB7" w:rsidR="00F00D2D" w:rsidRPr="008F35E7" w:rsidRDefault="008F35E7" w:rsidP="00C559F6">
            <w:pPr>
              <w:spacing w:after="120"/>
              <w:jc w:val="center"/>
              <w:rPr>
                <w:rFonts w:ascii="Arial" w:hAnsi="Arial" w:cs="Arial"/>
                <w:b/>
              </w:rPr>
            </w:pPr>
            <w:r w:rsidRPr="008F35E7">
              <w:rPr>
                <w:rFonts w:ascii="Arial" w:hAnsi="Arial" w:cs="Arial"/>
                <w:b/>
              </w:rPr>
              <w:t>x</w:t>
            </w:r>
          </w:p>
        </w:tc>
        <w:tc>
          <w:tcPr>
            <w:tcW w:w="758" w:type="dxa"/>
          </w:tcPr>
          <w:p w14:paraId="39D6F915" w14:textId="25CF6EB4" w:rsidR="00F00D2D"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071E6230" w14:textId="47D30F87" w:rsidR="00F00D2D" w:rsidRPr="008F35E7" w:rsidRDefault="008F35E7" w:rsidP="00C559F6">
            <w:pPr>
              <w:spacing w:after="120"/>
              <w:jc w:val="center"/>
              <w:rPr>
                <w:rFonts w:ascii="Arial" w:hAnsi="Arial" w:cs="Arial"/>
                <w:b/>
              </w:rPr>
            </w:pPr>
            <w:r w:rsidRPr="008F35E7">
              <w:rPr>
                <w:rFonts w:ascii="Arial" w:hAnsi="Arial" w:cs="Arial"/>
                <w:b/>
              </w:rPr>
              <w:t>x</w:t>
            </w:r>
          </w:p>
        </w:tc>
        <w:tc>
          <w:tcPr>
            <w:tcW w:w="758" w:type="dxa"/>
          </w:tcPr>
          <w:p w14:paraId="33A990D2" w14:textId="47EECF86" w:rsidR="00F00D2D"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0B25A9C6" w14:textId="11B0B4A8" w:rsidR="00F00D2D" w:rsidRPr="008F35E7" w:rsidRDefault="008F35E7" w:rsidP="00C559F6">
            <w:pPr>
              <w:spacing w:after="120"/>
              <w:jc w:val="center"/>
              <w:rPr>
                <w:rFonts w:ascii="Arial" w:hAnsi="Arial" w:cs="Arial"/>
                <w:b/>
              </w:rPr>
            </w:pPr>
            <w:r w:rsidRPr="008F35E7">
              <w:rPr>
                <w:rFonts w:ascii="Arial" w:hAnsi="Arial" w:cs="Arial"/>
                <w:b/>
              </w:rPr>
              <w:t>x</w:t>
            </w:r>
          </w:p>
        </w:tc>
        <w:tc>
          <w:tcPr>
            <w:tcW w:w="759" w:type="dxa"/>
          </w:tcPr>
          <w:p w14:paraId="3EEED078" w14:textId="3F7B7618" w:rsidR="00F00D2D" w:rsidRPr="008F35E7" w:rsidRDefault="008F35E7" w:rsidP="00C559F6">
            <w:pPr>
              <w:spacing w:after="120"/>
              <w:jc w:val="center"/>
              <w:rPr>
                <w:rFonts w:ascii="Arial" w:hAnsi="Arial" w:cs="Arial"/>
                <w:b/>
              </w:rPr>
            </w:pPr>
            <w:r w:rsidRPr="008F35E7">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F0223C">
      <w:pPr>
        <w:spacing w:after="240" w:line="240" w:lineRule="auto"/>
        <w:ind w:left="425" w:right="544" w:firstLine="142"/>
        <w:rPr>
          <w:rFonts w:ascii="Arial" w:hAnsi="Arial" w:cs="Arial"/>
          <w:b/>
          <w:iCs/>
          <w:sz w:val="24"/>
          <w:szCs w:val="24"/>
        </w:rPr>
      </w:pPr>
      <w:bookmarkStart w:id="0" w:name="_Hlk93655682"/>
      <w:r>
        <w:rPr>
          <w:rFonts w:ascii="Arial" w:hAnsi="Arial" w:cs="Arial"/>
          <w:b/>
          <w:iCs/>
          <w:sz w:val="24"/>
          <w:szCs w:val="24"/>
        </w:rPr>
        <w:t>Module learning outcomes against assessment methods:</w:t>
      </w:r>
      <w:bookmarkEnd w:id="0"/>
    </w:p>
    <w:tbl>
      <w:tblPr>
        <w:tblStyle w:val="TableGrid"/>
        <w:tblpPr w:leftFromText="180" w:rightFromText="180" w:vertAnchor="text" w:horzAnchor="page" w:tblpX="1294" w:tblpY="108"/>
        <w:tblW w:w="7792" w:type="dxa"/>
        <w:tblLayout w:type="fixed"/>
        <w:tblLook w:val="04A0" w:firstRow="1" w:lastRow="0" w:firstColumn="1" w:lastColumn="0" w:noHBand="0" w:noVBand="1"/>
      </w:tblPr>
      <w:tblGrid>
        <w:gridCol w:w="2405"/>
        <w:gridCol w:w="769"/>
        <w:gridCol w:w="770"/>
        <w:gridCol w:w="769"/>
        <w:gridCol w:w="770"/>
        <w:gridCol w:w="769"/>
        <w:gridCol w:w="770"/>
        <w:gridCol w:w="770"/>
      </w:tblGrid>
      <w:tr w:rsidR="008F57A0" w:rsidRPr="009D52D0" w14:paraId="7367825C" w14:textId="77777777" w:rsidTr="008F35E7">
        <w:trPr>
          <w:tblHeader/>
        </w:trPr>
        <w:tc>
          <w:tcPr>
            <w:tcW w:w="2405" w:type="dxa"/>
            <w:shd w:val="clear" w:color="auto" w:fill="D9D9D9" w:themeFill="background1" w:themeFillShade="D9"/>
          </w:tcPr>
          <w:p w14:paraId="4E99BFB5" w14:textId="77777777" w:rsidR="008F57A0" w:rsidRPr="008F35E7" w:rsidRDefault="008F57A0" w:rsidP="00C559F6">
            <w:pPr>
              <w:spacing w:after="120"/>
              <w:rPr>
                <w:rFonts w:ascii="Arial" w:hAnsi="Arial" w:cs="Arial"/>
                <w:b/>
              </w:rPr>
            </w:pPr>
            <w:r w:rsidRPr="008F35E7">
              <w:rPr>
                <w:rFonts w:ascii="Arial" w:hAnsi="Arial" w:cs="Arial"/>
                <w:b/>
              </w:rPr>
              <w:t>Module learning outcome</w:t>
            </w:r>
          </w:p>
        </w:tc>
        <w:tc>
          <w:tcPr>
            <w:tcW w:w="769" w:type="dxa"/>
          </w:tcPr>
          <w:p w14:paraId="7B5C6163" w14:textId="77777777" w:rsidR="008F57A0" w:rsidRPr="008F35E7" w:rsidRDefault="008F57A0" w:rsidP="00C559F6">
            <w:pPr>
              <w:spacing w:after="120"/>
              <w:jc w:val="center"/>
              <w:rPr>
                <w:rFonts w:ascii="Arial" w:hAnsi="Arial" w:cs="Arial"/>
              </w:rPr>
            </w:pPr>
            <w:r w:rsidRPr="008F35E7">
              <w:rPr>
                <w:rFonts w:ascii="Arial" w:hAnsi="Arial" w:cs="Arial"/>
              </w:rPr>
              <w:t>8.1</w:t>
            </w:r>
          </w:p>
        </w:tc>
        <w:tc>
          <w:tcPr>
            <w:tcW w:w="770" w:type="dxa"/>
          </w:tcPr>
          <w:p w14:paraId="2210FC9E" w14:textId="77777777" w:rsidR="008F57A0" w:rsidRPr="008F35E7" w:rsidRDefault="008F57A0" w:rsidP="00C559F6">
            <w:pPr>
              <w:spacing w:after="120"/>
              <w:jc w:val="center"/>
              <w:rPr>
                <w:rFonts w:ascii="Arial" w:hAnsi="Arial" w:cs="Arial"/>
              </w:rPr>
            </w:pPr>
            <w:r w:rsidRPr="008F35E7">
              <w:rPr>
                <w:rFonts w:ascii="Arial" w:hAnsi="Arial" w:cs="Arial"/>
              </w:rPr>
              <w:t>8.2</w:t>
            </w:r>
          </w:p>
        </w:tc>
        <w:tc>
          <w:tcPr>
            <w:tcW w:w="769" w:type="dxa"/>
          </w:tcPr>
          <w:p w14:paraId="00B7F160" w14:textId="77777777" w:rsidR="008F57A0" w:rsidRPr="008F35E7" w:rsidRDefault="008F57A0" w:rsidP="00C559F6">
            <w:pPr>
              <w:spacing w:after="120"/>
              <w:jc w:val="center"/>
              <w:rPr>
                <w:rFonts w:ascii="Arial" w:hAnsi="Arial" w:cs="Arial"/>
              </w:rPr>
            </w:pPr>
            <w:r w:rsidRPr="008F35E7">
              <w:rPr>
                <w:rFonts w:ascii="Arial" w:hAnsi="Arial" w:cs="Arial"/>
              </w:rPr>
              <w:t>8.3</w:t>
            </w:r>
          </w:p>
        </w:tc>
        <w:tc>
          <w:tcPr>
            <w:tcW w:w="770" w:type="dxa"/>
          </w:tcPr>
          <w:p w14:paraId="2BB3974A" w14:textId="77777777" w:rsidR="008F57A0" w:rsidRPr="008F35E7" w:rsidRDefault="008F57A0" w:rsidP="00C559F6">
            <w:pPr>
              <w:spacing w:after="120"/>
              <w:jc w:val="center"/>
              <w:rPr>
                <w:rFonts w:ascii="Arial" w:hAnsi="Arial" w:cs="Arial"/>
              </w:rPr>
            </w:pPr>
            <w:r w:rsidRPr="008F35E7">
              <w:rPr>
                <w:rFonts w:ascii="Arial" w:hAnsi="Arial" w:cs="Arial"/>
              </w:rPr>
              <w:t>8.4</w:t>
            </w:r>
          </w:p>
        </w:tc>
        <w:tc>
          <w:tcPr>
            <w:tcW w:w="769" w:type="dxa"/>
          </w:tcPr>
          <w:p w14:paraId="0D56B3A5" w14:textId="77777777" w:rsidR="008F57A0" w:rsidRPr="008F35E7" w:rsidRDefault="008F57A0" w:rsidP="00C559F6">
            <w:pPr>
              <w:spacing w:after="120"/>
              <w:jc w:val="center"/>
              <w:rPr>
                <w:rFonts w:ascii="Arial" w:hAnsi="Arial" w:cs="Arial"/>
              </w:rPr>
            </w:pPr>
            <w:r w:rsidRPr="008F35E7">
              <w:rPr>
                <w:rFonts w:ascii="Arial" w:hAnsi="Arial" w:cs="Arial"/>
              </w:rPr>
              <w:t>9.1</w:t>
            </w:r>
          </w:p>
        </w:tc>
        <w:tc>
          <w:tcPr>
            <w:tcW w:w="770" w:type="dxa"/>
          </w:tcPr>
          <w:p w14:paraId="523687DC" w14:textId="77777777" w:rsidR="008F57A0" w:rsidRPr="008F35E7" w:rsidRDefault="008F57A0" w:rsidP="00C559F6">
            <w:pPr>
              <w:spacing w:after="120"/>
              <w:jc w:val="center"/>
              <w:rPr>
                <w:rFonts w:ascii="Arial" w:hAnsi="Arial" w:cs="Arial"/>
              </w:rPr>
            </w:pPr>
            <w:r w:rsidRPr="008F35E7">
              <w:rPr>
                <w:rFonts w:ascii="Arial" w:hAnsi="Arial" w:cs="Arial"/>
              </w:rPr>
              <w:t>9.2</w:t>
            </w:r>
          </w:p>
        </w:tc>
        <w:tc>
          <w:tcPr>
            <w:tcW w:w="770" w:type="dxa"/>
          </w:tcPr>
          <w:p w14:paraId="1106ECFC" w14:textId="77777777" w:rsidR="008F57A0" w:rsidRPr="008F35E7" w:rsidRDefault="008F57A0" w:rsidP="00C559F6">
            <w:pPr>
              <w:spacing w:after="120"/>
              <w:jc w:val="center"/>
              <w:rPr>
                <w:rFonts w:ascii="Arial" w:hAnsi="Arial" w:cs="Arial"/>
              </w:rPr>
            </w:pPr>
            <w:r w:rsidRPr="008F35E7">
              <w:rPr>
                <w:rFonts w:ascii="Arial" w:hAnsi="Arial" w:cs="Arial"/>
              </w:rPr>
              <w:t>9.3</w:t>
            </w:r>
          </w:p>
        </w:tc>
      </w:tr>
      <w:tr w:rsidR="00AB5A31" w:rsidRPr="009D52D0" w14:paraId="6D8FD37D" w14:textId="77777777" w:rsidTr="008F35E7">
        <w:trPr>
          <w:tblHeader/>
        </w:trPr>
        <w:tc>
          <w:tcPr>
            <w:tcW w:w="2405" w:type="dxa"/>
          </w:tcPr>
          <w:p w14:paraId="6500FA2E" w14:textId="5DC87DFF" w:rsidR="00AB5A31" w:rsidRPr="008F35E7" w:rsidRDefault="00AB5A31" w:rsidP="00C559F6">
            <w:pPr>
              <w:spacing w:after="120"/>
              <w:rPr>
                <w:rFonts w:ascii="Arial" w:hAnsi="Arial" w:cs="Arial"/>
                <w:iCs/>
              </w:rPr>
            </w:pPr>
            <w:r w:rsidRPr="008F35E7">
              <w:rPr>
                <w:rFonts w:ascii="Arial" w:hAnsi="Arial" w:cs="Arial"/>
                <w:iCs/>
              </w:rPr>
              <w:t>Essay</w:t>
            </w:r>
          </w:p>
        </w:tc>
        <w:tc>
          <w:tcPr>
            <w:tcW w:w="769" w:type="dxa"/>
          </w:tcPr>
          <w:p w14:paraId="718AB32A" w14:textId="51070766" w:rsidR="00AB5A31" w:rsidRPr="008F35E7" w:rsidRDefault="00AB5A31" w:rsidP="00C559F6">
            <w:pPr>
              <w:spacing w:after="120"/>
              <w:jc w:val="center"/>
              <w:rPr>
                <w:rFonts w:ascii="Arial" w:hAnsi="Arial" w:cs="Arial"/>
                <w:b/>
              </w:rPr>
            </w:pPr>
            <w:r w:rsidRPr="008F35E7">
              <w:rPr>
                <w:rFonts w:ascii="Arial" w:hAnsi="Arial" w:cs="Arial"/>
                <w:b/>
              </w:rPr>
              <w:t>x</w:t>
            </w:r>
          </w:p>
        </w:tc>
        <w:tc>
          <w:tcPr>
            <w:tcW w:w="770" w:type="dxa"/>
          </w:tcPr>
          <w:p w14:paraId="71084725" w14:textId="15B3A55B" w:rsidR="00AB5A31" w:rsidRPr="008F35E7" w:rsidRDefault="00AB5A31" w:rsidP="00C559F6">
            <w:pPr>
              <w:spacing w:after="120"/>
              <w:jc w:val="center"/>
              <w:rPr>
                <w:rFonts w:ascii="Arial" w:hAnsi="Arial" w:cs="Arial"/>
                <w:b/>
              </w:rPr>
            </w:pPr>
            <w:r w:rsidRPr="008F35E7">
              <w:rPr>
                <w:rFonts w:ascii="Arial" w:hAnsi="Arial" w:cs="Arial"/>
                <w:b/>
              </w:rPr>
              <w:t>x</w:t>
            </w:r>
          </w:p>
        </w:tc>
        <w:tc>
          <w:tcPr>
            <w:tcW w:w="769" w:type="dxa"/>
          </w:tcPr>
          <w:p w14:paraId="659E3E11" w14:textId="77777777" w:rsidR="00AB5A31" w:rsidRPr="008F35E7" w:rsidRDefault="00AB5A31" w:rsidP="00C559F6">
            <w:pPr>
              <w:spacing w:after="120"/>
              <w:jc w:val="center"/>
              <w:rPr>
                <w:rFonts w:ascii="Arial" w:hAnsi="Arial" w:cs="Arial"/>
                <w:b/>
              </w:rPr>
            </w:pPr>
          </w:p>
        </w:tc>
        <w:tc>
          <w:tcPr>
            <w:tcW w:w="770" w:type="dxa"/>
          </w:tcPr>
          <w:p w14:paraId="02BFF41C" w14:textId="27DB4A9C" w:rsidR="00AB5A31" w:rsidRPr="008F35E7" w:rsidRDefault="00AB5A31" w:rsidP="00C559F6">
            <w:pPr>
              <w:spacing w:after="120"/>
              <w:jc w:val="center"/>
              <w:rPr>
                <w:rFonts w:ascii="Arial" w:hAnsi="Arial" w:cs="Arial"/>
                <w:b/>
              </w:rPr>
            </w:pPr>
            <w:r w:rsidRPr="008F35E7">
              <w:rPr>
                <w:rFonts w:ascii="Arial" w:hAnsi="Arial" w:cs="Arial"/>
                <w:b/>
              </w:rPr>
              <w:t>x</w:t>
            </w:r>
          </w:p>
        </w:tc>
        <w:tc>
          <w:tcPr>
            <w:tcW w:w="769" w:type="dxa"/>
          </w:tcPr>
          <w:p w14:paraId="60747C35" w14:textId="22C9FF24" w:rsidR="00AB5A31" w:rsidRPr="008F35E7" w:rsidRDefault="00AB5A31" w:rsidP="00C559F6">
            <w:pPr>
              <w:spacing w:after="120"/>
              <w:jc w:val="center"/>
              <w:rPr>
                <w:rFonts w:ascii="Arial" w:hAnsi="Arial" w:cs="Arial"/>
                <w:b/>
              </w:rPr>
            </w:pPr>
            <w:r w:rsidRPr="008F35E7">
              <w:rPr>
                <w:rFonts w:ascii="Arial" w:hAnsi="Arial" w:cs="Arial"/>
                <w:b/>
              </w:rPr>
              <w:t>x</w:t>
            </w:r>
          </w:p>
        </w:tc>
        <w:tc>
          <w:tcPr>
            <w:tcW w:w="770" w:type="dxa"/>
          </w:tcPr>
          <w:p w14:paraId="6FCDE494" w14:textId="3A4DD1F5" w:rsidR="00AB5A31" w:rsidRPr="008F35E7" w:rsidRDefault="00AB5A31" w:rsidP="00C559F6">
            <w:pPr>
              <w:spacing w:after="120"/>
              <w:jc w:val="center"/>
              <w:rPr>
                <w:rFonts w:ascii="Arial" w:hAnsi="Arial" w:cs="Arial"/>
                <w:b/>
              </w:rPr>
            </w:pPr>
            <w:r w:rsidRPr="008F35E7">
              <w:rPr>
                <w:rFonts w:ascii="Arial" w:hAnsi="Arial" w:cs="Arial"/>
                <w:b/>
              </w:rPr>
              <w:t>x</w:t>
            </w:r>
          </w:p>
        </w:tc>
        <w:tc>
          <w:tcPr>
            <w:tcW w:w="770" w:type="dxa"/>
          </w:tcPr>
          <w:p w14:paraId="48C6EE1D" w14:textId="567C8197" w:rsidR="00AB5A31" w:rsidRPr="008F35E7" w:rsidRDefault="00AB5A31" w:rsidP="00C559F6">
            <w:pPr>
              <w:spacing w:after="120"/>
              <w:jc w:val="center"/>
              <w:rPr>
                <w:rFonts w:ascii="Arial" w:hAnsi="Arial" w:cs="Arial"/>
                <w:b/>
              </w:rPr>
            </w:pPr>
            <w:r w:rsidRPr="008F35E7">
              <w:rPr>
                <w:rFonts w:ascii="Arial" w:hAnsi="Arial" w:cs="Arial"/>
                <w:b/>
              </w:rPr>
              <w:t>x</w:t>
            </w:r>
          </w:p>
        </w:tc>
      </w:tr>
      <w:tr w:rsidR="00AB5A31" w:rsidRPr="009D52D0" w14:paraId="33EAAC8E" w14:textId="77777777" w:rsidTr="008F35E7">
        <w:trPr>
          <w:tblHeader/>
        </w:trPr>
        <w:tc>
          <w:tcPr>
            <w:tcW w:w="2405" w:type="dxa"/>
          </w:tcPr>
          <w:p w14:paraId="41B161CA" w14:textId="43639143" w:rsidR="00AB5A31" w:rsidRPr="008F35E7" w:rsidRDefault="00AB5A31" w:rsidP="00C559F6">
            <w:pPr>
              <w:spacing w:after="120"/>
              <w:rPr>
                <w:rFonts w:ascii="Arial" w:hAnsi="Arial" w:cs="Arial"/>
                <w:iCs/>
              </w:rPr>
            </w:pPr>
            <w:r w:rsidRPr="008F35E7">
              <w:rPr>
                <w:rFonts w:ascii="Arial" w:hAnsi="Arial" w:cs="Arial"/>
                <w:iCs/>
              </w:rPr>
              <w:t>Exam</w:t>
            </w:r>
          </w:p>
        </w:tc>
        <w:tc>
          <w:tcPr>
            <w:tcW w:w="769" w:type="dxa"/>
          </w:tcPr>
          <w:p w14:paraId="4D015421" w14:textId="4C648200" w:rsidR="00AB5A31" w:rsidRPr="008F35E7" w:rsidRDefault="00AB5A31" w:rsidP="00C559F6">
            <w:pPr>
              <w:spacing w:after="120"/>
              <w:jc w:val="center"/>
              <w:rPr>
                <w:rFonts w:ascii="Arial" w:hAnsi="Arial" w:cs="Arial"/>
                <w:b/>
              </w:rPr>
            </w:pPr>
            <w:r w:rsidRPr="008F35E7">
              <w:rPr>
                <w:rFonts w:ascii="Arial" w:hAnsi="Arial" w:cs="Arial"/>
                <w:b/>
              </w:rPr>
              <w:t>x</w:t>
            </w:r>
          </w:p>
        </w:tc>
        <w:tc>
          <w:tcPr>
            <w:tcW w:w="770" w:type="dxa"/>
          </w:tcPr>
          <w:p w14:paraId="47055659" w14:textId="40F04EFD" w:rsidR="00AB5A31" w:rsidRPr="008F35E7" w:rsidRDefault="00AB5A31" w:rsidP="00C559F6">
            <w:pPr>
              <w:spacing w:after="120"/>
              <w:jc w:val="center"/>
              <w:rPr>
                <w:rFonts w:ascii="Arial" w:hAnsi="Arial" w:cs="Arial"/>
                <w:b/>
              </w:rPr>
            </w:pPr>
            <w:r w:rsidRPr="008F35E7">
              <w:rPr>
                <w:rFonts w:ascii="Arial" w:hAnsi="Arial" w:cs="Arial"/>
                <w:b/>
              </w:rPr>
              <w:t>x</w:t>
            </w:r>
          </w:p>
        </w:tc>
        <w:tc>
          <w:tcPr>
            <w:tcW w:w="769" w:type="dxa"/>
          </w:tcPr>
          <w:p w14:paraId="32CE5E70" w14:textId="05030FF6" w:rsidR="00AB5A31" w:rsidRPr="008F35E7" w:rsidRDefault="00AB5A31" w:rsidP="00C559F6">
            <w:pPr>
              <w:spacing w:after="120"/>
              <w:jc w:val="center"/>
              <w:rPr>
                <w:rFonts w:ascii="Arial" w:hAnsi="Arial" w:cs="Arial"/>
                <w:b/>
              </w:rPr>
            </w:pPr>
            <w:r w:rsidRPr="008F35E7">
              <w:rPr>
                <w:rFonts w:ascii="Arial" w:hAnsi="Arial" w:cs="Arial"/>
                <w:b/>
              </w:rPr>
              <w:t>x</w:t>
            </w:r>
          </w:p>
        </w:tc>
        <w:tc>
          <w:tcPr>
            <w:tcW w:w="770" w:type="dxa"/>
          </w:tcPr>
          <w:p w14:paraId="3209BAD1" w14:textId="6187F382" w:rsidR="00AB5A31" w:rsidRPr="008F35E7" w:rsidRDefault="00AB5A31" w:rsidP="00C559F6">
            <w:pPr>
              <w:spacing w:after="120"/>
              <w:jc w:val="center"/>
              <w:rPr>
                <w:rFonts w:ascii="Arial" w:hAnsi="Arial" w:cs="Arial"/>
                <w:b/>
              </w:rPr>
            </w:pPr>
            <w:r w:rsidRPr="008F35E7">
              <w:rPr>
                <w:rFonts w:ascii="Arial" w:hAnsi="Arial" w:cs="Arial"/>
                <w:b/>
              </w:rPr>
              <w:t>x</w:t>
            </w:r>
          </w:p>
        </w:tc>
        <w:tc>
          <w:tcPr>
            <w:tcW w:w="769" w:type="dxa"/>
          </w:tcPr>
          <w:p w14:paraId="43F1F7E1" w14:textId="77777777" w:rsidR="00AB5A31" w:rsidRPr="008F35E7" w:rsidRDefault="00AB5A31" w:rsidP="00C559F6">
            <w:pPr>
              <w:spacing w:after="120"/>
              <w:jc w:val="center"/>
              <w:rPr>
                <w:rFonts w:ascii="Arial" w:hAnsi="Arial" w:cs="Arial"/>
                <w:b/>
              </w:rPr>
            </w:pPr>
          </w:p>
        </w:tc>
        <w:tc>
          <w:tcPr>
            <w:tcW w:w="770" w:type="dxa"/>
          </w:tcPr>
          <w:p w14:paraId="34BF4922" w14:textId="3795A356" w:rsidR="00AB5A31" w:rsidRPr="008F35E7" w:rsidRDefault="00AB5A31" w:rsidP="00C559F6">
            <w:pPr>
              <w:spacing w:after="120"/>
              <w:jc w:val="center"/>
              <w:rPr>
                <w:rFonts w:ascii="Arial" w:hAnsi="Arial" w:cs="Arial"/>
                <w:b/>
              </w:rPr>
            </w:pPr>
            <w:r w:rsidRPr="008F35E7">
              <w:rPr>
                <w:rFonts w:ascii="Arial" w:hAnsi="Arial" w:cs="Arial"/>
                <w:b/>
              </w:rPr>
              <w:t>x</w:t>
            </w:r>
          </w:p>
        </w:tc>
        <w:tc>
          <w:tcPr>
            <w:tcW w:w="770" w:type="dxa"/>
          </w:tcPr>
          <w:p w14:paraId="29656163" w14:textId="77777777" w:rsidR="00AB5A31" w:rsidRPr="008F35E7" w:rsidRDefault="00AB5A31" w:rsidP="00C559F6">
            <w:pPr>
              <w:spacing w:after="120"/>
              <w:jc w:val="center"/>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8036FBD" w14:textId="27E7D629"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7D2AF4">
      <w:pPr>
        <w:pStyle w:val="Heading2"/>
        <w:spacing w:before="360"/>
        <w:ind w:right="544"/>
        <w:rPr>
          <w:iCs/>
        </w:rPr>
      </w:pPr>
      <w:r w:rsidRPr="009D52D0">
        <w:t xml:space="preserve">Inclusive module design </w:t>
      </w:r>
    </w:p>
    <w:p w14:paraId="39DA4ADC" w14:textId="4C73B182" w:rsidR="00883204" w:rsidRPr="008F35E7" w:rsidRDefault="00883204" w:rsidP="009D52D0">
      <w:pPr>
        <w:autoSpaceDE w:val="0"/>
        <w:autoSpaceDN w:val="0"/>
        <w:adjustRightInd w:val="0"/>
        <w:spacing w:after="120" w:line="240" w:lineRule="auto"/>
        <w:ind w:left="567" w:right="543"/>
        <w:jc w:val="both"/>
        <w:rPr>
          <w:rFonts w:ascii="Arial" w:hAnsi="Arial" w:cs="Arial"/>
          <w:sz w:val="24"/>
        </w:rPr>
      </w:pPr>
      <w:r w:rsidRPr="008F35E7">
        <w:rPr>
          <w:rFonts w:ascii="Arial" w:hAnsi="Arial" w:cs="Arial"/>
          <w:sz w:val="24"/>
        </w:rPr>
        <w:t xml:space="preserve">The </w:t>
      </w:r>
      <w:r w:rsidR="007A49C1" w:rsidRPr="008F35E7">
        <w:rPr>
          <w:rFonts w:ascii="Arial" w:hAnsi="Arial" w:cs="Arial"/>
          <w:sz w:val="24"/>
        </w:rPr>
        <w:t>Division</w:t>
      </w:r>
      <w:r w:rsidR="00DC517E" w:rsidRPr="008F35E7">
        <w:rPr>
          <w:rFonts w:ascii="Arial" w:hAnsi="Arial" w:cs="Arial"/>
          <w:sz w:val="24"/>
        </w:rPr>
        <w:t xml:space="preserve"> </w:t>
      </w:r>
      <w:r w:rsidRPr="008F35E7">
        <w:rPr>
          <w:rFonts w:ascii="Arial" w:hAnsi="Arial" w:cs="Arial"/>
          <w:sz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8F35E7">
        <w:rPr>
          <w:rFonts w:ascii="Arial" w:hAnsi="Arial" w:cs="Arial"/>
          <w:sz w:val="24"/>
        </w:rPr>
        <w:lastRenderedPageBreak/>
        <w:t>disabilities will be made on an individual basis, in consultation with the relevant policies and support services.</w:t>
      </w:r>
    </w:p>
    <w:p w14:paraId="0676B245" w14:textId="77777777" w:rsidR="00883204" w:rsidRPr="008F35E7" w:rsidRDefault="00883204" w:rsidP="009D52D0">
      <w:pPr>
        <w:autoSpaceDE w:val="0"/>
        <w:autoSpaceDN w:val="0"/>
        <w:adjustRightInd w:val="0"/>
        <w:spacing w:after="120" w:line="240" w:lineRule="auto"/>
        <w:ind w:left="567" w:right="543"/>
        <w:jc w:val="both"/>
        <w:rPr>
          <w:rFonts w:ascii="Arial" w:hAnsi="Arial" w:cs="Arial"/>
          <w:sz w:val="24"/>
        </w:rPr>
      </w:pPr>
      <w:r w:rsidRPr="008F35E7">
        <w:rPr>
          <w:rFonts w:ascii="Arial" w:hAnsi="Arial" w:cs="Arial"/>
          <w:sz w:val="24"/>
        </w:rPr>
        <w:t>The inclusive practices in the guidance (see Annex B Appendix A) have been considered in order to support all students in the following areas:</w:t>
      </w:r>
    </w:p>
    <w:p w14:paraId="12A1AB1B" w14:textId="77777777" w:rsidR="00883204" w:rsidRPr="008F35E7" w:rsidRDefault="00883204" w:rsidP="009D52D0">
      <w:pPr>
        <w:autoSpaceDE w:val="0"/>
        <w:autoSpaceDN w:val="0"/>
        <w:adjustRightInd w:val="0"/>
        <w:spacing w:after="120" w:line="240" w:lineRule="auto"/>
        <w:ind w:left="567" w:right="543"/>
        <w:jc w:val="both"/>
        <w:rPr>
          <w:rFonts w:ascii="Arial" w:hAnsi="Arial" w:cs="Arial"/>
          <w:bCs/>
          <w:sz w:val="24"/>
        </w:rPr>
      </w:pPr>
      <w:r w:rsidRPr="008F35E7">
        <w:rPr>
          <w:rFonts w:ascii="Arial" w:hAnsi="Arial" w:cs="Arial"/>
          <w:sz w:val="24"/>
        </w:rPr>
        <w:t xml:space="preserve">a) </w:t>
      </w:r>
      <w:r w:rsidRPr="008F35E7">
        <w:rPr>
          <w:rFonts w:ascii="Arial" w:hAnsi="Arial" w:cs="Arial"/>
          <w:bCs/>
          <w:sz w:val="24"/>
        </w:rPr>
        <w:t>Accessible resources and curriculum</w:t>
      </w:r>
    </w:p>
    <w:p w14:paraId="5F2DDA76" w14:textId="77777777" w:rsidR="00883204" w:rsidRPr="008F35E7" w:rsidRDefault="00883204" w:rsidP="009D52D0">
      <w:pPr>
        <w:tabs>
          <w:tab w:val="left" w:pos="567"/>
        </w:tabs>
        <w:autoSpaceDE w:val="0"/>
        <w:autoSpaceDN w:val="0"/>
        <w:adjustRightInd w:val="0"/>
        <w:spacing w:after="120" w:line="240" w:lineRule="auto"/>
        <w:ind w:left="567" w:right="543"/>
        <w:jc w:val="both"/>
        <w:rPr>
          <w:rFonts w:ascii="Arial" w:hAnsi="Arial" w:cs="Arial"/>
          <w:sz w:val="24"/>
        </w:rPr>
      </w:pPr>
      <w:r w:rsidRPr="008F35E7">
        <w:rPr>
          <w:rFonts w:ascii="Arial" w:hAnsi="Arial" w:cs="Arial"/>
          <w:sz w:val="24"/>
        </w:rPr>
        <w:t xml:space="preserve">b) </w:t>
      </w:r>
      <w:r w:rsidRPr="008F35E7">
        <w:rPr>
          <w:rFonts w:ascii="Arial" w:hAnsi="Arial" w:cs="Arial"/>
          <w:bCs/>
          <w:sz w:val="24"/>
        </w:rPr>
        <w:t>Learning</w:t>
      </w:r>
      <w:r w:rsidR="00BB2045" w:rsidRPr="008F35E7">
        <w:rPr>
          <w:rFonts w:ascii="Arial" w:hAnsi="Arial" w:cs="Arial"/>
          <w:bCs/>
          <w:sz w:val="24"/>
        </w:rPr>
        <w:t>,</w:t>
      </w:r>
      <w:r w:rsidRPr="008F35E7">
        <w:rPr>
          <w:rFonts w:ascii="Arial" w:hAnsi="Arial" w:cs="Arial"/>
          <w:bCs/>
          <w:sz w:val="24"/>
        </w:rPr>
        <w:t xml:space="preserve"> teaching and assessment methods</w:t>
      </w:r>
    </w:p>
    <w:p w14:paraId="7D22CEC9" w14:textId="77777777" w:rsidR="00883204" w:rsidRPr="00C559F6" w:rsidRDefault="00883204" w:rsidP="009D52D0">
      <w:pPr>
        <w:spacing w:after="120" w:line="240" w:lineRule="auto"/>
        <w:ind w:left="567" w:right="543"/>
        <w:rPr>
          <w:rFonts w:ascii="Arial" w:hAnsi="Arial" w:cs="Arial"/>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1A12097E" w14:textId="77777777" w:rsidR="00CB713F" w:rsidRPr="008F35E7" w:rsidRDefault="00CB713F" w:rsidP="00CB713F">
      <w:pPr>
        <w:spacing w:after="120" w:line="240" w:lineRule="auto"/>
        <w:ind w:left="567" w:right="260"/>
        <w:jc w:val="both"/>
        <w:rPr>
          <w:rFonts w:ascii="Arial" w:hAnsi="Arial" w:cs="Arial"/>
          <w:b/>
          <w:sz w:val="24"/>
        </w:rPr>
      </w:pPr>
      <w:r w:rsidRPr="008F35E7">
        <w:rPr>
          <w:rFonts w:ascii="Arial" w:hAnsi="Arial" w:cs="Arial"/>
          <w:sz w:val="24"/>
        </w:rPr>
        <w:t>Canterbury</w:t>
      </w:r>
    </w:p>
    <w:p w14:paraId="38DBDA25" w14:textId="29863A80" w:rsidR="008D4447" w:rsidRDefault="008D4447" w:rsidP="009D52D0">
      <w:pPr>
        <w:spacing w:after="120" w:line="240" w:lineRule="auto"/>
        <w:ind w:left="426" w:right="543"/>
        <w:rPr>
          <w:rFonts w:ascii="Arial" w:hAnsi="Arial" w:cs="Arial"/>
          <w:iCs/>
          <w:sz w:val="24"/>
          <w:szCs w:val="24"/>
        </w:rPr>
      </w:pPr>
    </w:p>
    <w:p w14:paraId="1D7F0FED" w14:textId="77777777" w:rsidR="00F0223C" w:rsidRPr="008D4447" w:rsidRDefault="00F0223C"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E8B91B" w14:textId="5FB563B4" w:rsidR="005C7D33" w:rsidRPr="008F35E7" w:rsidRDefault="005C7D33" w:rsidP="005C7D33">
      <w:pPr>
        <w:spacing w:after="120" w:line="240" w:lineRule="auto"/>
        <w:ind w:left="567" w:right="261"/>
        <w:jc w:val="both"/>
        <w:rPr>
          <w:rFonts w:ascii="Arial" w:hAnsi="Arial" w:cs="Arial"/>
          <w:sz w:val="24"/>
        </w:rPr>
      </w:pPr>
      <w:r w:rsidRPr="008F35E7">
        <w:rPr>
          <w:rFonts w:ascii="Arial" w:hAnsi="Arial" w:cs="Arial"/>
          <w:sz w:val="24"/>
        </w:rPr>
        <w:t>This module covers topics of Psychology from both a national and international perspective.</w:t>
      </w:r>
    </w:p>
    <w:p w14:paraId="4CBED445" w14:textId="2E92BF41" w:rsidR="007D2AF4" w:rsidRPr="008F35E7" w:rsidRDefault="007D2AF4" w:rsidP="005C7D33">
      <w:pPr>
        <w:spacing w:after="120" w:line="240" w:lineRule="auto"/>
        <w:ind w:left="567" w:right="261"/>
        <w:jc w:val="both"/>
        <w:rPr>
          <w:rFonts w:ascii="Arial" w:hAnsi="Arial" w:cs="Arial"/>
          <w:sz w:val="24"/>
        </w:rPr>
      </w:pPr>
    </w:p>
    <w:p w14:paraId="4EBFF761" w14:textId="6999EC4E" w:rsidR="00F0223C" w:rsidRDefault="00F0223C" w:rsidP="00BA1394">
      <w:pPr>
        <w:spacing w:after="120" w:line="240" w:lineRule="auto"/>
        <w:ind w:left="567" w:right="261"/>
        <w:jc w:val="both"/>
        <w:rPr>
          <w:rFonts w:ascii="Arial" w:hAnsi="Arial" w:cs="Arial"/>
        </w:rPr>
      </w:pPr>
    </w:p>
    <w:p w14:paraId="510B5768" w14:textId="77777777" w:rsidR="00BA1394" w:rsidRPr="008F35E7" w:rsidRDefault="00BA1394" w:rsidP="00BA1394">
      <w:pPr>
        <w:spacing w:after="120" w:line="240" w:lineRule="auto"/>
        <w:ind w:left="567" w:right="261"/>
        <w:jc w:val="both"/>
        <w:rPr>
          <w:rFonts w:ascii="Arial" w:hAnsi="Arial" w:cs="Arial"/>
        </w:rPr>
      </w:pPr>
    </w:p>
    <w:p w14:paraId="36C1544F" w14:textId="77777777" w:rsidR="00641D6D" w:rsidRPr="008F35E7" w:rsidRDefault="00641D6D" w:rsidP="00BA1394">
      <w:pPr>
        <w:pBdr>
          <w:bottom w:val="single" w:sz="6" w:space="1" w:color="auto"/>
        </w:pBdr>
        <w:spacing w:after="120" w:line="240" w:lineRule="auto"/>
        <w:ind w:left="567" w:right="543"/>
        <w:rPr>
          <w:rFonts w:ascii="Arial" w:hAnsi="Arial" w:cs="Arial"/>
        </w:rPr>
      </w:pPr>
    </w:p>
    <w:p w14:paraId="31CC2DF2" w14:textId="77777777" w:rsidR="00441E76" w:rsidRPr="008F35E7" w:rsidRDefault="009F5EA4" w:rsidP="00BA1394">
      <w:pPr>
        <w:spacing w:after="120" w:line="240" w:lineRule="auto"/>
        <w:ind w:left="567" w:right="543"/>
        <w:rPr>
          <w:rFonts w:ascii="Arial" w:hAnsi="Arial" w:cs="Arial"/>
          <w:b/>
        </w:rPr>
      </w:pPr>
      <w:r w:rsidRPr="008F35E7">
        <w:rPr>
          <w:rFonts w:ascii="Arial" w:hAnsi="Arial" w:cs="Arial"/>
          <w:b/>
        </w:rPr>
        <w:t xml:space="preserve">DIVISIONAL </w:t>
      </w:r>
      <w:r w:rsidR="00441E76" w:rsidRPr="008F35E7">
        <w:rPr>
          <w:rFonts w:ascii="Arial" w:hAnsi="Arial" w:cs="Arial"/>
          <w:b/>
        </w:rPr>
        <w:t>USE ONLY</w:t>
      </w:r>
      <w:r w:rsidR="00C612A8" w:rsidRPr="008F35E7">
        <w:rPr>
          <w:rFonts w:ascii="Arial" w:hAnsi="Arial" w:cs="Arial"/>
          <w:b/>
        </w:rPr>
        <w:t xml:space="preserve"> </w:t>
      </w:r>
    </w:p>
    <w:p w14:paraId="010B6F31" w14:textId="359B19D8" w:rsidR="00D83563" w:rsidRPr="008F35E7" w:rsidRDefault="00E1736E" w:rsidP="00BA1394">
      <w:pPr>
        <w:spacing w:after="120" w:line="240" w:lineRule="auto"/>
        <w:ind w:left="567" w:right="543"/>
        <w:rPr>
          <w:rFonts w:ascii="Arial" w:hAnsi="Arial" w:cs="Arial"/>
          <w:b/>
        </w:rPr>
      </w:pPr>
      <w:r w:rsidRPr="008F35E7">
        <w:rPr>
          <w:rFonts w:ascii="Arial" w:hAnsi="Arial" w:cs="Arial"/>
          <w:b/>
        </w:rPr>
        <w:t xml:space="preserve">Module </w:t>
      </w:r>
      <w:r w:rsidR="00D83563" w:rsidRPr="008F35E7">
        <w:rPr>
          <w:rFonts w:ascii="Arial" w:hAnsi="Arial" w:cs="Arial"/>
          <w:b/>
        </w:rPr>
        <w:t>record – all revisions must be recorded in the grid and full details of the change retained in the appropriate committee records.</w:t>
      </w:r>
    </w:p>
    <w:p w14:paraId="2EB548D9" w14:textId="77777777" w:rsidR="00422B69" w:rsidRPr="008F35E7" w:rsidRDefault="00422B69" w:rsidP="009D52D0">
      <w:pPr>
        <w:spacing w:after="120" w:line="240" w:lineRule="auto"/>
        <w:ind w:right="543"/>
        <w:rPr>
          <w:rFonts w:ascii="Arial" w:hAnsi="Arial" w:cs="Arial"/>
          <w:b/>
          <w:sz w:val="24"/>
        </w:rPr>
      </w:pPr>
    </w:p>
    <w:tbl>
      <w:tblPr>
        <w:tblStyle w:val="TableGrid"/>
        <w:tblW w:w="9498" w:type="dxa"/>
        <w:tblInd w:w="562" w:type="dxa"/>
        <w:tblLook w:val="04A0" w:firstRow="1" w:lastRow="0" w:firstColumn="1" w:lastColumn="0" w:noHBand="0" w:noVBand="1"/>
      </w:tblPr>
      <w:tblGrid>
        <w:gridCol w:w="1268"/>
        <w:gridCol w:w="1817"/>
        <w:gridCol w:w="2308"/>
        <w:gridCol w:w="1889"/>
        <w:gridCol w:w="2216"/>
      </w:tblGrid>
      <w:tr w:rsidR="00302082" w:rsidRPr="00C559F6" w14:paraId="52814657" w14:textId="77777777" w:rsidTr="00BA1394">
        <w:trPr>
          <w:trHeight w:val="317"/>
          <w:tblHeader/>
        </w:trPr>
        <w:tc>
          <w:tcPr>
            <w:tcW w:w="1276" w:type="dxa"/>
          </w:tcPr>
          <w:p w14:paraId="7BB88073" w14:textId="77777777" w:rsidR="00422B69" w:rsidRPr="00891ED3" w:rsidRDefault="00422B69" w:rsidP="00C559F6">
            <w:pPr>
              <w:spacing w:after="120"/>
              <w:rPr>
                <w:rFonts w:ascii="Arial" w:hAnsi="Arial" w:cs="Arial"/>
                <w:b/>
                <w:bCs/>
                <w:sz w:val="20"/>
                <w:szCs w:val="20"/>
              </w:rPr>
            </w:pPr>
            <w:r w:rsidRPr="00891ED3">
              <w:rPr>
                <w:rFonts w:ascii="Arial" w:hAnsi="Arial" w:cs="Arial"/>
                <w:b/>
                <w:bCs/>
                <w:sz w:val="20"/>
                <w:szCs w:val="20"/>
              </w:rPr>
              <w:t>Date approved</w:t>
            </w:r>
          </w:p>
        </w:tc>
        <w:tc>
          <w:tcPr>
            <w:tcW w:w="1658" w:type="dxa"/>
          </w:tcPr>
          <w:p w14:paraId="7024BC64" w14:textId="69DCA6E1" w:rsidR="00422B69" w:rsidRPr="00891ED3" w:rsidRDefault="00E1736E" w:rsidP="00C559F6">
            <w:pPr>
              <w:spacing w:after="120"/>
              <w:rPr>
                <w:rFonts w:ascii="Arial" w:hAnsi="Arial" w:cs="Arial"/>
                <w:b/>
                <w:bCs/>
                <w:sz w:val="20"/>
                <w:szCs w:val="20"/>
              </w:rPr>
            </w:pPr>
            <w:r w:rsidRPr="00891ED3">
              <w:rPr>
                <w:rFonts w:ascii="Arial" w:hAnsi="Arial" w:cs="Arial"/>
                <w:b/>
                <w:bCs/>
                <w:sz w:val="20"/>
                <w:szCs w:val="20"/>
              </w:rPr>
              <w:t>New/</w:t>
            </w:r>
            <w:r w:rsidR="00422B69" w:rsidRPr="00891ED3">
              <w:rPr>
                <w:rFonts w:ascii="Arial" w:hAnsi="Arial" w:cs="Arial"/>
                <w:b/>
                <w:bCs/>
                <w:sz w:val="20"/>
                <w:szCs w:val="20"/>
              </w:rPr>
              <w:t>Major/</w:t>
            </w:r>
            <w:r w:rsidR="00C559F6" w:rsidRPr="00891ED3">
              <w:rPr>
                <w:rFonts w:ascii="Arial" w:hAnsi="Arial" w:cs="Arial"/>
                <w:b/>
                <w:bCs/>
                <w:sz w:val="20"/>
                <w:szCs w:val="20"/>
              </w:rPr>
              <w:t>M</w:t>
            </w:r>
            <w:r w:rsidR="00422B69" w:rsidRPr="00891ED3">
              <w:rPr>
                <w:rFonts w:ascii="Arial" w:hAnsi="Arial" w:cs="Arial"/>
                <w:b/>
                <w:bCs/>
                <w:sz w:val="20"/>
                <w:szCs w:val="20"/>
              </w:rPr>
              <w:t>inor revision</w:t>
            </w:r>
          </w:p>
        </w:tc>
        <w:tc>
          <w:tcPr>
            <w:tcW w:w="2369" w:type="dxa"/>
          </w:tcPr>
          <w:p w14:paraId="4C5C2D42" w14:textId="40DC1BDF" w:rsidR="00422B69" w:rsidRPr="00891ED3" w:rsidRDefault="00422B69" w:rsidP="00C559F6">
            <w:pPr>
              <w:spacing w:after="120"/>
              <w:rPr>
                <w:rFonts w:ascii="Arial" w:hAnsi="Arial" w:cs="Arial"/>
                <w:b/>
                <w:bCs/>
                <w:sz w:val="20"/>
                <w:szCs w:val="20"/>
              </w:rPr>
            </w:pPr>
            <w:r w:rsidRPr="00891ED3">
              <w:rPr>
                <w:rFonts w:ascii="Arial" w:hAnsi="Arial" w:cs="Arial"/>
                <w:b/>
                <w:bCs/>
                <w:sz w:val="20"/>
                <w:szCs w:val="20"/>
              </w:rPr>
              <w:t>Start date of</w:t>
            </w:r>
            <w:r w:rsidR="00710647" w:rsidRPr="00891ED3">
              <w:rPr>
                <w:rFonts w:ascii="Arial" w:hAnsi="Arial" w:cs="Arial"/>
                <w:b/>
                <w:bCs/>
                <w:sz w:val="20"/>
                <w:szCs w:val="20"/>
              </w:rPr>
              <w:t xml:space="preserve"> delivery of </w:t>
            </w:r>
            <w:r w:rsidR="00E1736E" w:rsidRPr="00891ED3">
              <w:rPr>
                <w:rFonts w:ascii="Arial" w:hAnsi="Arial" w:cs="Arial"/>
                <w:b/>
                <w:bCs/>
                <w:sz w:val="20"/>
                <w:szCs w:val="20"/>
              </w:rPr>
              <w:t>(</w:t>
            </w:r>
            <w:r w:rsidRPr="00891ED3">
              <w:rPr>
                <w:rFonts w:ascii="Arial" w:hAnsi="Arial" w:cs="Arial"/>
                <w:b/>
                <w:bCs/>
                <w:sz w:val="20"/>
                <w:szCs w:val="20"/>
              </w:rPr>
              <w:t>revised</w:t>
            </w:r>
            <w:r w:rsidR="00E1736E" w:rsidRPr="00891ED3">
              <w:rPr>
                <w:rFonts w:ascii="Arial" w:hAnsi="Arial" w:cs="Arial"/>
                <w:b/>
                <w:bCs/>
                <w:sz w:val="20"/>
                <w:szCs w:val="20"/>
              </w:rPr>
              <w:t>)</w:t>
            </w:r>
            <w:r w:rsidRPr="00891ED3">
              <w:rPr>
                <w:rFonts w:ascii="Arial" w:hAnsi="Arial" w:cs="Arial"/>
                <w:b/>
                <w:bCs/>
                <w:sz w:val="20"/>
                <w:szCs w:val="20"/>
              </w:rPr>
              <w:t xml:space="preserve"> version</w:t>
            </w:r>
          </w:p>
        </w:tc>
        <w:tc>
          <w:tcPr>
            <w:tcW w:w="1919" w:type="dxa"/>
          </w:tcPr>
          <w:p w14:paraId="07410A3B" w14:textId="413C04AA" w:rsidR="00E1736E" w:rsidRPr="00891ED3" w:rsidRDefault="00422B69" w:rsidP="00891ED3">
            <w:pPr>
              <w:spacing w:after="120"/>
              <w:rPr>
                <w:rFonts w:ascii="Arial" w:hAnsi="Arial" w:cs="Arial"/>
                <w:b/>
                <w:bCs/>
                <w:sz w:val="20"/>
                <w:szCs w:val="20"/>
              </w:rPr>
            </w:pPr>
            <w:r w:rsidRPr="00891ED3">
              <w:rPr>
                <w:rFonts w:ascii="Arial" w:hAnsi="Arial" w:cs="Arial"/>
                <w:b/>
                <w:bCs/>
                <w:sz w:val="20"/>
                <w:szCs w:val="20"/>
              </w:rPr>
              <w:t>Section revised</w:t>
            </w:r>
            <w:r w:rsidR="00891ED3">
              <w:rPr>
                <w:rFonts w:ascii="Arial" w:hAnsi="Arial" w:cs="Arial"/>
                <w:b/>
                <w:bCs/>
                <w:sz w:val="20"/>
                <w:szCs w:val="20"/>
              </w:rPr>
              <w:t xml:space="preserve"> </w:t>
            </w:r>
            <w:r w:rsidR="00E1736E" w:rsidRPr="00891ED3">
              <w:rPr>
                <w:rFonts w:ascii="Arial" w:hAnsi="Arial" w:cs="Arial"/>
                <w:b/>
                <w:bCs/>
                <w:sz w:val="20"/>
                <w:szCs w:val="20"/>
              </w:rPr>
              <w:t>(if applicable)</w:t>
            </w:r>
          </w:p>
        </w:tc>
        <w:tc>
          <w:tcPr>
            <w:tcW w:w="2276" w:type="dxa"/>
          </w:tcPr>
          <w:p w14:paraId="65323753" w14:textId="45681DA7" w:rsidR="00422B69" w:rsidRPr="00891ED3" w:rsidRDefault="00422B69" w:rsidP="00C559F6">
            <w:pPr>
              <w:spacing w:after="120"/>
              <w:rPr>
                <w:rFonts w:ascii="Arial" w:hAnsi="Arial" w:cs="Arial"/>
                <w:b/>
                <w:bCs/>
                <w:sz w:val="20"/>
                <w:szCs w:val="20"/>
              </w:rPr>
            </w:pPr>
            <w:r w:rsidRPr="00891ED3">
              <w:rPr>
                <w:rFonts w:ascii="Arial" w:hAnsi="Arial" w:cs="Arial"/>
                <w:b/>
                <w:bCs/>
                <w:sz w:val="20"/>
                <w:szCs w:val="20"/>
              </w:rPr>
              <w:t>Impacts PLOs</w:t>
            </w:r>
            <w:r w:rsidR="00694309" w:rsidRPr="00891ED3">
              <w:rPr>
                <w:rFonts w:ascii="Arial" w:hAnsi="Arial" w:cs="Arial"/>
                <w:b/>
                <w:bCs/>
                <w:sz w:val="20"/>
                <w:szCs w:val="20"/>
              </w:rPr>
              <w:t xml:space="preserve"> (</w:t>
            </w:r>
            <w:r w:rsidR="001A425B" w:rsidRPr="00891ED3">
              <w:rPr>
                <w:rFonts w:ascii="Arial" w:hAnsi="Arial" w:cs="Arial"/>
                <w:b/>
                <w:bCs/>
                <w:sz w:val="20"/>
                <w:szCs w:val="20"/>
              </w:rPr>
              <w:t>Q6</w:t>
            </w:r>
            <w:r w:rsidR="008F35E7">
              <w:rPr>
                <w:rFonts w:ascii="Arial" w:hAnsi="Arial" w:cs="Arial"/>
                <w:b/>
                <w:bCs/>
                <w:sz w:val="20"/>
                <w:szCs w:val="20"/>
              </w:rPr>
              <w:t xml:space="preserve"> </w:t>
            </w:r>
            <w:r w:rsidR="001A425B" w:rsidRPr="00891ED3">
              <w:rPr>
                <w:rFonts w:ascii="Arial" w:hAnsi="Arial" w:cs="Arial"/>
                <w:b/>
                <w:bCs/>
                <w:sz w:val="20"/>
                <w:szCs w:val="20"/>
              </w:rPr>
              <w:t>&amp;</w:t>
            </w:r>
            <w:r w:rsidR="008F35E7">
              <w:rPr>
                <w:rFonts w:ascii="Arial" w:hAnsi="Arial" w:cs="Arial"/>
                <w:b/>
                <w:bCs/>
                <w:sz w:val="20"/>
                <w:szCs w:val="20"/>
              </w:rPr>
              <w:t xml:space="preserve"> </w:t>
            </w:r>
            <w:r w:rsidR="001A425B" w:rsidRPr="00891ED3">
              <w:rPr>
                <w:rFonts w:ascii="Arial" w:hAnsi="Arial" w:cs="Arial"/>
                <w:b/>
                <w:bCs/>
                <w:sz w:val="20"/>
                <w:szCs w:val="20"/>
              </w:rPr>
              <w:t>7 cover sheet)</w:t>
            </w:r>
          </w:p>
        </w:tc>
      </w:tr>
      <w:tr w:rsidR="00302082" w:rsidRPr="00C559F6" w14:paraId="29EF87B4" w14:textId="77777777" w:rsidTr="00BA1394">
        <w:trPr>
          <w:trHeight w:val="305"/>
        </w:trPr>
        <w:tc>
          <w:tcPr>
            <w:tcW w:w="1276" w:type="dxa"/>
          </w:tcPr>
          <w:p w14:paraId="4474539E" w14:textId="58A83E58" w:rsidR="00422B69" w:rsidRPr="00C559F6" w:rsidRDefault="00EF3328" w:rsidP="00C559F6">
            <w:pPr>
              <w:spacing w:after="120"/>
              <w:rPr>
                <w:rFonts w:ascii="Arial" w:hAnsi="Arial" w:cs="Arial"/>
                <w:sz w:val="20"/>
                <w:szCs w:val="20"/>
              </w:rPr>
            </w:pPr>
            <w:r>
              <w:rPr>
                <w:rFonts w:ascii="Arial" w:hAnsi="Arial" w:cs="Arial"/>
                <w:sz w:val="20"/>
                <w:szCs w:val="20"/>
              </w:rPr>
              <w:t>20.01.22</w:t>
            </w:r>
          </w:p>
        </w:tc>
        <w:tc>
          <w:tcPr>
            <w:tcW w:w="1658" w:type="dxa"/>
          </w:tcPr>
          <w:p w14:paraId="3DB8B056" w14:textId="5272BE06" w:rsidR="00422B69" w:rsidRPr="00C559F6" w:rsidRDefault="00276C5C" w:rsidP="00C559F6">
            <w:pPr>
              <w:spacing w:after="120"/>
              <w:rPr>
                <w:rFonts w:ascii="Arial" w:hAnsi="Arial" w:cs="Arial"/>
                <w:sz w:val="20"/>
                <w:szCs w:val="20"/>
              </w:rPr>
            </w:pPr>
            <w:r w:rsidRPr="00C559F6">
              <w:rPr>
                <w:rFonts w:ascii="Arial" w:hAnsi="Arial" w:cs="Arial"/>
                <w:sz w:val="20"/>
                <w:szCs w:val="20"/>
              </w:rPr>
              <w:t>Minor</w:t>
            </w:r>
          </w:p>
        </w:tc>
        <w:tc>
          <w:tcPr>
            <w:tcW w:w="2369" w:type="dxa"/>
          </w:tcPr>
          <w:p w14:paraId="7151A835" w14:textId="053226A5" w:rsidR="00422B69" w:rsidRPr="00C559F6" w:rsidRDefault="00276C5C" w:rsidP="00C559F6">
            <w:pPr>
              <w:spacing w:after="120"/>
              <w:rPr>
                <w:rFonts w:ascii="Arial" w:hAnsi="Arial" w:cs="Arial"/>
                <w:sz w:val="20"/>
                <w:szCs w:val="20"/>
              </w:rPr>
            </w:pPr>
            <w:r w:rsidRPr="00C559F6">
              <w:rPr>
                <w:rFonts w:ascii="Arial" w:hAnsi="Arial" w:cs="Arial"/>
                <w:sz w:val="20"/>
                <w:szCs w:val="20"/>
              </w:rPr>
              <w:t>Autumn 2022</w:t>
            </w:r>
          </w:p>
        </w:tc>
        <w:tc>
          <w:tcPr>
            <w:tcW w:w="1919" w:type="dxa"/>
          </w:tcPr>
          <w:p w14:paraId="64AEF8B4" w14:textId="6BE136D4" w:rsidR="00422B69" w:rsidRPr="00C559F6" w:rsidRDefault="00276C5C" w:rsidP="00C559F6">
            <w:pPr>
              <w:spacing w:after="120"/>
              <w:rPr>
                <w:rFonts w:ascii="Arial" w:hAnsi="Arial" w:cs="Arial"/>
                <w:sz w:val="20"/>
                <w:szCs w:val="20"/>
              </w:rPr>
            </w:pPr>
            <w:r w:rsidRPr="00C559F6">
              <w:rPr>
                <w:rFonts w:ascii="Arial" w:hAnsi="Arial" w:cs="Arial"/>
                <w:sz w:val="20"/>
                <w:szCs w:val="20"/>
              </w:rPr>
              <w:t>7, 12, 13, 14</w:t>
            </w:r>
          </w:p>
        </w:tc>
        <w:tc>
          <w:tcPr>
            <w:tcW w:w="2276" w:type="dxa"/>
          </w:tcPr>
          <w:p w14:paraId="2788108C" w14:textId="5FA1CB9C" w:rsidR="00422B69" w:rsidRPr="00C559F6" w:rsidRDefault="00276C5C" w:rsidP="00C559F6">
            <w:pPr>
              <w:spacing w:after="120"/>
              <w:rPr>
                <w:rFonts w:ascii="Arial" w:hAnsi="Arial" w:cs="Arial"/>
                <w:sz w:val="20"/>
                <w:szCs w:val="20"/>
              </w:rPr>
            </w:pPr>
            <w:r w:rsidRPr="00C559F6">
              <w:rPr>
                <w:rFonts w:ascii="Arial" w:hAnsi="Arial" w:cs="Arial"/>
                <w:sz w:val="20"/>
                <w:szCs w:val="20"/>
              </w:rPr>
              <w:t>No</w:t>
            </w:r>
          </w:p>
        </w:tc>
      </w:tr>
      <w:tr w:rsidR="00302082" w:rsidRPr="00C559F6" w14:paraId="1EAC1207" w14:textId="77777777" w:rsidTr="00BA1394">
        <w:trPr>
          <w:trHeight w:val="305"/>
        </w:trPr>
        <w:tc>
          <w:tcPr>
            <w:tcW w:w="1276" w:type="dxa"/>
          </w:tcPr>
          <w:p w14:paraId="6535CABF" w14:textId="77777777" w:rsidR="00422B69" w:rsidRPr="00C559F6" w:rsidRDefault="00422B69" w:rsidP="00C559F6">
            <w:pPr>
              <w:spacing w:after="120"/>
              <w:rPr>
                <w:rFonts w:ascii="Arial" w:hAnsi="Arial" w:cs="Arial"/>
                <w:sz w:val="20"/>
                <w:szCs w:val="20"/>
              </w:rPr>
            </w:pPr>
          </w:p>
        </w:tc>
        <w:tc>
          <w:tcPr>
            <w:tcW w:w="1658" w:type="dxa"/>
          </w:tcPr>
          <w:p w14:paraId="5BAFF0BB" w14:textId="77777777" w:rsidR="00422B69" w:rsidRPr="00C559F6" w:rsidRDefault="00422B69" w:rsidP="00C559F6">
            <w:pPr>
              <w:spacing w:after="120"/>
              <w:rPr>
                <w:rFonts w:ascii="Arial" w:hAnsi="Arial" w:cs="Arial"/>
                <w:sz w:val="20"/>
                <w:szCs w:val="20"/>
              </w:rPr>
            </w:pPr>
          </w:p>
        </w:tc>
        <w:tc>
          <w:tcPr>
            <w:tcW w:w="2369" w:type="dxa"/>
          </w:tcPr>
          <w:p w14:paraId="07B30CA1" w14:textId="77777777" w:rsidR="00422B69" w:rsidRPr="00C559F6" w:rsidRDefault="00422B69" w:rsidP="00C559F6">
            <w:pPr>
              <w:spacing w:after="120"/>
              <w:rPr>
                <w:rFonts w:ascii="Arial" w:hAnsi="Arial" w:cs="Arial"/>
                <w:sz w:val="20"/>
                <w:szCs w:val="20"/>
              </w:rPr>
            </w:pPr>
          </w:p>
        </w:tc>
        <w:tc>
          <w:tcPr>
            <w:tcW w:w="1919" w:type="dxa"/>
          </w:tcPr>
          <w:p w14:paraId="7AF83608" w14:textId="77777777" w:rsidR="00422B69" w:rsidRPr="00C559F6" w:rsidRDefault="00422B69" w:rsidP="00C559F6">
            <w:pPr>
              <w:spacing w:after="120"/>
              <w:rPr>
                <w:rFonts w:ascii="Arial" w:hAnsi="Arial" w:cs="Arial"/>
                <w:sz w:val="20"/>
                <w:szCs w:val="20"/>
              </w:rPr>
            </w:pPr>
          </w:p>
        </w:tc>
        <w:tc>
          <w:tcPr>
            <w:tcW w:w="2276" w:type="dxa"/>
          </w:tcPr>
          <w:p w14:paraId="1F3DBDEE" w14:textId="77777777" w:rsidR="00422B69" w:rsidRPr="00C559F6" w:rsidRDefault="00422B69" w:rsidP="00C559F6">
            <w:pPr>
              <w:spacing w:after="120"/>
              <w:rPr>
                <w:rFonts w:ascii="Arial" w:hAnsi="Arial" w:cs="Arial"/>
                <w:sz w:val="20"/>
                <w:szCs w:val="20"/>
              </w:rPr>
            </w:pPr>
          </w:p>
        </w:tc>
      </w:tr>
    </w:tbl>
    <w:p w14:paraId="441610ED" w14:textId="77777777" w:rsidR="00FC217A" w:rsidRPr="008F35E7" w:rsidRDefault="00FC217A" w:rsidP="00276C5C">
      <w:pPr>
        <w:rPr>
          <w:rFonts w:ascii="Arial" w:hAnsi="Arial" w:cs="Arial"/>
          <w:sz w:val="24"/>
        </w:rPr>
      </w:pPr>
    </w:p>
    <w:sectPr w:rsidR="00FC217A" w:rsidRPr="008F35E7"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EE2F673" w:rsidR="008B2543" w:rsidRDefault="0019787E" w:rsidP="009A2D37">
        <w:pPr>
          <w:pStyle w:val="Footer"/>
          <w:jc w:val="center"/>
        </w:pPr>
        <w:r>
          <w:fldChar w:fldCharType="begin"/>
        </w:r>
        <w:r>
          <w:instrText xml:space="preserve"> PAGE   \* MERGEFORMAT </w:instrText>
        </w:r>
        <w:r>
          <w:fldChar w:fldCharType="separate"/>
        </w:r>
        <w:r w:rsidR="00A57F44">
          <w:rPr>
            <w:noProof/>
          </w:rPr>
          <w:t>7</w:t>
        </w:r>
        <w:r>
          <w:rPr>
            <w:noProof/>
          </w:rPr>
          <w:fldChar w:fldCharType="end"/>
        </w:r>
      </w:p>
    </w:sdtContent>
  </w:sdt>
  <w:p w14:paraId="26569854" w14:textId="6C6C6F95"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51301D" w:rsidRPr="0051301D">
      <w:rPr>
        <w:rFonts w:ascii="Arial" w:hAnsi="Arial"/>
        <w:sz w:val="18"/>
      </w:rPr>
      <w:t>PSYC3020  Introduction to Social and Developmental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8E3FE43" w:rsidR="00EB41D1" w:rsidRDefault="00EB41D1" w:rsidP="00EB41D1">
        <w:pPr>
          <w:pStyle w:val="Footer"/>
          <w:jc w:val="center"/>
        </w:pPr>
        <w:r>
          <w:fldChar w:fldCharType="begin"/>
        </w:r>
        <w:r>
          <w:instrText xml:space="preserve"> PAGE   \* MERGEFORMAT </w:instrText>
        </w:r>
        <w:r>
          <w:fldChar w:fldCharType="separate"/>
        </w:r>
        <w:r w:rsidR="00A57F44">
          <w:rPr>
            <w:noProof/>
          </w:rPr>
          <w:t>1</w:t>
        </w:r>
        <w:r>
          <w:rPr>
            <w:noProof/>
          </w:rPr>
          <w:fldChar w:fldCharType="end"/>
        </w:r>
      </w:p>
    </w:sdtContent>
  </w:sdt>
  <w:p w14:paraId="24F79DDC" w14:textId="00BD4D9D" w:rsidR="00F17B94" w:rsidRPr="0051301D" w:rsidRDefault="00EB41D1" w:rsidP="0051301D">
    <w:pPr>
      <w:pStyle w:val="Footer"/>
      <w:spacing w:after="120"/>
      <w:ind w:right="-330"/>
      <w:rPr>
        <w:rFonts w:ascii="Arial" w:hAnsi="Arial"/>
        <w:sz w:val="18"/>
      </w:rPr>
    </w:pPr>
    <w:r w:rsidRPr="007B7724">
      <w:rPr>
        <w:rFonts w:ascii="Arial" w:hAnsi="Arial"/>
        <w:sz w:val="18"/>
      </w:rPr>
      <w:t xml:space="preserve">Module Specification </w:t>
    </w:r>
    <w:r w:rsidR="0051301D" w:rsidRPr="0051301D">
      <w:rPr>
        <w:rFonts w:ascii="Arial" w:hAnsi="Arial"/>
        <w:sz w:val="18"/>
      </w:rPr>
      <w:t>PSYC3020  Introduction to Social and Developmental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BB71F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030ABE"/>
    <w:multiLevelType w:val="multilevel"/>
    <w:tmpl w:val="7916D6AE"/>
    <w:lvl w:ilvl="0">
      <w:start w:val="13"/>
      <w:numFmt w:val="decimal"/>
      <w:lvlText w:val="%1"/>
      <w:lvlJc w:val="left"/>
      <w:pPr>
        <w:ind w:left="473" w:hanging="473"/>
      </w:pPr>
      <w:rPr>
        <w:rFonts w:hint="default"/>
        <w:b/>
        <w:i w:val="0"/>
      </w:rPr>
    </w:lvl>
    <w:lvl w:ilvl="1">
      <w:start w:val="1"/>
      <w:numFmt w:val="decimal"/>
      <w:lvlText w:val="%1.%2"/>
      <w:lvlJc w:val="left"/>
      <w:pPr>
        <w:ind w:left="473" w:hanging="473"/>
      </w:pPr>
      <w:rPr>
        <w:rFonts w:hint="default"/>
        <w:b w:val="0"/>
        <w:bCs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5" w15:restartNumberingAfterBreak="0">
    <w:nsid w:val="1C0A5894"/>
    <w:multiLevelType w:val="hybridMultilevel"/>
    <w:tmpl w:val="B5A07048"/>
    <w:lvl w:ilvl="0" w:tplc="08090001">
      <w:start w:val="1"/>
      <w:numFmt w:val="bullet"/>
      <w:lvlText w:val=""/>
      <w:lvlJc w:val="left"/>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0F2C5C"/>
    <w:multiLevelType w:val="hybridMultilevel"/>
    <w:tmpl w:val="0B5AC9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4"/>
  </w:num>
  <w:num w:numId="6">
    <w:abstractNumId w:val="12"/>
  </w:num>
  <w:num w:numId="7">
    <w:abstractNumId w:val="16"/>
  </w:num>
  <w:num w:numId="8">
    <w:abstractNumId w:val="13"/>
  </w:num>
  <w:num w:numId="9">
    <w:abstractNumId w:val="9"/>
  </w:num>
  <w:num w:numId="10">
    <w:abstractNumId w:val="10"/>
  </w:num>
  <w:num w:numId="11">
    <w:abstractNumId w:val="1"/>
  </w:num>
  <w:num w:numId="12">
    <w:abstractNumId w:val="2"/>
  </w:num>
  <w:num w:numId="13">
    <w:abstractNumId w:val="6"/>
  </w:num>
  <w:num w:numId="14">
    <w:abstractNumId w:val="15"/>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B5"/>
    <w:rsid w:val="00005661"/>
    <w:rsid w:val="00010A16"/>
    <w:rsid w:val="00011DDD"/>
    <w:rsid w:val="0001243F"/>
    <w:rsid w:val="00021EA0"/>
    <w:rsid w:val="00025992"/>
    <w:rsid w:val="00027937"/>
    <w:rsid w:val="00030C9E"/>
    <w:rsid w:val="00031E67"/>
    <w:rsid w:val="000408CC"/>
    <w:rsid w:val="00044540"/>
    <w:rsid w:val="00045373"/>
    <w:rsid w:val="00045C02"/>
    <w:rsid w:val="000539AF"/>
    <w:rsid w:val="00063A2F"/>
    <w:rsid w:val="000674E0"/>
    <w:rsid w:val="000678D3"/>
    <w:rsid w:val="000721E5"/>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07415"/>
    <w:rsid w:val="00110947"/>
    <w:rsid w:val="0011123D"/>
    <w:rsid w:val="00111906"/>
    <w:rsid w:val="00111CB3"/>
    <w:rsid w:val="0011435E"/>
    <w:rsid w:val="001174C1"/>
    <w:rsid w:val="00117577"/>
    <w:rsid w:val="00117793"/>
    <w:rsid w:val="001206E4"/>
    <w:rsid w:val="001214D3"/>
    <w:rsid w:val="00121BFC"/>
    <w:rsid w:val="00122246"/>
    <w:rsid w:val="001402AD"/>
    <w:rsid w:val="001540CE"/>
    <w:rsid w:val="0015717B"/>
    <w:rsid w:val="00157ACA"/>
    <w:rsid w:val="00160427"/>
    <w:rsid w:val="00162D46"/>
    <w:rsid w:val="00172793"/>
    <w:rsid w:val="001733D2"/>
    <w:rsid w:val="0017577F"/>
    <w:rsid w:val="00180558"/>
    <w:rsid w:val="001811E5"/>
    <w:rsid w:val="00183B34"/>
    <w:rsid w:val="00185F46"/>
    <w:rsid w:val="00194C3F"/>
    <w:rsid w:val="00196C6A"/>
    <w:rsid w:val="0019787E"/>
    <w:rsid w:val="001A425B"/>
    <w:rsid w:val="001A72E0"/>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BA4"/>
    <w:rsid w:val="0022570F"/>
    <w:rsid w:val="00227582"/>
    <w:rsid w:val="002302FD"/>
    <w:rsid w:val="002308BE"/>
    <w:rsid w:val="002407C0"/>
    <w:rsid w:val="002461AF"/>
    <w:rsid w:val="002465A1"/>
    <w:rsid w:val="002509A2"/>
    <w:rsid w:val="00264576"/>
    <w:rsid w:val="0026585A"/>
    <w:rsid w:val="00266735"/>
    <w:rsid w:val="00273CF0"/>
    <w:rsid w:val="002748D4"/>
    <w:rsid w:val="00274ED7"/>
    <w:rsid w:val="00276C5C"/>
    <w:rsid w:val="0028461D"/>
    <w:rsid w:val="002852C4"/>
    <w:rsid w:val="0028590C"/>
    <w:rsid w:val="00292C46"/>
    <w:rsid w:val="002938D6"/>
    <w:rsid w:val="00294B73"/>
    <w:rsid w:val="00295013"/>
    <w:rsid w:val="002A0C18"/>
    <w:rsid w:val="002A219B"/>
    <w:rsid w:val="002A22DB"/>
    <w:rsid w:val="002A6449"/>
    <w:rsid w:val="002B20F5"/>
    <w:rsid w:val="002B2A1A"/>
    <w:rsid w:val="002B71F2"/>
    <w:rsid w:val="002D1DDF"/>
    <w:rsid w:val="002E71C0"/>
    <w:rsid w:val="002E7B18"/>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E52"/>
    <w:rsid w:val="003934D2"/>
    <w:rsid w:val="003970C1"/>
    <w:rsid w:val="003973A1"/>
    <w:rsid w:val="003A5DA0"/>
    <w:rsid w:val="003A5EEB"/>
    <w:rsid w:val="003A6143"/>
    <w:rsid w:val="003B35F4"/>
    <w:rsid w:val="003B7C76"/>
    <w:rsid w:val="003C3E0C"/>
    <w:rsid w:val="003C776B"/>
    <w:rsid w:val="003D4A1C"/>
    <w:rsid w:val="003D7AA0"/>
    <w:rsid w:val="003E0252"/>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2D8"/>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7188"/>
    <w:rsid w:val="004F3C18"/>
    <w:rsid w:val="004F4328"/>
    <w:rsid w:val="005005E4"/>
    <w:rsid w:val="00500B56"/>
    <w:rsid w:val="00507BFD"/>
    <w:rsid w:val="0051301D"/>
    <w:rsid w:val="00513689"/>
    <w:rsid w:val="0051375A"/>
    <w:rsid w:val="00521097"/>
    <w:rsid w:val="0053059E"/>
    <w:rsid w:val="00532F6F"/>
    <w:rsid w:val="00533663"/>
    <w:rsid w:val="005460C2"/>
    <w:rsid w:val="00546553"/>
    <w:rsid w:val="00551D03"/>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4275"/>
    <w:rsid w:val="0058743D"/>
    <w:rsid w:val="00587BF7"/>
    <w:rsid w:val="00591041"/>
    <w:rsid w:val="00592034"/>
    <w:rsid w:val="0059477B"/>
    <w:rsid w:val="00596884"/>
    <w:rsid w:val="005A14B5"/>
    <w:rsid w:val="005A2D73"/>
    <w:rsid w:val="005B005E"/>
    <w:rsid w:val="005B2F01"/>
    <w:rsid w:val="005B5A98"/>
    <w:rsid w:val="005C1A4F"/>
    <w:rsid w:val="005C27D7"/>
    <w:rsid w:val="005C7D33"/>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4E88"/>
    <w:rsid w:val="00687284"/>
    <w:rsid w:val="00694309"/>
    <w:rsid w:val="00694B52"/>
    <w:rsid w:val="00695285"/>
    <w:rsid w:val="00696C56"/>
    <w:rsid w:val="00696FF5"/>
    <w:rsid w:val="006A6BB4"/>
    <w:rsid w:val="006A6D16"/>
    <w:rsid w:val="006A7FB0"/>
    <w:rsid w:val="006C2A9A"/>
    <w:rsid w:val="006C423D"/>
    <w:rsid w:val="006C46EF"/>
    <w:rsid w:val="006C4C67"/>
    <w:rsid w:val="006C5492"/>
    <w:rsid w:val="006C5B8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105"/>
    <w:rsid w:val="00720270"/>
    <w:rsid w:val="00724362"/>
    <w:rsid w:val="007263ED"/>
    <w:rsid w:val="007274E9"/>
    <w:rsid w:val="00727780"/>
    <w:rsid w:val="0073792C"/>
    <w:rsid w:val="00754069"/>
    <w:rsid w:val="00765ED0"/>
    <w:rsid w:val="007667DF"/>
    <w:rsid w:val="0077080B"/>
    <w:rsid w:val="00787070"/>
    <w:rsid w:val="00787085"/>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AF4"/>
    <w:rsid w:val="007E3412"/>
    <w:rsid w:val="007F393D"/>
    <w:rsid w:val="008029AF"/>
    <w:rsid w:val="00802FFA"/>
    <w:rsid w:val="00807B12"/>
    <w:rsid w:val="008102E5"/>
    <w:rsid w:val="008111B4"/>
    <w:rsid w:val="008133F0"/>
    <w:rsid w:val="00815880"/>
    <w:rsid w:val="0082322C"/>
    <w:rsid w:val="00823942"/>
    <w:rsid w:val="00827FFD"/>
    <w:rsid w:val="00830DF0"/>
    <w:rsid w:val="00833221"/>
    <w:rsid w:val="00853B32"/>
    <w:rsid w:val="00854535"/>
    <w:rsid w:val="00856EB3"/>
    <w:rsid w:val="00863C96"/>
    <w:rsid w:val="00864A72"/>
    <w:rsid w:val="00873E9F"/>
    <w:rsid w:val="00874047"/>
    <w:rsid w:val="008778CB"/>
    <w:rsid w:val="00881545"/>
    <w:rsid w:val="00883204"/>
    <w:rsid w:val="00883A3E"/>
    <w:rsid w:val="0088428D"/>
    <w:rsid w:val="0089148D"/>
    <w:rsid w:val="00891E0D"/>
    <w:rsid w:val="00891ED3"/>
    <w:rsid w:val="008A0F36"/>
    <w:rsid w:val="008B2543"/>
    <w:rsid w:val="008B4B6E"/>
    <w:rsid w:val="008D4447"/>
    <w:rsid w:val="008D7401"/>
    <w:rsid w:val="008F35E7"/>
    <w:rsid w:val="008F57A0"/>
    <w:rsid w:val="00903DF6"/>
    <w:rsid w:val="00905AFE"/>
    <w:rsid w:val="00921CF6"/>
    <w:rsid w:val="00922E9E"/>
    <w:rsid w:val="00924EF0"/>
    <w:rsid w:val="00934D7B"/>
    <w:rsid w:val="00942E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DBA"/>
    <w:rsid w:val="009F058B"/>
    <w:rsid w:val="009F3A2A"/>
    <w:rsid w:val="009F5EA4"/>
    <w:rsid w:val="009F731F"/>
    <w:rsid w:val="009F7D33"/>
    <w:rsid w:val="00A021FE"/>
    <w:rsid w:val="00A1270E"/>
    <w:rsid w:val="00A13526"/>
    <w:rsid w:val="00A15342"/>
    <w:rsid w:val="00A15EC7"/>
    <w:rsid w:val="00A24AD8"/>
    <w:rsid w:val="00A3007E"/>
    <w:rsid w:val="00A32048"/>
    <w:rsid w:val="00A41F06"/>
    <w:rsid w:val="00A50FD4"/>
    <w:rsid w:val="00A52DB4"/>
    <w:rsid w:val="00A57F44"/>
    <w:rsid w:val="00A618E1"/>
    <w:rsid w:val="00A629B9"/>
    <w:rsid w:val="00A70C20"/>
    <w:rsid w:val="00A74292"/>
    <w:rsid w:val="00A776DE"/>
    <w:rsid w:val="00A80640"/>
    <w:rsid w:val="00A87FFD"/>
    <w:rsid w:val="00A97038"/>
    <w:rsid w:val="00A97CB8"/>
    <w:rsid w:val="00AA3C15"/>
    <w:rsid w:val="00AA6330"/>
    <w:rsid w:val="00AB5A31"/>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26A87"/>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39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9F6"/>
    <w:rsid w:val="00C612A8"/>
    <w:rsid w:val="00C618D2"/>
    <w:rsid w:val="00C67631"/>
    <w:rsid w:val="00C709C6"/>
    <w:rsid w:val="00C729D7"/>
    <w:rsid w:val="00C83354"/>
    <w:rsid w:val="00C84004"/>
    <w:rsid w:val="00C843F6"/>
    <w:rsid w:val="00C84507"/>
    <w:rsid w:val="00C850E5"/>
    <w:rsid w:val="00C862C7"/>
    <w:rsid w:val="00C866AE"/>
    <w:rsid w:val="00CA3254"/>
    <w:rsid w:val="00CB11CE"/>
    <w:rsid w:val="00CB713F"/>
    <w:rsid w:val="00CC25A2"/>
    <w:rsid w:val="00CD0246"/>
    <w:rsid w:val="00CD7F07"/>
    <w:rsid w:val="00CE04F3"/>
    <w:rsid w:val="00CE12D8"/>
    <w:rsid w:val="00CE4574"/>
    <w:rsid w:val="00CE70E6"/>
    <w:rsid w:val="00CF0BCA"/>
    <w:rsid w:val="00CF2E1E"/>
    <w:rsid w:val="00D02945"/>
    <w:rsid w:val="00D02E99"/>
    <w:rsid w:val="00D11225"/>
    <w:rsid w:val="00D13357"/>
    <w:rsid w:val="00D13A13"/>
    <w:rsid w:val="00D15D5C"/>
    <w:rsid w:val="00D2689A"/>
    <w:rsid w:val="00D35C0E"/>
    <w:rsid w:val="00D54953"/>
    <w:rsid w:val="00D65506"/>
    <w:rsid w:val="00D758B8"/>
    <w:rsid w:val="00D773CF"/>
    <w:rsid w:val="00D83563"/>
    <w:rsid w:val="00D8448F"/>
    <w:rsid w:val="00DA64B6"/>
    <w:rsid w:val="00DA732B"/>
    <w:rsid w:val="00DB2B91"/>
    <w:rsid w:val="00DB5C9D"/>
    <w:rsid w:val="00DC490D"/>
    <w:rsid w:val="00DC517E"/>
    <w:rsid w:val="00DD02E6"/>
    <w:rsid w:val="00DD2E74"/>
    <w:rsid w:val="00DD3171"/>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328"/>
    <w:rsid w:val="00EF4933"/>
    <w:rsid w:val="00EF5044"/>
    <w:rsid w:val="00EF5DCE"/>
    <w:rsid w:val="00F00D2D"/>
    <w:rsid w:val="00F01956"/>
    <w:rsid w:val="00F0223C"/>
    <w:rsid w:val="00F04D2D"/>
    <w:rsid w:val="00F05C7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B71"/>
    <w:rsid w:val="00F562AA"/>
    <w:rsid w:val="00F66975"/>
    <w:rsid w:val="00F7105A"/>
    <w:rsid w:val="00F7710E"/>
    <w:rsid w:val="00F77676"/>
    <w:rsid w:val="00F8197C"/>
    <w:rsid w:val="00F82B4E"/>
    <w:rsid w:val="00F87559"/>
    <w:rsid w:val="00F96D71"/>
    <w:rsid w:val="00F979A8"/>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C4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979A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740249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2d0a6588846b0199b693f4d98ab0ce53">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20c200f74cdaf78a5bc41a64756b666b"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51DDF02-71E1-4DFA-84BF-CE826D066620}">
  <ds:schemaRefs>
    <ds:schemaRef ds:uri="http://schemas.openxmlformats.org/officeDocument/2006/bibliography"/>
  </ds:schemaRefs>
</ds:datastoreItem>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AC850916-63BB-49BF-B16B-D91E4FF0C954}"/>
</file>

<file path=customXml/itemProps4.xml><?xml version="1.0" encoding="utf-8"?>
<ds:datastoreItem xmlns:ds="http://schemas.openxmlformats.org/officeDocument/2006/customXml" ds:itemID="{16FFC140-A12B-45CA-A124-E5DCD7DB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12</cp:revision>
  <cp:lastPrinted>2019-02-26T09:40:00Z</cp:lastPrinted>
  <dcterms:created xsi:type="dcterms:W3CDTF">2022-01-20T17:41:00Z</dcterms:created>
  <dcterms:modified xsi:type="dcterms:W3CDTF">2022-02-08T12:22:00Z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