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6D5777" w14:textId="77777777" w:rsidR="009A2D37" w:rsidRPr="00897789" w:rsidRDefault="006C423D" w:rsidP="00883204">
      <w:pPr>
        <w:tabs>
          <w:tab w:val="left" w:pos="8389"/>
        </w:tabs>
        <w:spacing w:after="120" w:line="240" w:lineRule="auto"/>
        <w:ind w:right="260"/>
        <w:jc w:val="both"/>
        <w:rPr>
          <w:rFonts w:ascii="Arial" w:hAnsi="Arial" w:cs="Arial"/>
        </w:rPr>
      </w:pPr>
      <w:r w:rsidRPr="00897789">
        <w:rPr>
          <w:rFonts w:ascii="Arial" w:hAnsi="Arial" w:cs="Arial"/>
        </w:rPr>
        <w:tab/>
      </w:r>
    </w:p>
    <w:p w14:paraId="25C13BAF" w14:textId="77777777" w:rsidR="009A2D37" w:rsidRPr="00BD0E64" w:rsidRDefault="009A2D37" w:rsidP="00696FF5">
      <w:pPr>
        <w:numPr>
          <w:ilvl w:val="0"/>
          <w:numId w:val="1"/>
        </w:numPr>
        <w:spacing w:after="120" w:line="240" w:lineRule="auto"/>
        <w:ind w:left="567" w:right="260" w:hanging="567"/>
        <w:jc w:val="both"/>
        <w:rPr>
          <w:rFonts w:ascii="Arial" w:hAnsi="Arial" w:cs="Arial"/>
          <w:b/>
        </w:rPr>
      </w:pPr>
      <w:r w:rsidRPr="00BD0E64">
        <w:rPr>
          <w:rFonts w:ascii="Arial" w:hAnsi="Arial" w:cs="Arial"/>
          <w:b/>
        </w:rPr>
        <w:t>Title of the module</w:t>
      </w:r>
    </w:p>
    <w:p w14:paraId="011B7F0C" w14:textId="60446C8D" w:rsidR="0083074C" w:rsidRPr="00BD0E64" w:rsidRDefault="00897789" w:rsidP="00897789">
      <w:pPr>
        <w:spacing w:after="120" w:line="240" w:lineRule="auto"/>
        <w:ind w:left="567" w:right="260"/>
        <w:jc w:val="both"/>
        <w:rPr>
          <w:rFonts w:ascii="Arial" w:hAnsi="Arial" w:cs="Arial"/>
        </w:rPr>
      </w:pPr>
      <w:r w:rsidRPr="00BD0E64">
        <w:rPr>
          <w:rFonts w:ascii="Arial" w:hAnsi="Arial" w:cs="Arial"/>
        </w:rPr>
        <w:t xml:space="preserve">POLI8460 (PO846) </w:t>
      </w:r>
      <w:r w:rsidR="00B4474F">
        <w:rPr>
          <w:rFonts w:ascii="Arial" w:hAnsi="Arial" w:cs="Arial"/>
        </w:rPr>
        <w:t>–</w:t>
      </w:r>
      <w:r w:rsidRPr="00BD0E64">
        <w:rPr>
          <w:rFonts w:ascii="Arial" w:hAnsi="Arial" w:cs="Arial"/>
        </w:rPr>
        <w:t xml:space="preserve"> </w:t>
      </w:r>
      <w:r w:rsidR="00B4474F">
        <w:rPr>
          <w:rFonts w:ascii="Arial" w:hAnsi="Arial" w:cs="Arial"/>
        </w:rPr>
        <w:t xml:space="preserve">Global </w:t>
      </w:r>
      <w:r w:rsidRPr="00BD0E64">
        <w:rPr>
          <w:rFonts w:ascii="Arial" w:hAnsi="Arial" w:cs="Arial"/>
        </w:rPr>
        <w:t>Political Economy</w:t>
      </w:r>
    </w:p>
    <w:p w14:paraId="006B9707" w14:textId="77777777" w:rsidR="009A2D37" w:rsidRPr="00BD0E64" w:rsidRDefault="009A2D37" w:rsidP="00696FF5">
      <w:pPr>
        <w:numPr>
          <w:ilvl w:val="0"/>
          <w:numId w:val="1"/>
        </w:numPr>
        <w:spacing w:after="120" w:line="240" w:lineRule="auto"/>
        <w:ind w:left="567" w:right="260" w:hanging="567"/>
        <w:jc w:val="both"/>
        <w:rPr>
          <w:rFonts w:ascii="Arial" w:hAnsi="Arial" w:cs="Arial"/>
          <w:b/>
        </w:rPr>
      </w:pPr>
      <w:r w:rsidRPr="00BD0E64">
        <w:rPr>
          <w:rFonts w:ascii="Arial" w:hAnsi="Arial" w:cs="Arial"/>
          <w:b/>
        </w:rPr>
        <w:t xml:space="preserve">School or partner institution which will be responsible for management of the </w:t>
      </w:r>
      <w:proofErr w:type="gramStart"/>
      <w:r w:rsidRPr="00BD0E64">
        <w:rPr>
          <w:rFonts w:ascii="Arial" w:hAnsi="Arial" w:cs="Arial"/>
          <w:b/>
        </w:rPr>
        <w:t>module</w:t>
      </w:r>
      <w:proofErr w:type="gramEnd"/>
    </w:p>
    <w:p w14:paraId="3A8D8A0C" w14:textId="77777777" w:rsidR="009A2D37" w:rsidRPr="00BD0E64" w:rsidRDefault="005D7D56" w:rsidP="00696FF5">
      <w:pPr>
        <w:spacing w:after="120" w:line="240" w:lineRule="auto"/>
        <w:ind w:left="567" w:right="260"/>
        <w:rPr>
          <w:rFonts w:ascii="Arial" w:hAnsi="Arial" w:cs="Arial"/>
          <w:iCs/>
        </w:rPr>
      </w:pPr>
      <w:r w:rsidRPr="00BD0E64">
        <w:rPr>
          <w:rFonts w:ascii="Arial" w:hAnsi="Arial" w:cs="Arial"/>
          <w:iCs/>
        </w:rPr>
        <w:t>School of Politics and International Relations</w:t>
      </w:r>
    </w:p>
    <w:p w14:paraId="62F5CDC8" w14:textId="77777777" w:rsidR="009A2D37" w:rsidRPr="00BD0E64" w:rsidRDefault="009A2D37" w:rsidP="00302082">
      <w:pPr>
        <w:spacing w:after="120" w:line="240" w:lineRule="auto"/>
        <w:ind w:left="426" w:right="260"/>
        <w:rPr>
          <w:rFonts w:ascii="Arial" w:hAnsi="Arial" w:cs="Arial"/>
          <w:iCs/>
        </w:rPr>
      </w:pPr>
    </w:p>
    <w:p w14:paraId="0AE45012" w14:textId="77777777" w:rsidR="009A2D37" w:rsidRPr="00BD0E64" w:rsidRDefault="00883204" w:rsidP="00696FF5">
      <w:pPr>
        <w:numPr>
          <w:ilvl w:val="0"/>
          <w:numId w:val="1"/>
        </w:numPr>
        <w:spacing w:after="120" w:line="240" w:lineRule="auto"/>
        <w:ind w:left="567" w:right="260" w:hanging="567"/>
        <w:jc w:val="both"/>
        <w:rPr>
          <w:rFonts w:ascii="Arial" w:hAnsi="Arial" w:cs="Arial"/>
          <w:b/>
        </w:rPr>
      </w:pPr>
      <w:r w:rsidRPr="00BD0E64">
        <w:rPr>
          <w:rFonts w:ascii="Arial" w:hAnsi="Arial" w:cs="Arial"/>
          <w:b/>
        </w:rPr>
        <w:t>The level of the module (</w:t>
      </w:r>
      <w:r w:rsidR="00D83563" w:rsidRPr="00BD0E64">
        <w:rPr>
          <w:rFonts w:ascii="Arial" w:hAnsi="Arial" w:cs="Arial"/>
          <w:b/>
        </w:rPr>
        <w:t>Level</w:t>
      </w:r>
      <w:r w:rsidR="00441E76" w:rsidRPr="00BD0E64">
        <w:rPr>
          <w:rFonts w:ascii="Arial" w:hAnsi="Arial" w:cs="Arial"/>
          <w:b/>
        </w:rPr>
        <w:t xml:space="preserve"> 4</w:t>
      </w:r>
      <w:r w:rsidR="001D0C7D" w:rsidRPr="00BD0E64">
        <w:rPr>
          <w:rFonts w:ascii="Arial" w:hAnsi="Arial" w:cs="Arial"/>
          <w:b/>
        </w:rPr>
        <w:t xml:space="preserve">, </w:t>
      </w:r>
      <w:r w:rsidR="00441E76" w:rsidRPr="00BD0E64">
        <w:rPr>
          <w:rFonts w:ascii="Arial" w:hAnsi="Arial" w:cs="Arial"/>
          <w:b/>
        </w:rPr>
        <w:t>Level 5</w:t>
      </w:r>
      <w:r w:rsidR="001D0C7D" w:rsidRPr="00BD0E64">
        <w:rPr>
          <w:rFonts w:ascii="Arial" w:hAnsi="Arial" w:cs="Arial"/>
          <w:b/>
        </w:rPr>
        <w:t xml:space="preserve">, </w:t>
      </w:r>
      <w:r w:rsidR="00441E76" w:rsidRPr="00BD0E64">
        <w:rPr>
          <w:rFonts w:ascii="Arial" w:hAnsi="Arial" w:cs="Arial"/>
          <w:b/>
        </w:rPr>
        <w:t>Level 6</w:t>
      </w:r>
      <w:r w:rsidR="001D0C7D" w:rsidRPr="00BD0E64">
        <w:rPr>
          <w:rFonts w:ascii="Arial" w:hAnsi="Arial" w:cs="Arial"/>
          <w:b/>
        </w:rPr>
        <w:t xml:space="preserve"> or </w:t>
      </w:r>
      <w:r w:rsidR="00C612A8" w:rsidRPr="00BD0E64">
        <w:rPr>
          <w:rFonts w:ascii="Arial" w:hAnsi="Arial" w:cs="Arial"/>
          <w:b/>
        </w:rPr>
        <w:t>L</w:t>
      </w:r>
      <w:r w:rsidR="00441E76" w:rsidRPr="00BD0E64">
        <w:rPr>
          <w:rFonts w:ascii="Arial" w:hAnsi="Arial" w:cs="Arial"/>
          <w:b/>
        </w:rPr>
        <w:t>evel 7</w:t>
      </w:r>
      <w:r w:rsidR="009A2D37" w:rsidRPr="00BD0E64">
        <w:rPr>
          <w:rFonts w:ascii="Arial" w:hAnsi="Arial" w:cs="Arial"/>
          <w:b/>
        </w:rPr>
        <w:t>)</w:t>
      </w:r>
    </w:p>
    <w:p w14:paraId="73E070EB" w14:textId="77777777" w:rsidR="009A2D37" w:rsidRPr="00BD0E64" w:rsidRDefault="005D7D56" w:rsidP="00696FF5">
      <w:pPr>
        <w:spacing w:after="120" w:line="240" w:lineRule="auto"/>
        <w:ind w:left="567" w:right="260"/>
        <w:jc w:val="both"/>
        <w:rPr>
          <w:rFonts w:ascii="Arial" w:hAnsi="Arial" w:cs="Arial"/>
        </w:rPr>
      </w:pPr>
      <w:r w:rsidRPr="00BD0E64">
        <w:rPr>
          <w:rFonts w:ascii="Arial" w:hAnsi="Arial" w:cs="Arial"/>
        </w:rPr>
        <w:t>Level 7</w:t>
      </w:r>
    </w:p>
    <w:p w14:paraId="0458D1EC" w14:textId="77777777" w:rsidR="009A2D37" w:rsidRPr="00BD0E64" w:rsidRDefault="009A2D37" w:rsidP="00302082">
      <w:pPr>
        <w:spacing w:after="120" w:line="240" w:lineRule="auto"/>
        <w:ind w:left="426" w:right="260"/>
        <w:rPr>
          <w:rFonts w:ascii="Arial" w:hAnsi="Arial" w:cs="Arial"/>
          <w:iCs/>
        </w:rPr>
      </w:pPr>
    </w:p>
    <w:p w14:paraId="5E7A0999" w14:textId="77777777" w:rsidR="009A2D37" w:rsidRPr="00BD0E64" w:rsidRDefault="009A2D37" w:rsidP="00696FF5">
      <w:pPr>
        <w:numPr>
          <w:ilvl w:val="0"/>
          <w:numId w:val="1"/>
        </w:numPr>
        <w:spacing w:after="120" w:line="240" w:lineRule="auto"/>
        <w:ind w:left="567" w:right="260" w:hanging="567"/>
        <w:jc w:val="both"/>
        <w:rPr>
          <w:rFonts w:ascii="Arial" w:hAnsi="Arial" w:cs="Arial"/>
          <w:b/>
        </w:rPr>
      </w:pPr>
      <w:r w:rsidRPr="00BD0E64">
        <w:rPr>
          <w:rFonts w:ascii="Arial" w:hAnsi="Arial" w:cs="Arial"/>
          <w:b/>
        </w:rPr>
        <w:t xml:space="preserve">The number of credits and the ECTS value which the module represents </w:t>
      </w:r>
    </w:p>
    <w:p w14:paraId="0ACF1BA3" w14:textId="77777777" w:rsidR="009A2D37" w:rsidRPr="00BD0E64" w:rsidRDefault="005D7D56" w:rsidP="00696FF5">
      <w:pPr>
        <w:pStyle w:val="NormalWeb"/>
        <w:spacing w:before="0" w:beforeAutospacing="0" w:after="120" w:afterAutospacing="0"/>
        <w:ind w:left="567" w:right="260"/>
        <w:rPr>
          <w:rFonts w:ascii="Arial" w:hAnsi="Arial" w:cs="Arial"/>
          <w:sz w:val="22"/>
          <w:szCs w:val="22"/>
        </w:rPr>
      </w:pPr>
      <w:r w:rsidRPr="00BD0E64">
        <w:rPr>
          <w:rFonts w:ascii="Arial" w:hAnsi="Arial" w:cs="Arial"/>
          <w:sz w:val="22"/>
          <w:szCs w:val="22"/>
        </w:rPr>
        <w:t>20</w:t>
      </w:r>
      <w:r w:rsidR="009A2D37" w:rsidRPr="00BD0E64">
        <w:rPr>
          <w:rFonts w:ascii="Arial" w:hAnsi="Arial" w:cs="Arial"/>
          <w:sz w:val="22"/>
          <w:szCs w:val="22"/>
        </w:rPr>
        <w:t xml:space="preserve"> credits (</w:t>
      </w:r>
      <w:r w:rsidRPr="00BD0E64">
        <w:rPr>
          <w:rFonts w:ascii="Arial" w:hAnsi="Arial" w:cs="Arial"/>
          <w:sz w:val="22"/>
          <w:szCs w:val="22"/>
        </w:rPr>
        <w:t>10</w:t>
      </w:r>
      <w:r w:rsidR="009A2D37" w:rsidRPr="00BD0E64">
        <w:rPr>
          <w:rFonts w:ascii="Arial" w:hAnsi="Arial" w:cs="Arial"/>
          <w:sz w:val="22"/>
          <w:szCs w:val="22"/>
        </w:rPr>
        <w:t xml:space="preserve"> ECTS)</w:t>
      </w:r>
    </w:p>
    <w:p w14:paraId="4663E2A7" w14:textId="77777777" w:rsidR="009A2D37" w:rsidRPr="00BD0E64" w:rsidRDefault="009A2D37" w:rsidP="00302082">
      <w:pPr>
        <w:spacing w:after="120" w:line="240" w:lineRule="auto"/>
        <w:ind w:left="426" w:right="260"/>
        <w:rPr>
          <w:rFonts w:ascii="Arial" w:hAnsi="Arial" w:cs="Arial"/>
        </w:rPr>
      </w:pPr>
    </w:p>
    <w:p w14:paraId="00FB017B" w14:textId="77777777" w:rsidR="009A2D37" w:rsidRPr="00BD0E64" w:rsidRDefault="009A2D37" w:rsidP="00696FF5">
      <w:pPr>
        <w:numPr>
          <w:ilvl w:val="0"/>
          <w:numId w:val="1"/>
        </w:numPr>
        <w:spacing w:after="120" w:line="240" w:lineRule="auto"/>
        <w:ind w:left="567" w:right="260" w:hanging="567"/>
        <w:jc w:val="both"/>
        <w:rPr>
          <w:rFonts w:ascii="Arial" w:hAnsi="Arial" w:cs="Arial"/>
          <w:b/>
        </w:rPr>
      </w:pPr>
      <w:r w:rsidRPr="00BD0E64">
        <w:rPr>
          <w:rFonts w:ascii="Arial" w:hAnsi="Arial" w:cs="Arial"/>
          <w:b/>
        </w:rPr>
        <w:t>Which term(s) the module is to be taught in (or other teaching pattern)</w:t>
      </w:r>
    </w:p>
    <w:p w14:paraId="387472DF" w14:textId="77777777" w:rsidR="009A2D37" w:rsidRPr="00BD0E64" w:rsidRDefault="009A2D37" w:rsidP="00696FF5">
      <w:pPr>
        <w:spacing w:after="120" w:line="240" w:lineRule="auto"/>
        <w:ind w:left="567" w:right="260"/>
        <w:jc w:val="both"/>
        <w:rPr>
          <w:rFonts w:ascii="Arial" w:hAnsi="Arial" w:cs="Arial"/>
          <w:iCs/>
        </w:rPr>
      </w:pPr>
      <w:r w:rsidRPr="00BD0E64">
        <w:rPr>
          <w:rFonts w:ascii="Arial" w:hAnsi="Arial" w:cs="Arial"/>
          <w:iCs/>
        </w:rPr>
        <w:t>Autumn or Spring</w:t>
      </w:r>
    </w:p>
    <w:p w14:paraId="6667AEC6" w14:textId="77777777" w:rsidR="009A2D37" w:rsidRPr="00BD0E64" w:rsidRDefault="009A2D37" w:rsidP="00302082">
      <w:pPr>
        <w:spacing w:after="120" w:line="240" w:lineRule="auto"/>
        <w:ind w:left="426" w:right="260"/>
        <w:rPr>
          <w:rFonts w:ascii="Arial" w:hAnsi="Arial" w:cs="Arial"/>
          <w:iCs/>
        </w:rPr>
      </w:pPr>
    </w:p>
    <w:p w14:paraId="32A8DE76" w14:textId="77777777" w:rsidR="009A2D37" w:rsidRPr="00BD0E64" w:rsidRDefault="009A2D37" w:rsidP="00696FF5">
      <w:pPr>
        <w:numPr>
          <w:ilvl w:val="0"/>
          <w:numId w:val="1"/>
        </w:numPr>
        <w:spacing w:after="120" w:line="240" w:lineRule="auto"/>
        <w:ind w:left="567" w:right="260" w:hanging="567"/>
        <w:jc w:val="both"/>
        <w:rPr>
          <w:rFonts w:ascii="Arial" w:hAnsi="Arial" w:cs="Arial"/>
          <w:b/>
        </w:rPr>
      </w:pPr>
      <w:r w:rsidRPr="00BD0E64">
        <w:rPr>
          <w:rFonts w:ascii="Arial" w:hAnsi="Arial" w:cs="Arial"/>
          <w:b/>
        </w:rPr>
        <w:t>Prerequisite and co-requisite modules</w:t>
      </w:r>
    </w:p>
    <w:p w14:paraId="136B2A5D" w14:textId="77777777" w:rsidR="009A2D37" w:rsidRPr="00BD0E64" w:rsidRDefault="008F7B95" w:rsidP="00696FF5">
      <w:pPr>
        <w:spacing w:after="120" w:line="240" w:lineRule="auto"/>
        <w:ind w:left="567" w:right="260"/>
        <w:rPr>
          <w:rFonts w:ascii="Arial" w:hAnsi="Arial" w:cs="Arial"/>
          <w:iCs/>
        </w:rPr>
      </w:pPr>
      <w:r w:rsidRPr="00BD0E64">
        <w:rPr>
          <w:rFonts w:ascii="Arial" w:hAnsi="Arial" w:cs="Arial"/>
          <w:iCs/>
        </w:rPr>
        <w:t xml:space="preserve">None </w:t>
      </w:r>
    </w:p>
    <w:p w14:paraId="1144EEEE" w14:textId="77777777" w:rsidR="009A2D37" w:rsidRPr="00BD0E64" w:rsidRDefault="009A2D37" w:rsidP="00302082">
      <w:pPr>
        <w:spacing w:after="120" w:line="240" w:lineRule="auto"/>
        <w:ind w:left="426" w:right="260"/>
        <w:rPr>
          <w:rFonts w:ascii="Arial" w:hAnsi="Arial" w:cs="Arial"/>
          <w:iCs/>
        </w:rPr>
      </w:pPr>
    </w:p>
    <w:p w14:paraId="1C8EDC55" w14:textId="77777777" w:rsidR="009A2D37" w:rsidRPr="00BD0E64" w:rsidRDefault="009A2D37" w:rsidP="00696FF5">
      <w:pPr>
        <w:numPr>
          <w:ilvl w:val="0"/>
          <w:numId w:val="1"/>
        </w:numPr>
        <w:spacing w:after="120" w:line="240" w:lineRule="auto"/>
        <w:ind w:left="567" w:right="260" w:hanging="567"/>
        <w:jc w:val="both"/>
        <w:rPr>
          <w:rFonts w:ascii="Arial" w:hAnsi="Arial" w:cs="Arial"/>
          <w:b/>
        </w:rPr>
      </w:pPr>
      <w:r w:rsidRPr="00BD0E64">
        <w:rPr>
          <w:rFonts w:ascii="Arial" w:hAnsi="Arial" w:cs="Arial"/>
          <w:b/>
        </w:rPr>
        <w:t>The programmes of study to which the module contributes</w:t>
      </w:r>
    </w:p>
    <w:p w14:paraId="2FA76160" w14:textId="77777777" w:rsidR="009A2D37" w:rsidRPr="00BD0E64" w:rsidRDefault="008F7B95" w:rsidP="008F7B95">
      <w:pPr>
        <w:spacing w:after="120" w:line="240" w:lineRule="auto"/>
        <w:ind w:left="567" w:right="260"/>
        <w:rPr>
          <w:rFonts w:ascii="Arial" w:hAnsi="Arial" w:cs="Arial"/>
          <w:iCs/>
        </w:rPr>
      </w:pPr>
      <w:r w:rsidRPr="00BD0E64">
        <w:rPr>
          <w:rFonts w:ascii="Arial" w:hAnsi="Arial" w:cs="Arial"/>
          <w:iCs/>
        </w:rPr>
        <w:t>MA International Political Economy</w:t>
      </w:r>
    </w:p>
    <w:p w14:paraId="434F7811" w14:textId="77777777" w:rsidR="008F7B95" w:rsidRPr="00BD0E64" w:rsidRDefault="008F7B95" w:rsidP="00302082">
      <w:pPr>
        <w:spacing w:after="120" w:line="240" w:lineRule="auto"/>
        <w:ind w:left="426" w:right="260"/>
        <w:rPr>
          <w:rFonts w:ascii="Arial" w:hAnsi="Arial" w:cs="Arial"/>
          <w:iCs/>
        </w:rPr>
      </w:pPr>
    </w:p>
    <w:p w14:paraId="5ABDF5FF" w14:textId="77777777" w:rsidR="009A2D37" w:rsidRPr="00BD0E64" w:rsidRDefault="009A2D37" w:rsidP="00696FF5">
      <w:pPr>
        <w:numPr>
          <w:ilvl w:val="0"/>
          <w:numId w:val="1"/>
        </w:numPr>
        <w:spacing w:after="120" w:line="240" w:lineRule="auto"/>
        <w:ind w:left="567" w:right="260" w:hanging="567"/>
        <w:rPr>
          <w:rFonts w:ascii="Arial" w:hAnsi="Arial" w:cs="Arial"/>
          <w:b/>
        </w:rPr>
      </w:pPr>
      <w:r w:rsidRPr="00BD0E64">
        <w:rPr>
          <w:rFonts w:ascii="Arial" w:hAnsi="Arial" w:cs="Arial"/>
          <w:b/>
        </w:rPr>
        <w:t>The intended subject specific learning outcomes</w:t>
      </w:r>
      <w:r w:rsidR="00C729D7" w:rsidRPr="00BD0E64">
        <w:rPr>
          <w:rFonts w:ascii="Arial" w:hAnsi="Arial" w:cs="Arial"/>
          <w:b/>
        </w:rPr>
        <w:t>.</w:t>
      </w:r>
      <w:r w:rsidR="00C729D7" w:rsidRPr="00BD0E64">
        <w:rPr>
          <w:rFonts w:ascii="Arial" w:hAnsi="Arial" w:cs="Arial"/>
          <w:b/>
        </w:rPr>
        <w:br/>
        <w:t>On successfully completing the module students will be able to:</w:t>
      </w:r>
    </w:p>
    <w:p w14:paraId="44931EF6" w14:textId="77777777" w:rsidR="008F7B95" w:rsidRPr="00BD0E64" w:rsidRDefault="008F7B95" w:rsidP="008F7B95">
      <w:pPr>
        <w:pStyle w:val="ListParagraph"/>
        <w:numPr>
          <w:ilvl w:val="0"/>
          <w:numId w:val="10"/>
        </w:numPr>
        <w:spacing w:after="120" w:line="240" w:lineRule="auto"/>
        <w:ind w:right="260"/>
        <w:rPr>
          <w:rFonts w:ascii="Arial" w:hAnsi="Arial" w:cs="Arial"/>
          <w:iCs/>
        </w:rPr>
      </w:pPr>
      <w:r w:rsidRPr="00BD0E64">
        <w:rPr>
          <w:rFonts w:ascii="Arial" w:hAnsi="Arial" w:cs="Arial"/>
          <w:iCs/>
        </w:rPr>
        <w:t>Develop an understanding of the main theories, concepts, and approaches to International Political Economy, as they developed in historical perspective, in order to contextualise and situate the main debates within the recent evolution of the global political economic system;</w:t>
      </w:r>
    </w:p>
    <w:p w14:paraId="5B17AFB6" w14:textId="77777777" w:rsidR="008F7B95" w:rsidRPr="00BD0E64" w:rsidRDefault="008F7B95" w:rsidP="008F7B95">
      <w:pPr>
        <w:pStyle w:val="ListParagraph"/>
        <w:numPr>
          <w:ilvl w:val="0"/>
          <w:numId w:val="10"/>
        </w:numPr>
        <w:spacing w:after="120" w:line="240" w:lineRule="auto"/>
        <w:ind w:right="260"/>
        <w:rPr>
          <w:rFonts w:ascii="Arial" w:hAnsi="Arial" w:cs="Arial"/>
          <w:iCs/>
        </w:rPr>
      </w:pPr>
      <w:r w:rsidRPr="00BD0E64">
        <w:rPr>
          <w:rFonts w:ascii="Arial" w:hAnsi="Arial" w:cs="Arial"/>
          <w:iCs/>
        </w:rPr>
        <w:t>Understand key structures of the international economy (trade, investment, finance, monetary matters, development regionalization, globalization, democratization) and place these in a theoretical and historical context;</w:t>
      </w:r>
    </w:p>
    <w:p w14:paraId="36BCCBFC" w14:textId="77777777" w:rsidR="008F7B95" w:rsidRPr="00BD0E64" w:rsidRDefault="008F7B95" w:rsidP="008F7B95">
      <w:pPr>
        <w:pStyle w:val="ListParagraph"/>
        <w:numPr>
          <w:ilvl w:val="0"/>
          <w:numId w:val="10"/>
        </w:numPr>
        <w:spacing w:after="120" w:line="240" w:lineRule="auto"/>
        <w:ind w:right="260"/>
        <w:rPr>
          <w:rFonts w:ascii="Arial" w:hAnsi="Arial" w:cs="Arial"/>
          <w:iCs/>
        </w:rPr>
      </w:pPr>
      <w:r w:rsidRPr="00BD0E64">
        <w:rPr>
          <w:rFonts w:ascii="Arial" w:hAnsi="Arial" w:cs="Arial"/>
          <w:iCs/>
        </w:rPr>
        <w:t>Develop in depth analyses of key concepts used in the explanation of each structure of the international political economy;</w:t>
      </w:r>
    </w:p>
    <w:p w14:paraId="03EA477C" w14:textId="77777777" w:rsidR="008F7B95" w:rsidRPr="00BD0E64" w:rsidRDefault="008F7B95" w:rsidP="008F7B95">
      <w:pPr>
        <w:pStyle w:val="ListParagraph"/>
        <w:numPr>
          <w:ilvl w:val="0"/>
          <w:numId w:val="10"/>
        </w:numPr>
        <w:spacing w:after="120" w:line="240" w:lineRule="auto"/>
        <w:ind w:right="260"/>
        <w:rPr>
          <w:rFonts w:ascii="Arial" w:hAnsi="Arial" w:cs="Arial"/>
          <w:iCs/>
        </w:rPr>
      </w:pPr>
      <w:r w:rsidRPr="00BD0E64">
        <w:rPr>
          <w:rFonts w:ascii="Arial" w:hAnsi="Arial" w:cs="Arial"/>
          <w:iCs/>
        </w:rPr>
        <w:t>Demonstrate and evaluate the utility of different modes of explanation in international political economy, while contextualising this sub-discipline within the discipline of International Relations as a whole;</w:t>
      </w:r>
    </w:p>
    <w:p w14:paraId="4DC517B8" w14:textId="77777777" w:rsidR="008F7B95" w:rsidRPr="00BD0E64" w:rsidRDefault="008F7B95" w:rsidP="008F7B95">
      <w:pPr>
        <w:pStyle w:val="ListParagraph"/>
        <w:numPr>
          <w:ilvl w:val="0"/>
          <w:numId w:val="10"/>
        </w:numPr>
        <w:spacing w:after="120" w:line="240" w:lineRule="auto"/>
        <w:ind w:right="260"/>
        <w:rPr>
          <w:rFonts w:ascii="Arial" w:hAnsi="Arial" w:cs="Arial"/>
          <w:iCs/>
        </w:rPr>
      </w:pPr>
      <w:r w:rsidRPr="00BD0E64">
        <w:rPr>
          <w:rFonts w:ascii="Arial" w:hAnsi="Arial" w:cs="Arial"/>
          <w:iCs/>
        </w:rPr>
        <w:t>Inculcate a critical and reflexive attitude towards various schools, approaches, paradigms, and traditions of interpretation in international political economy.</w:t>
      </w:r>
    </w:p>
    <w:p w14:paraId="1D2BC61D" w14:textId="77777777" w:rsidR="008F7B95" w:rsidRPr="00BD0E64" w:rsidRDefault="008F7B95" w:rsidP="008F7B95">
      <w:pPr>
        <w:pStyle w:val="ListParagraph"/>
        <w:numPr>
          <w:ilvl w:val="0"/>
          <w:numId w:val="10"/>
        </w:numPr>
        <w:spacing w:after="120" w:line="240" w:lineRule="auto"/>
        <w:ind w:right="260"/>
        <w:rPr>
          <w:rFonts w:ascii="Arial" w:hAnsi="Arial" w:cs="Arial"/>
          <w:iCs/>
        </w:rPr>
      </w:pPr>
      <w:r w:rsidRPr="00BD0E64">
        <w:rPr>
          <w:rFonts w:ascii="Arial" w:hAnsi="Arial" w:cs="Arial"/>
          <w:iCs/>
        </w:rPr>
        <w:t>Apply theoretical perspectives to case studies.</w:t>
      </w:r>
    </w:p>
    <w:p w14:paraId="335BF8F7" w14:textId="3C053F61" w:rsidR="008F7B95" w:rsidRPr="00BD0E64" w:rsidRDefault="008F7B95" w:rsidP="008F7B95">
      <w:pPr>
        <w:pStyle w:val="ListParagraph"/>
        <w:numPr>
          <w:ilvl w:val="0"/>
          <w:numId w:val="10"/>
        </w:numPr>
        <w:spacing w:after="120" w:line="240" w:lineRule="auto"/>
        <w:ind w:right="260"/>
        <w:rPr>
          <w:rFonts w:ascii="Arial" w:hAnsi="Arial" w:cs="Arial"/>
          <w:iCs/>
        </w:rPr>
      </w:pPr>
      <w:r w:rsidRPr="00BD0E64">
        <w:rPr>
          <w:rFonts w:ascii="Arial" w:hAnsi="Arial" w:cs="Arial"/>
          <w:iCs/>
        </w:rPr>
        <w:t xml:space="preserve">Find, select, </w:t>
      </w:r>
      <w:r w:rsidR="00552A27" w:rsidRPr="00BD0E64">
        <w:rPr>
          <w:rFonts w:ascii="Arial" w:hAnsi="Arial" w:cs="Arial"/>
          <w:iCs/>
        </w:rPr>
        <w:t>analyse</w:t>
      </w:r>
      <w:r w:rsidRPr="00BD0E64">
        <w:rPr>
          <w:rFonts w:ascii="Arial" w:hAnsi="Arial" w:cs="Arial"/>
          <w:iCs/>
        </w:rPr>
        <w:t xml:space="preserve">, and use empirical material relating to international political </w:t>
      </w:r>
      <w:proofErr w:type="gramStart"/>
      <w:r w:rsidRPr="00BD0E64">
        <w:rPr>
          <w:rFonts w:ascii="Arial" w:hAnsi="Arial" w:cs="Arial"/>
          <w:iCs/>
        </w:rPr>
        <w:t>economy;</w:t>
      </w:r>
      <w:proofErr w:type="gramEnd"/>
    </w:p>
    <w:p w14:paraId="6A6AD892" w14:textId="77777777" w:rsidR="008F7B95" w:rsidRPr="00BD0E64" w:rsidRDefault="008F7B95" w:rsidP="008F7B95">
      <w:pPr>
        <w:pStyle w:val="ListParagraph"/>
        <w:numPr>
          <w:ilvl w:val="0"/>
          <w:numId w:val="10"/>
        </w:numPr>
        <w:spacing w:after="120" w:line="240" w:lineRule="auto"/>
        <w:ind w:right="260"/>
        <w:rPr>
          <w:rFonts w:ascii="Arial" w:hAnsi="Arial" w:cs="Arial"/>
          <w:iCs/>
        </w:rPr>
      </w:pPr>
      <w:r w:rsidRPr="00BD0E64">
        <w:rPr>
          <w:rFonts w:ascii="Arial" w:hAnsi="Arial" w:cs="Arial"/>
          <w:iCs/>
        </w:rPr>
        <w:t>Understand the scope and limits of extant theoretical concepts in light of developments in the globalizing international political economy;</w:t>
      </w:r>
    </w:p>
    <w:p w14:paraId="200345C3" w14:textId="77777777" w:rsidR="008F7B95" w:rsidRPr="00BD0E64" w:rsidRDefault="008F7B95" w:rsidP="008F7B95">
      <w:pPr>
        <w:pStyle w:val="ListParagraph"/>
        <w:numPr>
          <w:ilvl w:val="0"/>
          <w:numId w:val="10"/>
        </w:numPr>
        <w:spacing w:after="120" w:line="240" w:lineRule="auto"/>
        <w:ind w:right="260"/>
        <w:rPr>
          <w:rFonts w:ascii="Arial" w:hAnsi="Arial" w:cs="Arial"/>
          <w:iCs/>
        </w:rPr>
      </w:pPr>
      <w:r w:rsidRPr="00BD0E64">
        <w:rPr>
          <w:rFonts w:ascii="Arial" w:hAnsi="Arial" w:cs="Arial"/>
          <w:iCs/>
        </w:rPr>
        <w:t>Recognize the normative dimensions of choices about the allocations of resources, and the tools of governance in the international political economy.</w:t>
      </w:r>
    </w:p>
    <w:p w14:paraId="389812D2" w14:textId="77777777" w:rsidR="008F7B95" w:rsidRPr="00BD0E64" w:rsidRDefault="008F7B95" w:rsidP="008F7B95">
      <w:pPr>
        <w:pStyle w:val="ListParagraph"/>
        <w:numPr>
          <w:ilvl w:val="0"/>
          <w:numId w:val="10"/>
        </w:numPr>
        <w:spacing w:after="120" w:line="240" w:lineRule="auto"/>
        <w:ind w:right="260"/>
        <w:rPr>
          <w:rFonts w:ascii="Arial" w:hAnsi="Arial" w:cs="Arial"/>
          <w:iCs/>
        </w:rPr>
      </w:pPr>
      <w:r w:rsidRPr="00BD0E64">
        <w:rPr>
          <w:rFonts w:ascii="Arial" w:hAnsi="Arial" w:cs="Arial"/>
          <w:iCs/>
        </w:rPr>
        <w:t>Develop a more critical view of the capacities and limits of contemporary economic analysis and its policy implications.</w:t>
      </w:r>
    </w:p>
    <w:p w14:paraId="3D16D8FB" w14:textId="77777777" w:rsidR="008F7B95" w:rsidRPr="00BD0E64" w:rsidRDefault="008F7B95" w:rsidP="008F7B95">
      <w:pPr>
        <w:pStyle w:val="ListParagraph"/>
        <w:numPr>
          <w:ilvl w:val="0"/>
          <w:numId w:val="10"/>
        </w:numPr>
        <w:spacing w:after="120" w:line="240" w:lineRule="auto"/>
        <w:ind w:right="260"/>
        <w:rPr>
          <w:rFonts w:ascii="Arial" w:hAnsi="Arial" w:cs="Arial"/>
          <w:iCs/>
        </w:rPr>
      </w:pPr>
      <w:r w:rsidRPr="00BD0E64">
        <w:rPr>
          <w:rFonts w:ascii="Arial" w:hAnsi="Arial" w:cs="Arial"/>
          <w:iCs/>
        </w:rPr>
        <w:lastRenderedPageBreak/>
        <w:t>Develop a degree of familiarity with the narrative of change in the post-war world economy</w:t>
      </w:r>
    </w:p>
    <w:p w14:paraId="308EF518" w14:textId="77777777" w:rsidR="008F7B95" w:rsidRPr="00BD0E64" w:rsidRDefault="008F7B95" w:rsidP="00C57028">
      <w:pPr>
        <w:spacing w:after="120" w:line="240" w:lineRule="auto"/>
        <w:ind w:left="567" w:right="260"/>
        <w:rPr>
          <w:rFonts w:ascii="Arial" w:hAnsi="Arial" w:cs="Arial"/>
        </w:rPr>
      </w:pPr>
    </w:p>
    <w:p w14:paraId="775D6060" w14:textId="77777777" w:rsidR="00C729D7" w:rsidRPr="00BD0E64" w:rsidRDefault="009A2D37" w:rsidP="00696FF5">
      <w:pPr>
        <w:numPr>
          <w:ilvl w:val="0"/>
          <w:numId w:val="1"/>
        </w:numPr>
        <w:spacing w:after="120" w:line="240" w:lineRule="auto"/>
        <w:ind w:left="567" w:right="260" w:hanging="567"/>
        <w:rPr>
          <w:rFonts w:ascii="Arial" w:hAnsi="Arial" w:cs="Arial"/>
          <w:b/>
        </w:rPr>
      </w:pPr>
      <w:r w:rsidRPr="00BD0E64">
        <w:rPr>
          <w:rFonts w:ascii="Arial" w:hAnsi="Arial" w:cs="Arial"/>
          <w:b/>
        </w:rPr>
        <w:t>The intended generic learning outcomes</w:t>
      </w:r>
      <w:r w:rsidR="00C729D7" w:rsidRPr="00BD0E64">
        <w:rPr>
          <w:rFonts w:ascii="Arial" w:hAnsi="Arial" w:cs="Arial"/>
          <w:b/>
        </w:rPr>
        <w:t>.</w:t>
      </w:r>
      <w:r w:rsidR="00C729D7" w:rsidRPr="00BD0E64">
        <w:rPr>
          <w:rFonts w:ascii="Arial" w:hAnsi="Arial" w:cs="Arial"/>
          <w:b/>
        </w:rPr>
        <w:br/>
        <w:t>On successfully completing the module students will be able to:</w:t>
      </w:r>
    </w:p>
    <w:p w14:paraId="3BDF242A" w14:textId="7E7A4F46" w:rsidR="002D43BC" w:rsidRPr="00BD0E64" w:rsidRDefault="002D43BC" w:rsidP="002D43BC">
      <w:pPr>
        <w:pStyle w:val="Default"/>
        <w:numPr>
          <w:ilvl w:val="0"/>
          <w:numId w:val="11"/>
        </w:numPr>
        <w:spacing w:after="120"/>
        <w:ind w:right="260"/>
        <w:rPr>
          <w:color w:val="auto"/>
          <w:sz w:val="22"/>
          <w:szCs w:val="22"/>
        </w:rPr>
      </w:pPr>
      <w:r w:rsidRPr="00BD0E64">
        <w:rPr>
          <w:color w:val="auto"/>
          <w:sz w:val="22"/>
          <w:szCs w:val="22"/>
        </w:rPr>
        <w:t>work with theoretical knowledge and apply theory to key policy issues</w:t>
      </w:r>
    </w:p>
    <w:p w14:paraId="7A7B45E8" w14:textId="0876C1CF" w:rsidR="002D43BC" w:rsidRPr="00BD0E64" w:rsidRDefault="002D43BC" w:rsidP="002D43BC">
      <w:pPr>
        <w:pStyle w:val="Default"/>
        <w:numPr>
          <w:ilvl w:val="0"/>
          <w:numId w:val="11"/>
        </w:numPr>
        <w:spacing w:after="120"/>
        <w:ind w:right="260"/>
        <w:rPr>
          <w:color w:val="auto"/>
          <w:sz w:val="22"/>
          <w:szCs w:val="22"/>
        </w:rPr>
      </w:pPr>
      <w:r w:rsidRPr="00BD0E64">
        <w:rPr>
          <w:color w:val="auto"/>
          <w:sz w:val="22"/>
          <w:szCs w:val="22"/>
        </w:rPr>
        <w:t>undertake analysis of complex, incomplete or contradictory areas of knowledge and make carefully constructed arguments</w:t>
      </w:r>
    </w:p>
    <w:p w14:paraId="6635CFA3" w14:textId="16D81314" w:rsidR="002D43BC" w:rsidRPr="00BD0E64" w:rsidRDefault="002D43BC" w:rsidP="002D43BC">
      <w:pPr>
        <w:pStyle w:val="Default"/>
        <w:numPr>
          <w:ilvl w:val="0"/>
          <w:numId w:val="11"/>
        </w:numPr>
        <w:spacing w:after="120"/>
        <w:ind w:right="260"/>
        <w:rPr>
          <w:color w:val="auto"/>
          <w:sz w:val="22"/>
          <w:szCs w:val="22"/>
        </w:rPr>
      </w:pPr>
      <w:r w:rsidRPr="00BD0E64">
        <w:rPr>
          <w:color w:val="auto"/>
          <w:sz w:val="22"/>
          <w:szCs w:val="22"/>
        </w:rPr>
        <w:t>have a level of conceptual understanding that will allow them to critically evaluate research, policies, and practices and thus be better positioned to develop their own solutions to international challenges.</w:t>
      </w:r>
    </w:p>
    <w:p w14:paraId="396B91E2" w14:textId="36AE3F84" w:rsidR="002D43BC" w:rsidRPr="00BD0E64" w:rsidRDefault="002D43BC" w:rsidP="002D43BC">
      <w:pPr>
        <w:pStyle w:val="Default"/>
        <w:numPr>
          <w:ilvl w:val="0"/>
          <w:numId w:val="11"/>
        </w:numPr>
        <w:spacing w:after="120"/>
        <w:ind w:right="260"/>
        <w:rPr>
          <w:color w:val="auto"/>
          <w:sz w:val="22"/>
          <w:szCs w:val="22"/>
        </w:rPr>
      </w:pPr>
      <w:r w:rsidRPr="00BD0E64">
        <w:rPr>
          <w:color w:val="auto"/>
          <w:sz w:val="22"/>
          <w:szCs w:val="22"/>
        </w:rPr>
        <w:t>be reflective and self-critical in their work</w:t>
      </w:r>
    </w:p>
    <w:p w14:paraId="6EC853A1" w14:textId="06632236" w:rsidR="002D43BC" w:rsidRPr="00BD0E64" w:rsidRDefault="002D43BC" w:rsidP="002D43BC">
      <w:pPr>
        <w:pStyle w:val="Default"/>
        <w:numPr>
          <w:ilvl w:val="0"/>
          <w:numId w:val="11"/>
        </w:numPr>
        <w:spacing w:after="120"/>
        <w:ind w:right="260"/>
        <w:rPr>
          <w:color w:val="auto"/>
          <w:sz w:val="22"/>
          <w:szCs w:val="22"/>
        </w:rPr>
      </w:pPr>
      <w:r w:rsidRPr="00BD0E64">
        <w:rPr>
          <w:color w:val="auto"/>
          <w:sz w:val="22"/>
          <w:szCs w:val="22"/>
        </w:rPr>
        <w:t>engage in academic and professional communication with others</w:t>
      </w:r>
    </w:p>
    <w:p w14:paraId="163D411A" w14:textId="13E2DA7F" w:rsidR="002D43BC" w:rsidRPr="00BD0E64" w:rsidRDefault="002D43BC" w:rsidP="002D43BC">
      <w:pPr>
        <w:pStyle w:val="Default"/>
        <w:numPr>
          <w:ilvl w:val="0"/>
          <w:numId w:val="11"/>
        </w:numPr>
        <w:spacing w:after="120"/>
        <w:ind w:right="260"/>
        <w:rPr>
          <w:color w:val="auto"/>
          <w:sz w:val="22"/>
          <w:szCs w:val="22"/>
        </w:rPr>
      </w:pPr>
      <w:r w:rsidRPr="00BD0E64">
        <w:rPr>
          <w:color w:val="auto"/>
          <w:sz w:val="22"/>
          <w:szCs w:val="22"/>
        </w:rPr>
        <w:t>have independent learning ability required for further study or professional work</w:t>
      </w:r>
    </w:p>
    <w:p w14:paraId="48CBF74B" w14:textId="0CA3857D" w:rsidR="009A2D37" w:rsidRPr="00BD0E64" w:rsidRDefault="002D43BC" w:rsidP="002D43BC">
      <w:pPr>
        <w:pStyle w:val="Default"/>
        <w:numPr>
          <w:ilvl w:val="0"/>
          <w:numId w:val="11"/>
        </w:numPr>
        <w:spacing w:after="120"/>
        <w:ind w:right="260"/>
        <w:rPr>
          <w:color w:val="auto"/>
          <w:sz w:val="22"/>
          <w:szCs w:val="22"/>
        </w:rPr>
      </w:pPr>
      <w:r w:rsidRPr="00BD0E64">
        <w:rPr>
          <w:color w:val="auto"/>
          <w:sz w:val="22"/>
          <w:szCs w:val="22"/>
        </w:rPr>
        <w:t>use the Internet, bibliographic search engines, online resources, and effectively conduct research</w:t>
      </w:r>
    </w:p>
    <w:p w14:paraId="1D544329" w14:textId="77777777" w:rsidR="002D43BC" w:rsidRPr="00BD0E64" w:rsidRDefault="002D43BC" w:rsidP="002D43BC">
      <w:pPr>
        <w:pStyle w:val="Default"/>
        <w:spacing w:after="120"/>
        <w:ind w:left="720" w:right="260"/>
        <w:rPr>
          <w:color w:val="auto"/>
          <w:sz w:val="22"/>
          <w:szCs w:val="22"/>
        </w:rPr>
      </w:pPr>
    </w:p>
    <w:p w14:paraId="53DAC13A" w14:textId="77777777" w:rsidR="009A2D37" w:rsidRPr="00BD0E64" w:rsidRDefault="009A2D37" w:rsidP="00696FF5">
      <w:pPr>
        <w:numPr>
          <w:ilvl w:val="0"/>
          <w:numId w:val="1"/>
        </w:numPr>
        <w:spacing w:after="120" w:line="240" w:lineRule="auto"/>
        <w:ind w:left="567" w:right="260" w:hanging="567"/>
        <w:jc w:val="both"/>
        <w:rPr>
          <w:rFonts w:ascii="Arial" w:hAnsi="Arial" w:cs="Arial"/>
          <w:b/>
        </w:rPr>
      </w:pPr>
      <w:r w:rsidRPr="00BD0E64">
        <w:rPr>
          <w:rFonts w:ascii="Arial" w:hAnsi="Arial" w:cs="Arial"/>
          <w:b/>
        </w:rPr>
        <w:t>A synopsis of the curriculum</w:t>
      </w:r>
    </w:p>
    <w:p w14:paraId="37A40869" w14:textId="68485F1C" w:rsidR="009A2D37" w:rsidRPr="00BD0E64" w:rsidRDefault="005300FD" w:rsidP="005300FD">
      <w:pPr>
        <w:spacing w:after="120" w:line="240" w:lineRule="auto"/>
        <w:ind w:left="567" w:right="260"/>
        <w:rPr>
          <w:rFonts w:ascii="Arial" w:hAnsi="Arial" w:cs="Arial"/>
          <w:color w:val="171717"/>
        </w:rPr>
      </w:pPr>
      <w:r w:rsidRPr="00BD0E64">
        <w:rPr>
          <w:rFonts w:ascii="Arial" w:hAnsi="Arial" w:cs="Arial"/>
          <w:color w:val="171717"/>
        </w:rPr>
        <w:t>The module explores doctrines of state-economy relations and theories of international political economy in order to equip students with a capacity to analyse the complexities of an ever-more dynamic global economy in ways that the disciplines of economics and international relations on their own cannot capture. Our focus is on the transformation of democratic capitalism from its emergence as an institutionalised social order in the 19th century, to its 20th century modalities (the post-WWII welfare state and the late 20th century neoliberalism) to its current form. </w:t>
      </w:r>
    </w:p>
    <w:p w14:paraId="3B759B4D" w14:textId="77777777" w:rsidR="005300FD" w:rsidRPr="00BD0E64" w:rsidRDefault="005300FD" w:rsidP="00302082">
      <w:pPr>
        <w:spacing w:after="120" w:line="240" w:lineRule="auto"/>
        <w:ind w:left="426" w:right="260"/>
        <w:rPr>
          <w:rFonts w:ascii="Arial" w:hAnsi="Arial" w:cs="Arial"/>
          <w:iCs/>
        </w:rPr>
      </w:pPr>
    </w:p>
    <w:p w14:paraId="2AE362B6" w14:textId="77777777" w:rsidR="009A2D37" w:rsidRPr="00BD0E64" w:rsidRDefault="00883204" w:rsidP="00696FF5">
      <w:pPr>
        <w:numPr>
          <w:ilvl w:val="0"/>
          <w:numId w:val="1"/>
        </w:numPr>
        <w:spacing w:after="120" w:line="240" w:lineRule="auto"/>
        <w:ind w:left="567" w:right="260" w:hanging="567"/>
        <w:jc w:val="both"/>
        <w:rPr>
          <w:rFonts w:ascii="Arial" w:hAnsi="Arial" w:cs="Arial"/>
          <w:b/>
        </w:rPr>
      </w:pPr>
      <w:r w:rsidRPr="00BD0E64">
        <w:rPr>
          <w:rFonts w:ascii="Arial" w:hAnsi="Arial" w:cs="Arial"/>
          <w:b/>
        </w:rPr>
        <w:t>Reading l</w:t>
      </w:r>
      <w:r w:rsidR="009A2D37" w:rsidRPr="00BD0E64">
        <w:rPr>
          <w:rFonts w:ascii="Arial" w:hAnsi="Arial" w:cs="Arial"/>
          <w:b/>
        </w:rPr>
        <w:t xml:space="preserve">ist </w:t>
      </w:r>
      <w:r w:rsidR="00274ED7" w:rsidRPr="00BD0E64">
        <w:rPr>
          <w:rFonts w:ascii="Arial" w:hAnsi="Arial" w:cs="Arial"/>
          <w:b/>
        </w:rPr>
        <w:t>(Indicative list, current at time of publication. Reading lists will be published annually)</w:t>
      </w:r>
    </w:p>
    <w:p w14:paraId="3302B5AB" w14:textId="4A4D354E" w:rsidR="005300FD" w:rsidRPr="00BD0E64" w:rsidRDefault="005300FD" w:rsidP="005300FD">
      <w:pPr>
        <w:pStyle w:val="ListParagraph"/>
        <w:numPr>
          <w:ilvl w:val="0"/>
          <w:numId w:val="12"/>
        </w:numPr>
        <w:spacing w:after="120" w:line="240" w:lineRule="auto"/>
        <w:ind w:right="260"/>
        <w:jc w:val="both"/>
        <w:rPr>
          <w:rFonts w:ascii="Arial" w:hAnsi="Arial" w:cs="Arial"/>
        </w:rPr>
      </w:pPr>
      <w:r w:rsidRPr="00BD0E64">
        <w:rPr>
          <w:rFonts w:ascii="Arial" w:hAnsi="Arial" w:cs="Arial"/>
        </w:rPr>
        <w:t xml:space="preserve">Thomas Oatley, International Political Economy (Routledge, 2013: 5th Edition) </w:t>
      </w:r>
    </w:p>
    <w:p w14:paraId="155AF389" w14:textId="567F8A8D" w:rsidR="009A2D37" w:rsidRPr="00BD0E64" w:rsidRDefault="005300FD" w:rsidP="005300FD">
      <w:pPr>
        <w:pStyle w:val="ListParagraph"/>
        <w:numPr>
          <w:ilvl w:val="0"/>
          <w:numId w:val="12"/>
        </w:numPr>
        <w:spacing w:after="120" w:line="240" w:lineRule="auto"/>
        <w:ind w:right="260"/>
        <w:jc w:val="both"/>
        <w:rPr>
          <w:rFonts w:ascii="Arial" w:hAnsi="Arial" w:cs="Arial"/>
        </w:rPr>
      </w:pPr>
      <w:proofErr w:type="spellStart"/>
      <w:r w:rsidRPr="00BD0E64">
        <w:rPr>
          <w:rFonts w:ascii="Arial" w:hAnsi="Arial" w:cs="Arial"/>
        </w:rPr>
        <w:t>Darel</w:t>
      </w:r>
      <w:proofErr w:type="spellEnd"/>
      <w:r w:rsidRPr="00BD0E64">
        <w:rPr>
          <w:rFonts w:ascii="Arial" w:hAnsi="Arial" w:cs="Arial"/>
        </w:rPr>
        <w:t xml:space="preserve"> E. Paul and </w:t>
      </w:r>
      <w:proofErr w:type="spellStart"/>
      <w:r w:rsidRPr="00BD0E64">
        <w:rPr>
          <w:rFonts w:ascii="Arial" w:hAnsi="Arial" w:cs="Arial"/>
        </w:rPr>
        <w:t>Abla</w:t>
      </w:r>
      <w:proofErr w:type="spellEnd"/>
      <w:r w:rsidRPr="00BD0E64">
        <w:rPr>
          <w:rFonts w:ascii="Arial" w:hAnsi="Arial" w:cs="Arial"/>
        </w:rPr>
        <w:t xml:space="preserve"> </w:t>
      </w:r>
      <w:proofErr w:type="spellStart"/>
      <w:r w:rsidRPr="00BD0E64">
        <w:rPr>
          <w:rFonts w:ascii="Arial" w:hAnsi="Arial" w:cs="Arial"/>
        </w:rPr>
        <w:t>Amawi</w:t>
      </w:r>
      <w:proofErr w:type="spellEnd"/>
      <w:r w:rsidRPr="00BD0E64">
        <w:rPr>
          <w:rFonts w:ascii="Arial" w:hAnsi="Arial" w:cs="Arial"/>
        </w:rPr>
        <w:t>, The Theoretical Evolution of International Political Economy:  A Reader*(Oxford University Press, 2013: 3rd edition)</w:t>
      </w:r>
    </w:p>
    <w:p w14:paraId="241FA2D6" w14:textId="77777777" w:rsidR="005300FD" w:rsidRPr="00BD0E64" w:rsidRDefault="005300FD" w:rsidP="005300FD">
      <w:pPr>
        <w:pStyle w:val="ListParagraph"/>
        <w:numPr>
          <w:ilvl w:val="0"/>
          <w:numId w:val="12"/>
        </w:numPr>
        <w:spacing w:after="120" w:line="240" w:lineRule="auto"/>
        <w:ind w:right="260"/>
        <w:jc w:val="both"/>
        <w:rPr>
          <w:rFonts w:ascii="Arial" w:hAnsi="Arial" w:cs="Arial"/>
        </w:rPr>
      </w:pPr>
      <w:r w:rsidRPr="00BD0E64">
        <w:rPr>
          <w:rFonts w:ascii="Arial" w:hAnsi="Arial" w:cs="Arial"/>
        </w:rPr>
        <w:t>Dani Rodrik, Straight Talk on Trade: Ideas for a Sane World Economy. Princeton University Press, 2017.</w:t>
      </w:r>
    </w:p>
    <w:p w14:paraId="75F31498" w14:textId="6CB6B099" w:rsidR="005300FD" w:rsidRPr="00BD0E64" w:rsidRDefault="005300FD" w:rsidP="005300FD">
      <w:pPr>
        <w:pStyle w:val="ListParagraph"/>
        <w:numPr>
          <w:ilvl w:val="0"/>
          <w:numId w:val="12"/>
        </w:numPr>
        <w:spacing w:after="120" w:line="240" w:lineRule="auto"/>
        <w:ind w:right="260"/>
        <w:jc w:val="both"/>
        <w:rPr>
          <w:rFonts w:ascii="Arial" w:hAnsi="Arial" w:cs="Arial"/>
        </w:rPr>
      </w:pPr>
      <w:r w:rsidRPr="00BD0E64">
        <w:rPr>
          <w:rFonts w:ascii="Arial" w:hAnsi="Arial" w:cs="Arial"/>
        </w:rPr>
        <w:t>Dani Rodrik, The Globalization Paradox. Norton &amp; Company. 2011.</w:t>
      </w:r>
    </w:p>
    <w:p w14:paraId="6F809983" w14:textId="77777777" w:rsidR="005300FD" w:rsidRPr="00BD0E64" w:rsidRDefault="005300FD" w:rsidP="005300FD">
      <w:pPr>
        <w:spacing w:after="120" w:line="240" w:lineRule="auto"/>
        <w:ind w:right="260"/>
        <w:jc w:val="both"/>
        <w:rPr>
          <w:rFonts w:ascii="Arial" w:hAnsi="Arial" w:cs="Arial"/>
          <w:b/>
        </w:rPr>
      </w:pPr>
    </w:p>
    <w:p w14:paraId="5D3D87CA" w14:textId="77777777" w:rsidR="00883204" w:rsidRPr="00BD0E64" w:rsidRDefault="009A2D37" w:rsidP="00696FF5">
      <w:pPr>
        <w:numPr>
          <w:ilvl w:val="0"/>
          <w:numId w:val="1"/>
        </w:numPr>
        <w:spacing w:after="120" w:line="240" w:lineRule="auto"/>
        <w:ind w:left="567" w:right="260" w:hanging="567"/>
        <w:rPr>
          <w:rFonts w:ascii="Arial" w:hAnsi="Arial" w:cs="Arial"/>
          <w:iCs/>
        </w:rPr>
      </w:pPr>
      <w:r w:rsidRPr="00BD0E64">
        <w:rPr>
          <w:rFonts w:ascii="Arial" w:hAnsi="Arial" w:cs="Arial"/>
          <w:b/>
        </w:rPr>
        <w:t>Learning</w:t>
      </w:r>
      <w:r w:rsidR="00883204" w:rsidRPr="00BD0E64">
        <w:rPr>
          <w:rFonts w:ascii="Arial" w:hAnsi="Arial" w:cs="Arial"/>
          <w:b/>
        </w:rPr>
        <w:t xml:space="preserve"> and t</w:t>
      </w:r>
      <w:r w:rsidR="006F3F8B" w:rsidRPr="00BD0E64">
        <w:rPr>
          <w:rFonts w:ascii="Arial" w:hAnsi="Arial" w:cs="Arial"/>
          <w:b/>
        </w:rPr>
        <w:t>eaching m</w:t>
      </w:r>
      <w:r w:rsidRPr="00BD0E64">
        <w:rPr>
          <w:rFonts w:ascii="Arial" w:hAnsi="Arial" w:cs="Arial"/>
          <w:b/>
        </w:rPr>
        <w:t>ethods</w:t>
      </w:r>
    </w:p>
    <w:p w14:paraId="1C8F32FE" w14:textId="28B17DD3" w:rsidR="009A2D37" w:rsidRPr="00BD0E64" w:rsidRDefault="00C57028" w:rsidP="00696FF5">
      <w:pPr>
        <w:spacing w:after="120" w:line="240" w:lineRule="auto"/>
        <w:ind w:left="567" w:right="260"/>
        <w:jc w:val="both"/>
        <w:rPr>
          <w:rFonts w:ascii="Arial" w:hAnsi="Arial" w:cs="Arial"/>
          <w:iCs/>
        </w:rPr>
      </w:pPr>
      <w:r w:rsidRPr="00BD0E64">
        <w:rPr>
          <w:rFonts w:ascii="Arial" w:hAnsi="Arial" w:cs="Arial"/>
          <w:iCs/>
        </w:rPr>
        <w:t>Total contact hours:</w:t>
      </w:r>
      <w:r w:rsidR="00D53FD7" w:rsidRPr="00BD0E64">
        <w:rPr>
          <w:rFonts w:ascii="Arial" w:hAnsi="Arial" w:cs="Arial"/>
          <w:iCs/>
        </w:rPr>
        <w:t xml:space="preserve"> 24</w:t>
      </w:r>
    </w:p>
    <w:p w14:paraId="3CA3EF40" w14:textId="05EFE89F" w:rsidR="00C57028" w:rsidRPr="00BD0E64" w:rsidRDefault="00C57028" w:rsidP="00C57028">
      <w:pPr>
        <w:spacing w:after="120" w:line="240" w:lineRule="auto"/>
        <w:ind w:left="567" w:right="260"/>
        <w:jc w:val="both"/>
        <w:rPr>
          <w:rFonts w:ascii="Arial" w:hAnsi="Arial" w:cs="Arial"/>
          <w:iCs/>
        </w:rPr>
      </w:pPr>
      <w:r w:rsidRPr="00BD0E64">
        <w:rPr>
          <w:rFonts w:ascii="Arial" w:hAnsi="Arial" w:cs="Arial"/>
          <w:iCs/>
        </w:rPr>
        <w:t>Private study hours:</w:t>
      </w:r>
      <w:r w:rsidR="00D53FD7" w:rsidRPr="00BD0E64">
        <w:rPr>
          <w:rFonts w:ascii="Arial" w:hAnsi="Arial" w:cs="Arial"/>
          <w:iCs/>
        </w:rPr>
        <w:t xml:space="preserve"> 176</w:t>
      </w:r>
    </w:p>
    <w:p w14:paraId="781E2DD5" w14:textId="5E70B14D" w:rsidR="00C57028" w:rsidRPr="00BD0E64" w:rsidRDefault="00C57028" w:rsidP="00C57028">
      <w:pPr>
        <w:spacing w:after="120" w:line="240" w:lineRule="auto"/>
        <w:ind w:left="567" w:right="260"/>
        <w:jc w:val="both"/>
        <w:rPr>
          <w:rFonts w:ascii="Arial" w:hAnsi="Arial" w:cs="Arial"/>
          <w:iCs/>
        </w:rPr>
      </w:pPr>
      <w:r w:rsidRPr="00BD0E64">
        <w:rPr>
          <w:rFonts w:ascii="Arial" w:hAnsi="Arial" w:cs="Arial"/>
          <w:iCs/>
        </w:rPr>
        <w:t>Total study hours:</w:t>
      </w:r>
      <w:r w:rsidR="00D53FD7" w:rsidRPr="00BD0E64">
        <w:rPr>
          <w:rFonts w:ascii="Arial" w:hAnsi="Arial" w:cs="Arial"/>
          <w:iCs/>
        </w:rPr>
        <w:t xml:space="preserve"> 200</w:t>
      </w:r>
    </w:p>
    <w:p w14:paraId="38D13E70" w14:textId="77777777" w:rsidR="009A2D37" w:rsidRPr="00BD0E64" w:rsidRDefault="009A2D37" w:rsidP="00302082">
      <w:pPr>
        <w:spacing w:after="120" w:line="240" w:lineRule="auto"/>
        <w:ind w:left="426" w:right="260"/>
        <w:rPr>
          <w:rFonts w:ascii="Arial" w:hAnsi="Arial" w:cs="Arial"/>
          <w:iCs/>
        </w:rPr>
      </w:pPr>
    </w:p>
    <w:p w14:paraId="4E55247B" w14:textId="77777777" w:rsidR="00883204" w:rsidRPr="00BD0E64" w:rsidRDefault="00EF4933" w:rsidP="00696FF5">
      <w:pPr>
        <w:numPr>
          <w:ilvl w:val="0"/>
          <w:numId w:val="1"/>
        </w:numPr>
        <w:spacing w:after="120" w:line="240" w:lineRule="auto"/>
        <w:ind w:left="567" w:right="260" w:hanging="567"/>
        <w:rPr>
          <w:rFonts w:ascii="Arial" w:hAnsi="Arial" w:cs="Arial"/>
          <w:iCs/>
        </w:rPr>
      </w:pPr>
      <w:r w:rsidRPr="00BD0E64">
        <w:rPr>
          <w:rFonts w:ascii="Arial" w:hAnsi="Arial" w:cs="Arial"/>
          <w:b/>
        </w:rPr>
        <w:t>Assessment methods</w:t>
      </w:r>
    </w:p>
    <w:p w14:paraId="33655BB3" w14:textId="77777777" w:rsidR="00696FF5" w:rsidRPr="00BD0E64" w:rsidRDefault="00696FF5" w:rsidP="00696FF5">
      <w:pPr>
        <w:pStyle w:val="ListParagraph"/>
        <w:numPr>
          <w:ilvl w:val="1"/>
          <w:numId w:val="9"/>
        </w:numPr>
        <w:spacing w:after="120"/>
        <w:ind w:left="567" w:hanging="567"/>
        <w:rPr>
          <w:rFonts w:ascii="Arial" w:hAnsi="Arial" w:cs="Arial"/>
          <w:iCs/>
        </w:rPr>
      </w:pPr>
      <w:r w:rsidRPr="00BD0E64">
        <w:rPr>
          <w:rFonts w:ascii="Arial" w:hAnsi="Arial" w:cs="Arial"/>
          <w:iCs/>
        </w:rPr>
        <w:t>Main assessment methods</w:t>
      </w:r>
    </w:p>
    <w:p w14:paraId="527BB3C6" w14:textId="0031D260" w:rsidR="007A6245" w:rsidRPr="00BD0E64" w:rsidRDefault="00752EB1" w:rsidP="00696FF5">
      <w:pPr>
        <w:spacing w:after="120" w:line="240" w:lineRule="auto"/>
        <w:ind w:left="567" w:right="260"/>
        <w:jc w:val="both"/>
        <w:rPr>
          <w:rFonts w:ascii="Arial" w:hAnsi="Arial" w:cs="Arial"/>
          <w:b/>
          <w:iCs/>
        </w:rPr>
      </w:pPr>
      <w:r w:rsidRPr="00BD0E64">
        <w:rPr>
          <w:rFonts w:ascii="Arial" w:hAnsi="Arial" w:cs="Arial"/>
          <w:iCs/>
        </w:rPr>
        <w:t>Essay, 5000 words (100%)</w:t>
      </w:r>
    </w:p>
    <w:p w14:paraId="6EAC9349" w14:textId="77777777" w:rsidR="006043FC" w:rsidRPr="00BD0E64" w:rsidRDefault="006043FC" w:rsidP="00302082">
      <w:pPr>
        <w:spacing w:after="120" w:line="240" w:lineRule="auto"/>
        <w:ind w:left="426" w:right="260"/>
        <w:rPr>
          <w:rFonts w:ascii="Arial" w:hAnsi="Arial" w:cs="Arial"/>
          <w:b/>
          <w:iCs/>
        </w:rPr>
      </w:pPr>
    </w:p>
    <w:p w14:paraId="6D9B47FC" w14:textId="77777777" w:rsidR="00696FF5" w:rsidRPr="00BD0E64" w:rsidRDefault="00696FF5" w:rsidP="00696FF5">
      <w:pPr>
        <w:spacing w:after="120"/>
        <w:ind w:left="567" w:hanging="567"/>
        <w:rPr>
          <w:rFonts w:ascii="Arial" w:hAnsi="Arial" w:cs="Arial"/>
          <w:iCs/>
        </w:rPr>
      </w:pPr>
      <w:r w:rsidRPr="00BD0E64">
        <w:rPr>
          <w:rFonts w:ascii="Arial" w:hAnsi="Arial" w:cs="Arial"/>
          <w:iCs/>
        </w:rPr>
        <w:t>13.2</w:t>
      </w:r>
      <w:r w:rsidRPr="00BD0E64">
        <w:rPr>
          <w:rFonts w:ascii="Arial" w:hAnsi="Arial" w:cs="Arial"/>
          <w:iCs/>
        </w:rPr>
        <w:tab/>
        <w:t xml:space="preserve">Reassessment methods </w:t>
      </w:r>
    </w:p>
    <w:p w14:paraId="7925811C" w14:textId="5C21ACB3" w:rsidR="00C57028" w:rsidRPr="00BD0E64" w:rsidRDefault="00752EB1" w:rsidP="00C57028">
      <w:pPr>
        <w:spacing w:after="120" w:line="240" w:lineRule="auto"/>
        <w:ind w:left="567" w:right="260"/>
        <w:jc w:val="both"/>
        <w:rPr>
          <w:rFonts w:ascii="Arial" w:hAnsi="Arial" w:cs="Arial"/>
          <w:b/>
          <w:iCs/>
        </w:rPr>
      </w:pPr>
      <w:r w:rsidRPr="00BD0E64">
        <w:rPr>
          <w:rFonts w:ascii="Arial" w:hAnsi="Arial" w:cs="Arial"/>
          <w:iCs/>
        </w:rPr>
        <w:t xml:space="preserve">Reassessment instrument: 100% coursework </w:t>
      </w:r>
    </w:p>
    <w:p w14:paraId="2ED70509" w14:textId="77777777" w:rsidR="00696FF5" w:rsidRPr="00BD0E64" w:rsidRDefault="00696FF5" w:rsidP="00302082">
      <w:pPr>
        <w:spacing w:after="120" w:line="240" w:lineRule="auto"/>
        <w:ind w:left="426" w:right="260"/>
        <w:rPr>
          <w:rFonts w:ascii="Arial" w:hAnsi="Arial" w:cs="Arial"/>
          <w:b/>
          <w:iCs/>
        </w:rPr>
      </w:pPr>
    </w:p>
    <w:p w14:paraId="09E8F979" w14:textId="77777777" w:rsidR="00274ED7" w:rsidRPr="00BD0E64" w:rsidRDefault="006F3F8B" w:rsidP="00696FF5">
      <w:pPr>
        <w:numPr>
          <w:ilvl w:val="0"/>
          <w:numId w:val="1"/>
        </w:numPr>
        <w:spacing w:after="120" w:line="240" w:lineRule="auto"/>
        <w:ind w:left="567" w:right="261" w:hanging="567"/>
        <w:jc w:val="both"/>
        <w:rPr>
          <w:rFonts w:ascii="Arial" w:hAnsi="Arial" w:cs="Arial"/>
          <w:b/>
          <w:iCs/>
        </w:rPr>
      </w:pPr>
      <w:r w:rsidRPr="00BD0E64">
        <w:rPr>
          <w:rFonts w:ascii="Arial" w:hAnsi="Arial" w:cs="Arial"/>
          <w:b/>
          <w:iCs/>
        </w:rPr>
        <w:t xml:space="preserve">Map of </w:t>
      </w:r>
      <w:r w:rsidR="00883204" w:rsidRPr="00BD0E64">
        <w:rPr>
          <w:rFonts w:ascii="Arial" w:hAnsi="Arial" w:cs="Arial"/>
          <w:b/>
          <w:iCs/>
        </w:rPr>
        <w:t xml:space="preserve">module learning outcomes </w:t>
      </w:r>
      <w:r w:rsidR="00B30E07" w:rsidRPr="00BD0E64">
        <w:rPr>
          <w:rFonts w:ascii="Arial" w:hAnsi="Arial" w:cs="Arial"/>
          <w:b/>
          <w:iCs/>
        </w:rPr>
        <w:t>(sections 8 &amp; 9)</w:t>
      </w:r>
      <w:r w:rsidR="00883204" w:rsidRPr="00BD0E64">
        <w:rPr>
          <w:rFonts w:ascii="Arial" w:hAnsi="Arial" w:cs="Arial"/>
          <w:b/>
          <w:iCs/>
        </w:rPr>
        <w:t xml:space="preserve"> to l</w:t>
      </w:r>
      <w:r w:rsidRPr="00BD0E64">
        <w:rPr>
          <w:rFonts w:ascii="Arial" w:hAnsi="Arial" w:cs="Arial"/>
          <w:b/>
          <w:iCs/>
        </w:rPr>
        <w:t>earning</w:t>
      </w:r>
      <w:r w:rsidR="00B30E07" w:rsidRPr="00BD0E64">
        <w:rPr>
          <w:rFonts w:ascii="Arial" w:hAnsi="Arial" w:cs="Arial"/>
          <w:b/>
          <w:iCs/>
        </w:rPr>
        <w:t xml:space="preserve"> and </w:t>
      </w:r>
      <w:r w:rsidR="00883204" w:rsidRPr="00BD0E64">
        <w:rPr>
          <w:rFonts w:ascii="Arial" w:hAnsi="Arial" w:cs="Arial"/>
          <w:b/>
          <w:iCs/>
        </w:rPr>
        <w:t>teaching m</w:t>
      </w:r>
      <w:r w:rsidR="00B30E07" w:rsidRPr="00BD0E64">
        <w:rPr>
          <w:rFonts w:ascii="Arial" w:hAnsi="Arial" w:cs="Arial"/>
          <w:b/>
          <w:iCs/>
        </w:rPr>
        <w:t>ethods (section12</w:t>
      </w:r>
      <w:r w:rsidRPr="00BD0E64">
        <w:rPr>
          <w:rFonts w:ascii="Arial" w:hAnsi="Arial" w:cs="Arial"/>
          <w:b/>
          <w:iCs/>
        </w:rPr>
        <w:t>) and m</w:t>
      </w:r>
      <w:r w:rsidR="00883204" w:rsidRPr="00BD0E64">
        <w:rPr>
          <w:rFonts w:ascii="Arial" w:hAnsi="Arial" w:cs="Arial"/>
          <w:b/>
          <w:iCs/>
        </w:rPr>
        <w:t>ethods of a</w:t>
      </w:r>
      <w:r w:rsidR="00B30E07" w:rsidRPr="00BD0E64">
        <w:rPr>
          <w:rFonts w:ascii="Arial" w:hAnsi="Arial" w:cs="Arial"/>
          <w:b/>
          <w:iCs/>
        </w:rPr>
        <w:t>ssessment (section 13</w:t>
      </w:r>
      <w:r w:rsidR="00EF4933" w:rsidRPr="00BD0E64">
        <w:rPr>
          <w:rFonts w:ascii="Arial" w:hAnsi="Arial" w:cs="Arial"/>
          <w:b/>
          <w:iCs/>
        </w:rPr>
        <w:t>)</w:t>
      </w:r>
    </w:p>
    <w:p w14:paraId="17A6B663" w14:textId="5E4F0ED3" w:rsidR="00C57028" w:rsidRPr="00BD0E64" w:rsidRDefault="00C57028" w:rsidP="00C57028">
      <w:pPr>
        <w:spacing w:after="120" w:line="240" w:lineRule="auto"/>
        <w:ind w:left="567" w:right="261"/>
        <w:jc w:val="both"/>
        <w:rPr>
          <w:rFonts w:ascii="Arial" w:hAnsi="Arial" w:cs="Arial"/>
          <w:iCs/>
        </w:rPr>
      </w:pPr>
    </w:p>
    <w:tbl>
      <w:tblPr>
        <w:tblStyle w:val="TableGrid"/>
        <w:tblW w:w="8217" w:type="dxa"/>
        <w:jc w:val="center"/>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675"/>
        <w:gridCol w:w="709"/>
      </w:tblGrid>
      <w:tr w:rsidR="00D53FD7" w:rsidRPr="00BD0E64" w14:paraId="1FE65608" w14:textId="77777777" w:rsidTr="00D53FD7">
        <w:trPr>
          <w:jc w:val="center"/>
        </w:trPr>
        <w:tc>
          <w:tcPr>
            <w:tcW w:w="1730" w:type="dxa"/>
            <w:shd w:val="clear" w:color="auto" w:fill="D9D9D9" w:themeFill="background1" w:themeFillShade="D9"/>
          </w:tcPr>
          <w:p w14:paraId="71AFB35A" w14:textId="77777777" w:rsidR="00D53FD7" w:rsidRPr="00BD0E64" w:rsidRDefault="00D53FD7" w:rsidP="00302082">
            <w:pPr>
              <w:spacing w:after="120"/>
              <w:ind w:left="33"/>
              <w:rPr>
                <w:rFonts w:ascii="Arial" w:hAnsi="Arial" w:cs="Arial"/>
                <w:b/>
              </w:rPr>
            </w:pPr>
            <w:r w:rsidRPr="00BD0E64">
              <w:rPr>
                <w:rFonts w:ascii="Arial" w:hAnsi="Arial" w:cs="Arial"/>
                <w:b/>
              </w:rPr>
              <w:t>Module learning outcome</w:t>
            </w:r>
          </w:p>
        </w:tc>
        <w:tc>
          <w:tcPr>
            <w:tcW w:w="567" w:type="dxa"/>
          </w:tcPr>
          <w:p w14:paraId="7C807728" w14:textId="77777777" w:rsidR="00D53FD7" w:rsidRPr="00BD0E64" w:rsidRDefault="00D53FD7" w:rsidP="00302082">
            <w:pPr>
              <w:spacing w:after="120"/>
              <w:rPr>
                <w:rFonts w:ascii="Arial" w:hAnsi="Arial" w:cs="Arial"/>
              </w:rPr>
            </w:pPr>
            <w:r w:rsidRPr="00BD0E64">
              <w:rPr>
                <w:rFonts w:ascii="Arial" w:hAnsi="Arial" w:cs="Arial"/>
              </w:rPr>
              <w:t>8.1</w:t>
            </w:r>
          </w:p>
        </w:tc>
        <w:tc>
          <w:tcPr>
            <w:tcW w:w="567" w:type="dxa"/>
          </w:tcPr>
          <w:p w14:paraId="67683649" w14:textId="77777777" w:rsidR="00D53FD7" w:rsidRPr="00BD0E64" w:rsidRDefault="00D53FD7" w:rsidP="00302082">
            <w:pPr>
              <w:spacing w:after="120"/>
              <w:rPr>
                <w:rFonts w:ascii="Arial" w:hAnsi="Arial" w:cs="Arial"/>
              </w:rPr>
            </w:pPr>
            <w:r w:rsidRPr="00BD0E64">
              <w:rPr>
                <w:rFonts w:ascii="Arial" w:hAnsi="Arial" w:cs="Arial"/>
              </w:rPr>
              <w:t>8.2</w:t>
            </w:r>
          </w:p>
        </w:tc>
        <w:tc>
          <w:tcPr>
            <w:tcW w:w="567" w:type="dxa"/>
          </w:tcPr>
          <w:p w14:paraId="23F778FF" w14:textId="77777777" w:rsidR="00D53FD7" w:rsidRPr="00BD0E64" w:rsidRDefault="00D53FD7" w:rsidP="00302082">
            <w:pPr>
              <w:spacing w:after="120"/>
              <w:rPr>
                <w:rFonts w:ascii="Arial" w:hAnsi="Arial" w:cs="Arial"/>
              </w:rPr>
            </w:pPr>
            <w:r w:rsidRPr="00BD0E64">
              <w:rPr>
                <w:rFonts w:ascii="Arial" w:hAnsi="Arial" w:cs="Arial"/>
              </w:rPr>
              <w:t>8.3</w:t>
            </w:r>
          </w:p>
        </w:tc>
        <w:tc>
          <w:tcPr>
            <w:tcW w:w="567" w:type="dxa"/>
          </w:tcPr>
          <w:p w14:paraId="67E98662" w14:textId="77777777" w:rsidR="00D53FD7" w:rsidRPr="00BD0E64" w:rsidRDefault="00D53FD7" w:rsidP="00302082">
            <w:pPr>
              <w:spacing w:after="120"/>
              <w:rPr>
                <w:rFonts w:ascii="Arial" w:hAnsi="Arial" w:cs="Arial"/>
              </w:rPr>
            </w:pPr>
            <w:r w:rsidRPr="00BD0E64">
              <w:rPr>
                <w:rFonts w:ascii="Arial" w:hAnsi="Arial" w:cs="Arial"/>
              </w:rPr>
              <w:t>8.4</w:t>
            </w:r>
          </w:p>
        </w:tc>
        <w:tc>
          <w:tcPr>
            <w:tcW w:w="567" w:type="dxa"/>
          </w:tcPr>
          <w:p w14:paraId="04D53CD7" w14:textId="77777777" w:rsidR="00D53FD7" w:rsidRPr="00BD0E64" w:rsidRDefault="00D53FD7" w:rsidP="00302082">
            <w:pPr>
              <w:spacing w:after="120"/>
              <w:rPr>
                <w:rFonts w:ascii="Arial" w:hAnsi="Arial" w:cs="Arial"/>
              </w:rPr>
            </w:pPr>
            <w:r w:rsidRPr="00BD0E64">
              <w:rPr>
                <w:rFonts w:ascii="Arial" w:hAnsi="Arial" w:cs="Arial"/>
              </w:rPr>
              <w:t>8.5</w:t>
            </w:r>
          </w:p>
        </w:tc>
        <w:tc>
          <w:tcPr>
            <w:tcW w:w="567" w:type="dxa"/>
          </w:tcPr>
          <w:p w14:paraId="038BB26A" w14:textId="77777777" w:rsidR="00D53FD7" w:rsidRPr="00BD0E64" w:rsidRDefault="00D53FD7" w:rsidP="00302082">
            <w:pPr>
              <w:spacing w:after="120"/>
              <w:rPr>
                <w:rFonts w:ascii="Arial" w:hAnsi="Arial" w:cs="Arial"/>
              </w:rPr>
            </w:pPr>
            <w:r w:rsidRPr="00BD0E64">
              <w:rPr>
                <w:rFonts w:ascii="Arial" w:hAnsi="Arial" w:cs="Arial"/>
              </w:rPr>
              <w:t>8.6</w:t>
            </w:r>
          </w:p>
        </w:tc>
        <w:tc>
          <w:tcPr>
            <w:tcW w:w="567" w:type="dxa"/>
          </w:tcPr>
          <w:p w14:paraId="214849BA" w14:textId="612248FE" w:rsidR="00D53FD7" w:rsidRPr="00BD0E64" w:rsidRDefault="00D53FD7" w:rsidP="00302082">
            <w:pPr>
              <w:spacing w:after="120"/>
              <w:rPr>
                <w:rFonts w:ascii="Arial" w:hAnsi="Arial" w:cs="Arial"/>
              </w:rPr>
            </w:pPr>
            <w:r w:rsidRPr="00BD0E64">
              <w:rPr>
                <w:rFonts w:ascii="Arial" w:hAnsi="Arial" w:cs="Arial"/>
              </w:rPr>
              <w:t>8.7</w:t>
            </w:r>
          </w:p>
        </w:tc>
        <w:tc>
          <w:tcPr>
            <w:tcW w:w="567" w:type="dxa"/>
          </w:tcPr>
          <w:p w14:paraId="6D412767" w14:textId="384285C2" w:rsidR="00D53FD7" w:rsidRPr="00BD0E64" w:rsidRDefault="00D53FD7" w:rsidP="00D53FD7">
            <w:pPr>
              <w:spacing w:after="120"/>
              <w:rPr>
                <w:rFonts w:ascii="Arial" w:hAnsi="Arial" w:cs="Arial"/>
              </w:rPr>
            </w:pPr>
            <w:r w:rsidRPr="00BD0E64">
              <w:rPr>
                <w:rFonts w:ascii="Arial" w:hAnsi="Arial" w:cs="Arial"/>
              </w:rPr>
              <w:t>8.8</w:t>
            </w:r>
          </w:p>
        </w:tc>
        <w:tc>
          <w:tcPr>
            <w:tcW w:w="567" w:type="dxa"/>
          </w:tcPr>
          <w:p w14:paraId="77919B84" w14:textId="57AC7D11" w:rsidR="00D53FD7" w:rsidRPr="00BD0E64" w:rsidRDefault="00D53FD7" w:rsidP="00D53FD7">
            <w:pPr>
              <w:spacing w:after="120"/>
              <w:rPr>
                <w:rFonts w:ascii="Arial" w:hAnsi="Arial" w:cs="Arial"/>
              </w:rPr>
            </w:pPr>
            <w:r w:rsidRPr="00BD0E64">
              <w:rPr>
                <w:rFonts w:ascii="Arial" w:hAnsi="Arial" w:cs="Arial"/>
              </w:rPr>
              <w:t>8.9</w:t>
            </w:r>
          </w:p>
        </w:tc>
        <w:tc>
          <w:tcPr>
            <w:tcW w:w="675" w:type="dxa"/>
          </w:tcPr>
          <w:p w14:paraId="280815F5" w14:textId="079C4056" w:rsidR="00D53FD7" w:rsidRPr="00BD0E64" w:rsidRDefault="00D53FD7" w:rsidP="00302082">
            <w:pPr>
              <w:spacing w:after="120"/>
              <w:rPr>
                <w:rFonts w:ascii="Arial" w:hAnsi="Arial" w:cs="Arial"/>
              </w:rPr>
            </w:pPr>
            <w:r w:rsidRPr="00BD0E64">
              <w:rPr>
                <w:rFonts w:ascii="Arial" w:hAnsi="Arial" w:cs="Arial"/>
              </w:rPr>
              <w:t>8.10</w:t>
            </w:r>
          </w:p>
        </w:tc>
        <w:tc>
          <w:tcPr>
            <w:tcW w:w="709" w:type="dxa"/>
          </w:tcPr>
          <w:p w14:paraId="593F2D59" w14:textId="3CA599D5" w:rsidR="00D53FD7" w:rsidRPr="00BD0E64" w:rsidRDefault="00D53FD7" w:rsidP="00302082">
            <w:pPr>
              <w:spacing w:after="120"/>
              <w:rPr>
                <w:rFonts w:ascii="Arial" w:hAnsi="Arial" w:cs="Arial"/>
              </w:rPr>
            </w:pPr>
            <w:r w:rsidRPr="00BD0E64">
              <w:rPr>
                <w:rFonts w:ascii="Arial" w:hAnsi="Arial" w:cs="Arial"/>
              </w:rPr>
              <w:t>8.11</w:t>
            </w:r>
          </w:p>
        </w:tc>
      </w:tr>
      <w:tr w:rsidR="00D53FD7" w:rsidRPr="00BD0E64" w14:paraId="1B18074C" w14:textId="77777777" w:rsidTr="00D53FD7">
        <w:trPr>
          <w:jc w:val="center"/>
        </w:trPr>
        <w:tc>
          <w:tcPr>
            <w:tcW w:w="1730" w:type="dxa"/>
            <w:shd w:val="clear" w:color="auto" w:fill="D9D9D9" w:themeFill="background1" w:themeFillShade="D9"/>
          </w:tcPr>
          <w:p w14:paraId="627F28A7" w14:textId="77777777" w:rsidR="00D53FD7" w:rsidRPr="00BD0E64" w:rsidRDefault="00D53FD7" w:rsidP="00302082">
            <w:pPr>
              <w:spacing w:after="120"/>
              <w:rPr>
                <w:rFonts w:ascii="Arial" w:hAnsi="Arial" w:cs="Arial"/>
                <w:b/>
              </w:rPr>
            </w:pPr>
            <w:r w:rsidRPr="00BD0E64">
              <w:rPr>
                <w:rFonts w:ascii="Arial" w:hAnsi="Arial" w:cs="Arial"/>
                <w:b/>
              </w:rPr>
              <w:t>Learning/ teaching method</w:t>
            </w:r>
          </w:p>
        </w:tc>
        <w:tc>
          <w:tcPr>
            <w:tcW w:w="567" w:type="dxa"/>
            <w:shd w:val="clear" w:color="auto" w:fill="D9D9D9" w:themeFill="background1" w:themeFillShade="D9"/>
          </w:tcPr>
          <w:p w14:paraId="43476DE7" w14:textId="77777777" w:rsidR="00D53FD7" w:rsidRPr="00BD0E64" w:rsidRDefault="00D53FD7" w:rsidP="00302082">
            <w:pPr>
              <w:spacing w:after="120"/>
              <w:rPr>
                <w:rFonts w:ascii="Arial" w:hAnsi="Arial" w:cs="Arial"/>
                <w:b/>
              </w:rPr>
            </w:pPr>
          </w:p>
        </w:tc>
        <w:tc>
          <w:tcPr>
            <w:tcW w:w="567" w:type="dxa"/>
            <w:shd w:val="clear" w:color="auto" w:fill="D9D9D9" w:themeFill="background1" w:themeFillShade="D9"/>
          </w:tcPr>
          <w:p w14:paraId="26500B97" w14:textId="77777777" w:rsidR="00D53FD7" w:rsidRPr="00BD0E64" w:rsidRDefault="00D53FD7" w:rsidP="00302082">
            <w:pPr>
              <w:spacing w:after="120"/>
              <w:rPr>
                <w:rFonts w:ascii="Arial" w:hAnsi="Arial" w:cs="Arial"/>
                <w:b/>
              </w:rPr>
            </w:pPr>
          </w:p>
        </w:tc>
        <w:tc>
          <w:tcPr>
            <w:tcW w:w="567" w:type="dxa"/>
            <w:shd w:val="clear" w:color="auto" w:fill="D9D9D9" w:themeFill="background1" w:themeFillShade="D9"/>
          </w:tcPr>
          <w:p w14:paraId="67D95D12" w14:textId="77777777" w:rsidR="00D53FD7" w:rsidRPr="00BD0E64" w:rsidRDefault="00D53FD7" w:rsidP="00302082">
            <w:pPr>
              <w:spacing w:after="120"/>
              <w:rPr>
                <w:rFonts w:ascii="Arial" w:hAnsi="Arial" w:cs="Arial"/>
                <w:b/>
              </w:rPr>
            </w:pPr>
          </w:p>
        </w:tc>
        <w:tc>
          <w:tcPr>
            <w:tcW w:w="567" w:type="dxa"/>
            <w:shd w:val="clear" w:color="auto" w:fill="D9D9D9" w:themeFill="background1" w:themeFillShade="D9"/>
          </w:tcPr>
          <w:p w14:paraId="18D464BE" w14:textId="77777777" w:rsidR="00D53FD7" w:rsidRPr="00BD0E64" w:rsidRDefault="00D53FD7" w:rsidP="00302082">
            <w:pPr>
              <w:spacing w:after="120"/>
              <w:rPr>
                <w:rFonts w:ascii="Arial" w:hAnsi="Arial" w:cs="Arial"/>
                <w:b/>
              </w:rPr>
            </w:pPr>
          </w:p>
        </w:tc>
        <w:tc>
          <w:tcPr>
            <w:tcW w:w="567" w:type="dxa"/>
            <w:shd w:val="clear" w:color="auto" w:fill="D9D9D9" w:themeFill="background1" w:themeFillShade="D9"/>
          </w:tcPr>
          <w:p w14:paraId="27298166" w14:textId="77777777" w:rsidR="00D53FD7" w:rsidRPr="00BD0E64" w:rsidRDefault="00D53FD7" w:rsidP="00302082">
            <w:pPr>
              <w:spacing w:after="120"/>
              <w:rPr>
                <w:rFonts w:ascii="Arial" w:hAnsi="Arial" w:cs="Arial"/>
                <w:b/>
              </w:rPr>
            </w:pPr>
          </w:p>
        </w:tc>
        <w:tc>
          <w:tcPr>
            <w:tcW w:w="567" w:type="dxa"/>
            <w:shd w:val="clear" w:color="auto" w:fill="D9D9D9" w:themeFill="background1" w:themeFillShade="D9"/>
          </w:tcPr>
          <w:p w14:paraId="7E55FE9E" w14:textId="77777777" w:rsidR="00D53FD7" w:rsidRPr="00BD0E64" w:rsidRDefault="00D53FD7" w:rsidP="00302082">
            <w:pPr>
              <w:spacing w:after="120"/>
              <w:rPr>
                <w:rFonts w:ascii="Arial" w:hAnsi="Arial" w:cs="Arial"/>
                <w:b/>
              </w:rPr>
            </w:pPr>
          </w:p>
        </w:tc>
        <w:tc>
          <w:tcPr>
            <w:tcW w:w="567" w:type="dxa"/>
            <w:shd w:val="clear" w:color="auto" w:fill="D9D9D9" w:themeFill="background1" w:themeFillShade="D9"/>
          </w:tcPr>
          <w:p w14:paraId="4415E810" w14:textId="77777777" w:rsidR="00D53FD7" w:rsidRPr="00BD0E64" w:rsidRDefault="00D53FD7" w:rsidP="00302082">
            <w:pPr>
              <w:spacing w:after="120"/>
              <w:rPr>
                <w:rFonts w:ascii="Arial" w:hAnsi="Arial" w:cs="Arial"/>
                <w:b/>
              </w:rPr>
            </w:pPr>
          </w:p>
        </w:tc>
        <w:tc>
          <w:tcPr>
            <w:tcW w:w="567" w:type="dxa"/>
            <w:shd w:val="clear" w:color="auto" w:fill="D9D9D9" w:themeFill="background1" w:themeFillShade="D9"/>
          </w:tcPr>
          <w:p w14:paraId="1774809C" w14:textId="77777777" w:rsidR="00D53FD7" w:rsidRPr="00BD0E64" w:rsidRDefault="00D53FD7" w:rsidP="00302082">
            <w:pPr>
              <w:spacing w:after="120"/>
              <w:rPr>
                <w:rFonts w:ascii="Arial" w:hAnsi="Arial" w:cs="Arial"/>
                <w:b/>
              </w:rPr>
            </w:pPr>
          </w:p>
        </w:tc>
        <w:tc>
          <w:tcPr>
            <w:tcW w:w="567" w:type="dxa"/>
            <w:shd w:val="clear" w:color="auto" w:fill="D9D9D9" w:themeFill="background1" w:themeFillShade="D9"/>
          </w:tcPr>
          <w:p w14:paraId="6B76AF7E" w14:textId="77777777" w:rsidR="00D53FD7" w:rsidRPr="00BD0E64" w:rsidRDefault="00D53FD7" w:rsidP="00302082">
            <w:pPr>
              <w:spacing w:after="120"/>
              <w:rPr>
                <w:rFonts w:ascii="Arial" w:hAnsi="Arial" w:cs="Arial"/>
                <w:b/>
              </w:rPr>
            </w:pPr>
          </w:p>
        </w:tc>
        <w:tc>
          <w:tcPr>
            <w:tcW w:w="675" w:type="dxa"/>
            <w:shd w:val="clear" w:color="auto" w:fill="D9D9D9" w:themeFill="background1" w:themeFillShade="D9"/>
          </w:tcPr>
          <w:p w14:paraId="43377846" w14:textId="77777777" w:rsidR="00D53FD7" w:rsidRPr="00BD0E64" w:rsidRDefault="00D53FD7" w:rsidP="00302082">
            <w:pPr>
              <w:spacing w:after="120"/>
              <w:rPr>
                <w:rFonts w:ascii="Arial" w:hAnsi="Arial" w:cs="Arial"/>
                <w:b/>
              </w:rPr>
            </w:pPr>
          </w:p>
        </w:tc>
        <w:tc>
          <w:tcPr>
            <w:tcW w:w="709" w:type="dxa"/>
            <w:shd w:val="clear" w:color="auto" w:fill="D9D9D9" w:themeFill="background1" w:themeFillShade="D9"/>
          </w:tcPr>
          <w:p w14:paraId="420DE6E0" w14:textId="77777777" w:rsidR="00D53FD7" w:rsidRPr="00BD0E64" w:rsidRDefault="00D53FD7" w:rsidP="00302082">
            <w:pPr>
              <w:spacing w:after="120"/>
              <w:rPr>
                <w:rFonts w:ascii="Arial" w:hAnsi="Arial" w:cs="Arial"/>
                <w:b/>
              </w:rPr>
            </w:pPr>
          </w:p>
        </w:tc>
      </w:tr>
      <w:tr w:rsidR="00D53FD7" w:rsidRPr="00BD0E64" w14:paraId="2A8580C5" w14:textId="77777777" w:rsidTr="00D53FD7">
        <w:trPr>
          <w:jc w:val="center"/>
        </w:trPr>
        <w:tc>
          <w:tcPr>
            <w:tcW w:w="1730" w:type="dxa"/>
          </w:tcPr>
          <w:p w14:paraId="03DCB93E" w14:textId="48596B8E" w:rsidR="00D53FD7" w:rsidRPr="00BD0E64" w:rsidRDefault="00D53FD7" w:rsidP="00302082">
            <w:pPr>
              <w:spacing w:after="120"/>
              <w:rPr>
                <w:rFonts w:ascii="Arial" w:hAnsi="Arial" w:cs="Arial"/>
              </w:rPr>
            </w:pPr>
            <w:r w:rsidRPr="00BD0E64">
              <w:rPr>
                <w:rFonts w:ascii="Arial" w:hAnsi="Arial" w:cs="Arial"/>
              </w:rPr>
              <w:t xml:space="preserve">Lectures </w:t>
            </w:r>
          </w:p>
        </w:tc>
        <w:tc>
          <w:tcPr>
            <w:tcW w:w="567" w:type="dxa"/>
          </w:tcPr>
          <w:p w14:paraId="45BB2FB4" w14:textId="2B75A76C" w:rsidR="00D53FD7" w:rsidRPr="00BD0E64" w:rsidRDefault="00D53FD7" w:rsidP="00302082">
            <w:pPr>
              <w:spacing w:after="120"/>
              <w:rPr>
                <w:rFonts w:ascii="Arial" w:hAnsi="Arial" w:cs="Arial"/>
                <w:b/>
              </w:rPr>
            </w:pPr>
            <w:r w:rsidRPr="00BD0E64">
              <w:rPr>
                <w:rFonts w:ascii="Arial" w:hAnsi="Arial" w:cs="Arial"/>
                <w:b/>
              </w:rPr>
              <w:t>x</w:t>
            </w:r>
          </w:p>
        </w:tc>
        <w:tc>
          <w:tcPr>
            <w:tcW w:w="567" w:type="dxa"/>
          </w:tcPr>
          <w:p w14:paraId="3921DE5D" w14:textId="73956495" w:rsidR="00D53FD7" w:rsidRPr="00BD0E64" w:rsidRDefault="00D53FD7" w:rsidP="00302082">
            <w:pPr>
              <w:spacing w:after="120"/>
              <w:rPr>
                <w:rFonts w:ascii="Arial" w:hAnsi="Arial" w:cs="Arial"/>
                <w:b/>
              </w:rPr>
            </w:pPr>
            <w:r w:rsidRPr="00BD0E64">
              <w:rPr>
                <w:rFonts w:ascii="Arial" w:hAnsi="Arial" w:cs="Arial"/>
                <w:b/>
              </w:rPr>
              <w:t>x</w:t>
            </w:r>
          </w:p>
        </w:tc>
        <w:tc>
          <w:tcPr>
            <w:tcW w:w="567" w:type="dxa"/>
          </w:tcPr>
          <w:p w14:paraId="635C64AF" w14:textId="735EA963" w:rsidR="00D53FD7" w:rsidRPr="00BD0E64" w:rsidRDefault="00D53FD7" w:rsidP="00302082">
            <w:pPr>
              <w:spacing w:after="120"/>
              <w:rPr>
                <w:rFonts w:ascii="Arial" w:hAnsi="Arial" w:cs="Arial"/>
                <w:b/>
              </w:rPr>
            </w:pPr>
            <w:r w:rsidRPr="00BD0E64">
              <w:rPr>
                <w:rFonts w:ascii="Arial" w:hAnsi="Arial" w:cs="Arial"/>
                <w:b/>
              </w:rPr>
              <w:t>x</w:t>
            </w:r>
          </w:p>
        </w:tc>
        <w:tc>
          <w:tcPr>
            <w:tcW w:w="567" w:type="dxa"/>
          </w:tcPr>
          <w:p w14:paraId="6A8F71AD" w14:textId="0B01522E" w:rsidR="00D53FD7" w:rsidRPr="00BD0E64" w:rsidRDefault="00D53FD7" w:rsidP="00302082">
            <w:pPr>
              <w:spacing w:after="120"/>
              <w:rPr>
                <w:rFonts w:ascii="Arial" w:hAnsi="Arial" w:cs="Arial"/>
                <w:b/>
              </w:rPr>
            </w:pPr>
            <w:r w:rsidRPr="00BD0E64">
              <w:rPr>
                <w:rFonts w:ascii="Arial" w:hAnsi="Arial" w:cs="Arial"/>
                <w:b/>
              </w:rPr>
              <w:t>x</w:t>
            </w:r>
          </w:p>
        </w:tc>
        <w:tc>
          <w:tcPr>
            <w:tcW w:w="567" w:type="dxa"/>
          </w:tcPr>
          <w:p w14:paraId="1C08ED77" w14:textId="1E1857ED" w:rsidR="00D53FD7" w:rsidRPr="00BD0E64" w:rsidRDefault="00D53FD7" w:rsidP="00302082">
            <w:pPr>
              <w:spacing w:after="120"/>
              <w:rPr>
                <w:rFonts w:ascii="Arial" w:hAnsi="Arial" w:cs="Arial"/>
                <w:b/>
              </w:rPr>
            </w:pPr>
            <w:r w:rsidRPr="00BD0E64">
              <w:rPr>
                <w:rFonts w:ascii="Arial" w:hAnsi="Arial" w:cs="Arial"/>
                <w:b/>
              </w:rPr>
              <w:t>x</w:t>
            </w:r>
          </w:p>
        </w:tc>
        <w:tc>
          <w:tcPr>
            <w:tcW w:w="567" w:type="dxa"/>
          </w:tcPr>
          <w:p w14:paraId="1D8AAC20" w14:textId="5D539DB7" w:rsidR="00D53FD7" w:rsidRPr="00BD0E64" w:rsidRDefault="00D53FD7" w:rsidP="00302082">
            <w:pPr>
              <w:spacing w:after="120"/>
              <w:rPr>
                <w:rFonts w:ascii="Arial" w:hAnsi="Arial" w:cs="Arial"/>
                <w:b/>
              </w:rPr>
            </w:pPr>
            <w:r w:rsidRPr="00BD0E64">
              <w:rPr>
                <w:rFonts w:ascii="Arial" w:hAnsi="Arial" w:cs="Arial"/>
                <w:b/>
              </w:rPr>
              <w:t>x</w:t>
            </w:r>
          </w:p>
        </w:tc>
        <w:tc>
          <w:tcPr>
            <w:tcW w:w="567" w:type="dxa"/>
          </w:tcPr>
          <w:p w14:paraId="6BF9FC72" w14:textId="4CD08F03" w:rsidR="00D53FD7" w:rsidRPr="00BD0E64" w:rsidRDefault="00D53FD7" w:rsidP="00302082">
            <w:pPr>
              <w:spacing w:after="120"/>
              <w:rPr>
                <w:rFonts w:ascii="Arial" w:hAnsi="Arial" w:cs="Arial"/>
                <w:b/>
              </w:rPr>
            </w:pPr>
            <w:r w:rsidRPr="00BD0E64">
              <w:rPr>
                <w:rFonts w:ascii="Arial" w:hAnsi="Arial" w:cs="Arial"/>
                <w:b/>
              </w:rPr>
              <w:t>x</w:t>
            </w:r>
          </w:p>
        </w:tc>
        <w:tc>
          <w:tcPr>
            <w:tcW w:w="567" w:type="dxa"/>
          </w:tcPr>
          <w:p w14:paraId="7056A3C9" w14:textId="28088B60" w:rsidR="00D53FD7" w:rsidRPr="00BD0E64" w:rsidRDefault="00D53FD7" w:rsidP="00302082">
            <w:pPr>
              <w:spacing w:after="120"/>
              <w:rPr>
                <w:rFonts w:ascii="Arial" w:hAnsi="Arial" w:cs="Arial"/>
                <w:b/>
              </w:rPr>
            </w:pPr>
            <w:r w:rsidRPr="00BD0E64">
              <w:rPr>
                <w:rFonts w:ascii="Arial" w:hAnsi="Arial" w:cs="Arial"/>
                <w:b/>
              </w:rPr>
              <w:t>x</w:t>
            </w:r>
          </w:p>
        </w:tc>
        <w:tc>
          <w:tcPr>
            <w:tcW w:w="567" w:type="dxa"/>
          </w:tcPr>
          <w:p w14:paraId="46D65852" w14:textId="3B669E41" w:rsidR="00D53FD7" w:rsidRPr="00BD0E64" w:rsidRDefault="00D53FD7" w:rsidP="00302082">
            <w:pPr>
              <w:spacing w:after="120"/>
              <w:rPr>
                <w:rFonts w:ascii="Arial" w:hAnsi="Arial" w:cs="Arial"/>
                <w:b/>
              </w:rPr>
            </w:pPr>
            <w:r w:rsidRPr="00BD0E64">
              <w:rPr>
                <w:rFonts w:ascii="Arial" w:hAnsi="Arial" w:cs="Arial"/>
                <w:b/>
              </w:rPr>
              <w:t>x</w:t>
            </w:r>
          </w:p>
        </w:tc>
        <w:tc>
          <w:tcPr>
            <w:tcW w:w="675" w:type="dxa"/>
          </w:tcPr>
          <w:p w14:paraId="280716D6" w14:textId="393C3325" w:rsidR="00D53FD7" w:rsidRPr="00BD0E64" w:rsidRDefault="00D53FD7" w:rsidP="00302082">
            <w:pPr>
              <w:spacing w:after="120"/>
              <w:rPr>
                <w:rFonts w:ascii="Arial" w:hAnsi="Arial" w:cs="Arial"/>
                <w:b/>
              </w:rPr>
            </w:pPr>
            <w:r w:rsidRPr="00BD0E64">
              <w:rPr>
                <w:rFonts w:ascii="Arial" w:hAnsi="Arial" w:cs="Arial"/>
                <w:b/>
              </w:rPr>
              <w:t>x</w:t>
            </w:r>
          </w:p>
        </w:tc>
        <w:tc>
          <w:tcPr>
            <w:tcW w:w="709" w:type="dxa"/>
          </w:tcPr>
          <w:p w14:paraId="3303C970" w14:textId="65AE765E" w:rsidR="00D53FD7" w:rsidRPr="00BD0E64" w:rsidRDefault="00D53FD7" w:rsidP="00302082">
            <w:pPr>
              <w:spacing w:after="120"/>
              <w:rPr>
                <w:rFonts w:ascii="Arial" w:hAnsi="Arial" w:cs="Arial"/>
                <w:b/>
              </w:rPr>
            </w:pPr>
            <w:r w:rsidRPr="00BD0E64">
              <w:rPr>
                <w:rFonts w:ascii="Arial" w:hAnsi="Arial" w:cs="Arial"/>
                <w:b/>
              </w:rPr>
              <w:t>x</w:t>
            </w:r>
          </w:p>
        </w:tc>
      </w:tr>
      <w:tr w:rsidR="00D53FD7" w:rsidRPr="00BD0E64" w14:paraId="4BECE00C" w14:textId="77777777" w:rsidTr="00D53FD7">
        <w:trPr>
          <w:jc w:val="center"/>
        </w:trPr>
        <w:tc>
          <w:tcPr>
            <w:tcW w:w="1730" w:type="dxa"/>
          </w:tcPr>
          <w:p w14:paraId="5EA9CC86" w14:textId="48869646" w:rsidR="00D53FD7" w:rsidRPr="00BD0E64" w:rsidRDefault="00D53FD7" w:rsidP="00D53FD7">
            <w:pPr>
              <w:spacing w:after="120"/>
              <w:rPr>
                <w:rFonts w:ascii="Arial" w:hAnsi="Arial" w:cs="Arial"/>
              </w:rPr>
            </w:pPr>
            <w:r w:rsidRPr="00BD0E64">
              <w:rPr>
                <w:rFonts w:ascii="Arial" w:hAnsi="Arial" w:cs="Arial"/>
              </w:rPr>
              <w:t xml:space="preserve">Seminars </w:t>
            </w:r>
          </w:p>
        </w:tc>
        <w:tc>
          <w:tcPr>
            <w:tcW w:w="567" w:type="dxa"/>
          </w:tcPr>
          <w:p w14:paraId="33180B0B" w14:textId="0317AD8A" w:rsidR="00D53FD7" w:rsidRPr="00BD0E64" w:rsidRDefault="00D53FD7" w:rsidP="00D53FD7">
            <w:pPr>
              <w:spacing w:after="120"/>
              <w:rPr>
                <w:rFonts w:ascii="Arial" w:hAnsi="Arial" w:cs="Arial"/>
                <w:b/>
              </w:rPr>
            </w:pPr>
            <w:r w:rsidRPr="00BD0E64">
              <w:rPr>
                <w:rFonts w:ascii="Arial" w:hAnsi="Arial" w:cs="Arial"/>
                <w:b/>
              </w:rPr>
              <w:t>x</w:t>
            </w:r>
          </w:p>
        </w:tc>
        <w:tc>
          <w:tcPr>
            <w:tcW w:w="567" w:type="dxa"/>
          </w:tcPr>
          <w:p w14:paraId="3C6C8115" w14:textId="3E6932BE" w:rsidR="00D53FD7" w:rsidRPr="00BD0E64" w:rsidRDefault="00D53FD7" w:rsidP="00D53FD7">
            <w:pPr>
              <w:spacing w:after="120"/>
              <w:rPr>
                <w:rFonts w:ascii="Arial" w:hAnsi="Arial" w:cs="Arial"/>
                <w:b/>
              </w:rPr>
            </w:pPr>
            <w:r w:rsidRPr="00BD0E64">
              <w:rPr>
                <w:rFonts w:ascii="Arial" w:hAnsi="Arial" w:cs="Arial"/>
                <w:b/>
              </w:rPr>
              <w:t>x</w:t>
            </w:r>
          </w:p>
        </w:tc>
        <w:tc>
          <w:tcPr>
            <w:tcW w:w="567" w:type="dxa"/>
          </w:tcPr>
          <w:p w14:paraId="29A0E589" w14:textId="64CC71EC" w:rsidR="00D53FD7" w:rsidRPr="00BD0E64" w:rsidRDefault="00D53FD7" w:rsidP="00D53FD7">
            <w:pPr>
              <w:spacing w:after="120"/>
              <w:rPr>
                <w:rFonts w:ascii="Arial" w:hAnsi="Arial" w:cs="Arial"/>
                <w:b/>
              </w:rPr>
            </w:pPr>
            <w:r w:rsidRPr="00BD0E64">
              <w:rPr>
                <w:rFonts w:ascii="Arial" w:hAnsi="Arial" w:cs="Arial"/>
                <w:b/>
              </w:rPr>
              <w:t>x</w:t>
            </w:r>
          </w:p>
        </w:tc>
        <w:tc>
          <w:tcPr>
            <w:tcW w:w="567" w:type="dxa"/>
          </w:tcPr>
          <w:p w14:paraId="1C92899F" w14:textId="123B65D8" w:rsidR="00D53FD7" w:rsidRPr="00BD0E64" w:rsidRDefault="00D53FD7" w:rsidP="00D53FD7">
            <w:pPr>
              <w:spacing w:after="120"/>
              <w:rPr>
                <w:rFonts w:ascii="Arial" w:hAnsi="Arial" w:cs="Arial"/>
                <w:b/>
              </w:rPr>
            </w:pPr>
            <w:r w:rsidRPr="00BD0E64">
              <w:rPr>
                <w:rFonts w:ascii="Arial" w:hAnsi="Arial" w:cs="Arial"/>
                <w:b/>
              </w:rPr>
              <w:t>x</w:t>
            </w:r>
          </w:p>
        </w:tc>
        <w:tc>
          <w:tcPr>
            <w:tcW w:w="567" w:type="dxa"/>
          </w:tcPr>
          <w:p w14:paraId="3CB64BDD" w14:textId="0BBED3A8" w:rsidR="00D53FD7" w:rsidRPr="00BD0E64" w:rsidRDefault="00D53FD7" w:rsidP="00D53FD7">
            <w:pPr>
              <w:spacing w:after="120"/>
              <w:rPr>
                <w:rFonts w:ascii="Arial" w:hAnsi="Arial" w:cs="Arial"/>
                <w:b/>
              </w:rPr>
            </w:pPr>
            <w:r w:rsidRPr="00BD0E64">
              <w:rPr>
                <w:rFonts w:ascii="Arial" w:hAnsi="Arial" w:cs="Arial"/>
                <w:b/>
              </w:rPr>
              <w:t>x</w:t>
            </w:r>
          </w:p>
        </w:tc>
        <w:tc>
          <w:tcPr>
            <w:tcW w:w="567" w:type="dxa"/>
          </w:tcPr>
          <w:p w14:paraId="3889327B" w14:textId="32CA92BF" w:rsidR="00D53FD7" w:rsidRPr="00BD0E64" w:rsidRDefault="00D53FD7" w:rsidP="00D53FD7">
            <w:pPr>
              <w:spacing w:after="120"/>
              <w:rPr>
                <w:rFonts w:ascii="Arial" w:hAnsi="Arial" w:cs="Arial"/>
                <w:b/>
              </w:rPr>
            </w:pPr>
            <w:r w:rsidRPr="00BD0E64">
              <w:rPr>
                <w:rFonts w:ascii="Arial" w:hAnsi="Arial" w:cs="Arial"/>
                <w:b/>
              </w:rPr>
              <w:t>x</w:t>
            </w:r>
          </w:p>
        </w:tc>
        <w:tc>
          <w:tcPr>
            <w:tcW w:w="567" w:type="dxa"/>
          </w:tcPr>
          <w:p w14:paraId="02626052" w14:textId="206C8480" w:rsidR="00D53FD7" w:rsidRPr="00BD0E64" w:rsidRDefault="00D53FD7" w:rsidP="00D53FD7">
            <w:pPr>
              <w:spacing w:after="120"/>
              <w:rPr>
                <w:rFonts w:ascii="Arial" w:hAnsi="Arial" w:cs="Arial"/>
                <w:b/>
              </w:rPr>
            </w:pPr>
            <w:r w:rsidRPr="00BD0E64">
              <w:rPr>
                <w:rFonts w:ascii="Arial" w:hAnsi="Arial" w:cs="Arial"/>
                <w:b/>
              </w:rPr>
              <w:t>x</w:t>
            </w:r>
          </w:p>
        </w:tc>
        <w:tc>
          <w:tcPr>
            <w:tcW w:w="567" w:type="dxa"/>
          </w:tcPr>
          <w:p w14:paraId="1315CFC8" w14:textId="7E23F78A" w:rsidR="00D53FD7" w:rsidRPr="00BD0E64" w:rsidRDefault="00D53FD7" w:rsidP="00D53FD7">
            <w:pPr>
              <w:spacing w:after="120"/>
              <w:rPr>
                <w:rFonts w:ascii="Arial" w:hAnsi="Arial" w:cs="Arial"/>
                <w:b/>
              </w:rPr>
            </w:pPr>
            <w:r w:rsidRPr="00BD0E64">
              <w:rPr>
                <w:rFonts w:ascii="Arial" w:hAnsi="Arial" w:cs="Arial"/>
                <w:b/>
              </w:rPr>
              <w:t>x</w:t>
            </w:r>
          </w:p>
        </w:tc>
        <w:tc>
          <w:tcPr>
            <w:tcW w:w="567" w:type="dxa"/>
          </w:tcPr>
          <w:p w14:paraId="46D0E2A8" w14:textId="44DC6F8E" w:rsidR="00D53FD7" w:rsidRPr="00BD0E64" w:rsidRDefault="00D53FD7" w:rsidP="00D53FD7">
            <w:pPr>
              <w:spacing w:after="120"/>
              <w:rPr>
                <w:rFonts w:ascii="Arial" w:hAnsi="Arial" w:cs="Arial"/>
                <w:b/>
              </w:rPr>
            </w:pPr>
            <w:r w:rsidRPr="00BD0E64">
              <w:rPr>
                <w:rFonts w:ascii="Arial" w:hAnsi="Arial" w:cs="Arial"/>
                <w:b/>
              </w:rPr>
              <w:t>x</w:t>
            </w:r>
          </w:p>
        </w:tc>
        <w:tc>
          <w:tcPr>
            <w:tcW w:w="675" w:type="dxa"/>
          </w:tcPr>
          <w:p w14:paraId="56941DF2" w14:textId="57B06F54" w:rsidR="00D53FD7" w:rsidRPr="00BD0E64" w:rsidRDefault="00D53FD7" w:rsidP="00D53FD7">
            <w:pPr>
              <w:spacing w:after="120"/>
              <w:rPr>
                <w:rFonts w:ascii="Arial" w:hAnsi="Arial" w:cs="Arial"/>
                <w:b/>
              </w:rPr>
            </w:pPr>
            <w:r w:rsidRPr="00BD0E64">
              <w:rPr>
                <w:rFonts w:ascii="Arial" w:hAnsi="Arial" w:cs="Arial"/>
                <w:b/>
              </w:rPr>
              <w:t>x</w:t>
            </w:r>
          </w:p>
        </w:tc>
        <w:tc>
          <w:tcPr>
            <w:tcW w:w="709" w:type="dxa"/>
          </w:tcPr>
          <w:p w14:paraId="0B4DC1BB" w14:textId="26ABD411" w:rsidR="00D53FD7" w:rsidRPr="00BD0E64" w:rsidRDefault="00D53FD7" w:rsidP="00D53FD7">
            <w:pPr>
              <w:spacing w:after="120"/>
              <w:rPr>
                <w:rFonts w:ascii="Arial" w:hAnsi="Arial" w:cs="Arial"/>
                <w:b/>
              </w:rPr>
            </w:pPr>
            <w:r w:rsidRPr="00BD0E64">
              <w:rPr>
                <w:rFonts w:ascii="Arial" w:hAnsi="Arial" w:cs="Arial"/>
                <w:b/>
              </w:rPr>
              <w:t>x</w:t>
            </w:r>
          </w:p>
        </w:tc>
      </w:tr>
      <w:tr w:rsidR="00D53FD7" w:rsidRPr="00BD0E64" w14:paraId="7538B47F" w14:textId="77777777" w:rsidTr="00D53FD7">
        <w:trPr>
          <w:jc w:val="center"/>
        </w:trPr>
        <w:tc>
          <w:tcPr>
            <w:tcW w:w="1730" w:type="dxa"/>
          </w:tcPr>
          <w:p w14:paraId="595C0E5D" w14:textId="2DAB5D85" w:rsidR="00D53FD7" w:rsidRPr="00BD0E64" w:rsidRDefault="00D53FD7" w:rsidP="00D53FD7">
            <w:pPr>
              <w:spacing w:after="120"/>
              <w:rPr>
                <w:rFonts w:ascii="Arial" w:hAnsi="Arial" w:cs="Arial"/>
              </w:rPr>
            </w:pPr>
            <w:r w:rsidRPr="00BD0E64">
              <w:rPr>
                <w:rFonts w:ascii="Arial" w:hAnsi="Arial" w:cs="Arial"/>
              </w:rPr>
              <w:t>Private study</w:t>
            </w:r>
          </w:p>
        </w:tc>
        <w:tc>
          <w:tcPr>
            <w:tcW w:w="567" w:type="dxa"/>
          </w:tcPr>
          <w:p w14:paraId="3B9FF61A" w14:textId="2758EBC6" w:rsidR="00D53FD7" w:rsidRPr="00BD0E64" w:rsidRDefault="00D53FD7" w:rsidP="00D53FD7">
            <w:pPr>
              <w:spacing w:after="120"/>
              <w:rPr>
                <w:rFonts w:ascii="Arial" w:hAnsi="Arial" w:cs="Arial"/>
                <w:b/>
              </w:rPr>
            </w:pPr>
            <w:r w:rsidRPr="00BD0E64">
              <w:rPr>
                <w:rFonts w:ascii="Arial" w:hAnsi="Arial" w:cs="Arial"/>
                <w:b/>
              </w:rPr>
              <w:t>x</w:t>
            </w:r>
          </w:p>
        </w:tc>
        <w:tc>
          <w:tcPr>
            <w:tcW w:w="567" w:type="dxa"/>
          </w:tcPr>
          <w:p w14:paraId="02B12801" w14:textId="1959D483" w:rsidR="00D53FD7" w:rsidRPr="00BD0E64" w:rsidRDefault="00D53FD7" w:rsidP="00D53FD7">
            <w:pPr>
              <w:spacing w:after="120"/>
              <w:rPr>
                <w:rFonts w:ascii="Arial" w:hAnsi="Arial" w:cs="Arial"/>
                <w:b/>
              </w:rPr>
            </w:pPr>
            <w:r w:rsidRPr="00BD0E64">
              <w:rPr>
                <w:rFonts w:ascii="Arial" w:hAnsi="Arial" w:cs="Arial"/>
                <w:b/>
              </w:rPr>
              <w:t>x</w:t>
            </w:r>
          </w:p>
        </w:tc>
        <w:tc>
          <w:tcPr>
            <w:tcW w:w="567" w:type="dxa"/>
          </w:tcPr>
          <w:p w14:paraId="615858B2" w14:textId="263A674E" w:rsidR="00D53FD7" w:rsidRPr="00BD0E64" w:rsidRDefault="00D53FD7" w:rsidP="00D53FD7">
            <w:pPr>
              <w:spacing w:after="120"/>
              <w:rPr>
                <w:rFonts w:ascii="Arial" w:hAnsi="Arial" w:cs="Arial"/>
                <w:b/>
              </w:rPr>
            </w:pPr>
            <w:r w:rsidRPr="00BD0E64">
              <w:rPr>
                <w:rFonts w:ascii="Arial" w:hAnsi="Arial" w:cs="Arial"/>
                <w:b/>
              </w:rPr>
              <w:t>x</w:t>
            </w:r>
          </w:p>
        </w:tc>
        <w:tc>
          <w:tcPr>
            <w:tcW w:w="567" w:type="dxa"/>
          </w:tcPr>
          <w:p w14:paraId="154F968F" w14:textId="2999DA47" w:rsidR="00D53FD7" w:rsidRPr="00BD0E64" w:rsidRDefault="00D53FD7" w:rsidP="00D53FD7">
            <w:pPr>
              <w:spacing w:after="120"/>
              <w:rPr>
                <w:rFonts w:ascii="Arial" w:hAnsi="Arial" w:cs="Arial"/>
                <w:b/>
              </w:rPr>
            </w:pPr>
            <w:r w:rsidRPr="00BD0E64">
              <w:rPr>
                <w:rFonts w:ascii="Arial" w:hAnsi="Arial" w:cs="Arial"/>
                <w:b/>
              </w:rPr>
              <w:t>x</w:t>
            </w:r>
          </w:p>
        </w:tc>
        <w:tc>
          <w:tcPr>
            <w:tcW w:w="567" w:type="dxa"/>
          </w:tcPr>
          <w:p w14:paraId="294FBA07" w14:textId="0E579F73" w:rsidR="00D53FD7" w:rsidRPr="00BD0E64" w:rsidRDefault="00D53FD7" w:rsidP="00D53FD7">
            <w:pPr>
              <w:spacing w:after="120"/>
              <w:rPr>
                <w:rFonts w:ascii="Arial" w:hAnsi="Arial" w:cs="Arial"/>
                <w:b/>
              </w:rPr>
            </w:pPr>
            <w:r w:rsidRPr="00BD0E64">
              <w:rPr>
                <w:rFonts w:ascii="Arial" w:hAnsi="Arial" w:cs="Arial"/>
                <w:b/>
              </w:rPr>
              <w:t>x</w:t>
            </w:r>
          </w:p>
        </w:tc>
        <w:tc>
          <w:tcPr>
            <w:tcW w:w="567" w:type="dxa"/>
          </w:tcPr>
          <w:p w14:paraId="72A05C5B" w14:textId="528CC775" w:rsidR="00D53FD7" w:rsidRPr="00BD0E64" w:rsidRDefault="00D53FD7" w:rsidP="00D53FD7">
            <w:pPr>
              <w:spacing w:after="120"/>
              <w:rPr>
                <w:rFonts w:ascii="Arial" w:hAnsi="Arial" w:cs="Arial"/>
                <w:b/>
              </w:rPr>
            </w:pPr>
            <w:r w:rsidRPr="00BD0E64">
              <w:rPr>
                <w:rFonts w:ascii="Arial" w:hAnsi="Arial" w:cs="Arial"/>
                <w:b/>
              </w:rPr>
              <w:t>x</w:t>
            </w:r>
          </w:p>
        </w:tc>
        <w:tc>
          <w:tcPr>
            <w:tcW w:w="567" w:type="dxa"/>
          </w:tcPr>
          <w:p w14:paraId="0D0409A5" w14:textId="7DCCB4AF" w:rsidR="00D53FD7" w:rsidRPr="00BD0E64" w:rsidRDefault="00D53FD7" w:rsidP="00D53FD7">
            <w:pPr>
              <w:spacing w:after="120"/>
              <w:rPr>
                <w:rFonts w:ascii="Arial" w:hAnsi="Arial" w:cs="Arial"/>
                <w:b/>
              </w:rPr>
            </w:pPr>
            <w:r w:rsidRPr="00BD0E64">
              <w:rPr>
                <w:rFonts w:ascii="Arial" w:hAnsi="Arial" w:cs="Arial"/>
                <w:b/>
              </w:rPr>
              <w:t>x</w:t>
            </w:r>
          </w:p>
        </w:tc>
        <w:tc>
          <w:tcPr>
            <w:tcW w:w="567" w:type="dxa"/>
          </w:tcPr>
          <w:p w14:paraId="6EF2B8B5" w14:textId="313C8DF8" w:rsidR="00D53FD7" w:rsidRPr="00BD0E64" w:rsidRDefault="00D53FD7" w:rsidP="00D53FD7">
            <w:pPr>
              <w:spacing w:after="120"/>
              <w:rPr>
                <w:rFonts w:ascii="Arial" w:hAnsi="Arial" w:cs="Arial"/>
                <w:b/>
              </w:rPr>
            </w:pPr>
            <w:r w:rsidRPr="00BD0E64">
              <w:rPr>
                <w:rFonts w:ascii="Arial" w:hAnsi="Arial" w:cs="Arial"/>
                <w:b/>
              </w:rPr>
              <w:t>x</w:t>
            </w:r>
          </w:p>
        </w:tc>
        <w:tc>
          <w:tcPr>
            <w:tcW w:w="567" w:type="dxa"/>
          </w:tcPr>
          <w:p w14:paraId="70A4F9AD" w14:textId="7B1F2840" w:rsidR="00D53FD7" w:rsidRPr="00BD0E64" w:rsidRDefault="00D53FD7" w:rsidP="00D53FD7">
            <w:pPr>
              <w:spacing w:after="120"/>
              <w:rPr>
                <w:rFonts w:ascii="Arial" w:hAnsi="Arial" w:cs="Arial"/>
                <w:b/>
              </w:rPr>
            </w:pPr>
            <w:r w:rsidRPr="00BD0E64">
              <w:rPr>
                <w:rFonts w:ascii="Arial" w:hAnsi="Arial" w:cs="Arial"/>
                <w:b/>
              </w:rPr>
              <w:t>x</w:t>
            </w:r>
          </w:p>
        </w:tc>
        <w:tc>
          <w:tcPr>
            <w:tcW w:w="675" w:type="dxa"/>
          </w:tcPr>
          <w:p w14:paraId="040B60DB" w14:textId="75581230" w:rsidR="00D53FD7" w:rsidRPr="00BD0E64" w:rsidRDefault="00D53FD7" w:rsidP="00D53FD7">
            <w:pPr>
              <w:spacing w:after="120"/>
              <w:rPr>
                <w:rFonts w:ascii="Arial" w:hAnsi="Arial" w:cs="Arial"/>
                <w:b/>
              </w:rPr>
            </w:pPr>
            <w:r w:rsidRPr="00BD0E64">
              <w:rPr>
                <w:rFonts w:ascii="Arial" w:hAnsi="Arial" w:cs="Arial"/>
                <w:b/>
              </w:rPr>
              <w:t>x</w:t>
            </w:r>
          </w:p>
        </w:tc>
        <w:tc>
          <w:tcPr>
            <w:tcW w:w="709" w:type="dxa"/>
          </w:tcPr>
          <w:p w14:paraId="438F608A" w14:textId="4EBEADDA" w:rsidR="00D53FD7" w:rsidRPr="00BD0E64" w:rsidRDefault="00D53FD7" w:rsidP="00D53FD7">
            <w:pPr>
              <w:spacing w:after="120"/>
              <w:rPr>
                <w:rFonts w:ascii="Arial" w:hAnsi="Arial" w:cs="Arial"/>
                <w:b/>
              </w:rPr>
            </w:pPr>
            <w:r w:rsidRPr="00BD0E64">
              <w:rPr>
                <w:rFonts w:ascii="Arial" w:hAnsi="Arial" w:cs="Arial"/>
                <w:b/>
              </w:rPr>
              <w:t>x</w:t>
            </w:r>
          </w:p>
        </w:tc>
      </w:tr>
      <w:tr w:rsidR="00D53FD7" w:rsidRPr="00BD0E64" w14:paraId="6948198D" w14:textId="77777777" w:rsidTr="00D53FD7">
        <w:trPr>
          <w:jc w:val="center"/>
        </w:trPr>
        <w:tc>
          <w:tcPr>
            <w:tcW w:w="1730" w:type="dxa"/>
            <w:shd w:val="clear" w:color="auto" w:fill="D9D9D9" w:themeFill="background1" w:themeFillShade="D9"/>
          </w:tcPr>
          <w:p w14:paraId="4EFC5EE2" w14:textId="77777777" w:rsidR="00D53FD7" w:rsidRPr="00BD0E64" w:rsidRDefault="00D53FD7" w:rsidP="00D53FD7">
            <w:pPr>
              <w:spacing w:after="120"/>
              <w:rPr>
                <w:rFonts w:ascii="Arial" w:hAnsi="Arial" w:cs="Arial"/>
                <w:b/>
              </w:rPr>
            </w:pPr>
            <w:r w:rsidRPr="00BD0E64">
              <w:rPr>
                <w:rFonts w:ascii="Arial" w:hAnsi="Arial" w:cs="Arial"/>
                <w:b/>
              </w:rPr>
              <w:t>Assessment method</w:t>
            </w:r>
          </w:p>
        </w:tc>
        <w:tc>
          <w:tcPr>
            <w:tcW w:w="567" w:type="dxa"/>
            <w:shd w:val="clear" w:color="auto" w:fill="D9D9D9" w:themeFill="background1" w:themeFillShade="D9"/>
          </w:tcPr>
          <w:p w14:paraId="42D0E62F" w14:textId="77777777" w:rsidR="00D53FD7" w:rsidRPr="00BD0E64" w:rsidRDefault="00D53FD7" w:rsidP="00D53FD7">
            <w:pPr>
              <w:spacing w:after="120"/>
              <w:rPr>
                <w:rFonts w:ascii="Arial" w:hAnsi="Arial" w:cs="Arial"/>
                <w:b/>
              </w:rPr>
            </w:pPr>
          </w:p>
        </w:tc>
        <w:tc>
          <w:tcPr>
            <w:tcW w:w="567" w:type="dxa"/>
            <w:shd w:val="clear" w:color="auto" w:fill="D9D9D9" w:themeFill="background1" w:themeFillShade="D9"/>
          </w:tcPr>
          <w:p w14:paraId="631B69FF" w14:textId="77777777" w:rsidR="00D53FD7" w:rsidRPr="00BD0E64" w:rsidRDefault="00D53FD7" w:rsidP="00D53FD7">
            <w:pPr>
              <w:spacing w:after="120"/>
              <w:rPr>
                <w:rFonts w:ascii="Arial" w:hAnsi="Arial" w:cs="Arial"/>
                <w:b/>
              </w:rPr>
            </w:pPr>
          </w:p>
        </w:tc>
        <w:tc>
          <w:tcPr>
            <w:tcW w:w="567" w:type="dxa"/>
            <w:shd w:val="clear" w:color="auto" w:fill="D9D9D9" w:themeFill="background1" w:themeFillShade="D9"/>
          </w:tcPr>
          <w:p w14:paraId="2DBE3C12" w14:textId="77777777" w:rsidR="00D53FD7" w:rsidRPr="00BD0E64" w:rsidRDefault="00D53FD7" w:rsidP="00D53FD7">
            <w:pPr>
              <w:spacing w:after="120"/>
              <w:rPr>
                <w:rFonts w:ascii="Arial" w:hAnsi="Arial" w:cs="Arial"/>
                <w:b/>
              </w:rPr>
            </w:pPr>
          </w:p>
        </w:tc>
        <w:tc>
          <w:tcPr>
            <w:tcW w:w="567" w:type="dxa"/>
            <w:shd w:val="clear" w:color="auto" w:fill="D9D9D9" w:themeFill="background1" w:themeFillShade="D9"/>
          </w:tcPr>
          <w:p w14:paraId="76134F9C" w14:textId="77777777" w:rsidR="00D53FD7" w:rsidRPr="00BD0E64" w:rsidRDefault="00D53FD7" w:rsidP="00D53FD7">
            <w:pPr>
              <w:spacing w:after="120"/>
              <w:rPr>
                <w:rFonts w:ascii="Arial" w:hAnsi="Arial" w:cs="Arial"/>
                <w:b/>
              </w:rPr>
            </w:pPr>
          </w:p>
        </w:tc>
        <w:tc>
          <w:tcPr>
            <w:tcW w:w="567" w:type="dxa"/>
            <w:shd w:val="clear" w:color="auto" w:fill="D9D9D9" w:themeFill="background1" w:themeFillShade="D9"/>
          </w:tcPr>
          <w:p w14:paraId="5DE2020A" w14:textId="77777777" w:rsidR="00D53FD7" w:rsidRPr="00BD0E64" w:rsidRDefault="00D53FD7" w:rsidP="00D53FD7">
            <w:pPr>
              <w:spacing w:after="120"/>
              <w:rPr>
                <w:rFonts w:ascii="Arial" w:hAnsi="Arial" w:cs="Arial"/>
                <w:b/>
              </w:rPr>
            </w:pPr>
          </w:p>
        </w:tc>
        <w:tc>
          <w:tcPr>
            <w:tcW w:w="567" w:type="dxa"/>
            <w:shd w:val="clear" w:color="auto" w:fill="D9D9D9" w:themeFill="background1" w:themeFillShade="D9"/>
          </w:tcPr>
          <w:p w14:paraId="427528E7" w14:textId="77777777" w:rsidR="00D53FD7" w:rsidRPr="00BD0E64" w:rsidRDefault="00D53FD7" w:rsidP="00D53FD7">
            <w:pPr>
              <w:spacing w:after="120"/>
              <w:rPr>
                <w:rFonts w:ascii="Arial" w:hAnsi="Arial" w:cs="Arial"/>
                <w:b/>
              </w:rPr>
            </w:pPr>
          </w:p>
        </w:tc>
        <w:tc>
          <w:tcPr>
            <w:tcW w:w="567" w:type="dxa"/>
            <w:shd w:val="clear" w:color="auto" w:fill="D9D9D9" w:themeFill="background1" w:themeFillShade="D9"/>
          </w:tcPr>
          <w:p w14:paraId="23AEF5A5" w14:textId="77777777" w:rsidR="00D53FD7" w:rsidRPr="00BD0E64" w:rsidRDefault="00D53FD7" w:rsidP="00D53FD7">
            <w:pPr>
              <w:spacing w:after="120"/>
              <w:rPr>
                <w:rFonts w:ascii="Arial" w:hAnsi="Arial" w:cs="Arial"/>
                <w:b/>
              </w:rPr>
            </w:pPr>
          </w:p>
        </w:tc>
        <w:tc>
          <w:tcPr>
            <w:tcW w:w="567" w:type="dxa"/>
            <w:shd w:val="clear" w:color="auto" w:fill="D9D9D9" w:themeFill="background1" w:themeFillShade="D9"/>
          </w:tcPr>
          <w:p w14:paraId="0A12789C" w14:textId="77777777" w:rsidR="00D53FD7" w:rsidRPr="00BD0E64" w:rsidRDefault="00D53FD7" w:rsidP="00D53FD7">
            <w:pPr>
              <w:spacing w:after="120"/>
              <w:rPr>
                <w:rFonts w:ascii="Arial" w:hAnsi="Arial" w:cs="Arial"/>
                <w:b/>
              </w:rPr>
            </w:pPr>
          </w:p>
        </w:tc>
        <w:tc>
          <w:tcPr>
            <w:tcW w:w="567" w:type="dxa"/>
            <w:shd w:val="clear" w:color="auto" w:fill="D9D9D9" w:themeFill="background1" w:themeFillShade="D9"/>
          </w:tcPr>
          <w:p w14:paraId="01A9BEF5" w14:textId="77777777" w:rsidR="00D53FD7" w:rsidRPr="00BD0E64" w:rsidRDefault="00D53FD7" w:rsidP="00D53FD7">
            <w:pPr>
              <w:spacing w:after="120"/>
              <w:rPr>
                <w:rFonts w:ascii="Arial" w:hAnsi="Arial" w:cs="Arial"/>
                <w:b/>
              </w:rPr>
            </w:pPr>
          </w:p>
        </w:tc>
        <w:tc>
          <w:tcPr>
            <w:tcW w:w="675" w:type="dxa"/>
            <w:shd w:val="clear" w:color="auto" w:fill="D9D9D9" w:themeFill="background1" w:themeFillShade="D9"/>
          </w:tcPr>
          <w:p w14:paraId="680F7F03" w14:textId="77777777" w:rsidR="00D53FD7" w:rsidRPr="00BD0E64" w:rsidRDefault="00D53FD7" w:rsidP="00D53FD7">
            <w:pPr>
              <w:spacing w:after="120"/>
              <w:rPr>
                <w:rFonts w:ascii="Arial" w:hAnsi="Arial" w:cs="Arial"/>
                <w:b/>
              </w:rPr>
            </w:pPr>
          </w:p>
        </w:tc>
        <w:tc>
          <w:tcPr>
            <w:tcW w:w="709" w:type="dxa"/>
            <w:shd w:val="clear" w:color="auto" w:fill="D9D9D9" w:themeFill="background1" w:themeFillShade="D9"/>
          </w:tcPr>
          <w:p w14:paraId="35889745" w14:textId="77777777" w:rsidR="00D53FD7" w:rsidRPr="00BD0E64" w:rsidRDefault="00D53FD7" w:rsidP="00D53FD7">
            <w:pPr>
              <w:spacing w:after="120"/>
              <w:rPr>
                <w:rFonts w:ascii="Arial" w:hAnsi="Arial" w:cs="Arial"/>
                <w:b/>
              </w:rPr>
            </w:pPr>
          </w:p>
        </w:tc>
      </w:tr>
      <w:tr w:rsidR="00D53FD7" w:rsidRPr="00BD0E64" w14:paraId="2E051CF7" w14:textId="77777777" w:rsidTr="00D53FD7">
        <w:trPr>
          <w:jc w:val="center"/>
        </w:trPr>
        <w:tc>
          <w:tcPr>
            <w:tcW w:w="1730" w:type="dxa"/>
          </w:tcPr>
          <w:p w14:paraId="0E091EFA" w14:textId="5FC7504A" w:rsidR="00D53FD7" w:rsidRPr="00BD0E64" w:rsidRDefault="00D53FD7" w:rsidP="00D53FD7">
            <w:pPr>
              <w:spacing w:after="120"/>
              <w:rPr>
                <w:rFonts w:ascii="Arial" w:hAnsi="Arial" w:cs="Arial"/>
              </w:rPr>
            </w:pPr>
            <w:r w:rsidRPr="00BD0E64">
              <w:rPr>
                <w:rFonts w:ascii="Arial" w:hAnsi="Arial" w:cs="Arial"/>
              </w:rPr>
              <w:t>Essay</w:t>
            </w:r>
          </w:p>
        </w:tc>
        <w:tc>
          <w:tcPr>
            <w:tcW w:w="567" w:type="dxa"/>
          </w:tcPr>
          <w:p w14:paraId="0EF60DC0" w14:textId="233C329F" w:rsidR="00D53FD7" w:rsidRPr="00BD0E64" w:rsidRDefault="00D53FD7" w:rsidP="00D53FD7">
            <w:pPr>
              <w:spacing w:after="120"/>
              <w:rPr>
                <w:rFonts w:ascii="Arial" w:hAnsi="Arial" w:cs="Arial"/>
                <w:b/>
              </w:rPr>
            </w:pPr>
            <w:r w:rsidRPr="00BD0E64">
              <w:rPr>
                <w:rFonts w:ascii="Arial" w:hAnsi="Arial" w:cs="Arial"/>
                <w:b/>
              </w:rPr>
              <w:t>x</w:t>
            </w:r>
          </w:p>
        </w:tc>
        <w:tc>
          <w:tcPr>
            <w:tcW w:w="567" w:type="dxa"/>
          </w:tcPr>
          <w:p w14:paraId="107A49AE" w14:textId="576EB4FC" w:rsidR="00D53FD7" w:rsidRPr="00BD0E64" w:rsidRDefault="00D53FD7" w:rsidP="00D53FD7">
            <w:pPr>
              <w:spacing w:after="120"/>
              <w:rPr>
                <w:rFonts w:ascii="Arial" w:hAnsi="Arial" w:cs="Arial"/>
                <w:b/>
              </w:rPr>
            </w:pPr>
            <w:r w:rsidRPr="00BD0E64">
              <w:rPr>
                <w:rFonts w:ascii="Arial" w:hAnsi="Arial" w:cs="Arial"/>
                <w:b/>
              </w:rPr>
              <w:t>x</w:t>
            </w:r>
          </w:p>
        </w:tc>
        <w:tc>
          <w:tcPr>
            <w:tcW w:w="567" w:type="dxa"/>
          </w:tcPr>
          <w:p w14:paraId="3E696443" w14:textId="4D21FC5D" w:rsidR="00D53FD7" w:rsidRPr="00BD0E64" w:rsidRDefault="00D53FD7" w:rsidP="00D53FD7">
            <w:pPr>
              <w:spacing w:after="120"/>
              <w:rPr>
                <w:rFonts w:ascii="Arial" w:hAnsi="Arial" w:cs="Arial"/>
                <w:b/>
              </w:rPr>
            </w:pPr>
            <w:r w:rsidRPr="00BD0E64">
              <w:rPr>
                <w:rFonts w:ascii="Arial" w:hAnsi="Arial" w:cs="Arial"/>
                <w:b/>
              </w:rPr>
              <w:t>x</w:t>
            </w:r>
          </w:p>
        </w:tc>
        <w:tc>
          <w:tcPr>
            <w:tcW w:w="567" w:type="dxa"/>
          </w:tcPr>
          <w:p w14:paraId="6C384630" w14:textId="2BDB6D4E" w:rsidR="00D53FD7" w:rsidRPr="00BD0E64" w:rsidRDefault="00D53FD7" w:rsidP="00D53FD7">
            <w:pPr>
              <w:spacing w:after="120"/>
              <w:rPr>
                <w:rFonts w:ascii="Arial" w:hAnsi="Arial" w:cs="Arial"/>
                <w:b/>
              </w:rPr>
            </w:pPr>
            <w:r w:rsidRPr="00BD0E64">
              <w:rPr>
                <w:rFonts w:ascii="Arial" w:hAnsi="Arial" w:cs="Arial"/>
                <w:b/>
              </w:rPr>
              <w:t>x</w:t>
            </w:r>
          </w:p>
        </w:tc>
        <w:tc>
          <w:tcPr>
            <w:tcW w:w="567" w:type="dxa"/>
          </w:tcPr>
          <w:p w14:paraId="45E99633" w14:textId="1BFD03EF" w:rsidR="00D53FD7" w:rsidRPr="00BD0E64" w:rsidRDefault="00D53FD7" w:rsidP="00D53FD7">
            <w:pPr>
              <w:spacing w:after="120"/>
              <w:rPr>
                <w:rFonts w:ascii="Arial" w:hAnsi="Arial" w:cs="Arial"/>
                <w:b/>
              </w:rPr>
            </w:pPr>
            <w:r w:rsidRPr="00BD0E64">
              <w:rPr>
                <w:rFonts w:ascii="Arial" w:hAnsi="Arial" w:cs="Arial"/>
                <w:b/>
              </w:rPr>
              <w:t>x</w:t>
            </w:r>
          </w:p>
        </w:tc>
        <w:tc>
          <w:tcPr>
            <w:tcW w:w="567" w:type="dxa"/>
          </w:tcPr>
          <w:p w14:paraId="2D33F89F" w14:textId="548C9CF3" w:rsidR="00D53FD7" w:rsidRPr="00BD0E64" w:rsidRDefault="00D53FD7" w:rsidP="00D53FD7">
            <w:pPr>
              <w:spacing w:after="120"/>
              <w:rPr>
                <w:rFonts w:ascii="Arial" w:hAnsi="Arial" w:cs="Arial"/>
                <w:b/>
              </w:rPr>
            </w:pPr>
            <w:r w:rsidRPr="00BD0E64">
              <w:rPr>
                <w:rFonts w:ascii="Arial" w:hAnsi="Arial" w:cs="Arial"/>
                <w:b/>
              </w:rPr>
              <w:t>x</w:t>
            </w:r>
          </w:p>
        </w:tc>
        <w:tc>
          <w:tcPr>
            <w:tcW w:w="567" w:type="dxa"/>
          </w:tcPr>
          <w:p w14:paraId="3DD5BA49" w14:textId="316DE7CD" w:rsidR="00D53FD7" w:rsidRPr="00BD0E64" w:rsidRDefault="00D53FD7" w:rsidP="00D53FD7">
            <w:pPr>
              <w:spacing w:after="120"/>
              <w:rPr>
                <w:rFonts w:ascii="Arial" w:hAnsi="Arial" w:cs="Arial"/>
                <w:b/>
              </w:rPr>
            </w:pPr>
            <w:r w:rsidRPr="00BD0E64">
              <w:rPr>
                <w:rFonts w:ascii="Arial" w:hAnsi="Arial" w:cs="Arial"/>
                <w:b/>
              </w:rPr>
              <w:t>x</w:t>
            </w:r>
          </w:p>
        </w:tc>
        <w:tc>
          <w:tcPr>
            <w:tcW w:w="567" w:type="dxa"/>
          </w:tcPr>
          <w:p w14:paraId="4B586A25" w14:textId="60626EEC" w:rsidR="00D53FD7" w:rsidRPr="00BD0E64" w:rsidRDefault="00D53FD7" w:rsidP="00D53FD7">
            <w:pPr>
              <w:spacing w:after="120"/>
              <w:rPr>
                <w:rFonts w:ascii="Arial" w:hAnsi="Arial" w:cs="Arial"/>
                <w:b/>
              </w:rPr>
            </w:pPr>
            <w:r w:rsidRPr="00BD0E64">
              <w:rPr>
                <w:rFonts w:ascii="Arial" w:hAnsi="Arial" w:cs="Arial"/>
                <w:b/>
              </w:rPr>
              <w:t>x</w:t>
            </w:r>
          </w:p>
        </w:tc>
        <w:tc>
          <w:tcPr>
            <w:tcW w:w="567" w:type="dxa"/>
          </w:tcPr>
          <w:p w14:paraId="19ECEF4D" w14:textId="3B465091" w:rsidR="00D53FD7" w:rsidRPr="00BD0E64" w:rsidRDefault="00D53FD7" w:rsidP="00D53FD7">
            <w:pPr>
              <w:spacing w:after="120"/>
              <w:rPr>
                <w:rFonts w:ascii="Arial" w:hAnsi="Arial" w:cs="Arial"/>
                <w:b/>
              </w:rPr>
            </w:pPr>
            <w:r w:rsidRPr="00BD0E64">
              <w:rPr>
                <w:rFonts w:ascii="Arial" w:hAnsi="Arial" w:cs="Arial"/>
                <w:b/>
              </w:rPr>
              <w:t>x</w:t>
            </w:r>
          </w:p>
        </w:tc>
        <w:tc>
          <w:tcPr>
            <w:tcW w:w="675" w:type="dxa"/>
          </w:tcPr>
          <w:p w14:paraId="31A518FE" w14:textId="138D95AF" w:rsidR="00D53FD7" w:rsidRPr="00BD0E64" w:rsidRDefault="00D53FD7" w:rsidP="00D53FD7">
            <w:pPr>
              <w:spacing w:after="120"/>
              <w:rPr>
                <w:rFonts w:ascii="Arial" w:hAnsi="Arial" w:cs="Arial"/>
                <w:b/>
              </w:rPr>
            </w:pPr>
            <w:r w:rsidRPr="00BD0E64">
              <w:rPr>
                <w:rFonts w:ascii="Arial" w:hAnsi="Arial" w:cs="Arial"/>
                <w:b/>
              </w:rPr>
              <w:t>x</w:t>
            </w:r>
          </w:p>
        </w:tc>
        <w:tc>
          <w:tcPr>
            <w:tcW w:w="709" w:type="dxa"/>
          </w:tcPr>
          <w:p w14:paraId="25BC8EB5" w14:textId="39B4073B" w:rsidR="00D53FD7" w:rsidRPr="00BD0E64" w:rsidRDefault="00D53FD7" w:rsidP="00D53FD7">
            <w:pPr>
              <w:spacing w:after="120"/>
              <w:rPr>
                <w:rFonts w:ascii="Arial" w:hAnsi="Arial" w:cs="Arial"/>
                <w:b/>
              </w:rPr>
            </w:pPr>
            <w:r w:rsidRPr="00BD0E64">
              <w:rPr>
                <w:rFonts w:ascii="Arial" w:hAnsi="Arial" w:cs="Arial"/>
                <w:b/>
              </w:rPr>
              <w:t>x</w:t>
            </w:r>
          </w:p>
        </w:tc>
      </w:tr>
    </w:tbl>
    <w:p w14:paraId="4C6F1F98" w14:textId="166ED781" w:rsidR="007A6245" w:rsidRPr="00BD0E64" w:rsidRDefault="007A6245" w:rsidP="00302082">
      <w:pPr>
        <w:spacing w:after="120" w:line="240" w:lineRule="auto"/>
        <w:ind w:left="426" w:right="260"/>
        <w:rPr>
          <w:rFonts w:ascii="Arial" w:hAnsi="Arial" w:cs="Arial"/>
          <w:b/>
          <w:iCs/>
        </w:rPr>
      </w:pPr>
    </w:p>
    <w:tbl>
      <w:tblPr>
        <w:tblStyle w:val="TableGrid"/>
        <w:tblW w:w="6413" w:type="dxa"/>
        <w:tblInd w:w="1129" w:type="dxa"/>
        <w:tblLayout w:type="fixed"/>
        <w:tblLook w:val="04A0" w:firstRow="1" w:lastRow="0" w:firstColumn="1" w:lastColumn="0" w:noHBand="0" w:noVBand="1"/>
      </w:tblPr>
      <w:tblGrid>
        <w:gridCol w:w="2444"/>
        <w:gridCol w:w="567"/>
        <w:gridCol w:w="567"/>
        <w:gridCol w:w="567"/>
        <w:gridCol w:w="567"/>
        <w:gridCol w:w="567"/>
        <w:gridCol w:w="567"/>
        <w:gridCol w:w="567"/>
      </w:tblGrid>
      <w:tr w:rsidR="00D53FD7" w:rsidRPr="00BD0E64" w14:paraId="7856A1F7" w14:textId="77777777" w:rsidTr="00D53FD7">
        <w:tc>
          <w:tcPr>
            <w:tcW w:w="2444" w:type="dxa"/>
            <w:shd w:val="clear" w:color="auto" w:fill="D9D9D9" w:themeFill="background1" w:themeFillShade="D9"/>
          </w:tcPr>
          <w:p w14:paraId="7763F2F5" w14:textId="77777777" w:rsidR="00D53FD7" w:rsidRPr="00BD0E64" w:rsidRDefault="00D53FD7" w:rsidP="00D53FD7">
            <w:pPr>
              <w:spacing w:after="120"/>
              <w:ind w:left="33"/>
              <w:jc w:val="both"/>
              <w:rPr>
                <w:rFonts w:ascii="Arial" w:hAnsi="Arial" w:cs="Arial"/>
                <w:b/>
              </w:rPr>
            </w:pPr>
            <w:r w:rsidRPr="00BD0E64">
              <w:rPr>
                <w:rFonts w:ascii="Arial" w:hAnsi="Arial" w:cs="Arial"/>
                <w:b/>
              </w:rPr>
              <w:t>Module learning outcome</w:t>
            </w:r>
          </w:p>
        </w:tc>
        <w:tc>
          <w:tcPr>
            <w:tcW w:w="567" w:type="dxa"/>
          </w:tcPr>
          <w:p w14:paraId="506CA9BF" w14:textId="79E09AAA" w:rsidR="00D53FD7" w:rsidRPr="00BD0E64" w:rsidRDefault="00D53FD7" w:rsidP="00D53FD7">
            <w:pPr>
              <w:spacing w:after="120"/>
              <w:jc w:val="both"/>
              <w:rPr>
                <w:rFonts w:ascii="Arial" w:hAnsi="Arial" w:cs="Arial"/>
              </w:rPr>
            </w:pPr>
            <w:r w:rsidRPr="00BD0E64">
              <w:rPr>
                <w:rFonts w:ascii="Arial" w:hAnsi="Arial" w:cs="Arial"/>
              </w:rPr>
              <w:t>9.1</w:t>
            </w:r>
          </w:p>
        </w:tc>
        <w:tc>
          <w:tcPr>
            <w:tcW w:w="567" w:type="dxa"/>
          </w:tcPr>
          <w:p w14:paraId="73B8F141" w14:textId="03DBBFF3" w:rsidR="00D53FD7" w:rsidRPr="00BD0E64" w:rsidRDefault="00D53FD7" w:rsidP="00D53FD7">
            <w:pPr>
              <w:spacing w:after="120"/>
              <w:jc w:val="both"/>
              <w:rPr>
                <w:rFonts w:ascii="Arial" w:hAnsi="Arial" w:cs="Arial"/>
              </w:rPr>
            </w:pPr>
            <w:r w:rsidRPr="00BD0E64">
              <w:rPr>
                <w:rFonts w:ascii="Arial" w:hAnsi="Arial" w:cs="Arial"/>
              </w:rPr>
              <w:t>9.2</w:t>
            </w:r>
          </w:p>
        </w:tc>
        <w:tc>
          <w:tcPr>
            <w:tcW w:w="567" w:type="dxa"/>
          </w:tcPr>
          <w:p w14:paraId="190C47E5" w14:textId="5B7F6558" w:rsidR="00D53FD7" w:rsidRPr="00BD0E64" w:rsidRDefault="00D53FD7" w:rsidP="00D53FD7">
            <w:pPr>
              <w:spacing w:after="120"/>
              <w:jc w:val="both"/>
              <w:rPr>
                <w:rFonts w:ascii="Arial" w:hAnsi="Arial" w:cs="Arial"/>
              </w:rPr>
            </w:pPr>
            <w:r w:rsidRPr="00BD0E64">
              <w:rPr>
                <w:rFonts w:ascii="Arial" w:hAnsi="Arial" w:cs="Arial"/>
              </w:rPr>
              <w:t>9.3</w:t>
            </w:r>
          </w:p>
        </w:tc>
        <w:tc>
          <w:tcPr>
            <w:tcW w:w="567" w:type="dxa"/>
          </w:tcPr>
          <w:p w14:paraId="072EEAA5" w14:textId="7BE350DA" w:rsidR="00D53FD7" w:rsidRPr="00BD0E64" w:rsidRDefault="00D53FD7" w:rsidP="00D53FD7">
            <w:pPr>
              <w:spacing w:after="120"/>
              <w:jc w:val="both"/>
              <w:rPr>
                <w:rFonts w:ascii="Arial" w:hAnsi="Arial" w:cs="Arial"/>
              </w:rPr>
            </w:pPr>
            <w:r w:rsidRPr="00BD0E64">
              <w:rPr>
                <w:rFonts w:ascii="Arial" w:hAnsi="Arial" w:cs="Arial"/>
              </w:rPr>
              <w:t>9.4</w:t>
            </w:r>
          </w:p>
        </w:tc>
        <w:tc>
          <w:tcPr>
            <w:tcW w:w="567" w:type="dxa"/>
          </w:tcPr>
          <w:p w14:paraId="2DEC763D" w14:textId="53D3C4C1" w:rsidR="00D53FD7" w:rsidRPr="00BD0E64" w:rsidRDefault="00D53FD7" w:rsidP="00D53FD7">
            <w:pPr>
              <w:spacing w:after="120"/>
              <w:jc w:val="both"/>
              <w:rPr>
                <w:rFonts w:ascii="Arial" w:hAnsi="Arial" w:cs="Arial"/>
              </w:rPr>
            </w:pPr>
            <w:r w:rsidRPr="00BD0E64">
              <w:rPr>
                <w:rFonts w:ascii="Arial" w:hAnsi="Arial" w:cs="Arial"/>
              </w:rPr>
              <w:t>9.5</w:t>
            </w:r>
          </w:p>
        </w:tc>
        <w:tc>
          <w:tcPr>
            <w:tcW w:w="567" w:type="dxa"/>
          </w:tcPr>
          <w:p w14:paraId="6380C1C6" w14:textId="2C5B684E" w:rsidR="00D53FD7" w:rsidRPr="00BD0E64" w:rsidRDefault="00D53FD7" w:rsidP="00D53FD7">
            <w:pPr>
              <w:spacing w:after="120"/>
              <w:jc w:val="both"/>
              <w:rPr>
                <w:rFonts w:ascii="Arial" w:hAnsi="Arial" w:cs="Arial"/>
              </w:rPr>
            </w:pPr>
            <w:r w:rsidRPr="00BD0E64">
              <w:rPr>
                <w:rFonts w:ascii="Arial" w:hAnsi="Arial" w:cs="Arial"/>
              </w:rPr>
              <w:t>9.6</w:t>
            </w:r>
          </w:p>
        </w:tc>
        <w:tc>
          <w:tcPr>
            <w:tcW w:w="567" w:type="dxa"/>
          </w:tcPr>
          <w:p w14:paraId="5D96AAEF" w14:textId="4F4F1F99" w:rsidR="00D53FD7" w:rsidRPr="00BD0E64" w:rsidRDefault="00D53FD7" w:rsidP="00D53FD7">
            <w:pPr>
              <w:spacing w:after="120"/>
              <w:jc w:val="both"/>
              <w:rPr>
                <w:rFonts w:ascii="Arial" w:hAnsi="Arial" w:cs="Arial"/>
              </w:rPr>
            </w:pPr>
            <w:r w:rsidRPr="00BD0E64">
              <w:rPr>
                <w:rFonts w:ascii="Arial" w:hAnsi="Arial" w:cs="Arial"/>
              </w:rPr>
              <w:t>9.7</w:t>
            </w:r>
          </w:p>
        </w:tc>
      </w:tr>
      <w:tr w:rsidR="00D53FD7" w:rsidRPr="00BD0E64" w14:paraId="4409EE85" w14:textId="77777777" w:rsidTr="00D53FD7">
        <w:tc>
          <w:tcPr>
            <w:tcW w:w="2444" w:type="dxa"/>
            <w:shd w:val="clear" w:color="auto" w:fill="D9D9D9" w:themeFill="background1" w:themeFillShade="D9"/>
          </w:tcPr>
          <w:p w14:paraId="2E906EBA" w14:textId="77777777" w:rsidR="00D53FD7" w:rsidRPr="00BD0E64" w:rsidRDefault="00D53FD7" w:rsidP="002E7DC4">
            <w:pPr>
              <w:spacing w:after="120"/>
              <w:rPr>
                <w:rFonts w:ascii="Arial" w:hAnsi="Arial" w:cs="Arial"/>
                <w:b/>
              </w:rPr>
            </w:pPr>
            <w:r w:rsidRPr="00BD0E64">
              <w:rPr>
                <w:rFonts w:ascii="Arial" w:hAnsi="Arial" w:cs="Arial"/>
                <w:b/>
              </w:rPr>
              <w:t>Learning/ teaching method</w:t>
            </w:r>
          </w:p>
        </w:tc>
        <w:tc>
          <w:tcPr>
            <w:tcW w:w="567" w:type="dxa"/>
            <w:shd w:val="clear" w:color="auto" w:fill="D9D9D9" w:themeFill="background1" w:themeFillShade="D9"/>
          </w:tcPr>
          <w:p w14:paraId="75F4A1EB" w14:textId="77777777" w:rsidR="00D53FD7" w:rsidRPr="00BD0E64" w:rsidRDefault="00D53FD7" w:rsidP="002E7DC4">
            <w:pPr>
              <w:spacing w:after="120"/>
              <w:rPr>
                <w:rFonts w:ascii="Arial" w:hAnsi="Arial" w:cs="Arial"/>
                <w:b/>
              </w:rPr>
            </w:pPr>
          </w:p>
        </w:tc>
        <w:tc>
          <w:tcPr>
            <w:tcW w:w="567" w:type="dxa"/>
            <w:shd w:val="clear" w:color="auto" w:fill="D9D9D9" w:themeFill="background1" w:themeFillShade="D9"/>
          </w:tcPr>
          <w:p w14:paraId="44F4B818" w14:textId="77777777" w:rsidR="00D53FD7" w:rsidRPr="00BD0E64" w:rsidRDefault="00D53FD7" w:rsidP="002E7DC4">
            <w:pPr>
              <w:spacing w:after="120"/>
              <w:rPr>
                <w:rFonts w:ascii="Arial" w:hAnsi="Arial" w:cs="Arial"/>
                <w:b/>
              </w:rPr>
            </w:pPr>
          </w:p>
        </w:tc>
        <w:tc>
          <w:tcPr>
            <w:tcW w:w="567" w:type="dxa"/>
            <w:shd w:val="clear" w:color="auto" w:fill="D9D9D9" w:themeFill="background1" w:themeFillShade="D9"/>
          </w:tcPr>
          <w:p w14:paraId="7B475724" w14:textId="77777777" w:rsidR="00D53FD7" w:rsidRPr="00BD0E64" w:rsidRDefault="00D53FD7" w:rsidP="002E7DC4">
            <w:pPr>
              <w:spacing w:after="120"/>
              <w:rPr>
                <w:rFonts w:ascii="Arial" w:hAnsi="Arial" w:cs="Arial"/>
                <w:b/>
              </w:rPr>
            </w:pPr>
          </w:p>
        </w:tc>
        <w:tc>
          <w:tcPr>
            <w:tcW w:w="567" w:type="dxa"/>
            <w:shd w:val="clear" w:color="auto" w:fill="D9D9D9" w:themeFill="background1" w:themeFillShade="D9"/>
          </w:tcPr>
          <w:p w14:paraId="7AE70BE4" w14:textId="77777777" w:rsidR="00D53FD7" w:rsidRPr="00BD0E64" w:rsidRDefault="00D53FD7" w:rsidP="002E7DC4">
            <w:pPr>
              <w:spacing w:after="120"/>
              <w:rPr>
                <w:rFonts w:ascii="Arial" w:hAnsi="Arial" w:cs="Arial"/>
                <w:b/>
              </w:rPr>
            </w:pPr>
          </w:p>
        </w:tc>
        <w:tc>
          <w:tcPr>
            <w:tcW w:w="567" w:type="dxa"/>
            <w:shd w:val="clear" w:color="auto" w:fill="D9D9D9" w:themeFill="background1" w:themeFillShade="D9"/>
          </w:tcPr>
          <w:p w14:paraId="0CC027F0" w14:textId="77777777" w:rsidR="00D53FD7" w:rsidRPr="00BD0E64" w:rsidRDefault="00D53FD7" w:rsidP="002E7DC4">
            <w:pPr>
              <w:spacing w:after="120"/>
              <w:rPr>
                <w:rFonts w:ascii="Arial" w:hAnsi="Arial" w:cs="Arial"/>
                <w:b/>
              </w:rPr>
            </w:pPr>
          </w:p>
        </w:tc>
        <w:tc>
          <w:tcPr>
            <w:tcW w:w="567" w:type="dxa"/>
            <w:shd w:val="clear" w:color="auto" w:fill="D9D9D9" w:themeFill="background1" w:themeFillShade="D9"/>
          </w:tcPr>
          <w:p w14:paraId="42C8CA46" w14:textId="77777777" w:rsidR="00D53FD7" w:rsidRPr="00BD0E64" w:rsidRDefault="00D53FD7" w:rsidP="002E7DC4">
            <w:pPr>
              <w:spacing w:after="120"/>
              <w:rPr>
                <w:rFonts w:ascii="Arial" w:hAnsi="Arial" w:cs="Arial"/>
                <w:b/>
              </w:rPr>
            </w:pPr>
          </w:p>
        </w:tc>
        <w:tc>
          <w:tcPr>
            <w:tcW w:w="567" w:type="dxa"/>
            <w:shd w:val="clear" w:color="auto" w:fill="D9D9D9" w:themeFill="background1" w:themeFillShade="D9"/>
          </w:tcPr>
          <w:p w14:paraId="2C04C017" w14:textId="77777777" w:rsidR="00D53FD7" w:rsidRPr="00BD0E64" w:rsidRDefault="00D53FD7" w:rsidP="002E7DC4">
            <w:pPr>
              <w:spacing w:after="120"/>
              <w:rPr>
                <w:rFonts w:ascii="Arial" w:hAnsi="Arial" w:cs="Arial"/>
                <w:b/>
              </w:rPr>
            </w:pPr>
          </w:p>
        </w:tc>
      </w:tr>
      <w:tr w:rsidR="00D53FD7" w:rsidRPr="00BD0E64" w14:paraId="47D5C1CC" w14:textId="77777777" w:rsidTr="00D53FD7">
        <w:tc>
          <w:tcPr>
            <w:tcW w:w="2444" w:type="dxa"/>
          </w:tcPr>
          <w:p w14:paraId="4C103DC8" w14:textId="77777777" w:rsidR="00D53FD7" w:rsidRPr="00BD0E64" w:rsidRDefault="00D53FD7" w:rsidP="002E7DC4">
            <w:pPr>
              <w:spacing w:after="120"/>
              <w:rPr>
                <w:rFonts w:ascii="Arial" w:hAnsi="Arial" w:cs="Arial"/>
              </w:rPr>
            </w:pPr>
            <w:r w:rsidRPr="00BD0E64">
              <w:rPr>
                <w:rFonts w:ascii="Arial" w:hAnsi="Arial" w:cs="Arial"/>
              </w:rPr>
              <w:t xml:space="preserve">Lectures </w:t>
            </w:r>
          </w:p>
        </w:tc>
        <w:tc>
          <w:tcPr>
            <w:tcW w:w="567" w:type="dxa"/>
          </w:tcPr>
          <w:p w14:paraId="261EF6DA" w14:textId="7A8BC45F" w:rsidR="00D53FD7" w:rsidRPr="00BD0E64" w:rsidRDefault="00D53FD7" w:rsidP="002E7DC4">
            <w:pPr>
              <w:spacing w:after="120"/>
              <w:rPr>
                <w:rFonts w:ascii="Arial" w:hAnsi="Arial" w:cs="Arial"/>
                <w:b/>
              </w:rPr>
            </w:pPr>
          </w:p>
        </w:tc>
        <w:tc>
          <w:tcPr>
            <w:tcW w:w="567" w:type="dxa"/>
          </w:tcPr>
          <w:p w14:paraId="0CF0D0D5" w14:textId="0114158F" w:rsidR="00D53FD7" w:rsidRPr="00BD0E64" w:rsidRDefault="00D53FD7" w:rsidP="002E7DC4">
            <w:pPr>
              <w:spacing w:after="120"/>
              <w:rPr>
                <w:rFonts w:ascii="Arial" w:hAnsi="Arial" w:cs="Arial"/>
                <w:b/>
              </w:rPr>
            </w:pPr>
          </w:p>
        </w:tc>
        <w:tc>
          <w:tcPr>
            <w:tcW w:w="567" w:type="dxa"/>
          </w:tcPr>
          <w:p w14:paraId="0D88215F" w14:textId="3F6E2F29" w:rsidR="00D53FD7" w:rsidRPr="00BD0E64" w:rsidRDefault="00D53FD7" w:rsidP="002E7DC4">
            <w:pPr>
              <w:spacing w:after="120"/>
              <w:rPr>
                <w:rFonts w:ascii="Arial" w:hAnsi="Arial" w:cs="Arial"/>
                <w:b/>
              </w:rPr>
            </w:pPr>
          </w:p>
        </w:tc>
        <w:tc>
          <w:tcPr>
            <w:tcW w:w="567" w:type="dxa"/>
          </w:tcPr>
          <w:p w14:paraId="3A74F082" w14:textId="651706D6" w:rsidR="00D53FD7" w:rsidRPr="00BD0E64" w:rsidRDefault="00D53FD7" w:rsidP="002E7DC4">
            <w:pPr>
              <w:spacing w:after="120"/>
              <w:rPr>
                <w:rFonts w:ascii="Arial" w:hAnsi="Arial" w:cs="Arial"/>
                <w:b/>
              </w:rPr>
            </w:pPr>
          </w:p>
        </w:tc>
        <w:tc>
          <w:tcPr>
            <w:tcW w:w="567" w:type="dxa"/>
          </w:tcPr>
          <w:p w14:paraId="333B9181" w14:textId="65BED5A5" w:rsidR="00D53FD7" w:rsidRPr="00BD0E64" w:rsidRDefault="00D53FD7" w:rsidP="002E7DC4">
            <w:pPr>
              <w:spacing w:after="120"/>
              <w:rPr>
                <w:rFonts w:ascii="Arial" w:hAnsi="Arial" w:cs="Arial"/>
                <w:b/>
              </w:rPr>
            </w:pPr>
          </w:p>
        </w:tc>
        <w:tc>
          <w:tcPr>
            <w:tcW w:w="567" w:type="dxa"/>
          </w:tcPr>
          <w:p w14:paraId="0F49D962" w14:textId="501C38E0" w:rsidR="00D53FD7" w:rsidRPr="00BD0E64" w:rsidRDefault="00D53FD7" w:rsidP="002E7DC4">
            <w:pPr>
              <w:spacing w:after="120"/>
              <w:rPr>
                <w:rFonts w:ascii="Arial" w:hAnsi="Arial" w:cs="Arial"/>
                <w:b/>
              </w:rPr>
            </w:pPr>
          </w:p>
        </w:tc>
        <w:tc>
          <w:tcPr>
            <w:tcW w:w="567" w:type="dxa"/>
          </w:tcPr>
          <w:p w14:paraId="1F253E13" w14:textId="41D2D402" w:rsidR="00D53FD7" w:rsidRPr="00BD0E64" w:rsidRDefault="00D53FD7" w:rsidP="002E7DC4">
            <w:pPr>
              <w:spacing w:after="120"/>
              <w:rPr>
                <w:rFonts w:ascii="Arial" w:hAnsi="Arial" w:cs="Arial"/>
                <w:b/>
              </w:rPr>
            </w:pPr>
          </w:p>
        </w:tc>
      </w:tr>
      <w:tr w:rsidR="00D53FD7" w:rsidRPr="00BD0E64" w14:paraId="2F567C8C" w14:textId="77777777" w:rsidTr="00D53FD7">
        <w:tc>
          <w:tcPr>
            <w:tcW w:w="2444" w:type="dxa"/>
          </w:tcPr>
          <w:p w14:paraId="6E7888A5" w14:textId="77777777" w:rsidR="00D53FD7" w:rsidRPr="00BD0E64" w:rsidRDefault="00D53FD7" w:rsidP="002E7DC4">
            <w:pPr>
              <w:spacing w:after="120"/>
              <w:rPr>
                <w:rFonts w:ascii="Arial" w:hAnsi="Arial" w:cs="Arial"/>
              </w:rPr>
            </w:pPr>
            <w:r w:rsidRPr="00BD0E64">
              <w:rPr>
                <w:rFonts w:ascii="Arial" w:hAnsi="Arial" w:cs="Arial"/>
              </w:rPr>
              <w:t xml:space="preserve">Seminars </w:t>
            </w:r>
          </w:p>
        </w:tc>
        <w:tc>
          <w:tcPr>
            <w:tcW w:w="567" w:type="dxa"/>
          </w:tcPr>
          <w:p w14:paraId="211F2478" w14:textId="598CAB51" w:rsidR="00D53FD7" w:rsidRPr="00BD0E64" w:rsidRDefault="00D53FD7" w:rsidP="002E7DC4">
            <w:pPr>
              <w:spacing w:after="120"/>
              <w:rPr>
                <w:rFonts w:ascii="Arial" w:hAnsi="Arial" w:cs="Arial"/>
                <w:b/>
              </w:rPr>
            </w:pPr>
            <w:r w:rsidRPr="00BD0E64">
              <w:rPr>
                <w:rFonts w:ascii="Arial" w:hAnsi="Arial" w:cs="Arial"/>
                <w:b/>
              </w:rPr>
              <w:t>x</w:t>
            </w:r>
          </w:p>
        </w:tc>
        <w:tc>
          <w:tcPr>
            <w:tcW w:w="567" w:type="dxa"/>
          </w:tcPr>
          <w:p w14:paraId="42C6D341" w14:textId="30725DEE" w:rsidR="00D53FD7" w:rsidRPr="00BD0E64" w:rsidRDefault="00D53FD7" w:rsidP="002E7DC4">
            <w:pPr>
              <w:spacing w:after="120"/>
              <w:rPr>
                <w:rFonts w:ascii="Arial" w:hAnsi="Arial" w:cs="Arial"/>
                <w:b/>
              </w:rPr>
            </w:pPr>
            <w:r w:rsidRPr="00BD0E64">
              <w:rPr>
                <w:rFonts w:ascii="Arial" w:hAnsi="Arial" w:cs="Arial"/>
                <w:b/>
              </w:rPr>
              <w:t>x</w:t>
            </w:r>
          </w:p>
        </w:tc>
        <w:tc>
          <w:tcPr>
            <w:tcW w:w="567" w:type="dxa"/>
          </w:tcPr>
          <w:p w14:paraId="60A33F46" w14:textId="48C3791A" w:rsidR="00D53FD7" w:rsidRPr="00BD0E64" w:rsidRDefault="00D53FD7" w:rsidP="002E7DC4">
            <w:pPr>
              <w:spacing w:after="120"/>
              <w:rPr>
                <w:rFonts w:ascii="Arial" w:hAnsi="Arial" w:cs="Arial"/>
                <w:b/>
              </w:rPr>
            </w:pPr>
            <w:r w:rsidRPr="00BD0E64">
              <w:rPr>
                <w:rFonts w:ascii="Arial" w:hAnsi="Arial" w:cs="Arial"/>
                <w:b/>
              </w:rPr>
              <w:t>x</w:t>
            </w:r>
          </w:p>
        </w:tc>
        <w:tc>
          <w:tcPr>
            <w:tcW w:w="567" w:type="dxa"/>
          </w:tcPr>
          <w:p w14:paraId="71BF5863" w14:textId="2E4F596F" w:rsidR="00D53FD7" w:rsidRPr="00BD0E64" w:rsidRDefault="00D53FD7" w:rsidP="002E7DC4">
            <w:pPr>
              <w:spacing w:after="120"/>
              <w:rPr>
                <w:rFonts w:ascii="Arial" w:hAnsi="Arial" w:cs="Arial"/>
                <w:b/>
              </w:rPr>
            </w:pPr>
            <w:r w:rsidRPr="00BD0E64">
              <w:rPr>
                <w:rFonts w:ascii="Arial" w:hAnsi="Arial" w:cs="Arial"/>
                <w:b/>
              </w:rPr>
              <w:t>x</w:t>
            </w:r>
          </w:p>
        </w:tc>
        <w:tc>
          <w:tcPr>
            <w:tcW w:w="567" w:type="dxa"/>
          </w:tcPr>
          <w:p w14:paraId="54AEC6C0" w14:textId="54973240" w:rsidR="00D53FD7" w:rsidRPr="00BD0E64" w:rsidRDefault="00D53FD7" w:rsidP="002E7DC4">
            <w:pPr>
              <w:spacing w:after="120"/>
              <w:rPr>
                <w:rFonts w:ascii="Arial" w:hAnsi="Arial" w:cs="Arial"/>
                <w:b/>
              </w:rPr>
            </w:pPr>
            <w:r w:rsidRPr="00BD0E64">
              <w:rPr>
                <w:rFonts w:ascii="Arial" w:hAnsi="Arial" w:cs="Arial"/>
                <w:b/>
              </w:rPr>
              <w:t>x</w:t>
            </w:r>
          </w:p>
        </w:tc>
        <w:tc>
          <w:tcPr>
            <w:tcW w:w="567" w:type="dxa"/>
          </w:tcPr>
          <w:p w14:paraId="500B8618" w14:textId="4AD12646" w:rsidR="00D53FD7" w:rsidRPr="00BD0E64" w:rsidRDefault="00D53FD7" w:rsidP="002E7DC4">
            <w:pPr>
              <w:spacing w:after="120"/>
              <w:rPr>
                <w:rFonts w:ascii="Arial" w:hAnsi="Arial" w:cs="Arial"/>
                <w:b/>
              </w:rPr>
            </w:pPr>
            <w:r w:rsidRPr="00BD0E64">
              <w:rPr>
                <w:rFonts w:ascii="Arial" w:hAnsi="Arial" w:cs="Arial"/>
                <w:b/>
              </w:rPr>
              <w:t>x</w:t>
            </w:r>
          </w:p>
        </w:tc>
        <w:tc>
          <w:tcPr>
            <w:tcW w:w="567" w:type="dxa"/>
          </w:tcPr>
          <w:p w14:paraId="65243875" w14:textId="22B9759B" w:rsidR="00D53FD7" w:rsidRPr="00BD0E64" w:rsidRDefault="00D53FD7" w:rsidP="002E7DC4">
            <w:pPr>
              <w:spacing w:after="120"/>
              <w:rPr>
                <w:rFonts w:ascii="Arial" w:hAnsi="Arial" w:cs="Arial"/>
                <w:b/>
              </w:rPr>
            </w:pPr>
            <w:r w:rsidRPr="00BD0E64">
              <w:rPr>
                <w:rFonts w:ascii="Arial" w:hAnsi="Arial" w:cs="Arial"/>
                <w:b/>
              </w:rPr>
              <w:t>x</w:t>
            </w:r>
          </w:p>
        </w:tc>
      </w:tr>
      <w:tr w:rsidR="00D53FD7" w:rsidRPr="00BD0E64" w14:paraId="54B52A4A" w14:textId="77777777" w:rsidTr="00D53FD7">
        <w:tc>
          <w:tcPr>
            <w:tcW w:w="2444" w:type="dxa"/>
          </w:tcPr>
          <w:p w14:paraId="23F4D77C" w14:textId="77777777" w:rsidR="00D53FD7" w:rsidRPr="00BD0E64" w:rsidRDefault="00D53FD7" w:rsidP="002E7DC4">
            <w:pPr>
              <w:spacing w:after="120"/>
              <w:rPr>
                <w:rFonts w:ascii="Arial" w:hAnsi="Arial" w:cs="Arial"/>
              </w:rPr>
            </w:pPr>
            <w:r w:rsidRPr="00BD0E64">
              <w:rPr>
                <w:rFonts w:ascii="Arial" w:hAnsi="Arial" w:cs="Arial"/>
              </w:rPr>
              <w:t>Private study</w:t>
            </w:r>
          </w:p>
        </w:tc>
        <w:tc>
          <w:tcPr>
            <w:tcW w:w="567" w:type="dxa"/>
          </w:tcPr>
          <w:p w14:paraId="02FB749C" w14:textId="3688CBE9" w:rsidR="00D53FD7" w:rsidRPr="00BD0E64" w:rsidRDefault="00D53FD7" w:rsidP="002E7DC4">
            <w:pPr>
              <w:spacing w:after="120"/>
              <w:rPr>
                <w:rFonts w:ascii="Arial" w:hAnsi="Arial" w:cs="Arial"/>
                <w:b/>
              </w:rPr>
            </w:pPr>
            <w:r w:rsidRPr="00BD0E64">
              <w:rPr>
                <w:rFonts w:ascii="Arial" w:hAnsi="Arial" w:cs="Arial"/>
                <w:b/>
              </w:rPr>
              <w:t>x</w:t>
            </w:r>
          </w:p>
        </w:tc>
        <w:tc>
          <w:tcPr>
            <w:tcW w:w="567" w:type="dxa"/>
          </w:tcPr>
          <w:p w14:paraId="03B53FDF" w14:textId="3059D851" w:rsidR="00D53FD7" w:rsidRPr="00BD0E64" w:rsidRDefault="00D53FD7" w:rsidP="002E7DC4">
            <w:pPr>
              <w:spacing w:after="120"/>
              <w:rPr>
                <w:rFonts w:ascii="Arial" w:hAnsi="Arial" w:cs="Arial"/>
                <w:b/>
              </w:rPr>
            </w:pPr>
            <w:r w:rsidRPr="00BD0E64">
              <w:rPr>
                <w:rFonts w:ascii="Arial" w:hAnsi="Arial" w:cs="Arial"/>
                <w:b/>
              </w:rPr>
              <w:t>x</w:t>
            </w:r>
          </w:p>
        </w:tc>
        <w:tc>
          <w:tcPr>
            <w:tcW w:w="567" w:type="dxa"/>
          </w:tcPr>
          <w:p w14:paraId="5B5FEE28" w14:textId="54B11156" w:rsidR="00D53FD7" w:rsidRPr="00BD0E64" w:rsidRDefault="00D53FD7" w:rsidP="002E7DC4">
            <w:pPr>
              <w:spacing w:after="120"/>
              <w:rPr>
                <w:rFonts w:ascii="Arial" w:hAnsi="Arial" w:cs="Arial"/>
                <w:b/>
              </w:rPr>
            </w:pPr>
            <w:r w:rsidRPr="00BD0E64">
              <w:rPr>
                <w:rFonts w:ascii="Arial" w:hAnsi="Arial" w:cs="Arial"/>
                <w:b/>
              </w:rPr>
              <w:t>x</w:t>
            </w:r>
          </w:p>
        </w:tc>
        <w:tc>
          <w:tcPr>
            <w:tcW w:w="567" w:type="dxa"/>
          </w:tcPr>
          <w:p w14:paraId="0A406272" w14:textId="797BAD16" w:rsidR="00D53FD7" w:rsidRPr="00BD0E64" w:rsidRDefault="00D53FD7" w:rsidP="002E7DC4">
            <w:pPr>
              <w:spacing w:after="120"/>
              <w:rPr>
                <w:rFonts w:ascii="Arial" w:hAnsi="Arial" w:cs="Arial"/>
                <w:b/>
              </w:rPr>
            </w:pPr>
            <w:r w:rsidRPr="00BD0E64">
              <w:rPr>
                <w:rFonts w:ascii="Arial" w:hAnsi="Arial" w:cs="Arial"/>
                <w:b/>
              </w:rPr>
              <w:t>x</w:t>
            </w:r>
          </w:p>
        </w:tc>
        <w:tc>
          <w:tcPr>
            <w:tcW w:w="567" w:type="dxa"/>
          </w:tcPr>
          <w:p w14:paraId="630D6583" w14:textId="09CACF9A" w:rsidR="00D53FD7" w:rsidRPr="00BD0E64" w:rsidRDefault="00D53FD7" w:rsidP="002E7DC4">
            <w:pPr>
              <w:spacing w:after="120"/>
              <w:rPr>
                <w:rFonts w:ascii="Arial" w:hAnsi="Arial" w:cs="Arial"/>
                <w:b/>
              </w:rPr>
            </w:pPr>
            <w:r w:rsidRPr="00BD0E64">
              <w:rPr>
                <w:rFonts w:ascii="Arial" w:hAnsi="Arial" w:cs="Arial"/>
                <w:b/>
              </w:rPr>
              <w:t>x</w:t>
            </w:r>
          </w:p>
        </w:tc>
        <w:tc>
          <w:tcPr>
            <w:tcW w:w="567" w:type="dxa"/>
          </w:tcPr>
          <w:p w14:paraId="13FC31FA" w14:textId="5EE12BEB" w:rsidR="00D53FD7" w:rsidRPr="00BD0E64" w:rsidRDefault="00D53FD7" w:rsidP="002E7DC4">
            <w:pPr>
              <w:spacing w:after="120"/>
              <w:rPr>
                <w:rFonts w:ascii="Arial" w:hAnsi="Arial" w:cs="Arial"/>
                <w:b/>
              </w:rPr>
            </w:pPr>
            <w:r w:rsidRPr="00BD0E64">
              <w:rPr>
                <w:rFonts w:ascii="Arial" w:hAnsi="Arial" w:cs="Arial"/>
                <w:b/>
              </w:rPr>
              <w:t>x</w:t>
            </w:r>
          </w:p>
        </w:tc>
        <w:tc>
          <w:tcPr>
            <w:tcW w:w="567" w:type="dxa"/>
          </w:tcPr>
          <w:p w14:paraId="4D160010" w14:textId="6B35A6ED" w:rsidR="00D53FD7" w:rsidRPr="00BD0E64" w:rsidRDefault="00D53FD7" w:rsidP="002E7DC4">
            <w:pPr>
              <w:spacing w:after="120"/>
              <w:rPr>
                <w:rFonts w:ascii="Arial" w:hAnsi="Arial" w:cs="Arial"/>
                <w:b/>
              </w:rPr>
            </w:pPr>
            <w:r w:rsidRPr="00BD0E64">
              <w:rPr>
                <w:rFonts w:ascii="Arial" w:hAnsi="Arial" w:cs="Arial"/>
                <w:b/>
              </w:rPr>
              <w:t>x</w:t>
            </w:r>
          </w:p>
        </w:tc>
      </w:tr>
      <w:tr w:rsidR="00D53FD7" w:rsidRPr="00BD0E64" w14:paraId="6C00EA17" w14:textId="77777777" w:rsidTr="00D53FD7">
        <w:tc>
          <w:tcPr>
            <w:tcW w:w="2444" w:type="dxa"/>
            <w:shd w:val="clear" w:color="auto" w:fill="D9D9D9" w:themeFill="background1" w:themeFillShade="D9"/>
          </w:tcPr>
          <w:p w14:paraId="45242AA1" w14:textId="77777777" w:rsidR="00D53FD7" w:rsidRPr="00BD0E64" w:rsidRDefault="00D53FD7" w:rsidP="002E7DC4">
            <w:pPr>
              <w:spacing w:after="120"/>
              <w:rPr>
                <w:rFonts w:ascii="Arial" w:hAnsi="Arial" w:cs="Arial"/>
                <w:b/>
              </w:rPr>
            </w:pPr>
            <w:r w:rsidRPr="00BD0E64">
              <w:rPr>
                <w:rFonts w:ascii="Arial" w:hAnsi="Arial" w:cs="Arial"/>
                <w:b/>
              </w:rPr>
              <w:t>Assessment method</w:t>
            </w:r>
          </w:p>
        </w:tc>
        <w:tc>
          <w:tcPr>
            <w:tcW w:w="567" w:type="dxa"/>
            <w:shd w:val="clear" w:color="auto" w:fill="D9D9D9" w:themeFill="background1" w:themeFillShade="D9"/>
          </w:tcPr>
          <w:p w14:paraId="178442D9" w14:textId="77777777" w:rsidR="00D53FD7" w:rsidRPr="00BD0E64" w:rsidRDefault="00D53FD7" w:rsidP="002E7DC4">
            <w:pPr>
              <w:spacing w:after="120"/>
              <w:rPr>
                <w:rFonts w:ascii="Arial" w:hAnsi="Arial" w:cs="Arial"/>
                <w:b/>
              </w:rPr>
            </w:pPr>
          </w:p>
        </w:tc>
        <w:tc>
          <w:tcPr>
            <w:tcW w:w="567" w:type="dxa"/>
            <w:shd w:val="clear" w:color="auto" w:fill="D9D9D9" w:themeFill="background1" w:themeFillShade="D9"/>
          </w:tcPr>
          <w:p w14:paraId="480548F0" w14:textId="77777777" w:rsidR="00D53FD7" w:rsidRPr="00BD0E64" w:rsidRDefault="00D53FD7" w:rsidP="002E7DC4">
            <w:pPr>
              <w:spacing w:after="120"/>
              <w:rPr>
                <w:rFonts w:ascii="Arial" w:hAnsi="Arial" w:cs="Arial"/>
                <w:b/>
              </w:rPr>
            </w:pPr>
          </w:p>
        </w:tc>
        <w:tc>
          <w:tcPr>
            <w:tcW w:w="567" w:type="dxa"/>
            <w:shd w:val="clear" w:color="auto" w:fill="D9D9D9" w:themeFill="background1" w:themeFillShade="D9"/>
          </w:tcPr>
          <w:p w14:paraId="0DCBEB51" w14:textId="77777777" w:rsidR="00D53FD7" w:rsidRPr="00BD0E64" w:rsidRDefault="00D53FD7" w:rsidP="002E7DC4">
            <w:pPr>
              <w:spacing w:after="120"/>
              <w:rPr>
                <w:rFonts w:ascii="Arial" w:hAnsi="Arial" w:cs="Arial"/>
                <w:b/>
              </w:rPr>
            </w:pPr>
          </w:p>
        </w:tc>
        <w:tc>
          <w:tcPr>
            <w:tcW w:w="567" w:type="dxa"/>
            <w:shd w:val="clear" w:color="auto" w:fill="D9D9D9" w:themeFill="background1" w:themeFillShade="D9"/>
          </w:tcPr>
          <w:p w14:paraId="630F4AE1" w14:textId="77777777" w:rsidR="00D53FD7" w:rsidRPr="00BD0E64" w:rsidRDefault="00D53FD7" w:rsidP="002E7DC4">
            <w:pPr>
              <w:spacing w:after="120"/>
              <w:rPr>
                <w:rFonts w:ascii="Arial" w:hAnsi="Arial" w:cs="Arial"/>
                <w:b/>
              </w:rPr>
            </w:pPr>
          </w:p>
        </w:tc>
        <w:tc>
          <w:tcPr>
            <w:tcW w:w="567" w:type="dxa"/>
            <w:shd w:val="clear" w:color="auto" w:fill="D9D9D9" w:themeFill="background1" w:themeFillShade="D9"/>
          </w:tcPr>
          <w:p w14:paraId="5CB88C61" w14:textId="77777777" w:rsidR="00D53FD7" w:rsidRPr="00BD0E64" w:rsidRDefault="00D53FD7" w:rsidP="002E7DC4">
            <w:pPr>
              <w:spacing w:after="120"/>
              <w:rPr>
                <w:rFonts w:ascii="Arial" w:hAnsi="Arial" w:cs="Arial"/>
                <w:b/>
              </w:rPr>
            </w:pPr>
          </w:p>
        </w:tc>
        <w:tc>
          <w:tcPr>
            <w:tcW w:w="567" w:type="dxa"/>
            <w:shd w:val="clear" w:color="auto" w:fill="D9D9D9" w:themeFill="background1" w:themeFillShade="D9"/>
          </w:tcPr>
          <w:p w14:paraId="2EEE3BA2" w14:textId="77777777" w:rsidR="00D53FD7" w:rsidRPr="00BD0E64" w:rsidRDefault="00D53FD7" w:rsidP="002E7DC4">
            <w:pPr>
              <w:spacing w:after="120"/>
              <w:rPr>
                <w:rFonts w:ascii="Arial" w:hAnsi="Arial" w:cs="Arial"/>
                <w:b/>
              </w:rPr>
            </w:pPr>
          </w:p>
        </w:tc>
        <w:tc>
          <w:tcPr>
            <w:tcW w:w="567" w:type="dxa"/>
            <w:shd w:val="clear" w:color="auto" w:fill="D9D9D9" w:themeFill="background1" w:themeFillShade="D9"/>
          </w:tcPr>
          <w:p w14:paraId="047279E4" w14:textId="77777777" w:rsidR="00D53FD7" w:rsidRPr="00BD0E64" w:rsidRDefault="00D53FD7" w:rsidP="002E7DC4">
            <w:pPr>
              <w:spacing w:after="120"/>
              <w:rPr>
                <w:rFonts w:ascii="Arial" w:hAnsi="Arial" w:cs="Arial"/>
                <w:b/>
              </w:rPr>
            </w:pPr>
          </w:p>
        </w:tc>
      </w:tr>
      <w:tr w:rsidR="00D53FD7" w:rsidRPr="00BD0E64" w14:paraId="7CD2945D" w14:textId="77777777" w:rsidTr="00D53FD7">
        <w:tc>
          <w:tcPr>
            <w:tcW w:w="2444" w:type="dxa"/>
          </w:tcPr>
          <w:p w14:paraId="7A217395" w14:textId="4A639489" w:rsidR="00D53FD7" w:rsidRPr="00BD0E64" w:rsidRDefault="00D53FD7" w:rsidP="002E7DC4">
            <w:pPr>
              <w:spacing w:after="120"/>
              <w:rPr>
                <w:rFonts w:ascii="Arial" w:hAnsi="Arial" w:cs="Arial"/>
              </w:rPr>
            </w:pPr>
            <w:r w:rsidRPr="00BD0E64">
              <w:rPr>
                <w:rFonts w:ascii="Arial" w:hAnsi="Arial" w:cs="Arial"/>
              </w:rPr>
              <w:t>Essay</w:t>
            </w:r>
          </w:p>
        </w:tc>
        <w:tc>
          <w:tcPr>
            <w:tcW w:w="567" w:type="dxa"/>
          </w:tcPr>
          <w:p w14:paraId="705C0573" w14:textId="299FDF74" w:rsidR="00D53FD7" w:rsidRPr="00BD0E64" w:rsidRDefault="00D53FD7" w:rsidP="002E7DC4">
            <w:pPr>
              <w:spacing w:after="120"/>
              <w:rPr>
                <w:rFonts w:ascii="Arial" w:hAnsi="Arial" w:cs="Arial"/>
                <w:b/>
              </w:rPr>
            </w:pPr>
            <w:r w:rsidRPr="00BD0E64">
              <w:rPr>
                <w:rFonts w:ascii="Arial" w:hAnsi="Arial" w:cs="Arial"/>
                <w:b/>
              </w:rPr>
              <w:t>x</w:t>
            </w:r>
          </w:p>
        </w:tc>
        <w:tc>
          <w:tcPr>
            <w:tcW w:w="567" w:type="dxa"/>
          </w:tcPr>
          <w:p w14:paraId="154A0364" w14:textId="70FD79DF" w:rsidR="00D53FD7" w:rsidRPr="00BD0E64" w:rsidRDefault="00D53FD7" w:rsidP="002E7DC4">
            <w:pPr>
              <w:spacing w:after="120"/>
              <w:rPr>
                <w:rFonts w:ascii="Arial" w:hAnsi="Arial" w:cs="Arial"/>
                <w:b/>
              </w:rPr>
            </w:pPr>
            <w:r w:rsidRPr="00BD0E64">
              <w:rPr>
                <w:rFonts w:ascii="Arial" w:hAnsi="Arial" w:cs="Arial"/>
                <w:b/>
              </w:rPr>
              <w:t>x</w:t>
            </w:r>
          </w:p>
        </w:tc>
        <w:tc>
          <w:tcPr>
            <w:tcW w:w="567" w:type="dxa"/>
          </w:tcPr>
          <w:p w14:paraId="5370DB7C" w14:textId="2F407C5A" w:rsidR="00D53FD7" w:rsidRPr="00BD0E64" w:rsidRDefault="00D53FD7" w:rsidP="002E7DC4">
            <w:pPr>
              <w:spacing w:after="120"/>
              <w:rPr>
                <w:rFonts w:ascii="Arial" w:hAnsi="Arial" w:cs="Arial"/>
                <w:b/>
              </w:rPr>
            </w:pPr>
            <w:r w:rsidRPr="00BD0E64">
              <w:rPr>
                <w:rFonts w:ascii="Arial" w:hAnsi="Arial" w:cs="Arial"/>
                <w:b/>
              </w:rPr>
              <w:t>x</w:t>
            </w:r>
          </w:p>
        </w:tc>
        <w:tc>
          <w:tcPr>
            <w:tcW w:w="567" w:type="dxa"/>
          </w:tcPr>
          <w:p w14:paraId="2BA0FAD1" w14:textId="56DCAB25" w:rsidR="00D53FD7" w:rsidRPr="00BD0E64" w:rsidRDefault="00D53FD7" w:rsidP="002E7DC4">
            <w:pPr>
              <w:spacing w:after="120"/>
              <w:rPr>
                <w:rFonts w:ascii="Arial" w:hAnsi="Arial" w:cs="Arial"/>
                <w:b/>
              </w:rPr>
            </w:pPr>
            <w:r w:rsidRPr="00BD0E64">
              <w:rPr>
                <w:rFonts w:ascii="Arial" w:hAnsi="Arial" w:cs="Arial"/>
                <w:b/>
              </w:rPr>
              <w:t>x</w:t>
            </w:r>
          </w:p>
        </w:tc>
        <w:tc>
          <w:tcPr>
            <w:tcW w:w="567" w:type="dxa"/>
          </w:tcPr>
          <w:p w14:paraId="59C2E470" w14:textId="71436CCE" w:rsidR="00D53FD7" w:rsidRPr="00BD0E64" w:rsidRDefault="00D53FD7" w:rsidP="002E7DC4">
            <w:pPr>
              <w:spacing w:after="120"/>
              <w:rPr>
                <w:rFonts w:ascii="Arial" w:hAnsi="Arial" w:cs="Arial"/>
                <w:b/>
              </w:rPr>
            </w:pPr>
            <w:r w:rsidRPr="00BD0E64">
              <w:rPr>
                <w:rFonts w:ascii="Arial" w:hAnsi="Arial" w:cs="Arial"/>
                <w:b/>
              </w:rPr>
              <w:t>x</w:t>
            </w:r>
          </w:p>
        </w:tc>
        <w:tc>
          <w:tcPr>
            <w:tcW w:w="567" w:type="dxa"/>
          </w:tcPr>
          <w:p w14:paraId="24C28597" w14:textId="66FA0851" w:rsidR="00D53FD7" w:rsidRPr="00BD0E64" w:rsidRDefault="00D53FD7" w:rsidP="002E7DC4">
            <w:pPr>
              <w:spacing w:after="120"/>
              <w:rPr>
                <w:rFonts w:ascii="Arial" w:hAnsi="Arial" w:cs="Arial"/>
                <w:b/>
              </w:rPr>
            </w:pPr>
            <w:r w:rsidRPr="00BD0E64">
              <w:rPr>
                <w:rFonts w:ascii="Arial" w:hAnsi="Arial" w:cs="Arial"/>
                <w:b/>
              </w:rPr>
              <w:t>x</w:t>
            </w:r>
          </w:p>
        </w:tc>
        <w:tc>
          <w:tcPr>
            <w:tcW w:w="567" w:type="dxa"/>
          </w:tcPr>
          <w:p w14:paraId="558BB0B8" w14:textId="56DC0C4D" w:rsidR="00D53FD7" w:rsidRPr="00BD0E64" w:rsidRDefault="00D53FD7" w:rsidP="002E7DC4">
            <w:pPr>
              <w:spacing w:after="120"/>
              <w:rPr>
                <w:rFonts w:ascii="Arial" w:hAnsi="Arial" w:cs="Arial"/>
                <w:b/>
              </w:rPr>
            </w:pPr>
            <w:r w:rsidRPr="00BD0E64">
              <w:rPr>
                <w:rFonts w:ascii="Arial" w:hAnsi="Arial" w:cs="Arial"/>
                <w:b/>
              </w:rPr>
              <w:t>x</w:t>
            </w:r>
          </w:p>
        </w:tc>
      </w:tr>
    </w:tbl>
    <w:p w14:paraId="354E3925" w14:textId="77777777" w:rsidR="00D53FD7" w:rsidRPr="00BD0E64" w:rsidRDefault="00D53FD7" w:rsidP="00302082">
      <w:pPr>
        <w:spacing w:after="120" w:line="240" w:lineRule="auto"/>
        <w:ind w:left="426" w:right="260"/>
        <w:rPr>
          <w:rFonts w:ascii="Arial" w:hAnsi="Arial" w:cs="Arial"/>
          <w:b/>
          <w:iCs/>
        </w:rPr>
      </w:pPr>
    </w:p>
    <w:p w14:paraId="5E1BE40E" w14:textId="77777777" w:rsidR="00883204" w:rsidRPr="00BD0E64" w:rsidRDefault="00883204" w:rsidP="00696FF5">
      <w:pPr>
        <w:numPr>
          <w:ilvl w:val="0"/>
          <w:numId w:val="1"/>
        </w:numPr>
        <w:spacing w:after="120" w:line="240" w:lineRule="auto"/>
        <w:ind w:left="567" w:right="260" w:hanging="567"/>
        <w:jc w:val="both"/>
        <w:rPr>
          <w:rFonts w:ascii="Arial" w:hAnsi="Arial" w:cs="Arial"/>
          <w:iCs/>
        </w:rPr>
      </w:pPr>
      <w:r w:rsidRPr="00BD0E64">
        <w:rPr>
          <w:rFonts w:ascii="Arial" w:hAnsi="Arial" w:cs="Arial"/>
          <w:b/>
          <w:bCs/>
        </w:rPr>
        <w:t xml:space="preserve">Inclusive module design </w:t>
      </w:r>
    </w:p>
    <w:p w14:paraId="6F08E51E" w14:textId="067A22AF" w:rsidR="00883204" w:rsidRPr="00BD0E64" w:rsidRDefault="00883204" w:rsidP="00696FF5">
      <w:pPr>
        <w:autoSpaceDE w:val="0"/>
        <w:autoSpaceDN w:val="0"/>
        <w:adjustRightInd w:val="0"/>
        <w:spacing w:after="120" w:line="240" w:lineRule="auto"/>
        <w:ind w:left="567" w:right="260"/>
        <w:jc w:val="both"/>
        <w:rPr>
          <w:rFonts w:ascii="Arial" w:hAnsi="Arial" w:cs="Arial"/>
        </w:rPr>
      </w:pPr>
      <w:r w:rsidRPr="00BD0E64">
        <w:rPr>
          <w:rFonts w:ascii="Arial" w:hAnsi="Arial" w:cs="Arial"/>
        </w:rPr>
        <w:t xml:space="preserve">The </w:t>
      </w:r>
      <w:r w:rsidR="00D53FD7" w:rsidRPr="00BD0E64">
        <w:rPr>
          <w:rFonts w:ascii="Arial" w:hAnsi="Arial" w:cs="Arial"/>
        </w:rPr>
        <w:t>School</w:t>
      </w:r>
      <w:r w:rsidRPr="00BD0E64">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34AAFA7" w14:textId="77777777" w:rsidR="00883204" w:rsidRPr="00BD0E64" w:rsidRDefault="00883204" w:rsidP="00696FF5">
      <w:pPr>
        <w:autoSpaceDE w:val="0"/>
        <w:autoSpaceDN w:val="0"/>
        <w:adjustRightInd w:val="0"/>
        <w:spacing w:after="120" w:line="240" w:lineRule="auto"/>
        <w:ind w:left="567" w:right="260"/>
        <w:jc w:val="both"/>
        <w:rPr>
          <w:rFonts w:ascii="Arial" w:hAnsi="Arial" w:cs="Arial"/>
        </w:rPr>
      </w:pPr>
      <w:r w:rsidRPr="00BD0E64">
        <w:rPr>
          <w:rFonts w:ascii="Arial" w:hAnsi="Arial" w:cs="Arial"/>
        </w:rPr>
        <w:t>The inclusive practices in the guidance (see Annex B Appendix A) have been considered in order to support all students in the following areas:</w:t>
      </w:r>
    </w:p>
    <w:p w14:paraId="234167F8" w14:textId="77777777" w:rsidR="00883204" w:rsidRPr="00BD0E64" w:rsidRDefault="00883204" w:rsidP="00696FF5">
      <w:pPr>
        <w:autoSpaceDE w:val="0"/>
        <w:autoSpaceDN w:val="0"/>
        <w:adjustRightInd w:val="0"/>
        <w:spacing w:after="120" w:line="240" w:lineRule="auto"/>
        <w:ind w:left="567" w:right="260"/>
        <w:jc w:val="both"/>
        <w:rPr>
          <w:rFonts w:ascii="Arial" w:hAnsi="Arial" w:cs="Arial"/>
          <w:bCs/>
        </w:rPr>
      </w:pPr>
      <w:r w:rsidRPr="00BD0E64">
        <w:rPr>
          <w:rFonts w:ascii="Arial" w:hAnsi="Arial" w:cs="Arial"/>
        </w:rPr>
        <w:t xml:space="preserve">a) </w:t>
      </w:r>
      <w:r w:rsidRPr="00BD0E64">
        <w:rPr>
          <w:rFonts w:ascii="Arial" w:hAnsi="Arial" w:cs="Arial"/>
          <w:bCs/>
        </w:rPr>
        <w:t>Accessible resources and curriculum</w:t>
      </w:r>
    </w:p>
    <w:p w14:paraId="1F3E67D1" w14:textId="77777777" w:rsidR="00883204" w:rsidRPr="00BD0E64"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BD0E64">
        <w:rPr>
          <w:rFonts w:ascii="Arial" w:hAnsi="Arial" w:cs="Arial"/>
        </w:rPr>
        <w:t xml:space="preserve">b) </w:t>
      </w:r>
      <w:r w:rsidRPr="00BD0E64">
        <w:rPr>
          <w:rFonts w:ascii="Arial" w:hAnsi="Arial" w:cs="Arial"/>
          <w:bCs/>
        </w:rPr>
        <w:t>Learning</w:t>
      </w:r>
      <w:r w:rsidR="00BB2045" w:rsidRPr="00BD0E64">
        <w:rPr>
          <w:rFonts w:ascii="Arial" w:hAnsi="Arial" w:cs="Arial"/>
          <w:bCs/>
        </w:rPr>
        <w:t>,</w:t>
      </w:r>
      <w:r w:rsidRPr="00BD0E64">
        <w:rPr>
          <w:rFonts w:ascii="Arial" w:hAnsi="Arial" w:cs="Arial"/>
          <w:bCs/>
        </w:rPr>
        <w:t xml:space="preserve"> teaching and assessment methods</w:t>
      </w:r>
    </w:p>
    <w:p w14:paraId="382184C8" w14:textId="77777777" w:rsidR="00096DA4" w:rsidRPr="00BD0E64" w:rsidRDefault="00096DA4" w:rsidP="00302082">
      <w:pPr>
        <w:spacing w:after="120" w:line="240" w:lineRule="auto"/>
        <w:ind w:left="426" w:right="260"/>
        <w:rPr>
          <w:rFonts w:ascii="Arial" w:hAnsi="Arial" w:cs="Arial"/>
          <w:iCs/>
        </w:rPr>
      </w:pPr>
    </w:p>
    <w:p w14:paraId="78EFCDE9" w14:textId="77777777" w:rsidR="009A2D37" w:rsidRPr="00BD0E64" w:rsidRDefault="00883204" w:rsidP="00696FF5">
      <w:pPr>
        <w:numPr>
          <w:ilvl w:val="0"/>
          <w:numId w:val="1"/>
        </w:numPr>
        <w:spacing w:after="120" w:line="240" w:lineRule="auto"/>
        <w:ind w:left="567" w:right="260" w:hanging="567"/>
        <w:jc w:val="both"/>
        <w:rPr>
          <w:rFonts w:ascii="Arial" w:hAnsi="Arial" w:cs="Arial"/>
          <w:b/>
        </w:rPr>
      </w:pPr>
      <w:r w:rsidRPr="00BD0E64">
        <w:rPr>
          <w:rFonts w:ascii="Arial" w:hAnsi="Arial" w:cs="Arial"/>
          <w:b/>
        </w:rPr>
        <w:lastRenderedPageBreak/>
        <w:t>Campus(es) or c</w:t>
      </w:r>
      <w:r w:rsidR="009A2D37" w:rsidRPr="00BD0E64">
        <w:rPr>
          <w:rFonts w:ascii="Arial" w:hAnsi="Arial" w:cs="Arial"/>
          <w:b/>
        </w:rPr>
        <w:t>entre(s)</w:t>
      </w:r>
      <w:r w:rsidRPr="00BD0E64">
        <w:rPr>
          <w:rFonts w:ascii="Arial" w:hAnsi="Arial" w:cs="Arial"/>
          <w:b/>
        </w:rPr>
        <w:t xml:space="preserve"> where module will be delivered</w:t>
      </w:r>
    </w:p>
    <w:p w14:paraId="22BB5B02" w14:textId="5E919EB2" w:rsidR="009A2D37" w:rsidRPr="00BD0E64" w:rsidRDefault="00D53FD7" w:rsidP="00696FF5">
      <w:pPr>
        <w:spacing w:after="120" w:line="240" w:lineRule="auto"/>
        <w:ind w:left="567" w:right="260"/>
        <w:jc w:val="both"/>
        <w:rPr>
          <w:rFonts w:ascii="Arial" w:hAnsi="Arial" w:cs="Arial"/>
          <w:b/>
        </w:rPr>
      </w:pPr>
      <w:r w:rsidRPr="00BD0E64">
        <w:rPr>
          <w:rFonts w:ascii="Arial" w:hAnsi="Arial" w:cs="Arial"/>
        </w:rPr>
        <w:t>Brussels</w:t>
      </w:r>
    </w:p>
    <w:p w14:paraId="089F1CD8" w14:textId="77777777" w:rsidR="009A2D37" w:rsidRPr="00BD0E64" w:rsidRDefault="009A2D37" w:rsidP="00302082">
      <w:pPr>
        <w:spacing w:after="120" w:line="240" w:lineRule="auto"/>
        <w:ind w:left="426" w:right="260"/>
        <w:rPr>
          <w:rFonts w:ascii="Arial" w:hAnsi="Arial" w:cs="Arial"/>
          <w:iCs/>
        </w:rPr>
      </w:pPr>
    </w:p>
    <w:p w14:paraId="5B223806" w14:textId="77777777" w:rsidR="00883204" w:rsidRPr="00BD0E64" w:rsidRDefault="00883204" w:rsidP="00696FF5">
      <w:pPr>
        <w:numPr>
          <w:ilvl w:val="0"/>
          <w:numId w:val="1"/>
        </w:numPr>
        <w:spacing w:after="120" w:line="240" w:lineRule="auto"/>
        <w:ind w:left="567" w:right="261" w:hanging="568"/>
        <w:jc w:val="both"/>
        <w:rPr>
          <w:rFonts w:ascii="Arial" w:hAnsi="Arial" w:cs="Arial"/>
          <w:b/>
        </w:rPr>
      </w:pPr>
      <w:r w:rsidRPr="00BD0E64">
        <w:rPr>
          <w:rFonts w:ascii="Arial" w:hAnsi="Arial" w:cs="Arial"/>
          <w:b/>
        </w:rPr>
        <w:t xml:space="preserve">Internationalisation </w:t>
      </w:r>
    </w:p>
    <w:p w14:paraId="4026C14F" w14:textId="77777777" w:rsidR="00883204" w:rsidRPr="00BD0E64" w:rsidRDefault="00883204" w:rsidP="00696FF5">
      <w:pPr>
        <w:autoSpaceDE w:val="0"/>
        <w:autoSpaceDN w:val="0"/>
        <w:adjustRightInd w:val="0"/>
        <w:spacing w:after="120" w:line="240" w:lineRule="auto"/>
        <w:ind w:left="567" w:right="261"/>
        <w:jc w:val="both"/>
        <w:rPr>
          <w:rFonts w:ascii="Arial" w:hAnsi="Arial" w:cs="Arial"/>
        </w:rPr>
      </w:pPr>
      <w:r w:rsidRPr="00BD0E64">
        <w:rPr>
          <w:rFonts w:ascii="Arial" w:hAnsi="Arial" w:cs="Arial"/>
        </w:rPr>
        <w:t xml:space="preserve">Please highlight aspects of this module where internationalisation is actively incorporated or intended. Refer to any relevant internationally-focused learning outcomes and, where possible, identify internationalisation in any of the following: subject content, assessment tasks, teaching methods/activities and support activity. </w:t>
      </w:r>
    </w:p>
    <w:p w14:paraId="29D2C91F" w14:textId="77777777" w:rsidR="00883204" w:rsidRPr="00BD0E64" w:rsidRDefault="00883204" w:rsidP="00696FF5">
      <w:pPr>
        <w:spacing w:after="120" w:line="240" w:lineRule="auto"/>
        <w:ind w:left="567" w:right="260"/>
        <w:rPr>
          <w:rFonts w:ascii="Arial" w:hAnsi="Arial" w:cs="Arial"/>
          <w:iCs/>
        </w:rPr>
      </w:pPr>
    </w:p>
    <w:p w14:paraId="167A6070" w14:textId="77777777" w:rsidR="00922E9E" w:rsidRPr="00BD0E64" w:rsidRDefault="00922E9E" w:rsidP="00696FF5">
      <w:pPr>
        <w:spacing w:after="120" w:line="240" w:lineRule="auto"/>
        <w:ind w:left="567" w:right="260"/>
        <w:jc w:val="both"/>
        <w:rPr>
          <w:rFonts w:ascii="Arial" w:hAnsi="Arial" w:cs="Arial"/>
          <w:iCs/>
        </w:rPr>
      </w:pPr>
      <w:r w:rsidRPr="00BD0E64">
        <w:rPr>
          <w:rFonts w:ascii="Arial" w:hAnsi="Arial" w:cs="Arial"/>
        </w:rPr>
        <w:t>Support and explanation will be provided via a separate curriculum internationalisation toolkit, available from the</w:t>
      </w:r>
      <w:r w:rsidR="009F7D33" w:rsidRPr="00BD0E64">
        <w:rPr>
          <w:rFonts w:ascii="Arial" w:hAnsi="Arial" w:cs="Arial"/>
        </w:rPr>
        <w:t xml:space="preserve"> Dean for </w:t>
      </w:r>
      <w:r w:rsidRPr="00BD0E64">
        <w:rPr>
          <w:rFonts w:ascii="Arial" w:hAnsi="Arial" w:cs="Arial"/>
        </w:rPr>
        <w:t>International</w:t>
      </w:r>
      <w:r w:rsidR="009F7D33" w:rsidRPr="00BD0E64">
        <w:rPr>
          <w:rFonts w:ascii="Arial" w:hAnsi="Arial" w:cs="Arial"/>
        </w:rPr>
        <w:t>isation</w:t>
      </w:r>
      <w:r w:rsidRPr="00BD0E64">
        <w:rPr>
          <w:rFonts w:ascii="Arial" w:hAnsi="Arial" w:cs="Arial"/>
        </w:rPr>
        <w:t xml:space="preserve">. For further guidance contact Anthony Manning or see </w:t>
      </w:r>
      <w:hyperlink r:id="rId12" w:history="1">
        <w:r w:rsidR="009F7D33" w:rsidRPr="00BD0E64">
          <w:rPr>
            <w:rStyle w:val="Hyperlink"/>
            <w:rFonts w:ascii="Arial" w:hAnsi="Arial" w:cs="Arial"/>
            <w:iCs/>
          </w:rPr>
          <w:t>https://www.kent.ac.uk/global/curriculum.html</w:t>
        </w:r>
      </w:hyperlink>
      <w:r w:rsidR="009F7D33" w:rsidRPr="00BD0E64">
        <w:rPr>
          <w:rFonts w:ascii="Arial" w:hAnsi="Arial" w:cs="Arial"/>
          <w:iCs/>
        </w:rPr>
        <w:t xml:space="preserve">. </w:t>
      </w:r>
    </w:p>
    <w:p w14:paraId="6FD268AC" w14:textId="77777777" w:rsidR="00922E9E" w:rsidRPr="00BD0E64" w:rsidRDefault="00922E9E" w:rsidP="00302082">
      <w:pPr>
        <w:spacing w:after="120" w:line="240" w:lineRule="auto"/>
        <w:ind w:left="426" w:right="260"/>
        <w:rPr>
          <w:rFonts w:ascii="Arial" w:hAnsi="Arial" w:cs="Arial"/>
          <w:iCs/>
        </w:rPr>
      </w:pPr>
    </w:p>
    <w:p w14:paraId="77765560" w14:textId="77777777" w:rsidR="00883204" w:rsidRPr="00BD0E64" w:rsidRDefault="00883204" w:rsidP="00883204">
      <w:pPr>
        <w:spacing w:after="120" w:line="240" w:lineRule="auto"/>
        <w:ind w:right="260"/>
        <w:rPr>
          <w:rFonts w:ascii="Arial" w:hAnsi="Arial" w:cs="Arial"/>
          <w:b/>
        </w:rPr>
      </w:pPr>
    </w:p>
    <w:p w14:paraId="11B63DB6" w14:textId="77777777" w:rsidR="00641D6D" w:rsidRPr="00BD0E64" w:rsidRDefault="00641D6D" w:rsidP="00302082">
      <w:pPr>
        <w:pBdr>
          <w:bottom w:val="single" w:sz="6" w:space="1" w:color="auto"/>
        </w:pBdr>
        <w:spacing w:after="120" w:line="240" w:lineRule="auto"/>
        <w:ind w:right="260"/>
        <w:rPr>
          <w:rFonts w:ascii="Arial" w:hAnsi="Arial" w:cs="Arial"/>
        </w:rPr>
      </w:pPr>
    </w:p>
    <w:p w14:paraId="176A3015" w14:textId="77777777" w:rsidR="00441E76" w:rsidRPr="00BD0E64" w:rsidRDefault="00422B69" w:rsidP="00302082">
      <w:pPr>
        <w:spacing w:after="120" w:line="240" w:lineRule="auto"/>
        <w:ind w:right="260"/>
        <w:rPr>
          <w:rFonts w:ascii="Arial" w:hAnsi="Arial" w:cs="Arial"/>
          <w:b/>
          <w:sz w:val="20"/>
        </w:rPr>
      </w:pPr>
      <w:r w:rsidRPr="00BD0E64">
        <w:rPr>
          <w:rFonts w:ascii="Arial" w:hAnsi="Arial" w:cs="Arial"/>
          <w:b/>
          <w:sz w:val="20"/>
        </w:rPr>
        <w:t>FACULTIES SUPPORT OFFICE</w:t>
      </w:r>
      <w:r w:rsidR="00441E76" w:rsidRPr="00BD0E64">
        <w:rPr>
          <w:rFonts w:ascii="Arial" w:hAnsi="Arial" w:cs="Arial"/>
          <w:b/>
          <w:sz w:val="20"/>
        </w:rPr>
        <w:t xml:space="preserve"> USE ONLY</w:t>
      </w:r>
      <w:r w:rsidR="00C612A8" w:rsidRPr="00BD0E64">
        <w:rPr>
          <w:rFonts w:ascii="Arial" w:hAnsi="Arial" w:cs="Arial"/>
          <w:b/>
          <w:sz w:val="20"/>
        </w:rPr>
        <w:t xml:space="preserve"> </w:t>
      </w:r>
    </w:p>
    <w:p w14:paraId="5FC35B9C" w14:textId="77777777" w:rsidR="00D83563" w:rsidRPr="00BD0E64" w:rsidRDefault="00D83563" w:rsidP="00302082">
      <w:pPr>
        <w:spacing w:after="120" w:line="240" w:lineRule="auto"/>
        <w:ind w:right="260"/>
        <w:rPr>
          <w:rFonts w:ascii="Arial" w:hAnsi="Arial" w:cs="Arial"/>
          <w:b/>
          <w:sz w:val="20"/>
        </w:rPr>
      </w:pPr>
      <w:r w:rsidRPr="00BD0E64">
        <w:rPr>
          <w:rFonts w:ascii="Arial" w:hAnsi="Arial" w:cs="Arial"/>
          <w:b/>
          <w:sz w:val="20"/>
        </w:rPr>
        <w:t>Revision record – all revisions must be recorded in the grid and full details of the change retained in the appropriate committee records.</w:t>
      </w:r>
    </w:p>
    <w:p w14:paraId="649E6289" w14:textId="77777777" w:rsidR="00422B69" w:rsidRPr="00BD0E64"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D0E64" w14:paraId="21B40D48" w14:textId="77777777" w:rsidTr="00694309">
        <w:trPr>
          <w:trHeight w:val="317"/>
        </w:trPr>
        <w:tc>
          <w:tcPr>
            <w:tcW w:w="1526" w:type="dxa"/>
          </w:tcPr>
          <w:p w14:paraId="2B370D12" w14:textId="77777777" w:rsidR="00422B69" w:rsidRPr="00BD0E64" w:rsidRDefault="00422B69" w:rsidP="00302082">
            <w:pPr>
              <w:spacing w:after="120"/>
              <w:ind w:right="-330"/>
              <w:rPr>
                <w:rFonts w:ascii="Arial" w:hAnsi="Arial" w:cs="Arial"/>
                <w:sz w:val="18"/>
              </w:rPr>
            </w:pPr>
            <w:r w:rsidRPr="00BD0E64">
              <w:rPr>
                <w:rFonts w:ascii="Arial" w:hAnsi="Arial" w:cs="Arial"/>
                <w:sz w:val="18"/>
              </w:rPr>
              <w:t>Date approved</w:t>
            </w:r>
          </w:p>
        </w:tc>
        <w:tc>
          <w:tcPr>
            <w:tcW w:w="1701" w:type="dxa"/>
          </w:tcPr>
          <w:p w14:paraId="79FD2335" w14:textId="77777777" w:rsidR="00422B69" w:rsidRPr="00BD0E64" w:rsidRDefault="00422B69" w:rsidP="00302082">
            <w:pPr>
              <w:spacing w:after="120"/>
              <w:rPr>
                <w:rFonts w:ascii="Arial" w:hAnsi="Arial" w:cs="Arial"/>
                <w:sz w:val="18"/>
              </w:rPr>
            </w:pPr>
            <w:r w:rsidRPr="00BD0E64">
              <w:rPr>
                <w:rFonts w:ascii="Arial" w:hAnsi="Arial" w:cs="Arial"/>
                <w:sz w:val="18"/>
              </w:rPr>
              <w:t>Major/minor revision</w:t>
            </w:r>
          </w:p>
        </w:tc>
        <w:tc>
          <w:tcPr>
            <w:tcW w:w="2410" w:type="dxa"/>
          </w:tcPr>
          <w:p w14:paraId="7F3CA6E1" w14:textId="77777777" w:rsidR="00422B69" w:rsidRPr="00BD0E64" w:rsidRDefault="00422B69" w:rsidP="00302082">
            <w:pPr>
              <w:spacing w:after="120"/>
              <w:ind w:right="-34"/>
              <w:rPr>
                <w:rFonts w:ascii="Arial" w:hAnsi="Arial" w:cs="Arial"/>
                <w:sz w:val="18"/>
              </w:rPr>
            </w:pPr>
            <w:r w:rsidRPr="00BD0E64">
              <w:rPr>
                <w:rFonts w:ascii="Arial" w:hAnsi="Arial" w:cs="Arial"/>
                <w:sz w:val="18"/>
              </w:rPr>
              <w:t>Start date of the delivery of  revised version</w:t>
            </w:r>
          </w:p>
        </w:tc>
        <w:tc>
          <w:tcPr>
            <w:tcW w:w="2448" w:type="dxa"/>
          </w:tcPr>
          <w:p w14:paraId="54DB050A" w14:textId="77777777" w:rsidR="00422B69" w:rsidRPr="00BD0E64" w:rsidRDefault="00422B69" w:rsidP="00302082">
            <w:pPr>
              <w:spacing w:after="120"/>
              <w:ind w:right="-330"/>
              <w:rPr>
                <w:rFonts w:ascii="Arial" w:hAnsi="Arial" w:cs="Arial"/>
                <w:sz w:val="18"/>
              </w:rPr>
            </w:pPr>
            <w:r w:rsidRPr="00BD0E64">
              <w:rPr>
                <w:rFonts w:ascii="Arial" w:hAnsi="Arial" w:cs="Arial"/>
                <w:sz w:val="18"/>
              </w:rPr>
              <w:t>Section revised</w:t>
            </w:r>
          </w:p>
        </w:tc>
        <w:tc>
          <w:tcPr>
            <w:tcW w:w="2597" w:type="dxa"/>
          </w:tcPr>
          <w:p w14:paraId="715D41D9" w14:textId="77777777" w:rsidR="00422B69" w:rsidRPr="00BD0E64" w:rsidRDefault="00422B69" w:rsidP="00302082">
            <w:pPr>
              <w:spacing w:after="120"/>
              <w:ind w:right="-330"/>
              <w:rPr>
                <w:rFonts w:ascii="Arial" w:hAnsi="Arial" w:cs="Arial"/>
                <w:sz w:val="18"/>
              </w:rPr>
            </w:pPr>
            <w:r w:rsidRPr="00BD0E64">
              <w:rPr>
                <w:rFonts w:ascii="Arial" w:hAnsi="Arial" w:cs="Arial"/>
                <w:sz w:val="18"/>
              </w:rPr>
              <w:t>Impacts PLOs</w:t>
            </w:r>
            <w:r w:rsidR="00694309" w:rsidRPr="00BD0E64">
              <w:rPr>
                <w:rFonts w:ascii="Arial" w:hAnsi="Arial" w:cs="Arial"/>
                <w:sz w:val="18"/>
              </w:rPr>
              <w:t xml:space="preserve"> (</w:t>
            </w:r>
            <w:r w:rsidR="001A425B" w:rsidRPr="00BD0E64">
              <w:rPr>
                <w:rFonts w:ascii="Arial" w:hAnsi="Arial" w:cs="Arial"/>
                <w:sz w:val="18"/>
              </w:rPr>
              <w:t>Q6&amp;7 cover sheet)</w:t>
            </w:r>
          </w:p>
        </w:tc>
      </w:tr>
      <w:tr w:rsidR="00302082" w:rsidRPr="00BD0E64" w14:paraId="10174628" w14:textId="77777777" w:rsidTr="00694309">
        <w:trPr>
          <w:trHeight w:val="305"/>
        </w:trPr>
        <w:tc>
          <w:tcPr>
            <w:tcW w:w="1526" w:type="dxa"/>
          </w:tcPr>
          <w:p w14:paraId="136E48EB" w14:textId="77777777" w:rsidR="00422B69" w:rsidRPr="00BD0E64" w:rsidRDefault="00422B69" w:rsidP="00302082">
            <w:pPr>
              <w:spacing w:after="120"/>
              <w:ind w:right="-330"/>
              <w:rPr>
                <w:rFonts w:ascii="Arial" w:hAnsi="Arial" w:cs="Arial"/>
              </w:rPr>
            </w:pPr>
          </w:p>
        </w:tc>
        <w:tc>
          <w:tcPr>
            <w:tcW w:w="1701" w:type="dxa"/>
          </w:tcPr>
          <w:p w14:paraId="08F016F9" w14:textId="77777777" w:rsidR="00422B69" w:rsidRPr="00BD0E64" w:rsidRDefault="00422B69" w:rsidP="00302082">
            <w:pPr>
              <w:spacing w:after="120"/>
              <w:ind w:right="-330"/>
              <w:rPr>
                <w:rFonts w:ascii="Arial" w:hAnsi="Arial" w:cs="Arial"/>
              </w:rPr>
            </w:pPr>
          </w:p>
        </w:tc>
        <w:tc>
          <w:tcPr>
            <w:tcW w:w="2410" w:type="dxa"/>
          </w:tcPr>
          <w:p w14:paraId="7DADF963" w14:textId="77777777" w:rsidR="00422B69" w:rsidRPr="00BD0E64" w:rsidRDefault="00422B69" w:rsidP="00302082">
            <w:pPr>
              <w:spacing w:after="120"/>
              <w:ind w:right="-330"/>
              <w:rPr>
                <w:rFonts w:ascii="Arial" w:hAnsi="Arial" w:cs="Arial"/>
              </w:rPr>
            </w:pPr>
          </w:p>
        </w:tc>
        <w:tc>
          <w:tcPr>
            <w:tcW w:w="2448" w:type="dxa"/>
          </w:tcPr>
          <w:p w14:paraId="16454E3E" w14:textId="77777777" w:rsidR="00422B69" w:rsidRPr="00BD0E64" w:rsidRDefault="00422B69" w:rsidP="00302082">
            <w:pPr>
              <w:spacing w:after="120"/>
              <w:ind w:right="-330"/>
              <w:rPr>
                <w:rFonts w:ascii="Arial" w:hAnsi="Arial" w:cs="Arial"/>
              </w:rPr>
            </w:pPr>
          </w:p>
        </w:tc>
        <w:tc>
          <w:tcPr>
            <w:tcW w:w="2597" w:type="dxa"/>
          </w:tcPr>
          <w:p w14:paraId="7BD75CFD" w14:textId="77777777" w:rsidR="00422B69" w:rsidRPr="00BD0E64" w:rsidRDefault="00422B69" w:rsidP="00302082">
            <w:pPr>
              <w:spacing w:after="120"/>
              <w:ind w:right="-330"/>
              <w:rPr>
                <w:rFonts w:ascii="Arial" w:hAnsi="Arial" w:cs="Arial"/>
              </w:rPr>
            </w:pPr>
          </w:p>
        </w:tc>
      </w:tr>
      <w:tr w:rsidR="00302082" w:rsidRPr="00BD0E64" w14:paraId="35ABA5FE" w14:textId="77777777" w:rsidTr="00694309">
        <w:trPr>
          <w:trHeight w:val="305"/>
        </w:trPr>
        <w:tc>
          <w:tcPr>
            <w:tcW w:w="1526" w:type="dxa"/>
          </w:tcPr>
          <w:p w14:paraId="67EB23E7" w14:textId="77777777" w:rsidR="00422B69" w:rsidRPr="00BD0E64" w:rsidRDefault="00422B69" w:rsidP="00302082">
            <w:pPr>
              <w:spacing w:after="120"/>
              <w:ind w:right="-330"/>
              <w:rPr>
                <w:rFonts w:ascii="Arial" w:hAnsi="Arial" w:cs="Arial"/>
              </w:rPr>
            </w:pPr>
          </w:p>
        </w:tc>
        <w:tc>
          <w:tcPr>
            <w:tcW w:w="1701" w:type="dxa"/>
          </w:tcPr>
          <w:p w14:paraId="42CD37AC" w14:textId="77777777" w:rsidR="00422B69" w:rsidRPr="00BD0E64" w:rsidRDefault="00422B69" w:rsidP="00302082">
            <w:pPr>
              <w:spacing w:after="120"/>
              <w:ind w:right="-330"/>
              <w:rPr>
                <w:rFonts w:ascii="Arial" w:hAnsi="Arial" w:cs="Arial"/>
              </w:rPr>
            </w:pPr>
          </w:p>
        </w:tc>
        <w:tc>
          <w:tcPr>
            <w:tcW w:w="2410" w:type="dxa"/>
          </w:tcPr>
          <w:p w14:paraId="55DDAAC2" w14:textId="77777777" w:rsidR="00422B69" w:rsidRPr="00BD0E64" w:rsidRDefault="00422B69" w:rsidP="00302082">
            <w:pPr>
              <w:spacing w:after="120"/>
              <w:ind w:right="-330"/>
              <w:rPr>
                <w:rFonts w:ascii="Arial" w:hAnsi="Arial" w:cs="Arial"/>
              </w:rPr>
            </w:pPr>
          </w:p>
        </w:tc>
        <w:tc>
          <w:tcPr>
            <w:tcW w:w="2448" w:type="dxa"/>
          </w:tcPr>
          <w:p w14:paraId="33ECB62F" w14:textId="77777777" w:rsidR="00422B69" w:rsidRPr="00BD0E64" w:rsidRDefault="00422B69" w:rsidP="00302082">
            <w:pPr>
              <w:spacing w:after="120"/>
              <w:ind w:right="-330"/>
              <w:rPr>
                <w:rFonts w:ascii="Arial" w:hAnsi="Arial" w:cs="Arial"/>
              </w:rPr>
            </w:pPr>
          </w:p>
        </w:tc>
        <w:tc>
          <w:tcPr>
            <w:tcW w:w="2597" w:type="dxa"/>
          </w:tcPr>
          <w:p w14:paraId="1B15FD85" w14:textId="77777777" w:rsidR="00422B69" w:rsidRPr="00BD0E64" w:rsidRDefault="00422B69" w:rsidP="00302082">
            <w:pPr>
              <w:spacing w:after="120"/>
              <w:ind w:right="-330"/>
              <w:rPr>
                <w:rFonts w:ascii="Arial" w:hAnsi="Arial" w:cs="Arial"/>
              </w:rPr>
            </w:pPr>
          </w:p>
        </w:tc>
      </w:tr>
    </w:tbl>
    <w:p w14:paraId="150BD07A" w14:textId="77777777" w:rsidR="00D83563" w:rsidRPr="00BD0E64" w:rsidRDefault="00D83563" w:rsidP="00302082">
      <w:pPr>
        <w:spacing w:after="120" w:line="240" w:lineRule="auto"/>
        <w:ind w:right="-330"/>
        <w:rPr>
          <w:rFonts w:ascii="Arial" w:hAnsi="Arial" w:cs="Arial"/>
        </w:rPr>
      </w:pPr>
    </w:p>
    <w:p w14:paraId="01498B93" w14:textId="77777777" w:rsidR="00C57028" w:rsidRPr="00897789"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sidRPr="00BD0E64">
        <w:rPr>
          <w:rFonts w:ascii="Arial" w:hAnsi="Arial" w:cs="Arial"/>
        </w:rPr>
        <w:t>Revised FSO Jan 2018</w:t>
      </w:r>
    </w:p>
    <w:sectPr w:rsidR="00C57028" w:rsidRPr="00897789" w:rsidSect="00B213D2">
      <w:headerReference w:type="default" r:id="rId13"/>
      <w:footerReference w:type="default" r:id="rId14"/>
      <w:headerReference w:type="first" r:id="rId15"/>
      <w:footerReference w:type="first" r:id="rId16"/>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179A32" w14:textId="77777777" w:rsidR="003F4DDF" w:rsidRDefault="003F4DDF" w:rsidP="009A2D37">
      <w:pPr>
        <w:spacing w:after="0" w:line="240" w:lineRule="auto"/>
      </w:pPr>
      <w:r>
        <w:separator/>
      </w:r>
    </w:p>
  </w:endnote>
  <w:endnote w:type="continuationSeparator" w:id="0">
    <w:p w14:paraId="614A3C9F" w14:textId="77777777" w:rsidR="003F4DDF" w:rsidRDefault="003F4DDF" w:rsidP="009A2D37">
      <w:pPr>
        <w:spacing w:after="0" w:line="240" w:lineRule="auto"/>
      </w:pPr>
      <w:r>
        <w:continuationSeparator/>
      </w:r>
    </w:p>
  </w:endnote>
  <w:endnote w:type="continuationNotice" w:id="1">
    <w:p w14:paraId="629F4DBD" w14:textId="77777777" w:rsidR="003F4DDF" w:rsidRDefault="003F4D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259864"/>
      <w:docPartObj>
        <w:docPartGallery w:val="Page Numbers (Bottom of Page)"/>
        <w:docPartUnique/>
      </w:docPartObj>
    </w:sdtPr>
    <w:sdtEndPr/>
    <w:sdtContent>
      <w:p w14:paraId="58062A3A" w14:textId="113935C7" w:rsidR="008B2543" w:rsidRDefault="0019787E" w:rsidP="009A2D37">
        <w:pPr>
          <w:pStyle w:val="Footer"/>
          <w:jc w:val="center"/>
        </w:pPr>
        <w:r>
          <w:fldChar w:fldCharType="begin"/>
        </w:r>
        <w:r>
          <w:instrText xml:space="preserve"> PAGE   \* MERGEFORMAT </w:instrText>
        </w:r>
        <w:r>
          <w:fldChar w:fldCharType="separate"/>
        </w:r>
        <w:r w:rsidR="00552A27">
          <w:rPr>
            <w:noProof/>
          </w:rPr>
          <w:t>4</w:t>
        </w:r>
        <w:r>
          <w:rPr>
            <w:noProof/>
          </w:rPr>
          <w:fldChar w:fldCharType="end"/>
        </w:r>
      </w:p>
    </w:sdtContent>
  </w:sdt>
  <w:p w14:paraId="7F8EEAF4" w14:textId="780E2C68" w:rsidR="005D7D56" w:rsidRPr="00134A0B" w:rsidRDefault="005D7D56" w:rsidP="005D7D56">
    <w:pPr>
      <w:spacing w:after="120" w:line="240" w:lineRule="auto"/>
      <w:ind w:left="567" w:right="260"/>
      <w:jc w:val="both"/>
      <w:rPr>
        <w:rFonts w:ascii="Arial" w:hAnsi="Arial" w:cs="Arial"/>
        <w:sz w:val="18"/>
        <w:szCs w:val="18"/>
      </w:rPr>
    </w:pPr>
    <w:r w:rsidRPr="00134A0B">
      <w:rPr>
        <w:rFonts w:ascii="Arial" w:hAnsi="Arial" w:cs="Arial"/>
        <w:sz w:val="18"/>
        <w:szCs w:val="18"/>
      </w:rPr>
      <w:t xml:space="preserve">POLI8460 (PO846) - </w:t>
    </w:r>
    <w:r w:rsidR="00552A27" w:rsidRPr="00134A0B">
      <w:rPr>
        <w:rFonts w:ascii="Arial" w:hAnsi="Arial" w:cs="Arial"/>
        <w:sz w:val="18"/>
        <w:szCs w:val="18"/>
      </w:rPr>
      <w:t xml:space="preserve">Global </w:t>
    </w:r>
    <w:r w:rsidRPr="00134A0B">
      <w:rPr>
        <w:rFonts w:ascii="Arial" w:hAnsi="Arial" w:cs="Arial"/>
        <w:sz w:val="18"/>
        <w:szCs w:val="18"/>
      </w:rPr>
      <w:t>Political Economy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3E266" w14:textId="77777777" w:rsidR="005D7D56" w:rsidRDefault="005D7D56">
    <w:pPr>
      <w:pStyle w:val="Footer"/>
    </w:pPr>
  </w:p>
  <w:p w14:paraId="1A71304F" w14:textId="77777777" w:rsidR="005D7D56" w:rsidRPr="005D7D56" w:rsidRDefault="005D7D56" w:rsidP="005D7D56">
    <w:pPr>
      <w:spacing w:after="120" w:line="240" w:lineRule="auto"/>
      <w:ind w:left="567" w:right="260"/>
      <w:jc w:val="both"/>
      <w:rPr>
        <w:rFonts w:ascii="Arial" w:hAnsi="Arial" w:cs="Arial"/>
      </w:rPr>
    </w:pPr>
    <w:r w:rsidRPr="00897789">
      <w:rPr>
        <w:rFonts w:ascii="Arial" w:hAnsi="Arial" w:cs="Arial"/>
      </w:rPr>
      <w:t>POLI8460 (PO846) - International Political Economy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CE1739" w14:textId="77777777" w:rsidR="003F4DDF" w:rsidRDefault="003F4DDF" w:rsidP="009A2D37">
      <w:pPr>
        <w:spacing w:after="0" w:line="240" w:lineRule="auto"/>
      </w:pPr>
      <w:r>
        <w:separator/>
      </w:r>
    </w:p>
  </w:footnote>
  <w:footnote w:type="continuationSeparator" w:id="0">
    <w:p w14:paraId="2E11CBFC" w14:textId="77777777" w:rsidR="003F4DDF" w:rsidRDefault="003F4DDF" w:rsidP="009A2D37">
      <w:pPr>
        <w:spacing w:after="0" w:line="240" w:lineRule="auto"/>
      </w:pPr>
      <w:r>
        <w:continuationSeparator/>
      </w:r>
    </w:p>
  </w:footnote>
  <w:footnote w:type="continuationNotice" w:id="1">
    <w:p w14:paraId="41766CBA" w14:textId="77777777" w:rsidR="003F4DDF" w:rsidRDefault="003F4DD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3E87C3"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4A0B203" wp14:editId="73D9D2A9">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4EB3F05" w14:textId="77777777" w:rsidR="008B2543" w:rsidRPr="008C00F8" w:rsidRDefault="008B2543" w:rsidP="005E6D38">
    <w:pPr>
      <w:pStyle w:val="Heading1"/>
      <w:spacing w:before="60" w:after="60"/>
      <w:rPr>
        <w:rFonts w:ascii="Arial" w:hAnsi="Arial" w:cs="Arial"/>
      </w:rPr>
    </w:pPr>
  </w:p>
  <w:p w14:paraId="2FDD9456"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E530D"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67398BB" wp14:editId="1BB6F0D0">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5EA4C554"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6154C35"/>
    <w:multiLevelType w:val="hybridMultilevel"/>
    <w:tmpl w:val="C49E698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24730FE8"/>
    <w:multiLevelType w:val="hybridMultilevel"/>
    <w:tmpl w:val="F3F8271E"/>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F2706582">
      <w:numFmt w:val="bullet"/>
      <w:lvlText w:val="•"/>
      <w:lvlJc w:val="left"/>
      <w:pPr>
        <w:ind w:left="2340" w:hanging="360"/>
      </w:pPr>
      <w:rPr>
        <w:rFonts w:ascii="Arial" w:eastAsiaTheme="minorEastAsia"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B894822"/>
    <w:multiLevelType w:val="hybridMultilevel"/>
    <w:tmpl w:val="E664246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3F740A29"/>
    <w:multiLevelType w:val="hybridMultilevel"/>
    <w:tmpl w:val="EF8C79E0"/>
    <w:lvl w:ilvl="0" w:tplc="0809000F">
      <w:start w:val="1"/>
      <w:numFmt w:val="decimal"/>
      <w:lvlText w:val="%1."/>
      <w:lvlJc w:val="left"/>
      <w:pPr>
        <w:ind w:left="1287" w:hanging="360"/>
      </w:pPr>
    </w:lvl>
    <w:lvl w:ilvl="1" w:tplc="08090019">
      <w:start w:val="1"/>
      <w:numFmt w:val="lowerLetter"/>
      <w:lvlText w:val="%2."/>
      <w:lvlJc w:val="left"/>
      <w:pPr>
        <w:ind w:left="2007" w:hanging="360"/>
      </w:pPr>
    </w:lvl>
    <w:lvl w:ilvl="2" w:tplc="0809001B">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10"/>
  </w:num>
  <w:num w:numId="6">
    <w:abstractNumId w:val="8"/>
  </w:num>
  <w:num w:numId="7">
    <w:abstractNumId w:val="11"/>
  </w:num>
  <w:num w:numId="8">
    <w:abstractNumId w:val="9"/>
  </w:num>
  <w:num w:numId="9">
    <w:abstractNumId w:val="5"/>
  </w:num>
  <w:num w:numId="10">
    <w:abstractNumId w:val="7"/>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789"/>
    <w:rsid w:val="00000C8C"/>
    <w:rsid w:val="000017F2"/>
    <w:rsid w:val="0000456B"/>
    <w:rsid w:val="00005661"/>
    <w:rsid w:val="00010A16"/>
    <w:rsid w:val="0001243F"/>
    <w:rsid w:val="00021EA0"/>
    <w:rsid w:val="00025992"/>
    <w:rsid w:val="00026C39"/>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34A0B"/>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43BC"/>
    <w:rsid w:val="002E71C0"/>
    <w:rsid w:val="002F05F4"/>
    <w:rsid w:val="002F0CE4"/>
    <w:rsid w:val="002F23EF"/>
    <w:rsid w:val="002F2626"/>
    <w:rsid w:val="00302082"/>
    <w:rsid w:val="00306620"/>
    <w:rsid w:val="00317B87"/>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4DDF"/>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0FD"/>
    <w:rsid w:val="0053059E"/>
    <w:rsid w:val="00532F6F"/>
    <w:rsid w:val="00533663"/>
    <w:rsid w:val="005460C2"/>
    <w:rsid w:val="005526FB"/>
    <w:rsid w:val="0055280A"/>
    <w:rsid w:val="00552A27"/>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D7D56"/>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2EB1"/>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97789"/>
    <w:rsid w:val="008A0F36"/>
    <w:rsid w:val="008B2543"/>
    <w:rsid w:val="008B4B6E"/>
    <w:rsid w:val="008D7401"/>
    <w:rsid w:val="008F7B95"/>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2517"/>
    <w:rsid w:val="00AD748B"/>
    <w:rsid w:val="00AE4865"/>
    <w:rsid w:val="00AF50EE"/>
    <w:rsid w:val="00B0591D"/>
    <w:rsid w:val="00B13402"/>
    <w:rsid w:val="00B14BC2"/>
    <w:rsid w:val="00B17024"/>
    <w:rsid w:val="00B17CD2"/>
    <w:rsid w:val="00B213D2"/>
    <w:rsid w:val="00B248BA"/>
    <w:rsid w:val="00B24B56"/>
    <w:rsid w:val="00B30E07"/>
    <w:rsid w:val="00B34ADD"/>
    <w:rsid w:val="00B4474F"/>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64"/>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53FD7"/>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D64E30"/>
  <w15:docId w15:val="{B0554B07-55AD-4E4C-8BE9-B123BF11C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kent.ac.uk/global/curriculum.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4" Type="http://schemas.openxmlformats.org/officeDocument/2006/relationships/footer" Target="footer1.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A6C95D9282F9F649A6F42F6EDAADB89B" ma:contentTypeVersion="1" ma:contentTypeDescription="Create a new document." ma:contentTypeScope="" ma:versionID="c63602f2fa8672376b7f33667166e0a5">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EACCF911-6C40-4250-8C93-07C1719C5F16}">
  <ds:schemaRefs>
    <ds:schemaRef ds:uri="http://schemas.openxmlformats.org/officeDocument/2006/bibliography"/>
  </ds:schemaRefs>
</ds:datastoreItem>
</file>

<file path=customXml/itemProps2.xml><?xml version="1.0" encoding="utf-8"?>
<ds:datastoreItem xmlns:ds="http://schemas.openxmlformats.org/officeDocument/2006/customXml" ds:itemID="{30B4DA0C-4A54-4E27-B0D5-633A7D5B8091}">
  <ds:schemaRefs>
    <ds:schemaRef ds:uri="http://schemas.microsoft.com/sharepoint/v3/contenttype/forms"/>
  </ds:schemaRefs>
</ds:datastoreItem>
</file>

<file path=customXml/itemProps3.xml><?xml version="1.0" encoding="utf-8"?>
<ds:datastoreItem xmlns:ds="http://schemas.openxmlformats.org/officeDocument/2006/customXml" ds:itemID="{F8586318-5B2F-46F1-997E-C4DD97079358}"/>
</file>

<file path=customXml/itemProps4.xml><?xml version="1.0" encoding="utf-8"?>
<ds:datastoreItem xmlns:ds="http://schemas.openxmlformats.org/officeDocument/2006/customXml" ds:itemID="{2B348F1D-2E22-4CF5-96D9-E51FE3CD8F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96C29BA-A9C2-4A0C-BA94-1873F6742421}">
  <ds:schemaRefs>
    <ds:schemaRef ds:uri="http://schemas.microsoft.com/office/2006/metadata/properties"/>
    <ds:schemaRef ds:uri="http://schemas.microsoft.com/office/infopath/2007/PartnerControls"/>
    <ds:schemaRef ds:uri="ef2b9e05-657a-4dc1-8c6c-679bdea18f38"/>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1012</Words>
  <Characters>5770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 Betts</dc:creator>
  <cp:lastModifiedBy>Hunt, Alyson (a.hunt490@canterbury.ac.uk)</cp:lastModifiedBy>
  <cp:revision>2</cp:revision>
  <cp:lastPrinted>2019-10-21T12:40:00Z</cp:lastPrinted>
  <dcterms:created xsi:type="dcterms:W3CDTF">2021-03-08T09:20:00Z</dcterms:created>
  <dcterms:modified xsi:type="dcterms:W3CDTF">2021-03-08T09:20:00Z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113cd9cf-1ec3-4b83-9d01-e4e6638b55fb</vt:lpwstr>
  </property>
  <property fmtid="{D5CDD505-2E9C-101B-9397-08002B2CF9AE}" pid="4" name="Order">
    <vt:r8>6600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