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9AD6F" w14:textId="77777777" w:rsidR="00683609" w:rsidRPr="00302082" w:rsidRDefault="00683609" w:rsidP="00683609">
      <w:pPr>
        <w:spacing w:line="240" w:lineRule="auto"/>
        <w:rPr>
          <w:rFonts w:ascii="Arial" w:hAnsi="Arial" w:cs="Arial"/>
          <w:b/>
          <w:i/>
        </w:rPr>
      </w:pPr>
    </w:p>
    <w:p w14:paraId="1F816B2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F79ED7" w14:textId="77777777" w:rsidR="003F5976" w:rsidRDefault="003F5976" w:rsidP="00E5548C">
      <w:pPr>
        <w:spacing w:after="120" w:line="240" w:lineRule="auto"/>
        <w:ind w:left="1134" w:right="260" w:hanging="567"/>
        <w:jc w:val="both"/>
        <w:rPr>
          <w:rFonts w:ascii="Arial" w:hAnsi="Arial" w:cs="Arial"/>
        </w:rPr>
      </w:pPr>
      <w:bookmarkStart w:id="0" w:name="_GoBack"/>
      <w:bookmarkEnd w:id="0"/>
      <w:r>
        <w:rPr>
          <w:rFonts w:ascii="Arial" w:hAnsi="Arial" w:cs="Arial"/>
        </w:rPr>
        <w:t>POLI6840 (PO684): Contemporary Development and Security Challenges in the Asia-Pacific</w:t>
      </w:r>
    </w:p>
    <w:p w14:paraId="30956D62" w14:textId="77777777" w:rsidR="003F5976" w:rsidRPr="00302082" w:rsidRDefault="003F5976" w:rsidP="00E5548C">
      <w:pPr>
        <w:spacing w:after="120" w:line="240" w:lineRule="auto"/>
        <w:ind w:left="1134" w:right="260" w:hanging="567"/>
        <w:jc w:val="both"/>
        <w:rPr>
          <w:rFonts w:ascii="Arial" w:hAnsi="Arial" w:cs="Arial"/>
        </w:rPr>
      </w:pPr>
    </w:p>
    <w:p w14:paraId="6F9202D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F83114C" w14:textId="77777777" w:rsidR="003F5976" w:rsidRDefault="003F5976" w:rsidP="00E5548C">
      <w:pPr>
        <w:spacing w:after="120" w:line="240" w:lineRule="auto"/>
        <w:ind w:left="1134" w:right="260" w:hanging="567"/>
        <w:rPr>
          <w:rFonts w:ascii="Arial" w:hAnsi="Arial" w:cs="Arial"/>
          <w:iCs/>
        </w:rPr>
      </w:pPr>
      <w:r>
        <w:rPr>
          <w:rFonts w:ascii="Arial" w:hAnsi="Arial" w:cs="Arial"/>
          <w:iCs/>
        </w:rPr>
        <w:t xml:space="preserve">School of Politics and International Relations </w:t>
      </w:r>
    </w:p>
    <w:p w14:paraId="723B76BC" w14:textId="77777777" w:rsidR="003F5976" w:rsidRPr="0036174D" w:rsidRDefault="003F5976" w:rsidP="00E5548C">
      <w:pPr>
        <w:spacing w:after="120" w:line="240" w:lineRule="auto"/>
        <w:ind w:left="1134" w:right="260" w:hanging="567"/>
        <w:rPr>
          <w:rFonts w:ascii="Arial" w:hAnsi="Arial" w:cs="Arial"/>
          <w:iCs/>
        </w:rPr>
      </w:pPr>
    </w:p>
    <w:p w14:paraId="6E46FA3D"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3FADE63" w14:textId="77777777" w:rsidR="003F5976" w:rsidRDefault="003F5976" w:rsidP="00E5548C">
      <w:pPr>
        <w:spacing w:after="120" w:line="240" w:lineRule="auto"/>
        <w:ind w:left="1134" w:right="260" w:hanging="567"/>
        <w:rPr>
          <w:rFonts w:ascii="Arial" w:hAnsi="Arial" w:cs="Arial"/>
          <w:iCs/>
        </w:rPr>
      </w:pPr>
      <w:r>
        <w:rPr>
          <w:rFonts w:ascii="Arial" w:hAnsi="Arial" w:cs="Arial"/>
          <w:iCs/>
        </w:rPr>
        <w:t>Level 6</w:t>
      </w:r>
    </w:p>
    <w:p w14:paraId="3A3248EB" w14:textId="77777777" w:rsidR="003F5976" w:rsidRPr="0036174D" w:rsidRDefault="003F5976" w:rsidP="00E5548C">
      <w:pPr>
        <w:spacing w:after="120" w:line="240" w:lineRule="auto"/>
        <w:ind w:left="1134" w:right="260" w:hanging="567"/>
        <w:rPr>
          <w:rFonts w:ascii="Arial" w:hAnsi="Arial" w:cs="Arial"/>
          <w:iCs/>
        </w:rPr>
      </w:pPr>
    </w:p>
    <w:p w14:paraId="362427C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15DC6D" w14:textId="77777777" w:rsidR="003F5976" w:rsidRDefault="003F5976" w:rsidP="00E5548C">
      <w:pPr>
        <w:spacing w:after="120" w:line="240" w:lineRule="auto"/>
        <w:ind w:left="567" w:right="260"/>
        <w:rPr>
          <w:rFonts w:ascii="Arial" w:hAnsi="Arial" w:cs="Arial"/>
        </w:rPr>
      </w:pPr>
      <w:r>
        <w:rPr>
          <w:rFonts w:ascii="Arial" w:hAnsi="Arial" w:cs="Arial"/>
        </w:rPr>
        <w:t>15 (7.5 ECTS)</w:t>
      </w:r>
    </w:p>
    <w:p w14:paraId="75B5F5BF" w14:textId="77777777" w:rsidR="003F5976" w:rsidRPr="0036174D" w:rsidRDefault="003F5976" w:rsidP="00E5548C">
      <w:pPr>
        <w:spacing w:after="120" w:line="240" w:lineRule="auto"/>
        <w:ind w:left="567" w:right="260"/>
        <w:rPr>
          <w:rFonts w:ascii="Arial" w:hAnsi="Arial" w:cs="Arial"/>
        </w:rPr>
      </w:pPr>
    </w:p>
    <w:p w14:paraId="60A18A69"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47B8E2" w14:textId="77777777" w:rsidR="003F5976" w:rsidRDefault="003F5976" w:rsidP="00E5548C">
      <w:pPr>
        <w:spacing w:after="120" w:line="240" w:lineRule="auto"/>
        <w:ind w:left="1134" w:right="260" w:hanging="567"/>
        <w:rPr>
          <w:rFonts w:ascii="Arial" w:hAnsi="Arial" w:cs="Arial"/>
          <w:iCs/>
        </w:rPr>
      </w:pPr>
      <w:r>
        <w:rPr>
          <w:rFonts w:ascii="Arial" w:hAnsi="Arial" w:cs="Arial"/>
          <w:iCs/>
        </w:rPr>
        <w:t>Spring Term</w:t>
      </w:r>
    </w:p>
    <w:p w14:paraId="4A8C8EAB" w14:textId="77777777" w:rsidR="003F5976" w:rsidRPr="0036174D" w:rsidRDefault="003F5976" w:rsidP="00E5548C">
      <w:pPr>
        <w:spacing w:after="120" w:line="240" w:lineRule="auto"/>
        <w:ind w:left="1134" w:right="260" w:hanging="567"/>
        <w:rPr>
          <w:rFonts w:ascii="Arial" w:hAnsi="Arial" w:cs="Arial"/>
          <w:iCs/>
        </w:rPr>
      </w:pPr>
    </w:p>
    <w:p w14:paraId="0D4A046D"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9875F4" w14:textId="77777777" w:rsidR="003F5976" w:rsidRDefault="003F5976" w:rsidP="00E5548C">
      <w:pPr>
        <w:spacing w:after="120" w:line="240" w:lineRule="auto"/>
        <w:ind w:left="1134" w:right="260" w:hanging="567"/>
        <w:rPr>
          <w:rFonts w:ascii="Arial" w:hAnsi="Arial" w:cs="Arial"/>
          <w:iCs/>
        </w:rPr>
      </w:pPr>
      <w:r>
        <w:rPr>
          <w:rFonts w:ascii="Arial" w:hAnsi="Arial" w:cs="Arial"/>
          <w:iCs/>
        </w:rPr>
        <w:t>N/A</w:t>
      </w:r>
    </w:p>
    <w:p w14:paraId="52F1FFDC" w14:textId="77777777" w:rsidR="003F5976" w:rsidRPr="0036174D" w:rsidRDefault="003F5976" w:rsidP="00E5548C">
      <w:pPr>
        <w:spacing w:after="120" w:line="240" w:lineRule="auto"/>
        <w:ind w:left="1134" w:right="260" w:hanging="567"/>
        <w:rPr>
          <w:rFonts w:ascii="Arial" w:hAnsi="Arial" w:cs="Arial"/>
          <w:iCs/>
        </w:rPr>
      </w:pPr>
    </w:p>
    <w:p w14:paraId="28F17C41"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338A194" w14:textId="77777777" w:rsidR="003F5976" w:rsidRPr="00E5548C" w:rsidRDefault="003F5976" w:rsidP="00E5548C">
      <w:pPr>
        <w:pStyle w:val="ListParagraph"/>
        <w:ind w:left="567"/>
        <w:rPr>
          <w:rFonts w:ascii="Arial" w:hAnsi="Arial" w:cs="Arial"/>
        </w:rPr>
      </w:pPr>
      <w:r>
        <w:rPr>
          <w:rFonts w:ascii="Arial" w:hAnsi="Arial" w:cs="Arial"/>
        </w:rPr>
        <w:t xml:space="preserve">This </w:t>
      </w:r>
      <w:r w:rsidRPr="00E5548C">
        <w:rPr>
          <w:rFonts w:ascii="Arial" w:hAnsi="Arial" w:cs="Arial"/>
        </w:rPr>
        <w:t>is a required module for the BA in Politics and International Relations with a Year in the Asia-Pacific, and is an optional module for all other programmes in the School of Politics and International Relations.</w:t>
      </w:r>
    </w:p>
    <w:p w14:paraId="3E9B8E0C" w14:textId="77777777" w:rsidR="003F5976" w:rsidRPr="0036174D" w:rsidRDefault="003F5976" w:rsidP="00E5548C">
      <w:pPr>
        <w:spacing w:after="120" w:line="240" w:lineRule="auto"/>
        <w:ind w:left="1134" w:right="260" w:hanging="567"/>
        <w:rPr>
          <w:rFonts w:ascii="Arial" w:hAnsi="Arial" w:cs="Arial"/>
          <w:iCs/>
        </w:rPr>
      </w:pPr>
    </w:p>
    <w:p w14:paraId="70A52FAF" w14:textId="77777777" w:rsidR="003F5976" w:rsidRPr="00302082" w:rsidRDefault="003F5976"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Pr="00302082">
        <w:rPr>
          <w:rFonts w:ascii="Arial" w:hAnsi="Arial" w:cs="Arial"/>
          <w:b/>
        </w:rPr>
        <w:br/>
        <w:t>On successfully completing the module students will:</w:t>
      </w:r>
    </w:p>
    <w:p w14:paraId="0C2337CD" w14:textId="77777777" w:rsidR="003F5976" w:rsidRPr="00E5548C" w:rsidRDefault="003F5976" w:rsidP="00E5548C">
      <w:pPr>
        <w:pStyle w:val="ListParagraph"/>
        <w:ind w:left="567"/>
        <w:rPr>
          <w:rFonts w:ascii="Arial" w:hAnsi="Arial" w:cs="Arial"/>
          <w:b/>
          <w:bCs/>
        </w:rPr>
      </w:pPr>
      <w:r>
        <w:rPr>
          <w:rFonts w:ascii="Arial" w:hAnsi="Arial" w:cs="Arial"/>
        </w:rPr>
        <w:t xml:space="preserve">8.1 </w:t>
      </w:r>
      <w:r w:rsidRPr="00E5548C">
        <w:rPr>
          <w:rFonts w:ascii="Arial" w:hAnsi="Arial" w:cs="Arial"/>
        </w:rPr>
        <w:t xml:space="preserve">have empirical knowledge of various Asia-Pacific political, economic and social issues </w:t>
      </w:r>
      <w:r>
        <w:rPr>
          <w:rFonts w:ascii="Arial" w:hAnsi="Arial" w:cs="Arial"/>
        </w:rPr>
        <w:t xml:space="preserve">and challenges </w:t>
      </w:r>
      <w:r w:rsidRPr="00E5548C">
        <w:rPr>
          <w:rFonts w:ascii="Arial" w:hAnsi="Arial" w:cs="Arial"/>
        </w:rPr>
        <w:t xml:space="preserve">which are having impact </w:t>
      </w:r>
      <w:r>
        <w:rPr>
          <w:rFonts w:ascii="Arial" w:hAnsi="Arial" w:cs="Arial"/>
        </w:rPr>
        <w:t>beyond the region</w:t>
      </w:r>
      <w:r w:rsidRPr="00E5548C">
        <w:rPr>
          <w:rFonts w:ascii="Arial" w:hAnsi="Arial" w:cs="Arial"/>
        </w:rPr>
        <w:t>.</w:t>
      </w:r>
    </w:p>
    <w:p w14:paraId="3E206440" w14:textId="77777777" w:rsidR="003F5976" w:rsidRPr="00E5548C" w:rsidRDefault="003F5976" w:rsidP="00E5548C">
      <w:pPr>
        <w:pStyle w:val="ListParagraph"/>
        <w:ind w:left="567"/>
        <w:rPr>
          <w:rFonts w:ascii="Arial" w:hAnsi="Arial" w:cs="Arial"/>
        </w:rPr>
      </w:pPr>
      <w:r>
        <w:rPr>
          <w:rFonts w:ascii="Arial" w:hAnsi="Arial" w:cs="Arial"/>
        </w:rPr>
        <w:t xml:space="preserve">8.2 </w:t>
      </w:r>
      <w:r w:rsidRPr="00E5548C">
        <w:rPr>
          <w:rFonts w:ascii="Arial" w:hAnsi="Arial" w:cs="Arial"/>
        </w:rPr>
        <w:t xml:space="preserve">understand the trajectory of the contending </w:t>
      </w:r>
      <w:r>
        <w:rPr>
          <w:rFonts w:ascii="Arial" w:hAnsi="Arial" w:cs="Arial"/>
        </w:rPr>
        <w:t xml:space="preserve">development and security </w:t>
      </w:r>
      <w:r w:rsidRPr="00E5548C">
        <w:rPr>
          <w:rFonts w:ascii="Arial" w:hAnsi="Arial" w:cs="Arial"/>
        </w:rPr>
        <w:t xml:space="preserve">issues in the Asia-Pacific region </w:t>
      </w:r>
      <w:r>
        <w:rPr>
          <w:rFonts w:ascii="Arial" w:hAnsi="Arial" w:cs="Arial"/>
        </w:rPr>
        <w:t>and their</w:t>
      </w:r>
      <w:r w:rsidRPr="00E5548C">
        <w:rPr>
          <w:rFonts w:ascii="Arial" w:hAnsi="Arial" w:cs="Arial"/>
        </w:rPr>
        <w:t xml:space="preserve"> potential to </w:t>
      </w:r>
      <w:r>
        <w:rPr>
          <w:rFonts w:ascii="Arial" w:hAnsi="Arial" w:cs="Arial"/>
        </w:rPr>
        <w:t>impact upon security beyond the region</w:t>
      </w:r>
      <w:r w:rsidRPr="00E5548C">
        <w:rPr>
          <w:rFonts w:ascii="Arial" w:hAnsi="Arial" w:cs="Arial"/>
        </w:rPr>
        <w:t>.</w:t>
      </w:r>
    </w:p>
    <w:p w14:paraId="7BB2CE9A" w14:textId="77777777" w:rsidR="003F5976" w:rsidRPr="00E5548C" w:rsidRDefault="003F5976" w:rsidP="00E5548C">
      <w:pPr>
        <w:pStyle w:val="ListParagraph"/>
        <w:ind w:left="567"/>
        <w:rPr>
          <w:rFonts w:ascii="Arial" w:hAnsi="Arial" w:cs="Arial"/>
        </w:rPr>
      </w:pPr>
      <w:r>
        <w:rPr>
          <w:rFonts w:ascii="Arial" w:hAnsi="Arial" w:cs="Arial"/>
        </w:rPr>
        <w:t>8.</w:t>
      </w:r>
      <w:r w:rsidRPr="00E5548C">
        <w:rPr>
          <w:rFonts w:ascii="Arial" w:hAnsi="Arial" w:cs="Arial"/>
        </w:rPr>
        <w:t xml:space="preserve">3 understand the roles of various state and non-state actors </w:t>
      </w:r>
      <w:r>
        <w:rPr>
          <w:rFonts w:ascii="Arial" w:hAnsi="Arial" w:cs="Arial"/>
        </w:rPr>
        <w:t xml:space="preserve">that </w:t>
      </w:r>
      <w:r w:rsidRPr="00E5548C">
        <w:rPr>
          <w:rFonts w:ascii="Arial" w:hAnsi="Arial" w:cs="Arial"/>
        </w:rPr>
        <w:t>shap</w:t>
      </w:r>
      <w:r>
        <w:rPr>
          <w:rFonts w:ascii="Arial" w:hAnsi="Arial" w:cs="Arial"/>
        </w:rPr>
        <w:t xml:space="preserve">e </w:t>
      </w:r>
      <w:r w:rsidRPr="00E5548C">
        <w:rPr>
          <w:rFonts w:ascii="Arial" w:hAnsi="Arial" w:cs="Arial"/>
        </w:rPr>
        <w:t xml:space="preserve">the politics of the Asia-Pacific region and beyond. </w:t>
      </w:r>
    </w:p>
    <w:p w14:paraId="15ACE49B" w14:textId="77777777" w:rsidR="003F5976" w:rsidRPr="00E5548C" w:rsidRDefault="003F5976" w:rsidP="00E5548C">
      <w:pPr>
        <w:pStyle w:val="ListParagraph"/>
        <w:ind w:left="567"/>
        <w:rPr>
          <w:rFonts w:ascii="Arial" w:hAnsi="Arial" w:cs="Arial"/>
        </w:rPr>
      </w:pPr>
      <w:r>
        <w:rPr>
          <w:rFonts w:ascii="Arial" w:hAnsi="Arial" w:cs="Arial"/>
        </w:rPr>
        <w:t>8.</w:t>
      </w:r>
      <w:r w:rsidRPr="00E5548C">
        <w:rPr>
          <w:rFonts w:ascii="Arial" w:hAnsi="Arial" w:cs="Arial"/>
        </w:rPr>
        <w:t>4 understand how various political and International Relations theories can be usefully applied to the study of the issues which impact upon the Asia-Pacific region and beyond.</w:t>
      </w:r>
    </w:p>
    <w:p w14:paraId="24CACF20" w14:textId="77777777" w:rsidR="003F5976" w:rsidRPr="00E5548C" w:rsidRDefault="003F5976" w:rsidP="00E5548C">
      <w:pPr>
        <w:pStyle w:val="ListParagraph"/>
        <w:ind w:left="502" w:firstLine="65"/>
        <w:rPr>
          <w:rFonts w:ascii="Arial" w:hAnsi="Arial" w:cs="Arial"/>
        </w:rPr>
      </w:pPr>
      <w:r>
        <w:rPr>
          <w:rFonts w:ascii="Arial" w:hAnsi="Arial" w:cs="Arial"/>
        </w:rPr>
        <w:t xml:space="preserve">8.5 </w:t>
      </w:r>
      <w:r w:rsidRPr="00E5548C">
        <w:rPr>
          <w:rFonts w:ascii="Arial" w:hAnsi="Arial" w:cs="Arial"/>
        </w:rPr>
        <w:t>have mastery of the research skills for doing comparative political studies.</w:t>
      </w:r>
    </w:p>
    <w:p w14:paraId="1378B6AD" w14:textId="77777777" w:rsidR="003F5976" w:rsidRPr="0036174D" w:rsidRDefault="003F5976" w:rsidP="00AE6CD0">
      <w:pPr>
        <w:spacing w:after="120" w:line="240" w:lineRule="auto"/>
        <w:ind w:left="567" w:right="260" w:hanging="567"/>
        <w:rPr>
          <w:rFonts w:ascii="Arial" w:hAnsi="Arial" w:cs="Arial"/>
        </w:rPr>
      </w:pPr>
    </w:p>
    <w:p w14:paraId="1904B93B" w14:textId="77777777" w:rsidR="003F5976" w:rsidRPr="00302082" w:rsidRDefault="003F5976"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542D09E" w14:textId="77777777" w:rsidR="003F5976" w:rsidRPr="00E5548C" w:rsidRDefault="003F5976" w:rsidP="00E5548C">
      <w:pPr>
        <w:pStyle w:val="ListParagraph"/>
        <w:ind w:left="567"/>
        <w:rPr>
          <w:rFonts w:ascii="Arial" w:hAnsi="Arial" w:cs="Arial"/>
        </w:rPr>
      </w:pPr>
      <w:r>
        <w:rPr>
          <w:rFonts w:ascii="Arial" w:hAnsi="Arial" w:cs="Arial"/>
        </w:rPr>
        <w:t xml:space="preserve">9.1 </w:t>
      </w:r>
      <w:r w:rsidRPr="00E5548C">
        <w:rPr>
          <w:rFonts w:ascii="Arial" w:hAnsi="Arial" w:cs="Arial"/>
        </w:rPr>
        <w:t>examine and evaluate different interpretations of political issues, events and solutions to problems</w:t>
      </w:r>
    </w:p>
    <w:p w14:paraId="4F4A227A" w14:textId="77777777" w:rsidR="003F5976" w:rsidRPr="00E5548C" w:rsidRDefault="003F5976" w:rsidP="00E5548C">
      <w:pPr>
        <w:pStyle w:val="ListParagraph"/>
        <w:ind w:left="502" w:firstLine="65"/>
        <w:rPr>
          <w:rFonts w:ascii="Arial" w:hAnsi="Arial" w:cs="Arial"/>
        </w:rPr>
      </w:pPr>
      <w:r>
        <w:rPr>
          <w:rFonts w:ascii="Arial" w:hAnsi="Arial" w:cs="Arial"/>
        </w:rPr>
        <w:t>9.2</w:t>
      </w:r>
      <w:r w:rsidRPr="00E5548C">
        <w:rPr>
          <w:rFonts w:ascii="Arial" w:hAnsi="Arial" w:cs="Arial"/>
        </w:rPr>
        <w:t xml:space="preserve"> develop reasoned arguments, synthesis relevant information and exercise critical judgement</w:t>
      </w:r>
    </w:p>
    <w:p w14:paraId="527B97A3" w14:textId="77777777" w:rsidR="00F40CEF" w:rsidRDefault="00F40CEF" w:rsidP="00E5548C">
      <w:pPr>
        <w:pStyle w:val="ListParagraph"/>
        <w:ind w:left="567"/>
        <w:rPr>
          <w:rFonts w:ascii="Arial" w:hAnsi="Arial" w:cs="Arial"/>
        </w:rPr>
      </w:pPr>
    </w:p>
    <w:p w14:paraId="6A197D6E" w14:textId="77777777" w:rsidR="003F5976" w:rsidRPr="00E5548C" w:rsidRDefault="003F5976" w:rsidP="00E5548C">
      <w:pPr>
        <w:pStyle w:val="ListParagraph"/>
        <w:ind w:left="567"/>
        <w:rPr>
          <w:rFonts w:ascii="Arial" w:hAnsi="Arial" w:cs="Arial"/>
        </w:rPr>
      </w:pPr>
      <w:r>
        <w:rPr>
          <w:rFonts w:ascii="Arial" w:hAnsi="Arial" w:cs="Arial"/>
        </w:rPr>
        <w:t>9.</w:t>
      </w:r>
      <w:r w:rsidRPr="00E5548C">
        <w:rPr>
          <w:rFonts w:ascii="Arial" w:hAnsi="Arial" w:cs="Arial"/>
        </w:rPr>
        <w:t>3 reflect on and manage their own learning and seek to make use of constructive feedback from peers and staff to enhance their performance and personal skills</w:t>
      </w:r>
    </w:p>
    <w:p w14:paraId="6EEDE05E" w14:textId="77777777" w:rsidR="003F5976" w:rsidRPr="00E5548C" w:rsidRDefault="003F5976" w:rsidP="00E5548C">
      <w:pPr>
        <w:pStyle w:val="ListParagraph"/>
        <w:ind w:left="502" w:firstLine="65"/>
        <w:rPr>
          <w:rFonts w:ascii="Arial" w:hAnsi="Arial" w:cs="Arial"/>
        </w:rPr>
      </w:pPr>
      <w:r>
        <w:rPr>
          <w:rFonts w:ascii="Arial" w:hAnsi="Arial" w:cs="Arial"/>
        </w:rPr>
        <w:t>9</w:t>
      </w:r>
      <w:r w:rsidRPr="00E5548C">
        <w:rPr>
          <w:rFonts w:ascii="Arial" w:hAnsi="Arial" w:cs="Arial"/>
        </w:rPr>
        <w:t xml:space="preserve">.4 communicate ideas effectively and fluently in writing </w:t>
      </w:r>
    </w:p>
    <w:p w14:paraId="36C55635" w14:textId="77777777" w:rsidR="003F5976" w:rsidRPr="00E5548C" w:rsidRDefault="003F5976" w:rsidP="00E5548C">
      <w:pPr>
        <w:pStyle w:val="ListParagraph"/>
        <w:ind w:left="567"/>
        <w:rPr>
          <w:rFonts w:ascii="Arial" w:hAnsi="Arial" w:cs="Arial"/>
        </w:rPr>
      </w:pPr>
      <w:r>
        <w:rPr>
          <w:rFonts w:ascii="Arial" w:hAnsi="Arial" w:cs="Arial"/>
        </w:rPr>
        <w:t>9</w:t>
      </w:r>
      <w:r w:rsidRPr="00E5548C">
        <w:rPr>
          <w:rFonts w:ascii="Arial" w:hAnsi="Arial" w:cs="Arial"/>
        </w:rPr>
        <w:t>.5 use information and communication technology for bibliographical searches, data acquisition, data analysis and presentation</w:t>
      </w:r>
    </w:p>
    <w:p w14:paraId="4B8903FF" w14:textId="77777777" w:rsidR="003F5976" w:rsidRDefault="003F5976" w:rsidP="00E5548C">
      <w:pPr>
        <w:pStyle w:val="ListParagraph"/>
        <w:ind w:left="502" w:firstLine="65"/>
        <w:rPr>
          <w:rFonts w:ascii="Arial" w:hAnsi="Arial" w:cs="Arial"/>
        </w:rPr>
      </w:pPr>
      <w:r>
        <w:rPr>
          <w:rFonts w:ascii="Arial" w:hAnsi="Arial" w:cs="Arial"/>
        </w:rPr>
        <w:t>9.</w:t>
      </w:r>
      <w:r w:rsidRPr="00E5548C">
        <w:rPr>
          <w:rFonts w:ascii="Arial" w:hAnsi="Arial" w:cs="Arial"/>
        </w:rPr>
        <w:t>6 work independently, demonstrating initiative, self-organisation and time-management</w:t>
      </w:r>
    </w:p>
    <w:p w14:paraId="626B382F" w14:textId="77777777" w:rsidR="003F5976" w:rsidRPr="0036174D" w:rsidRDefault="003F5976" w:rsidP="00AE6CD0">
      <w:pPr>
        <w:spacing w:after="120" w:line="240" w:lineRule="auto"/>
        <w:ind w:left="567" w:right="260" w:hanging="567"/>
        <w:rPr>
          <w:rFonts w:ascii="Arial" w:hAnsi="Arial" w:cs="Arial"/>
        </w:rPr>
      </w:pPr>
    </w:p>
    <w:p w14:paraId="46574827"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D77DB49" w14:textId="40CBA9D7" w:rsidR="003F5976" w:rsidRDefault="003F5976" w:rsidP="00BD1737">
      <w:pPr>
        <w:pStyle w:val="BodyTextIndent"/>
        <w:ind w:left="502"/>
        <w:jc w:val="left"/>
        <w:rPr>
          <w:rFonts w:ascii="Arial" w:hAnsi="Arial"/>
          <w:sz w:val="22"/>
        </w:rPr>
      </w:pPr>
      <w:r w:rsidRPr="002264A8">
        <w:rPr>
          <w:rFonts w:ascii="Arial" w:hAnsi="Arial"/>
          <w:sz w:val="22"/>
        </w:rPr>
        <w:t xml:space="preserve">In this course, we shall examine </w:t>
      </w:r>
      <w:r>
        <w:rPr>
          <w:rFonts w:ascii="Arial" w:hAnsi="Arial"/>
          <w:sz w:val="22"/>
        </w:rPr>
        <w:t xml:space="preserve">the most urgent developments and security </w:t>
      </w:r>
      <w:r w:rsidRPr="002264A8">
        <w:rPr>
          <w:rFonts w:ascii="Arial" w:hAnsi="Arial"/>
          <w:sz w:val="22"/>
        </w:rPr>
        <w:t xml:space="preserve">issues that affect the </w:t>
      </w:r>
      <w:r>
        <w:rPr>
          <w:rFonts w:ascii="Arial" w:hAnsi="Arial"/>
          <w:sz w:val="22"/>
        </w:rPr>
        <w:t>Asia-Pacific region</w:t>
      </w:r>
      <w:r w:rsidRPr="002264A8">
        <w:rPr>
          <w:rFonts w:ascii="Arial" w:hAnsi="Arial"/>
          <w:sz w:val="22"/>
        </w:rPr>
        <w:t xml:space="preserve">. </w:t>
      </w:r>
    </w:p>
    <w:p w14:paraId="1A242E34" w14:textId="77777777" w:rsidR="003F5976" w:rsidRDefault="003F5976" w:rsidP="00BD1737">
      <w:pPr>
        <w:pStyle w:val="BodyTextIndent"/>
        <w:ind w:left="502"/>
        <w:jc w:val="left"/>
        <w:rPr>
          <w:rFonts w:ascii="Arial" w:hAnsi="Arial"/>
          <w:sz w:val="22"/>
        </w:rPr>
      </w:pPr>
    </w:p>
    <w:p w14:paraId="790D3A95" w14:textId="7AB7F6A1" w:rsidR="003F5976" w:rsidRDefault="003F5976" w:rsidP="00BD1737">
      <w:pPr>
        <w:pStyle w:val="BodyTextIndent"/>
        <w:ind w:left="502"/>
        <w:jc w:val="left"/>
        <w:rPr>
          <w:rFonts w:ascii="Arial" w:hAnsi="Arial"/>
          <w:sz w:val="22"/>
        </w:rPr>
      </w:pPr>
      <w:r w:rsidRPr="002264A8">
        <w:rPr>
          <w:rFonts w:ascii="Arial" w:hAnsi="Arial"/>
          <w:sz w:val="22"/>
        </w:rPr>
        <w:t xml:space="preserve">It will </w:t>
      </w:r>
      <w:r>
        <w:rPr>
          <w:rFonts w:ascii="Arial" w:hAnsi="Arial"/>
          <w:sz w:val="22"/>
        </w:rPr>
        <w:t xml:space="preserve">start </w:t>
      </w:r>
      <w:r w:rsidRPr="002264A8">
        <w:rPr>
          <w:rFonts w:ascii="Arial" w:hAnsi="Arial"/>
          <w:sz w:val="22"/>
        </w:rPr>
        <w:t xml:space="preserve">with an overview of </w:t>
      </w:r>
      <w:r>
        <w:rPr>
          <w:rFonts w:ascii="Arial" w:hAnsi="Arial"/>
          <w:sz w:val="22"/>
        </w:rPr>
        <w:t>International Relations theories and an exploration of whether non-Western International Relations theories will be a better alternative in understanding the development and security challenges in the Asia-Pacific.</w:t>
      </w:r>
    </w:p>
    <w:p w14:paraId="0B8D6117" w14:textId="77777777" w:rsidR="003F5976" w:rsidRDefault="003F5976" w:rsidP="00BD1737">
      <w:pPr>
        <w:pStyle w:val="BodyTextIndent"/>
        <w:ind w:left="502"/>
        <w:jc w:val="left"/>
        <w:rPr>
          <w:rFonts w:ascii="Arial" w:hAnsi="Arial"/>
          <w:sz w:val="22"/>
        </w:rPr>
      </w:pPr>
    </w:p>
    <w:p w14:paraId="49D265AE" w14:textId="77777777" w:rsidR="003F5976" w:rsidRPr="00596841" w:rsidRDefault="003F5976" w:rsidP="00596841">
      <w:pPr>
        <w:pStyle w:val="BodyTextIndent"/>
        <w:ind w:left="502"/>
        <w:rPr>
          <w:rFonts w:ascii="Arial" w:hAnsi="Arial"/>
          <w:sz w:val="22"/>
        </w:rPr>
      </w:pPr>
      <w:r w:rsidRPr="00596841">
        <w:rPr>
          <w:rFonts w:ascii="Arial" w:hAnsi="Arial"/>
          <w:sz w:val="22"/>
        </w:rPr>
        <w:t>We will then address the key international development and security dilemmas in the region. These include: the Taiwan problem; nuclear proliferation on the Korean peninsula; the danger of nationalism in Japan and beyond; territorial disputes in the South China Sea; and ensuring economic growth and regional cooperation throughout the Asia-Pacific.</w:t>
      </w:r>
    </w:p>
    <w:p w14:paraId="27939223" w14:textId="77777777" w:rsidR="003F5976" w:rsidRPr="00596841" w:rsidRDefault="003F5976" w:rsidP="00596841">
      <w:pPr>
        <w:pStyle w:val="BodyTextIndent"/>
        <w:ind w:left="502"/>
        <w:rPr>
          <w:rFonts w:ascii="Arial" w:hAnsi="Arial"/>
          <w:sz w:val="22"/>
        </w:rPr>
      </w:pPr>
      <w:r w:rsidRPr="00596841">
        <w:rPr>
          <w:rFonts w:ascii="Arial" w:hAnsi="Arial"/>
          <w:sz w:val="22"/>
        </w:rPr>
        <w:t xml:space="preserve"> </w:t>
      </w:r>
    </w:p>
    <w:p w14:paraId="635A1EF5" w14:textId="77777777" w:rsidR="003F5976" w:rsidRDefault="003F5976">
      <w:pPr>
        <w:pStyle w:val="BodyTextIndent"/>
        <w:ind w:left="502"/>
        <w:jc w:val="left"/>
        <w:rPr>
          <w:rFonts w:ascii="Arial" w:hAnsi="Arial"/>
          <w:sz w:val="22"/>
        </w:rPr>
      </w:pPr>
      <w:r w:rsidRPr="00596841">
        <w:rPr>
          <w:rFonts w:ascii="Arial" w:hAnsi="Arial"/>
          <w:sz w:val="22"/>
        </w:rPr>
        <w:t>Finally, we will ask whether the influence and authority of the US, the incumbent hegemon in the Asia-Pacific region, are in decline and its preeminent role will soon be replaced by a rising China, and whether great-power confrontation is inevitable.</w:t>
      </w:r>
    </w:p>
    <w:p w14:paraId="13627978" w14:textId="77777777" w:rsidR="003F5976" w:rsidRDefault="003F5976">
      <w:pPr>
        <w:pStyle w:val="BodyTextIndent"/>
        <w:ind w:left="502"/>
        <w:jc w:val="left"/>
        <w:rPr>
          <w:rFonts w:ascii="Arial" w:hAnsi="Arial"/>
          <w:sz w:val="22"/>
        </w:rPr>
      </w:pPr>
    </w:p>
    <w:p w14:paraId="0085AEF6" w14:textId="77777777" w:rsidR="003F5976" w:rsidRPr="0036174D" w:rsidRDefault="003F5976" w:rsidP="00F044DC">
      <w:pPr>
        <w:spacing w:after="120" w:line="240" w:lineRule="auto"/>
        <w:ind w:right="260"/>
        <w:rPr>
          <w:rFonts w:ascii="Arial" w:hAnsi="Arial" w:cs="Arial"/>
          <w:iCs/>
        </w:rPr>
      </w:pPr>
    </w:p>
    <w:p w14:paraId="2395C0B3" w14:textId="77777777" w:rsidR="003F5976" w:rsidRPr="00302082"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30E68BF" w14:textId="77777777" w:rsidR="003F5976" w:rsidRDefault="003F5976" w:rsidP="00E5548C">
      <w:pPr>
        <w:pStyle w:val="ListParagraph"/>
        <w:ind w:left="502"/>
        <w:rPr>
          <w:rFonts w:ascii="Arial" w:hAnsi="Arial" w:cs="Arial"/>
        </w:rPr>
      </w:pPr>
      <w:r>
        <w:rPr>
          <w:rFonts w:ascii="Arial" w:hAnsi="Arial" w:cs="Arial"/>
        </w:rPr>
        <w:t>The following are the main text (marked with an *) and book-length references for the module, and they are to be aided by relevant journal articles:</w:t>
      </w:r>
    </w:p>
    <w:p w14:paraId="1AD544F0" w14:textId="77777777" w:rsidR="003F5976" w:rsidRDefault="003F5976" w:rsidP="00E5548C">
      <w:pPr>
        <w:pStyle w:val="ListParagraph"/>
        <w:ind w:left="502"/>
        <w:rPr>
          <w:rFonts w:ascii="Arial" w:hAnsi="Arial" w:cs="Arial"/>
        </w:rPr>
      </w:pPr>
    </w:p>
    <w:p w14:paraId="02C26962" w14:textId="77777777" w:rsidR="003F5976" w:rsidRPr="008A18D6" w:rsidRDefault="003F5976" w:rsidP="008A18D6">
      <w:pPr>
        <w:pStyle w:val="ListParagraph"/>
        <w:ind w:left="502"/>
        <w:rPr>
          <w:rStyle w:val="a-size-large"/>
          <w:rFonts w:ascii="Arial" w:hAnsi="Arial" w:cs="Arial"/>
          <w:color w:val="111111"/>
        </w:rPr>
      </w:pPr>
      <w:r>
        <w:rPr>
          <w:rFonts w:ascii="Arial" w:hAnsi="Arial" w:cs="Arial"/>
        </w:rPr>
        <w:t xml:space="preserve">Amitav Acharya, </w:t>
      </w:r>
      <w:r w:rsidRPr="00E17CF6">
        <w:rPr>
          <w:rStyle w:val="a-size-large"/>
          <w:rFonts w:ascii="Arial" w:hAnsi="Arial" w:cs="Arial"/>
          <w:i/>
          <w:color w:val="111111"/>
        </w:rPr>
        <w:t>Non-Western International Relations Theory: Perspectives On and Beyond Asia</w:t>
      </w:r>
      <w:r>
        <w:rPr>
          <w:rStyle w:val="a-size-large"/>
          <w:rFonts w:ascii="Arial" w:hAnsi="Arial" w:cs="Arial"/>
          <w:color w:val="111111"/>
        </w:rPr>
        <w:t xml:space="preserve"> (Abingdon: Routledge, 2009).</w:t>
      </w:r>
    </w:p>
    <w:p w14:paraId="77517EEF" w14:textId="77777777" w:rsidR="003F5976" w:rsidRPr="003B32B5" w:rsidRDefault="003F5976" w:rsidP="003B32B5">
      <w:pPr>
        <w:shd w:val="clear" w:color="auto" w:fill="FFFFFF"/>
        <w:ind w:left="502"/>
        <w:textAlignment w:val="baseline"/>
        <w:rPr>
          <w:rStyle w:val="a-size-large"/>
          <w:rFonts w:ascii="Arial" w:eastAsiaTheme="minorHAnsi" w:hAnsi="Arial" w:cs="Arial"/>
          <w:lang w:eastAsia="en-US"/>
        </w:rPr>
      </w:pPr>
      <w:r w:rsidRPr="003B32B5">
        <w:rPr>
          <w:rFonts w:ascii="Arial" w:eastAsia="Times New Roman" w:hAnsi="Arial" w:cs="Arial"/>
          <w:color w:val="2A2A2A"/>
        </w:rPr>
        <w:lastRenderedPageBreak/>
        <w:t>Anna M. Agathangelou and Ling L. H. M. (</w:t>
      </w:r>
      <w:r w:rsidRPr="003B32B5">
        <w:rPr>
          <w:rFonts w:ascii="Arial" w:hAnsi="Arial" w:cs="Arial"/>
        </w:rPr>
        <w:t xml:space="preserve">2009) </w:t>
      </w:r>
      <w:r w:rsidRPr="003B32B5">
        <w:rPr>
          <w:rFonts w:ascii="Arial" w:hAnsi="Arial" w:cs="Arial"/>
          <w:i/>
        </w:rPr>
        <w:t>Transforming World Politics: From Empire to Multiple Worlds</w:t>
      </w:r>
      <w:r w:rsidRPr="003B32B5">
        <w:rPr>
          <w:rFonts w:ascii="Arial" w:hAnsi="Arial" w:cs="Arial"/>
        </w:rPr>
        <w:t>, London, Routledge</w:t>
      </w:r>
      <w:r w:rsidRPr="008A18D6">
        <w:rPr>
          <w:rFonts w:ascii="Arial" w:hAnsi="Arial" w:cs="Arial"/>
        </w:rPr>
        <w:t>.</w:t>
      </w:r>
    </w:p>
    <w:p w14:paraId="0C7F88B9" w14:textId="77777777" w:rsidR="003F5976" w:rsidRPr="008A18D6" w:rsidRDefault="003F5976" w:rsidP="003B32B5">
      <w:pPr>
        <w:ind w:left="502"/>
        <w:rPr>
          <w:rFonts w:eastAsia="Times New Roman"/>
          <w:lang w:eastAsia="en-US"/>
        </w:rPr>
      </w:pPr>
      <w:r w:rsidRPr="003B32B5">
        <w:rPr>
          <w:rFonts w:ascii="Arial" w:eastAsia="Times New Roman" w:hAnsi="Arial" w:cs="Arial"/>
          <w:color w:val="2A2A2A"/>
          <w:shd w:val="clear" w:color="auto" w:fill="FFFFFF"/>
        </w:rPr>
        <w:t>John G. Ikenberry and M. Mastanduno, ends (2003) International Relations Theory and the Asia-Pacific. New York: Columbia University</w:t>
      </w:r>
      <w:r w:rsidRPr="003B32B5">
        <w:rPr>
          <w:rFonts w:ascii="Arial" w:eastAsia="Times New Roman" w:hAnsi="Arial" w:cs="Arial"/>
          <w:color w:val="2A2A2A"/>
        </w:rPr>
        <w:t xml:space="preserve"> Press. </w:t>
      </w:r>
    </w:p>
    <w:p w14:paraId="13ACC8FF" w14:textId="77777777" w:rsidR="003F5976" w:rsidRDefault="003F5976" w:rsidP="00542EE2">
      <w:pPr>
        <w:pStyle w:val="ListParagraph"/>
        <w:ind w:left="502"/>
        <w:rPr>
          <w:rFonts w:ascii="Arial" w:hAnsi="Arial" w:cs="Arial"/>
        </w:rPr>
      </w:pPr>
      <w:r>
        <w:rPr>
          <w:rFonts w:ascii="Arial" w:hAnsi="Arial" w:cs="Arial"/>
        </w:rPr>
        <w:t xml:space="preserve">* Derek McDougall, </w:t>
      </w:r>
      <w:r w:rsidRPr="00E17CF6">
        <w:rPr>
          <w:rFonts w:ascii="Arial" w:hAnsi="Arial" w:cs="Arial"/>
          <w:i/>
        </w:rPr>
        <w:t>Asia-Pacific in World Politics</w:t>
      </w:r>
      <w:r>
        <w:rPr>
          <w:rFonts w:ascii="Arial" w:hAnsi="Arial" w:cs="Arial"/>
        </w:rPr>
        <w:t xml:space="preserve"> (Boulder, CO: Lynne Rienner, 2016).</w:t>
      </w:r>
    </w:p>
    <w:p w14:paraId="66A7A36B" w14:textId="77777777" w:rsidR="003F5976" w:rsidRDefault="003F5976" w:rsidP="00542EE2">
      <w:pPr>
        <w:pStyle w:val="ListParagraph"/>
        <w:ind w:left="502"/>
        <w:rPr>
          <w:rFonts w:ascii="Arial" w:hAnsi="Arial" w:cs="Arial"/>
        </w:rPr>
      </w:pPr>
    </w:p>
    <w:p w14:paraId="48353655" w14:textId="77777777" w:rsidR="003F5976" w:rsidRDefault="003F5976" w:rsidP="00E5548C">
      <w:pPr>
        <w:pStyle w:val="ListParagraph"/>
        <w:ind w:left="502"/>
        <w:rPr>
          <w:rFonts w:ascii="Arial" w:hAnsi="Arial" w:cs="Arial"/>
        </w:rPr>
      </w:pPr>
      <w:r>
        <w:rPr>
          <w:rFonts w:ascii="Arial" w:hAnsi="Arial" w:cs="Arial"/>
        </w:rPr>
        <w:t xml:space="preserve">David Shambaugh and Michael Yahuda (eds), </w:t>
      </w:r>
      <w:r w:rsidRPr="00BD1737">
        <w:rPr>
          <w:rFonts w:ascii="Arial" w:hAnsi="Arial" w:cs="Arial"/>
          <w:i/>
        </w:rPr>
        <w:t>International Relations of Asia</w:t>
      </w:r>
      <w:r>
        <w:rPr>
          <w:rFonts w:ascii="Arial" w:hAnsi="Arial" w:cs="Arial"/>
        </w:rPr>
        <w:t xml:space="preserve"> (Lanham, MD: Rowan &amp; Littlefield, 2014).</w:t>
      </w:r>
    </w:p>
    <w:p w14:paraId="3C723B63" w14:textId="77777777" w:rsidR="003F5976" w:rsidRDefault="003F5976" w:rsidP="00E5548C">
      <w:pPr>
        <w:pStyle w:val="ListParagraph"/>
        <w:ind w:left="502"/>
        <w:rPr>
          <w:rFonts w:ascii="Arial" w:hAnsi="Arial" w:cs="Arial"/>
        </w:rPr>
      </w:pPr>
    </w:p>
    <w:p w14:paraId="055D1D02" w14:textId="77777777" w:rsidR="003F5976" w:rsidRDefault="003F5976">
      <w:pPr>
        <w:rPr>
          <w:rFonts w:ascii="Arial" w:hAnsi="Arial" w:cs="Arial"/>
          <w:b/>
        </w:rPr>
      </w:pPr>
      <w:r>
        <w:rPr>
          <w:rFonts w:ascii="Arial" w:hAnsi="Arial" w:cs="Arial"/>
          <w:b/>
        </w:rPr>
        <w:br w:type="page"/>
      </w:r>
    </w:p>
    <w:p w14:paraId="602E999C" w14:textId="77777777" w:rsidR="003F5976" w:rsidRPr="0036174D" w:rsidRDefault="003F5976"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Pr>
          <w:rFonts w:ascii="Arial" w:hAnsi="Arial" w:cs="Arial"/>
          <w:b/>
        </w:rPr>
        <w:t xml:space="preserve"> and t</w:t>
      </w:r>
      <w:r w:rsidRPr="00302082">
        <w:rPr>
          <w:rFonts w:ascii="Arial" w:hAnsi="Arial" w:cs="Arial"/>
          <w:b/>
        </w:rPr>
        <w:t>eaching methods</w:t>
      </w:r>
    </w:p>
    <w:p w14:paraId="76C7E53D" w14:textId="77777777" w:rsidR="003F5976" w:rsidRPr="009174BC" w:rsidRDefault="003F5976" w:rsidP="009174BC">
      <w:pPr>
        <w:spacing w:after="120" w:line="240" w:lineRule="auto"/>
        <w:ind w:left="567" w:right="260"/>
        <w:rPr>
          <w:rFonts w:ascii="Arial" w:hAnsi="Arial" w:cs="Arial"/>
        </w:rPr>
      </w:pPr>
      <w:r w:rsidRPr="009174BC">
        <w:rPr>
          <w:rFonts w:ascii="Arial" w:hAnsi="Arial" w:cs="Arial"/>
        </w:rPr>
        <w:t>The module will be taught by lectures, seminars and private study.</w:t>
      </w:r>
    </w:p>
    <w:p w14:paraId="6DB240C1" w14:textId="77777777" w:rsidR="003F5976" w:rsidRPr="009174BC" w:rsidRDefault="003F5976" w:rsidP="009174BC">
      <w:pPr>
        <w:spacing w:after="120" w:line="240" w:lineRule="auto"/>
        <w:ind w:left="567" w:right="260"/>
        <w:rPr>
          <w:rFonts w:ascii="Arial" w:hAnsi="Arial" w:cs="Arial"/>
        </w:rPr>
      </w:pPr>
      <w:r w:rsidRPr="009174BC">
        <w:rPr>
          <w:rFonts w:ascii="Arial" w:hAnsi="Arial" w:cs="Arial"/>
        </w:rPr>
        <w:t xml:space="preserve">Total Contact Hours: </w:t>
      </w:r>
      <w:r>
        <w:rPr>
          <w:rFonts w:ascii="Arial" w:hAnsi="Arial" w:cs="Arial"/>
        </w:rPr>
        <w:t>22</w:t>
      </w:r>
    </w:p>
    <w:p w14:paraId="6A6B2605" w14:textId="77777777" w:rsidR="003F5976" w:rsidRDefault="003F5976" w:rsidP="009174BC">
      <w:pPr>
        <w:spacing w:after="120" w:line="240" w:lineRule="auto"/>
        <w:ind w:left="567" w:right="260"/>
        <w:rPr>
          <w:rFonts w:ascii="Arial" w:hAnsi="Arial" w:cs="Arial"/>
        </w:rPr>
      </w:pPr>
      <w:r w:rsidRPr="009174BC">
        <w:rPr>
          <w:rFonts w:ascii="Arial" w:hAnsi="Arial" w:cs="Arial"/>
        </w:rPr>
        <w:t>Private Study Hours</w:t>
      </w:r>
      <w:r>
        <w:rPr>
          <w:rFonts w:ascii="Arial" w:hAnsi="Arial" w:cs="Arial"/>
        </w:rPr>
        <w:t>: 128</w:t>
      </w:r>
    </w:p>
    <w:p w14:paraId="7A094686" w14:textId="77777777" w:rsidR="003F5976" w:rsidRPr="0036174D" w:rsidRDefault="003F5976" w:rsidP="009174BC">
      <w:pPr>
        <w:spacing w:after="120" w:line="240" w:lineRule="auto"/>
        <w:ind w:left="567" w:right="260"/>
        <w:rPr>
          <w:rFonts w:ascii="Arial" w:hAnsi="Arial" w:cs="Arial"/>
          <w:iCs/>
        </w:rPr>
      </w:pPr>
      <w:r w:rsidRPr="00E5548C">
        <w:rPr>
          <w:rFonts w:ascii="Arial" w:hAnsi="Arial" w:cs="Arial"/>
        </w:rPr>
        <w:t xml:space="preserve">                                                                                                                                                    </w:t>
      </w:r>
    </w:p>
    <w:p w14:paraId="50E37A0A" w14:textId="77777777" w:rsidR="003F5976" w:rsidRPr="0036174D" w:rsidRDefault="003F5976"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1CDB91C" w14:textId="77777777" w:rsidR="003F5976" w:rsidRDefault="003F5976"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C433B18" w14:textId="77777777" w:rsidR="003F5976" w:rsidRDefault="003F5976" w:rsidP="003B32B5">
      <w:pPr>
        <w:pStyle w:val="ListParagraph"/>
        <w:spacing w:after="120"/>
        <w:ind w:left="567"/>
        <w:contextualSpacing w:val="0"/>
        <w:rPr>
          <w:rFonts w:ascii="Arial" w:hAnsi="Arial" w:cs="Arial"/>
        </w:rPr>
      </w:pPr>
      <w:r>
        <w:rPr>
          <w:rFonts w:ascii="Arial" w:hAnsi="Arial" w:cs="Arial"/>
        </w:rPr>
        <w:t>The module will be assessed by 50% Coursework and 50% Exam.</w:t>
      </w:r>
    </w:p>
    <w:p w14:paraId="0A3ECBFB" w14:textId="77777777" w:rsidR="003F5976" w:rsidRDefault="003F5976" w:rsidP="003B32B5">
      <w:pPr>
        <w:pStyle w:val="ListParagraph"/>
        <w:spacing w:after="120"/>
        <w:ind w:left="567"/>
        <w:contextualSpacing w:val="0"/>
        <w:rPr>
          <w:rFonts w:ascii="Arial" w:hAnsi="Arial" w:cs="Arial"/>
        </w:rPr>
      </w:pPr>
      <w:r>
        <w:rPr>
          <w:rFonts w:ascii="Arial" w:hAnsi="Arial" w:cs="Arial"/>
        </w:rPr>
        <w:t>Coursework (50%) comprising:</w:t>
      </w:r>
    </w:p>
    <w:p w14:paraId="262421DE" w14:textId="2336E06A" w:rsidR="003F5976" w:rsidRDefault="003F5976" w:rsidP="003B32B5">
      <w:pPr>
        <w:pStyle w:val="ListParagraph"/>
        <w:spacing w:after="120"/>
        <w:ind w:left="567"/>
        <w:contextualSpacing w:val="0"/>
        <w:rPr>
          <w:rFonts w:ascii="Arial" w:hAnsi="Arial" w:cs="Arial"/>
        </w:rPr>
      </w:pPr>
      <w:r>
        <w:rPr>
          <w:rFonts w:ascii="Arial" w:hAnsi="Arial" w:cs="Arial"/>
        </w:rPr>
        <w:t>Seminar participation: 20%</w:t>
      </w:r>
    </w:p>
    <w:p w14:paraId="533418A4" w14:textId="77777777" w:rsidR="003F5976" w:rsidRDefault="003F5976" w:rsidP="003B32B5">
      <w:pPr>
        <w:pStyle w:val="ListParagraph"/>
        <w:spacing w:after="120"/>
        <w:ind w:left="567"/>
        <w:contextualSpacing w:val="0"/>
        <w:rPr>
          <w:rFonts w:ascii="Arial" w:hAnsi="Arial" w:cs="Arial"/>
        </w:rPr>
      </w:pPr>
      <w:r>
        <w:rPr>
          <w:rFonts w:ascii="Arial" w:hAnsi="Arial" w:cs="Arial"/>
        </w:rPr>
        <w:t>Essay – 2,500 words: 30%</w:t>
      </w:r>
    </w:p>
    <w:p w14:paraId="10A22100" w14:textId="77777777" w:rsidR="003F5976" w:rsidRDefault="003F5976" w:rsidP="003B32B5">
      <w:pPr>
        <w:pStyle w:val="ListParagraph"/>
        <w:spacing w:after="120"/>
        <w:ind w:left="567"/>
        <w:contextualSpacing w:val="0"/>
        <w:rPr>
          <w:rFonts w:ascii="Arial" w:hAnsi="Arial" w:cs="Arial"/>
        </w:rPr>
      </w:pPr>
      <w:r>
        <w:rPr>
          <w:rFonts w:ascii="Arial" w:hAnsi="Arial" w:cs="Arial"/>
        </w:rPr>
        <w:t xml:space="preserve">Exam: Two hours, 50% </w:t>
      </w:r>
    </w:p>
    <w:p w14:paraId="36D8B32D" w14:textId="77777777" w:rsidR="003F5976" w:rsidRDefault="003F5976">
      <w:pPr>
        <w:pStyle w:val="ListParagraph"/>
        <w:numPr>
          <w:ilvl w:val="1"/>
          <w:numId w:val="1"/>
        </w:numPr>
        <w:spacing w:after="120"/>
        <w:ind w:left="567" w:hanging="567"/>
        <w:contextualSpacing w:val="0"/>
        <w:rPr>
          <w:rFonts w:ascii="Arial" w:hAnsi="Arial" w:cs="Arial"/>
          <w:iCs/>
        </w:rPr>
      </w:pPr>
    </w:p>
    <w:p w14:paraId="325E8556" w14:textId="77777777" w:rsidR="003F5976" w:rsidRDefault="003F5976" w:rsidP="00E909E2">
      <w:pPr>
        <w:pStyle w:val="ListParagraph"/>
        <w:spacing w:after="120"/>
        <w:ind w:left="567"/>
        <w:contextualSpacing w:val="0"/>
        <w:rPr>
          <w:rFonts w:ascii="Arial" w:hAnsi="Arial" w:cs="Arial"/>
          <w:iCs/>
        </w:rPr>
      </w:pPr>
      <w:r>
        <w:rPr>
          <w:rFonts w:ascii="Arial" w:hAnsi="Arial" w:cs="Arial"/>
          <w:iCs/>
        </w:rPr>
        <w:t>Reassessment Instrument: 100% Coursework</w:t>
      </w:r>
    </w:p>
    <w:p w14:paraId="6F2E12B9" w14:textId="77777777" w:rsidR="003F5976" w:rsidRPr="0036174D" w:rsidRDefault="003F5976" w:rsidP="00D50113">
      <w:pPr>
        <w:pStyle w:val="ListParagraph"/>
        <w:spacing w:after="120"/>
        <w:contextualSpacing w:val="0"/>
        <w:rPr>
          <w:rFonts w:ascii="Arial" w:hAnsi="Arial" w:cs="Arial"/>
          <w:iCs/>
        </w:rPr>
      </w:pPr>
    </w:p>
    <w:p w14:paraId="55914548" w14:textId="77777777" w:rsidR="003F5976" w:rsidRPr="00D50113" w:rsidRDefault="003F5976"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10065"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gridCol w:w="709"/>
      </w:tblGrid>
      <w:tr w:rsidR="003F5976" w:rsidRPr="00302082" w14:paraId="578E2288" w14:textId="77777777" w:rsidTr="00724DC8">
        <w:tc>
          <w:tcPr>
            <w:tcW w:w="1730" w:type="dxa"/>
            <w:shd w:val="clear" w:color="auto" w:fill="D9D9D9" w:themeFill="background1" w:themeFillShade="D9"/>
          </w:tcPr>
          <w:p w14:paraId="411BC195" w14:textId="77777777" w:rsidR="003F5976" w:rsidRPr="00302082" w:rsidRDefault="003F5976" w:rsidP="00302082">
            <w:pPr>
              <w:spacing w:after="120"/>
              <w:ind w:left="33"/>
              <w:rPr>
                <w:rFonts w:ascii="Arial" w:hAnsi="Arial" w:cs="Arial"/>
                <w:b/>
              </w:rPr>
            </w:pPr>
            <w:r w:rsidRPr="00302082">
              <w:rPr>
                <w:rFonts w:ascii="Arial" w:hAnsi="Arial" w:cs="Arial"/>
                <w:b/>
              </w:rPr>
              <w:t>Module learning outcome</w:t>
            </w:r>
          </w:p>
        </w:tc>
        <w:tc>
          <w:tcPr>
            <w:tcW w:w="1247" w:type="dxa"/>
          </w:tcPr>
          <w:p w14:paraId="60DE5695" w14:textId="77777777" w:rsidR="003F5976" w:rsidRPr="00302082" w:rsidRDefault="003F5976" w:rsidP="00302082">
            <w:pPr>
              <w:spacing w:after="120"/>
              <w:rPr>
                <w:rFonts w:ascii="Arial" w:hAnsi="Arial" w:cs="Arial"/>
                <w:i/>
              </w:rPr>
            </w:pPr>
          </w:p>
        </w:tc>
        <w:tc>
          <w:tcPr>
            <w:tcW w:w="567" w:type="dxa"/>
          </w:tcPr>
          <w:p w14:paraId="4CAC69B8" w14:textId="77777777" w:rsidR="003F5976" w:rsidRPr="00302082" w:rsidRDefault="003F5976" w:rsidP="00302082">
            <w:pPr>
              <w:spacing w:after="120"/>
              <w:rPr>
                <w:rFonts w:ascii="Arial" w:hAnsi="Arial" w:cs="Arial"/>
                <w:i/>
              </w:rPr>
            </w:pPr>
            <w:r w:rsidRPr="00302082">
              <w:rPr>
                <w:rFonts w:ascii="Arial" w:hAnsi="Arial" w:cs="Arial"/>
                <w:i/>
              </w:rPr>
              <w:t>8.1</w:t>
            </w:r>
          </w:p>
        </w:tc>
        <w:tc>
          <w:tcPr>
            <w:tcW w:w="567" w:type="dxa"/>
          </w:tcPr>
          <w:p w14:paraId="0D609EA6" w14:textId="77777777" w:rsidR="003F5976" w:rsidRPr="00302082" w:rsidRDefault="003F5976" w:rsidP="00302082">
            <w:pPr>
              <w:spacing w:after="120"/>
              <w:rPr>
                <w:rFonts w:ascii="Arial" w:hAnsi="Arial" w:cs="Arial"/>
                <w:i/>
              </w:rPr>
            </w:pPr>
            <w:r w:rsidRPr="00302082">
              <w:rPr>
                <w:rFonts w:ascii="Arial" w:hAnsi="Arial" w:cs="Arial"/>
                <w:i/>
              </w:rPr>
              <w:t>8.2</w:t>
            </w:r>
          </w:p>
        </w:tc>
        <w:tc>
          <w:tcPr>
            <w:tcW w:w="567" w:type="dxa"/>
          </w:tcPr>
          <w:p w14:paraId="4EB301DF" w14:textId="77777777" w:rsidR="003F5976" w:rsidRPr="00302082" w:rsidRDefault="003F5976" w:rsidP="00302082">
            <w:pPr>
              <w:spacing w:after="120"/>
              <w:rPr>
                <w:rFonts w:ascii="Arial" w:hAnsi="Arial" w:cs="Arial"/>
                <w:i/>
              </w:rPr>
            </w:pPr>
            <w:r w:rsidRPr="00302082">
              <w:rPr>
                <w:rFonts w:ascii="Arial" w:hAnsi="Arial" w:cs="Arial"/>
                <w:i/>
              </w:rPr>
              <w:t>8.3</w:t>
            </w:r>
          </w:p>
        </w:tc>
        <w:tc>
          <w:tcPr>
            <w:tcW w:w="567" w:type="dxa"/>
          </w:tcPr>
          <w:p w14:paraId="445BB15C" w14:textId="77777777" w:rsidR="003F5976" w:rsidRPr="00302082" w:rsidRDefault="003F5976" w:rsidP="00302082">
            <w:pPr>
              <w:spacing w:after="120"/>
              <w:rPr>
                <w:rFonts w:ascii="Arial" w:hAnsi="Arial" w:cs="Arial"/>
                <w:i/>
              </w:rPr>
            </w:pPr>
            <w:r w:rsidRPr="00302082">
              <w:rPr>
                <w:rFonts w:ascii="Arial" w:hAnsi="Arial" w:cs="Arial"/>
                <w:i/>
              </w:rPr>
              <w:t>8.4</w:t>
            </w:r>
          </w:p>
        </w:tc>
        <w:tc>
          <w:tcPr>
            <w:tcW w:w="567" w:type="dxa"/>
          </w:tcPr>
          <w:p w14:paraId="0CAFFF1A" w14:textId="77777777" w:rsidR="003F5976" w:rsidRPr="00302082" w:rsidRDefault="003F5976" w:rsidP="00302082">
            <w:pPr>
              <w:spacing w:after="120"/>
              <w:rPr>
                <w:rFonts w:ascii="Arial" w:hAnsi="Arial" w:cs="Arial"/>
                <w:i/>
              </w:rPr>
            </w:pPr>
            <w:r w:rsidRPr="00302082">
              <w:rPr>
                <w:rFonts w:ascii="Arial" w:hAnsi="Arial" w:cs="Arial"/>
                <w:i/>
              </w:rPr>
              <w:t>8.5</w:t>
            </w:r>
          </w:p>
        </w:tc>
        <w:tc>
          <w:tcPr>
            <w:tcW w:w="567" w:type="dxa"/>
          </w:tcPr>
          <w:p w14:paraId="56DA3267" w14:textId="77777777" w:rsidR="003F5976" w:rsidRPr="00302082" w:rsidRDefault="003F5976" w:rsidP="00302082">
            <w:pPr>
              <w:spacing w:after="120"/>
              <w:rPr>
                <w:rFonts w:ascii="Arial" w:hAnsi="Arial" w:cs="Arial"/>
                <w:i/>
              </w:rPr>
            </w:pPr>
            <w:r w:rsidRPr="00302082">
              <w:rPr>
                <w:rFonts w:ascii="Arial" w:hAnsi="Arial" w:cs="Arial"/>
                <w:i/>
              </w:rPr>
              <w:t>9.1</w:t>
            </w:r>
          </w:p>
        </w:tc>
        <w:tc>
          <w:tcPr>
            <w:tcW w:w="567" w:type="dxa"/>
          </w:tcPr>
          <w:p w14:paraId="0BCC8ED6" w14:textId="77777777" w:rsidR="003F5976" w:rsidRPr="00302082" w:rsidRDefault="003F5976" w:rsidP="00302082">
            <w:pPr>
              <w:spacing w:after="120"/>
              <w:rPr>
                <w:rFonts w:ascii="Arial" w:hAnsi="Arial" w:cs="Arial"/>
                <w:i/>
              </w:rPr>
            </w:pPr>
            <w:r w:rsidRPr="00302082">
              <w:rPr>
                <w:rFonts w:ascii="Arial" w:hAnsi="Arial" w:cs="Arial"/>
                <w:i/>
              </w:rPr>
              <w:t>9.2</w:t>
            </w:r>
          </w:p>
        </w:tc>
        <w:tc>
          <w:tcPr>
            <w:tcW w:w="567" w:type="dxa"/>
          </w:tcPr>
          <w:p w14:paraId="41904D0F" w14:textId="77777777" w:rsidR="003F5976" w:rsidRPr="00302082" w:rsidRDefault="003F5976" w:rsidP="00302082">
            <w:pPr>
              <w:spacing w:after="120"/>
              <w:rPr>
                <w:rFonts w:ascii="Arial" w:hAnsi="Arial" w:cs="Arial"/>
                <w:i/>
              </w:rPr>
            </w:pPr>
            <w:r w:rsidRPr="00302082">
              <w:rPr>
                <w:rFonts w:ascii="Arial" w:hAnsi="Arial" w:cs="Arial"/>
                <w:i/>
              </w:rPr>
              <w:t>9.3</w:t>
            </w:r>
          </w:p>
        </w:tc>
        <w:tc>
          <w:tcPr>
            <w:tcW w:w="567" w:type="dxa"/>
          </w:tcPr>
          <w:p w14:paraId="57E8FD75" w14:textId="77777777" w:rsidR="003F5976" w:rsidRPr="00302082" w:rsidRDefault="003F5976" w:rsidP="00302082">
            <w:pPr>
              <w:spacing w:after="120"/>
              <w:rPr>
                <w:rFonts w:ascii="Arial" w:hAnsi="Arial" w:cs="Arial"/>
                <w:i/>
              </w:rPr>
            </w:pPr>
            <w:r w:rsidRPr="00302082">
              <w:rPr>
                <w:rFonts w:ascii="Arial" w:hAnsi="Arial" w:cs="Arial"/>
                <w:i/>
              </w:rPr>
              <w:t>9.4</w:t>
            </w:r>
          </w:p>
        </w:tc>
        <w:tc>
          <w:tcPr>
            <w:tcW w:w="567" w:type="dxa"/>
          </w:tcPr>
          <w:p w14:paraId="20505682" w14:textId="77777777" w:rsidR="003F5976" w:rsidRPr="00302082" w:rsidRDefault="003F5976" w:rsidP="00302082">
            <w:pPr>
              <w:spacing w:after="120"/>
              <w:rPr>
                <w:rFonts w:ascii="Arial" w:hAnsi="Arial" w:cs="Arial"/>
                <w:i/>
              </w:rPr>
            </w:pPr>
            <w:r>
              <w:rPr>
                <w:rFonts w:ascii="Arial" w:hAnsi="Arial" w:cs="Arial"/>
                <w:i/>
              </w:rPr>
              <w:t>9.5</w:t>
            </w:r>
          </w:p>
        </w:tc>
        <w:tc>
          <w:tcPr>
            <w:tcW w:w="709" w:type="dxa"/>
          </w:tcPr>
          <w:p w14:paraId="45138D5F" w14:textId="77777777" w:rsidR="003F5976" w:rsidRPr="00302082" w:rsidRDefault="003F5976" w:rsidP="00302082">
            <w:pPr>
              <w:spacing w:after="120"/>
              <w:rPr>
                <w:rFonts w:ascii="Arial" w:hAnsi="Arial" w:cs="Arial"/>
                <w:i/>
              </w:rPr>
            </w:pPr>
            <w:r>
              <w:rPr>
                <w:rFonts w:ascii="Arial" w:hAnsi="Arial" w:cs="Arial"/>
                <w:i/>
              </w:rPr>
              <w:t>9.6</w:t>
            </w:r>
          </w:p>
        </w:tc>
        <w:tc>
          <w:tcPr>
            <w:tcW w:w="709" w:type="dxa"/>
          </w:tcPr>
          <w:p w14:paraId="1A234EAE" w14:textId="77777777" w:rsidR="003F5976" w:rsidRPr="00724DC8" w:rsidRDefault="003F5976" w:rsidP="00302082">
            <w:pPr>
              <w:spacing w:after="120" w:line="276" w:lineRule="auto"/>
              <w:rPr>
                <w:rFonts w:ascii="Arial" w:hAnsi="Arial" w:cs="Arial"/>
              </w:rPr>
            </w:pPr>
          </w:p>
        </w:tc>
      </w:tr>
      <w:tr w:rsidR="003F5976" w:rsidRPr="00302082" w14:paraId="7C0C83E1" w14:textId="77777777" w:rsidTr="00724DC8">
        <w:tc>
          <w:tcPr>
            <w:tcW w:w="1730" w:type="dxa"/>
            <w:shd w:val="clear" w:color="auto" w:fill="D9D9D9" w:themeFill="background1" w:themeFillShade="D9"/>
          </w:tcPr>
          <w:p w14:paraId="02CF9387" w14:textId="77777777" w:rsidR="003F5976" w:rsidRPr="00302082" w:rsidRDefault="003F5976" w:rsidP="00302082">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705B4688" w14:textId="77777777" w:rsidR="003F5976" w:rsidRPr="00302082" w:rsidRDefault="003F5976" w:rsidP="00302082">
            <w:pPr>
              <w:spacing w:after="120"/>
              <w:rPr>
                <w:rFonts w:ascii="Arial" w:hAnsi="Arial" w:cs="Arial"/>
                <w:b/>
              </w:rPr>
            </w:pPr>
          </w:p>
        </w:tc>
        <w:tc>
          <w:tcPr>
            <w:tcW w:w="567" w:type="dxa"/>
          </w:tcPr>
          <w:p w14:paraId="78ADBADA" w14:textId="77777777" w:rsidR="003F5976" w:rsidRPr="00302082" w:rsidRDefault="003F5976" w:rsidP="00302082">
            <w:pPr>
              <w:spacing w:after="120"/>
              <w:rPr>
                <w:rFonts w:ascii="Arial" w:hAnsi="Arial" w:cs="Arial"/>
                <w:b/>
              </w:rPr>
            </w:pPr>
          </w:p>
        </w:tc>
        <w:tc>
          <w:tcPr>
            <w:tcW w:w="567" w:type="dxa"/>
          </w:tcPr>
          <w:p w14:paraId="3BE6403F" w14:textId="77777777" w:rsidR="003F5976" w:rsidRPr="00302082" w:rsidRDefault="003F5976" w:rsidP="00302082">
            <w:pPr>
              <w:spacing w:after="120"/>
              <w:rPr>
                <w:rFonts w:ascii="Arial" w:hAnsi="Arial" w:cs="Arial"/>
                <w:b/>
              </w:rPr>
            </w:pPr>
          </w:p>
        </w:tc>
        <w:tc>
          <w:tcPr>
            <w:tcW w:w="567" w:type="dxa"/>
          </w:tcPr>
          <w:p w14:paraId="0B3B7EE4" w14:textId="77777777" w:rsidR="003F5976" w:rsidRPr="00302082" w:rsidRDefault="003F5976" w:rsidP="00302082">
            <w:pPr>
              <w:spacing w:after="120"/>
              <w:rPr>
                <w:rFonts w:ascii="Arial" w:hAnsi="Arial" w:cs="Arial"/>
                <w:b/>
              </w:rPr>
            </w:pPr>
          </w:p>
        </w:tc>
        <w:tc>
          <w:tcPr>
            <w:tcW w:w="567" w:type="dxa"/>
          </w:tcPr>
          <w:p w14:paraId="047FA7AE" w14:textId="77777777" w:rsidR="003F5976" w:rsidRPr="00302082" w:rsidRDefault="003F5976" w:rsidP="00302082">
            <w:pPr>
              <w:spacing w:after="120"/>
              <w:rPr>
                <w:rFonts w:ascii="Arial" w:hAnsi="Arial" w:cs="Arial"/>
                <w:b/>
              </w:rPr>
            </w:pPr>
          </w:p>
        </w:tc>
        <w:tc>
          <w:tcPr>
            <w:tcW w:w="567" w:type="dxa"/>
          </w:tcPr>
          <w:p w14:paraId="30507030" w14:textId="77777777" w:rsidR="003F5976" w:rsidRPr="00302082" w:rsidRDefault="003F5976" w:rsidP="00302082">
            <w:pPr>
              <w:spacing w:after="120"/>
              <w:rPr>
                <w:rFonts w:ascii="Arial" w:hAnsi="Arial" w:cs="Arial"/>
                <w:b/>
              </w:rPr>
            </w:pPr>
          </w:p>
        </w:tc>
        <w:tc>
          <w:tcPr>
            <w:tcW w:w="567" w:type="dxa"/>
          </w:tcPr>
          <w:p w14:paraId="18ECC133" w14:textId="77777777" w:rsidR="003F5976" w:rsidRPr="00302082" w:rsidRDefault="003F5976" w:rsidP="00302082">
            <w:pPr>
              <w:spacing w:after="120"/>
              <w:rPr>
                <w:rFonts w:ascii="Arial" w:hAnsi="Arial" w:cs="Arial"/>
                <w:b/>
              </w:rPr>
            </w:pPr>
          </w:p>
        </w:tc>
        <w:tc>
          <w:tcPr>
            <w:tcW w:w="567" w:type="dxa"/>
          </w:tcPr>
          <w:p w14:paraId="4DBC7A3F" w14:textId="77777777" w:rsidR="003F5976" w:rsidRPr="00302082" w:rsidRDefault="003F5976" w:rsidP="00302082">
            <w:pPr>
              <w:spacing w:after="120"/>
              <w:rPr>
                <w:rFonts w:ascii="Arial" w:hAnsi="Arial" w:cs="Arial"/>
                <w:b/>
              </w:rPr>
            </w:pPr>
          </w:p>
        </w:tc>
        <w:tc>
          <w:tcPr>
            <w:tcW w:w="567" w:type="dxa"/>
          </w:tcPr>
          <w:p w14:paraId="52AAAFFB" w14:textId="77777777" w:rsidR="003F5976" w:rsidRPr="00302082" w:rsidRDefault="003F5976" w:rsidP="00302082">
            <w:pPr>
              <w:spacing w:after="120"/>
              <w:rPr>
                <w:rFonts w:ascii="Arial" w:hAnsi="Arial" w:cs="Arial"/>
                <w:b/>
              </w:rPr>
            </w:pPr>
          </w:p>
        </w:tc>
        <w:tc>
          <w:tcPr>
            <w:tcW w:w="567" w:type="dxa"/>
          </w:tcPr>
          <w:p w14:paraId="792E1C01" w14:textId="77777777" w:rsidR="003F5976" w:rsidRPr="00302082" w:rsidRDefault="003F5976" w:rsidP="00302082">
            <w:pPr>
              <w:spacing w:after="120"/>
              <w:rPr>
                <w:rFonts w:ascii="Arial" w:hAnsi="Arial" w:cs="Arial"/>
                <w:b/>
              </w:rPr>
            </w:pPr>
          </w:p>
        </w:tc>
        <w:tc>
          <w:tcPr>
            <w:tcW w:w="567" w:type="dxa"/>
          </w:tcPr>
          <w:p w14:paraId="78F53ACF" w14:textId="77777777" w:rsidR="003F5976" w:rsidRPr="00302082" w:rsidRDefault="003F5976" w:rsidP="00302082">
            <w:pPr>
              <w:spacing w:after="120"/>
              <w:rPr>
                <w:rFonts w:ascii="Arial" w:hAnsi="Arial" w:cs="Arial"/>
                <w:b/>
              </w:rPr>
            </w:pPr>
          </w:p>
        </w:tc>
        <w:tc>
          <w:tcPr>
            <w:tcW w:w="709" w:type="dxa"/>
          </w:tcPr>
          <w:p w14:paraId="72DE1F7E" w14:textId="77777777" w:rsidR="003F5976" w:rsidRPr="00302082" w:rsidRDefault="003F5976" w:rsidP="00302082">
            <w:pPr>
              <w:spacing w:after="120"/>
              <w:rPr>
                <w:rFonts w:ascii="Arial" w:hAnsi="Arial" w:cs="Arial"/>
                <w:b/>
              </w:rPr>
            </w:pPr>
          </w:p>
        </w:tc>
        <w:tc>
          <w:tcPr>
            <w:tcW w:w="709" w:type="dxa"/>
          </w:tcPr>
          <w:p w14:paraId="4E6B0E32" w14:textId="77777777" w:rsidR="003F5976" w:rsidRPr="00302082" w:rsidRDefault="003F5976" w:rsidP="00302082">
            <w:pPr>
              <w:spacing w:after="120"/>
              <w:rPr>
                <w:rFonts w:ascii="Arial" w:hAnsi="Arial" w:cs="Arial"/>
                <w:b/>
              </w:rPr>
            </w:pPr>
          </w:p>
        </w:tc>
      </w:tr>
      <w:tr w:rsidR="003F5976" w:rsidRPr="00302082" w14:paraId="33AB910F" w14:textId="77777777" w:rsidTr="00724DC8">
        <w:tc>
          <w:tcPr>
            <w:tcW w:w="1730" w:type="dxa"/>
          </w:tcPr>
          <w:p w14:paraId="072C4847" w14:textId="77777777" w:rsidR="003F5976" w:rsidRPr="00302082" w:rsidRDefault="003F5976">
            <w:pPr>
              <w:spacing w:after="120"/>
              <w:rPr>
                <w:rFonts w:ascii="Arial" w:hAnsi="Arial" w:cs="Arial"/>
                <w:b/>
              </w:rPr>
            </w:pPr>
            <w:r>
              <w:rPr>
                <w:rFonts w:ascii="Arial" w:hAnsi="Arial" w:cs="Arial"/>
                <w:b/>
              </w:rPr>
              <w:t xml:space="preserve">Independent </w:t>
            </w:r>
            <w:r w:rsidRPr="00302082">
              <w:rPr>
                <w:rFonts w:ascii="Arial" w:hAnsi="Arial" w:cs="Arial"/>
                <w:b/>
              </w:rPr>
              <w:t>Study</w:t>
            </w:r>
          </w:p>
        </w:tc>
        <w:tc>
          <w:tcPr>
            <w:tcW w:w="1247" w:type="dxa"/>
          </w:tcPr>
          <w:p w14:paraId="48DD70E2" w14:textId="77777777" w:rsidR="003F5976" w:rsidRPr="0036174D" w:rsidRDefault="003F5976">
            <w:pPr>
              <w:spacing w:after="120"/>
              <w:jc w:val="right"/>
              <w:rPr>
                <w:rFonts w:ascii="Arial" w:hAnsi="Arial" w:cs="Arial"/>
              </w:rPr>
            </w:pPr>
          </w:p>
        </w:tc>
        <w:tc>
          <w:tcPr>
            <w:tcW w:w="567" w:type="dxa"/>
          </w:tcPr>
          <w:p w14:paraId="7240649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B5F000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691791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5DF520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35BAFB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0F71B88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8C10F34"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170F08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4C8D63F"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7CFE8E2"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0E25F036"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607CED61" w14:textId="77777777" w:rsidR="003F5976" w:rsidRDefault="003F5976" w:rsidP="00302082">
            <w:pPr>
              <w:spacing w:after="120"/>
              <w:rPr>
                <w:rFonts w:ascii="Arial" w:hAnsi="Arial" w:cs="Arial"/>
                <w:b/>
              </w:rPr>
            </w:pPr>
          </w:p>
        </w:tc>
      </w:tr>
      <w:tr w:rsidR="003F5976" w:rsidRPr="00302082" w14:paraId="033F5C79" w14:textId="77777777" w:rsidTr="00724DC8">
        <w:tc>
          <w:tcPr>
            <w:tcW w:w="1730" w:type="dxa"/>
          </w:tcPr>
          <w:p w14:paraId="57E8B8BA" w14:textId="77777777" w:rsidR="003F5976" w:rsidRPr="00696B8C" w:rsidRDefault="003F5976" w:rsidP="00302082">
            <w:pPr>
              <w:spacing w:after="120"/>
              <w:rPr>
                <w:rFonts w:ascii="Arial" w:hAnsi="Arial" w:cs="Arial"/>
                <w:b/>
              </w:rPr>
            </w:pPr>
            <w:r w:rsidRPr="00696B8C">
              <w:rPr>
                <w:rFonts w:ascii="Arial" w:hAnsi="Arial" w:cs="Arial"/>
                <w:b/>
              </w:rPr>
              <w:t>Lectures</w:t>
            </w:r>
          </w:p>
        </w:tc>
        <w:tc>
          <w:tcPr>
            <w:tcW w:w="1247" w:type="dxa"/>
          </w:tcPr>
          <w:p w14:paraId="16038DF7" w14:textId="77777777" w:rsidR="003F5976" w:rsidRPr="0036174D" w:rsidRDefault="003F5976">
            <w:pPr>
              <w:spacing w:after="120"/>
              <w:jc w:val="right"/>
              <w:rPr>
                <w:rFonts w:ascii="Arial" w:hAnsi="Arial" w:cs="Arial"/>
              </w:rPr>
            </w:pPr>
          </w:p>
        </w:tc>
        <w:tc>
          <w:tcPr>
            <w:tcW w:w="567" w:type="dxa"/>
          </w:tcPr>
          <w:p w14:paraId="216A00C4"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AAC365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BADB153"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178919A"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9766941" w14:textId="77777777" w:rsidR="003F5976" w:rsidRPr="00302082" w:rsidRDefault="003F5976" w:rsidP="00302082">
            <w:pPr>
              <w:spacing w:after="120"/>
              <w:rPr>
                <w:rFonts w:ascii="Arial" w:hAnsi="Arial" w:cs="Arial"/>
                <w:b/>
              </w:rPr>
            </w:pPr>
          </w:p>
        </w:tc>
        <w:tc>
          <w:tcPr>
            <w:tcW w:w="567" w:type="dxa"/>
          </w:tcPr>
          <w:p w14:paraId="2EB0D82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1620FF6"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A0B337F" w14:textId="77777777" w:rsidR="003F5976" w:rsidRPr="00302082" w:rsidRDefault="003F5976" w:rsidP="00302082">
            <w:pPr>
              <w:spacing w:after="120"/>
              <w:rPr>
                <w:rFonts w:ascii="Arial" w:hAnsi="Arial" w:cs="Arial"/>
                <w:b/>
              </w:rPr>
            </w:pPr>
          </w:p>
        </w:tc>
        <w:tc>
          <w:tcPr>
            <w:tcW w:w="567" w:type="dxa"/>
          </w:tcPr>
          <w:p w14:paraId="5AC374E3" w14:textId="77777777" w:rsidR="003F5976" w:rsidRPr="00302082" w:rsidRDefault="003F5976" w:rsidP="00302082">
            <w:pPr>
              <w:spacing w:after="120"/>
              <w:rPr>
                <w:rFonts w:ascii="Arial" w:hAnsi="Arial" w:cs="Arial"/>
                <w:b/>
              </w:rPr>
            </w:pPr>
          </w:p>
        </w:tc>
        <w:tc>
          <w:tcPr>
            <w:tcW w:w="567" w:type="dxa"/>
          </w:tcPr>
          <w:p w14:paraId="17681BEF" w14:textId="77777777" w:rsidR="003F5976" w:rsidRPr="00302082" w:rsidRDefault="003F5976" w:rsidP="00302082">
            <w:pPr>
              <w:spacing w:after="120"/>
              <w:rPr>
                <w:rFonts w:ascii="Arial" w:hAnsi="Arial" w:cs="Arial"/>
                <w:b/>
              </w:rPr>
            </w:pPr>
          </w:p>
        </w:tc>
        <w:tc>
          <w:tcPr>
            <w:tcW w:w="709" w:type="dxa"/>
          </w:tcPr>
          <w:p w14:paraId="10044FC8" w14:textId="77777777" w:rsidR="003F5976" w:rsidRPr="00302082" w:rsidRDefault="003F5976" w:rsidP="00302082">
            <w:pPr>
              <w:spacing w:after="120"/>
              <w:rPr>
                <w:rFonts w:ascii="Arial" w:hAnsi="Arial" w:cs="Arial"/>
                <w:b/>
              </w:rPr>
            </w:pPr>
          </w:p>
        </w:tc>
        <w:tc>
          <w:tcPr>
            <w:tcW w:w="709" w:type="dxa"/>
          </w:tcPr>
          <w:p w14:paraId="107568BA" w14:textId="77777777" w:rsidR="003F5976" w:rsidRPr="00302082" w:rsidRDefault="003F5976" w:rsidP="00302082">
            <w:pPr>
              <w:spacing w:after="120"/>
              <w:rPr>
                <w:rFonts w:ascii="Arial" w:hAnsi="Arial" w:cs="Arial"/>
                <w:b/>
              </w:rPr>
            </w:pPr>
          </w:p>
        </w:tc>
      </w:tr>
      <w:tr w:rsidR="003F5976" w:rsidRPr="00302082" w14:paraId="6AD56C7B" w14:textId="77777777" w:rsidTr="00724DC8">
        <w:tc>
          <w:tcPr>
            <w:tcW w:w="1730" w:type="dxa"/>
          </w:tcPr>
          <w:p w14:paraId="30CB4A93" w14:textId="77777777" w:rsidR="003F5976" w:rsidRPr="00696B8C" w:rsidRDefault="003F5976" w:rsidP="00302082">
            <w:pPr>
              <w:spacing w:after="120"/>
              <w:rPr>
                <w:rFonts w:ascii="Arial" w:hAnsi="Arial" w:cs="Arial"/>
                <w:b/>
              </w:rPr>
            </w:pPr>
            <w:r w:rsidRPr="00696B8C">
              <w:rPr>
                <w:rFonts w:ascii="Arial" w:hAnsi="Arial" w:cs="Arial"/>
                <w:b/>
              </w:rPr>
              <w:t>Seminars</w:t>
            </w:r>
          </w:p>
        </w:tc>
        <w:tc>
          <w:tcPr>
            <w:tcW w:w="1247" w:type="dxa"/>
          </w:tcPr>
          <w:p w14:paraId="01F8C13A" w14:textId="77777777" w:rsidR="003F5976" w:rsidRPr="0036174D" w:rsidRDefault="003F5976">
            <w:pPr>
              <w:spacing w:after="120"/>
              <w:jc w:val="right"/>
              <w:rPr>
                <w:rFonts w:ascii="Arial" w:hAnsi="Arial" w:cs="Arial"/>
              </w:rPr>
            </w:pPr>
          </w:p>
        </w:tc>
        <w:tc>
          <w:tcPr>
            <w:tcW w:w="567" w:type="dxa"/>
          </w:tcPr>
          <w:p w14:paraId="3F196DB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D91EBC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21019C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EB995E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0B871C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EF25F7A"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3457FEB"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C4947D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255EB69" w14:textId="77777777" w:rsidR="003F5976" w:rsidRPr="00302082" w:rsidRDefault="003F5976" w:rsidP="00302082">
            <w:pPr>
              <w:spacing w:after="120"/>
              <w:rPr>
                <w:rFonts w:ascii="Arial" w:hAnsi="Arial" w:cs="Arial"/>
                <w:b/>
              </w:rPr>
            </w:pPr>
          </w:p>
        </w:tc>
        <w:tc>
          <w:tcPr>
            <w:tcW w:w="567" w:type="dxa"/>
          </w:tcPr>
          <w:p w14:paraId="0534C8A1" w14:textId="77777777" w:rsidR="003F5976" w:rsidRPr="00302082" w:rsidRDefault="003F5976" w:rsidP="00302082">
            <w:pPr>
              <w:spacing w:after="120"/>
              <w:rPr>
                <w:rFonts w:ascii="Arial" w:hAnsi="Arial" w:cs="Arial"/>
                <w:b/>
              </w:rPr>
            </w:pPr>
          </w:p>
        </w:tc>
        <w:tc>
          <w:tcPr>
            <w:tcW w:w="709" w:type="dxa"/>
          </w:tcPr>
          <w:p w14:paraId="550185C7" w14:textId="77777777" w:rsidR="003F5976" w:rsidRPr="00302082" w:rsidRDefault="003F5976" w:rsidP="00302082">
            <w:pPr>
              <w:spacing w:after="120"/>
              <w:rPr>
                <w:rFonts w:ascii="Arial" w:hAnsi="Arial" w:cs="Arial"/>
                <w:b/>
              </w:rPr>
            </w:pPr>
          </w:p>
        </w:tc>
        <w:tc>
          <w:tcPr>
            <w:tcW w:w="709" w:type="dxa"/>
          </w:tcPr>
          <w:p w14:paraId="36761376" w14:textId="77777777" w:rsidR="003F5976" w:rsidRPr="00302082" w:rsidRDefault="003F5976" w:rsidP="00302082">
            <w:pPr>
              <w:spacing w:after="120"/>
              <w:rPr>
                <w:rFonts w:ascii="Arial" w:hAnsi="Arial" w:cs="Arial"/>
                <w:b/>
              </w:rPr>
            </w:pPr>
          </w:p>
        </w:tc>
      </w:tr>
      <w:tr w:rsidR="003F5976" w:rsidRPr="00302082" w14:paraId="4E4BECCC" w14:textId="77777777" w:rsidTr="00724DC8">
        <w:tc>
          <w:tcPr>
            <w:tcW w:w="1730" w:type="dxa"/>
          </w:tcPr>
          <w:p w14:paraId="18AFA9FD" w14:textId="77777777" w:rsidR="003F5976" w:rsidRPr="00302082" w:rsidRDefault="003F5976" w:rsidP="00302082">
            <w:pPr>
              <w:spacing w:after="120"/>
              <w:rPr>
                <w:rFonts w:ascii="Arial" w:hAnsi="Arial" w:cs="Arial"/>
                <w:i/>
              </w:rPr>
            </w:pPr>
          </w:p>
        </w:tc>
        <w:tc>
          <w:tcPr>
            <w:tcW w:w="1247" w:type="dxa"/>
          </w:tcPr>
          <w:p w14:paraId="261919C4" w14:textId="77777777" w:rsidR="003F5976" w:rsidRPr="00302082" w:rsidRDefault="003F5976" w:rsidP="00302082">
            <w:pPr>
              <w:spacing w:after="120"/>
              <w:rPr>
                <w:rFonts w:ascii="Arial" w:hAnsi="Arial" w:cs="Arial"/>
                <w:i/>
              </w:rPr>
            </w:pPr>
          </w:p>
        </w:tc>
        <w:tc>
          <w:tcPr>
            <w:tcW w:w="567" w:type="dxa"/>
          </w:tcPr>
          <w:p w14:paraId="2BFE394A" w14:textId="77777777" w:rsidR="003F5976" w:rsidRPr="00302082" w:rsidRDefault="003F5976" w:rsidP="00302082">
            <w:pPr>
              <w:spacing w:after="120"/>
              <w:rPr>
                <w:rFonts w:ascii="Arial" w:hAnsi="Arial" w:cs="Arial"/>
                <w:b/>
              </w:rPr>
            </w:pPr>
          </w:p>
        </w:tc>
        <w:tc>
          <w:tcPr>
            <w:tcW w:w="567" w:type="dxa"/>
          </w:tcPr>
          <w:p w14:paraId="52E8917E" w14:textId="77777777" w:rsidR="003F5976" w:rsidRPr="00302082" w:rsidRDefault="003F5976" w:rsidP="00302082">
            <w:pPr>
              <w:spacing w:after="120"/>
              <w:rPr>
                <w:rFonts w:ascii="Arial" w:hAnsi="Arial" w:cs="Arial"/>
                <w:b/>
              </w:rPr>
            </w:pPr>
          </w:p>
        </w:tc>
        <w:tc>
          <w:tcPr>
            <w:tcW w:w="567" w:type="dxa"/>
          </w:tcPr>
          <w:p w14:paraId="3F225ECC" w14:textId="77777777" w:rsidR="003F5976" w:rsidRPr="00302082" w:rsidRDefault="003F5976" w:rsidP="00302082">
            <w:pPr>
              <w:spacing w:after="120"/>
              <w:rPr>
                <w:rFonts w:ascii="Arial" w:hAnsi="Arial" w:cs="Arial"/>
                <w:b/>
              </w:rPr>
            </w:pPr>
          </w:p>
        </w:tc>
        <w:tc>
          <w:tcPr>
            <w:tcW w:w="567" w:type="dxa"/>
          </w:tcPr>
          <w:p w14:paraId="249B91A7" w14:textId="77777777" w:rsidR="003F5976" w:rsidRPr="00302082" w:rsidRDefault="003F5976" w:rsidP="00302082">
            <w:pPr>
              <w:spacing w:after="120"/>
              <w:rPr>
                <w:rFonts w:ascii="Arial" w:hAnsi="Arial" w:cs="Arial"/>
                <w:b/>
              </w:rPr>
            </w:pPr>
          </w:p>
        </w:tc>
        <w:tc>
          <w:tcPr>
            <w:tcW w:w="567" w:type="dxa"/>
          </w:tcPr>
          <w:p w14:paraId="7F2F6977" w14:textId="77777777" w:rsidR="003F5976" w:rsidRPr="00302082" w:rsidRDefault="003F5976" w:rsidP="00302082">
            <w:pPr>
              <w:spacing w:after="120"/>
              <w:rPr>
                <w:rFonts w:ascii="Arial" w:hAnsi="Arial" w:cs="Arial"/>
                <w:b/>
              </w:rPr>
            </w:pPr>
          </w:p>
        </w:tc>
        <w:tc>
          <w:tcPr>
            <w:tcW w:w="567" w:type="dxa"/>
          </w:tcPr>
          <w:p w14:paraId="58EDE41A" w14:textId="77777777" w:rsidR="003F5976" w:rsidRPr="00302082" w:rsidRDefault="003F5976" w:rsidP="00302082">
            <w:pPr>
              <w:spacing w:after="120"/>
              <w:rPr>
                <w:rFonts w:ascii="Arial" w:hAnsi="Arial" w:cs="Arial"/>
                <w:b/>
              </w:rPr>
            </w:pPr>
          </w:p>
        </w:tc>
        <w:tc>
          <w:tcPr>
            <w:tcW w:w="567" w:type="dxa"/>
          </w:tcPr>
          <w:p w14:paraId="3954AC9C" w14:textId="77777777" w:rsidR="003F5976" w:rsidRPr="00302082" w:rsidRDefault="003F5976" w:rsidP="00302082">
            <w:pPr>
              <w:spacing w:after="120"/>
              <w:rPr>
                <w:rFonts w:ascii="Arial" w:hAnsi="Arial" w:cs="Arial"/>
                <w:b/>
              </w:rPr>
            </w:pPr>
          </w:p>
        </w:tc>
        <w:tc>
          <w:tcPr>
            <w:tcW w:w="567" w:type="dxa"/>
          </w:tcPr>
          <w:p w14:paraId="006EBD7C" w14:textId="77777777" w:rsidR="003F5976" w:rsidRPr="00302082" w:rsidRDefault="003F5976" w:rsidP="00302082">
            <w:pPr>
              <w:spacing w:after="120"/>
              <w:rPr>
                <w:rFonts w:ascii="Arial" w:hAnsi="Arial" w:cs="Arial"/>
                <w:b/>
              </w:rPr>
            </w:pPr>
          </w:p>
        </w:tc>
        <w:tc>
          <w:tcPr>
            <w:tcW w:w="567" w:type="dxa"/>
          </w:tcPr>
          <w:p w14:paraId="3367E53C" w14:textId="77777777" w:rsidR="003F5976" w:rsidRPr="00302082" w:rsidRDefault="003F5976" w:rsidP="00302082">
            <w:pPr>
              <w:spacing w:after="120"/>
              <w:rPr>
                <w:rFonts w:ascii="Arial" w:hAnsi="Arial" w:cs="Arial"/>
                <w:b/>
              </w:rPr>
            </w:pPr>
          </w:p>
        </w:tc>
        <w:tc>
          <w:tcPr>
            <w:tcW w:w="567" w:type="dxa"/>
          </w:tcPr>
          <w:p w14:paraId="33D20890" w14:textId="77777777" w:rsidR="003F5976" w:rsidRPr="00302082" w:rsidRDefault="003F5976" w:rsidP="00302082">
            <w:pPr>
              <w:spacing w:after="120"/>
              <w:rPr>
                <w:rFonts w:ascii="Arial" w:hAnsi="Arial" w:cs="Arial"/>
                <w:b/>
              </w:rPr>
            </w:pPr>
          </w:p>
        </w:tc>
        <w:tc>
          <w:tcPr>
            <w:tcW w:w="709" w:type="dxa"/>
          </w:tcPr>
          <w:p w14:paraId="1B9F5285" w14:textId="77777777" w:rsidR="003F5976" w:rsidRPr="00302082" w:rsidRDefault="003F5976" w:rsidP="00302082">
            <w:pPr>
              <w:spacing w:after="120"/>
              <w:rPr>
                <w:rFonts w:ascii="Arial" w:hAnsi="Arial" w:cs="Arial"/>
                <w:b/>
              </w:rPr>
            </w:pPr>
          </w:p>
        </w:tc>
        <w:tc>
          <w:tcPr>
            <w:tcW w:w="709" w:type="dxa"/>
          </w:tcPr>
          <w:p w14:paraId="4A2D7E1D" w14:textId="77777777" w:rsidR="003F5976" w:rsidRPr="00302082" w:rsidRDefault="003F5976" w:rsidP="00302082">
            <w:pPr>
              <w:spacing w:after="120"/>
              <w:rPr>
                <w:rFonts w:ascii="Arial" w:hAnsi="Arial" w:cs="Arial"/>
                <w:b/>
              </w:rPr>
            </w:pPr>
          </w:p>
        </w:tc>
      </w:tr>
      <w:tr w:rsidR="003F5976" w:rsidRPr="00302082" w14:paraId="340CDAC9" w14:textId="77777777" w:rsidTr="00724DC8">
        <w:tc>
          <w:tcPr>
            <w:tcW w:w="1730" w:type="dxa"/>
            <w:shd w:val="clear" w:color="auto" w:fill="D9D9D9" w:themeFill="background1" w:themeFillShade="D9"/>
          </w:tcPr>
          <w:p w14:paraId="51C83090" w14:textId="77777777" w:rsidR="003F5976" w:rsidRPr="00302082" w:rsidRDefault="003F5976" w:rsidP="00302082">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07FBF815" w14:textId="77777777" w:rsidR="003F5976" w:rsidRPr="00302082" w:rsidRDefault="003F5976" w:rsidP="00302082">
            <w:pPr>
              <w:spacing w:after="120"/>
              <w:rPr>
                <w:rFonts w:ascii="Arial" w:hAnsi="Arial" w:cs="Arial"/>
                <w:b/>
              </w:rPr>
            </w:pPr>
          </w:p>
        </w:tc>
        <w:tc>
          <w:tcPr>
            <w:tcW w:w="567" w:type="dxa"/>
          </w:tcPr>
          <w:p w14:paraId="6868E317" w14:textId="77777777" w:rsidR="003F5976" w:rsidRPr="00302082" w:rsidRDefault="003F5976" w:rsidP="00302082">
            <w:pPr>
              <w:spacing w:after="120"/>
              <w:rPr>
                <w:rFonts w:ascii="Arial" w:hAnsi="Arial" w:cs="Arial"/>
                <w:b/>
              </w:rPr>
            </w:pPr>
          </w:p>
        </w:tc>
        <w:tc>
          <w:tcPr>
            <w:tcW w:w="567" w:type="dxa"/>
          </w:tcPr>
          <w:p w14:paraId="1ADCE2AB" w14:textId="77777777" w:rsidR="003F5976" w:rsidRPr="00302082" w:rsidRDefault="003F5976" w:rsidP="00302082">
            <w:pPr>
              <w:spacing w:after="120"/>
              <w:rPr>
                <w:rFonts w:ascii="Arial" w:hAnsi="Arial" w:cs="Arial"/>
                <w:b/>
              </w:rPr>
            </w:pPr>
          </w:p>
        </w:tc>
        <w:tc>
          <w:tcPr>
            <w:tcW w:w="567" w:type="dxa"/>
          </w:tcPr>
          <w:p w14:paraId="26F07085" w14:textId="77777777" w:rsidR="003F5976" w:rsidRPr="00302082" w:rsidRDefault="003F5976" w:rsidP="00302082">
            <w:pPr>
              <w:spacing w:after="120"/>
              <w:rPr>
                <w:rFonts w:ascii="Arial" w:hAnsi="Arial" w:cs="Arial"/>
                <w:b/>
              </w:rPr>
            </w:pPr>
          </w:p>
        </w:tc>
        <w:tc>
          <w:tcPr>
            <w:tcW w:w="567" w:type="dxa"/>
          </w:tcPr>
          <w:p w14:paraId="71197335" w14:textId="77777777" w:rsidR="003F5976" w:rsidRPr="00302082" w:rsidRDefault="003F5976" w:rsidP="00302082">
            <w:pPr>
              <w:spacing w:after="120"/>
              <w:rPr>
                <w:rFonts w:ascii="Arial" w:hAnsi="Arial" w:cs="Arial"/>
                <w:b/>
              </w:rPr>
            </w:pPr>
          </w:p>
        </w:tc>
        <w:tc>
          <w:tcPr>
            <w:tcW w:w="567" w:type="dxa"/>
          </w:tcPr>
          <w:p w14:paraId="7865B0BC" w14:textId="77777777" w:rsidR="003F5976" w:rsidRPr="00302082" w:rsidRDefault="003F5976" w:rsidP="00302082">
            <w:pPr>
              <w:spacing w:after="120"/>
              <w:rPr>
                <w:rFonts w:ascii="Arial" w:hAnsi="Arial" w:cs="Arial"/>
                <w:b/>
              </w:rPr>
            </w:pPr>
          </w:p>
        </w:tc>
        <w:tc>
          <w:tcPr>
            <w:tcW w:w="567" w:type="dxa"/>
          </w:tcPr>
          <w:p w14:paraId="703A1F7E" w14:textId="77777777" w:rsidR="003F5976" w:rsidRPr="00302082" w:rsidRDefault="003F5976" w:rsidP="00302082">
            <w:pPr>
              <w:spacing w:after="120"/>
              <w:rPr>
                <w:rFonts w:ascii="Arial" w:hAnsi="Arial" w:cs="Arial"/>
                <w:b/>
              </w:rPr>
            </w:pPr>
          </w:p>
        </w:tc>
        <w:tc>
          <w:tcPr>
            <w:tcW w:w="567" w:type="dxa"/>
          </w:tcPr>
          <w:p w14:paraId="00D72714" w14:textId="77777777" w:rsidR="003F5976" w:rsidRPr="00302082" w:rsidRDefault="003F5976" w:rsidP="00302082">
            <w:pPr>
              <w:spacing w:after="120"/>
              <w:rPr>
                <w:rFonts w:ascii="Arial" w:hAnsi="Arial" w:cs="Arial"/>
                <w:b/>
              </w:rPr>
            </w:pPr>
          </w:p>
        </w:tc>
        <w:tc>
          <w:tcPr>
            <w:tcW w:w="567" w:type="dxa"/>
          </w:tcPr>
          <w:p w14:paraId="5902D8F2" w14:textId="77777777" w:rsidR="003F5976" w:rsidRPr="00302082" w:rsidRDefault="003F5976" w:rsidP="00302082">
            <w:pPr>
              <w:spacing w:after="120"/>
              <w:rPr>
                <w:rFonts w:ascii="Arial" w:hAnsi="Arial" w:cs="Arial"/>
                <w:b/>
              </w:rPr>
            </w:pPr>
          </w:p>
        </w:tc>
        <w:tc>
          <w:tcPr>
            <w:tcW w:w="567" w:type="dxa"/>
          </w:tcPr>
          <w:p w14:paraId="5D499BF9" w14:textId="77777777" w:rsidR="003F5976" w:rsidRPr="00302082" w:rsidRDefault="003F5976" w:rsidP="00302082">
            <w:pPr>
              <w:spacing w:after="120"/>
              <w:rPr>
                <w:rFonts w:ascii="Arial" w:hAnsi="Arial" w:cs="Arial"/>
                <w:b/>
              </w:rPr>
            </w:pPr>
          </w:p>
        </w:tc>
        <w:tc>
          <w:tcPr>
            <w:tcW w:w="567" w:type="dxa"/>
          </w:tcPr>
          <w:p w14:paraId="6BF17F83" w14:textId="77777777" w:rsidR="003F5976" w:rsidRPr="00302082" w:rsidRDefault="003F5976" w:rsidP="00302082">
            <w:pPr>
              <w:spacing w:after="120"/>
              <w:rPr>
                <w:rFonts w:ascii="Arial" w:hAnsi="Arial" w:cs="Arial"/>
                <w:b/>
              </w:rPr>
            </w:pPr>
          </w:p>
        </w:tc>
        <w:tc>
          <w:tcPr>
            <w:tcW w:w="709" w:type="dxa"/>
          </w:tcPr>
          <w:p w14:paraId="2AB5BF8C" w14:textId="77777777" w:rsidR="003F5976" w:rsidRPr="00302082" w:rsidRDefault="003F5976" w:rsidP="00302082">
            <w:pPr>
              <w:spacing w:after="120"/>
              <w:rPr>
                <w:rFonts w:ascii="Arial" w:hAnsi="Arial" w:cs="Arial"/>
                <w:b/>
              </w:rPr>
            </w:pPr>
          </w:p>
        </w:tc>
        <w:tc>
          <w:tcPr>
            <w:tcW w:w="709" w:type="dxa"/>
          </w:tcPr>
          <w:p w14:paraId="19823A8C" w14:textId="77777777" w:rsidR="003F5976" w:rsidRPr="00302082" w:rsidRDefault="003F5976" w:rsidP="00302082">
            <w:pPr>
              <w:spacing w:after="120"/>
              <w:rPr>
                <w:rFonts w:ascii="Arial" w:hAnsi="Arial" w:cs="Arial"/>
                <w:b/>
              </w:rPr>
            </w:pPr>
          </w:p>
        </w:tc>
      </w:tr>
      <w:tr w:rsidR="003F5976" w:rsidRPr="00302082" w14:paraId="78371D02" w14:textId="77777777" w:rsidTr="00724DC8">
        <w:tc>
          <w:tcPr>
            <w:tcW w:w="1730" w:type="dxa"/>
          </w:tcPr>
          <w:p w14:paraId="6C322742" w14:textId="0B4C12FC" w:rsidR="003F5976" w:rsidRPr="00696B8C" w:rsidRDefault="003F5976" w:rsidP="00302082">
            <w:pPr>
              <w:spacing w:after="120"/>
              <w:rPr>
                <w:rFonts w:ascii="Arial" w:hAnsi="Arial" w:cs="Arial"/>
                <w:b/>
              </w:rPr>
            </w:pPr>
            <w:r>
              <w:rPr>
                <w:rFonts w:ascii="Arial" w:hAnsi="Arial" w:cs="Arial"/>
                <w:b/>
              </w:rPr>
              <w:t>Participation</w:t>
            </w:r>
          </w:p>
        </w:tc>
        <w:tc>
          <w:tcPr>
            <w:tcW w:w="1247" w:type="dxa"/>
            <w:shd w:val="clear" w:color="auto" w:fill="D9D9D9" w:themeFill="background1" w:themeFillShade="D9"/>
          </w:tcPr>
          <w:p w14:paraId="5B1911CD" w14:textId="77777777" w:rsidR="003F5976" w:rsidRPr="00302082" w:rsidRDefault="003F5976" w:rsidP="00302082">
            <w:pPr>
              <w:spacing w:after="120"/>
              <w:rPr>
                <w:rFonts w:ascii="Arial" w:hAnsi="Arial" w:cs="Arial"/>
                <w:i/>
              </w:rPr>
            </w:pPr>
          </w:p>
        </w:tc>
        <w:tc>
          <w:tcPr>
            <w:tcW w:w="567" w:type="dxa"/>
          </w:tcPr>
          <w:p w14:paraId="6BCCC501"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9AEA7E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C6C4287"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041075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9C272D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3BC4F5C"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A3D718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2396AF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FC84EA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27F4CB8"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08AEEAB7"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396F26FA" w14:textId="77777777" w:rsidR="003F5976" w:rsidRDefault="003F5976" w:rsidP="00302082">
            <w:pPr>
              <w:spacing w:after="120"/>
              <w:rPr>
                <w:rFonts w:ascii="Arial" w:hAnsi="Arial" w:cs="Arial"/>
                <w:b/>
              </w:rPr>
            </w:pPr>
          </w:p>
        </w:tc>
      </w:tr>
      <w:tr w:rsidR="003F5976" w:rsidRPr="00302082" w14:paraId="6A4BDEAA" w14:textId="77777777" w:rsidTr="00724DC8">
        <w:tc>
          <w:tcPr>
            <w:tcW w:w="1730" w:type="dxa"/>
          </w:tcPr>
          <w:p w14:paraId="7560CDE9" w14:textId="77777777" w:rsidR="003F5976" w:rsidRPr="00696B8C" w:rsidRDefault="003F5976" w:rsidP="00302082">
            <w:pPr>
              <w:spacing w:after="120"/>
              <w:rPr>
                <w:rFonts w:ascii="Arial" w:hAnsi="Arial" w:cs="Arial"/>
                <w:b/>
              </w:rPr>
            </w:pPr>
            <w:r>
              <w:rPr>
                <w:rFonts w:ascii="Arial" w:hAnsi="Arial" w:cs="Arial"/>
                <w:b/>
              </w:rPr>
              <w:t>Essay</w:t>
            </w:r>
          </w:p>
        </w:tc>
        <w:tc>
          <w:tcPr>
            <w:tcW w:w="1247" w:type="dxa"/>
            <w:shd w:val="clear" w:color="auto" w:fill="D9D9D9" w:themeFill="background1" w:themeFillShade="D9"/>
          </w:tcPr>
          <w:p w14:paraId="1DC84AF9" w14:textId="77777777" w:rsidR="003F5976" w:rsidRPr="00302082" w:rsidRDefault="003F5976" w:rsidP="00302082">
            <w:pPr>
              <w:spacing w:after="120"/>
              <w:rPr>
                <w:rFonts w:ascii="Arial" w:hAnsi="Arial" w:cs="Arial"/>
                <w:i/>
              </w:rPr>
            </w:pPr>
          </w:p>
        </w:tc>
        <w:tc>
          <w:tcPr>
            <w:tcW w:w="567" w:type="dxa"/>
          </w:tcPr>
          <w:p w14:paraId="27F0F884"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627AB36C"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18421D6A" w14:textId="77777777" w:rsidR="003F5976" w:rsidRPr="00302082" w:rsidRDefault="003F5976" w:rsidP="00696B8C">
            <w:pPr>
              <w:spacing w:after="120"/>
              <w:rPr>
                <w:rFonts w:ascii="Arial" w:hAnsi="Arial" w:cs="Arial"/>
                <w:b/>
              </w:rPr>
            </w:pPr>
            <w:r>
              <w:rPr>
                <w:rFonts w:ascii="Arial" w:hAnsi="Arial" w:cs="Arial"/>
                <w:b/>
              </w:rPr>
              <w:t>X</w:t>
            </w:r>
          </w:p>
        </w:tc>
        <w:tc>
          <w:tcPr>
            <w:tcW w:w="567" w:type="dxa"/>
          </w:tcPr>
          <w:p w14:paraId="3B6F238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1B3D355"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ABF281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270D2E3"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D574FF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49A2A59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FB79859"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415C9042"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17170C9F" w14:textId="77777777" w:rsidR="003F5976" w:rsidRDefault="003F5976" w:rsidP="00302082">
            <w:pPr>
              <w:spacing w:after="120"/>
              <w:rPr>
                <w:rFonts w:ascii="Arial" w:hAnsi="Arial" w:cs="Arial"/>
                <w:b/>
              </w:rPr>
            </w:pPr>
          </w:p>
        </w:tc>
      </w:tr>
      <w:tr w:rsidR="003F5976" w:rsidRPr="00302082" w14:paraId="65D4B029" w14:textId="77777777" w:rsidTr="00724DC8">
        <w:tc>
          <w:tcPr>
            <w:tcW w:w="1730" w:type="dxa"/>
          </w:tcPr>
          <w:p w14:paraId="7BAA14B8" w14:textId="77777777" w:rsidR="003F5976" w:rsidRPr="00696B8C" w:rsidRDefault="003F5976" w:rsidP="00302082">
            <w:pPr>
              <w:spacing w:after="120"/>
              <w:rPr>
                <w:rFonts w:ascii="Arial" w:hAnsi="Arial" w:cs="Arial"/>
                <w:b/>
              </w:rPr>
            </w:pPr>
            <w:r>
              <w:rPr>
                <w:rFonts w:ascii="Arial" w:hAnsi="Arial" w:cs="Arial"/>
                <w:b/>
              </w:rPr>
              <w:t>Exam</w:t>
            </w:r>
          </w:p>
        </w:tc>
        <w:tc>
          <w:tcPr>
            <w:tcW w:w="1247" w:type="dxa"/>
            <w:shd w:val="clear" w:color="auto" w:fill="D9D9D9" w:themeFill="background1" w:themeFillShade="D9"/>
          </w:tcPr>
          <w:p w14:paraId="46E9C570" w14:textId="77777777" w:rsidR="003F5976" w:rsidRPr="00302082" w:rsidRDefault="003F5976" w:rsidP="00302082">
            <w:pPr>
              <w:spacing w:after="120"/>
              <w:rPr>
                <w:rFonts w:ascii="Arial" w:hAnsi="Arial" w:cs="Arial"/>
                <w:i/>
              </w:rPr>
            </w:pPr>
          </w:p>
        </w:tc>
        <w:tc>
          <w:tcPr>
            <w:tcW w:w="567" w:type="dxa"/>
          </w:tcPr>
          <w:p w14:paraId="1148376D"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1A830CF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0962F30"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0C9CFFC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7E0D7019"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6492641E"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5F17C89C"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2E77F039" w14:textId="77777777" w:rsidR="003F5976" w:rsidRPr="00302082" w:rsidRDefault="003F5976" w:rsidP="00302082">
            <w:pPr>
              <w:spacing w:after="120"/>
              <w:rPr>
                <w:rFonts w:ascii="Arial" w:hAnsi="Arial" w:cs="Arial"/>
                <w:b/>
              </w:rPr>
            </w:pPr>
          </w:p>
        </w:tc>
        <w:tc>
          <w:tcPr>
            <w:tcW w:w="567" w:type="dxa"/>
          </w:tcPr>
          <w:p w14:paraId="4A479598" w14:textId="77777777" w:rsidR="003F5976" w:rsidRPr="00302082" w:rsidRDefault="003F5976" w:rsidP="00302082">
            <w:pPr>
              <w:spacing w:after="120"/>
              <w:rPr>
                <w:rFonts w:ascii="Arial" w:hAnsi="Arial" w:cs="Arial"/>
                <w:b/>
              </w:rPr>
            </w:pPr>
            <w:r>
              <w:rPr>
                <w:rFonts w:ascii="Arial" w:hAnsi="Arial" w:cs="Arial"/>
                <w:b/>
              </w:rPr>
              <w:t>X</w:t>
            </w:r>
          </w:p>
        </w:tc>
        <w:tc>
          <w:tcPr>
            <w:tcW w:w="567" w:type="dxa"/>
          </w:tcPr>
          <w:p w14:paraId="3742CEB9" w14:textId="77777777" w:rsidR="003F5976" w:rsidRPr="00302082" w:rsidRDefault="003F5976" w:rsidP="00302082">
            <w:pPr>
              <w:spacing w:after="120"/>
              <w:rPr>
                <w:rFonts w:ascii="Arial" w:hAnsi="Arial" w:cs="Arial"/>
                <w:b/>
              </w:rPr>
            </w:pPr>
          </w:p>
        </w:tc>
        <w:tc>
          <w:tcPr>
            <w:tcW w:w="709" w:type="dxa"/>
          </w:tcPr>
          <w:p w14:paraId="19015545" w14:textId="77777777" w:rsidR="003F5976" w:rsidRPr="00302082" w:rsidRDefault="003F5976" w:rsidP="00302082">
            <w:pPr>
              <w:spacing w:after="120"/>
              <w:rPr>
                <w:rFonts w:ascii="Arial" w:hAnsi="Arial" w:cs="Arial"/>
                <w:b/>
              </w:rPr>
            </w:pPr>
            <w:r>
              <w:rPr>
                <w:rFonts w:ascii="Arial" w:hAnsi="Arial" w:cs="Arial"/>
                <w:b/>
              </w:rPr>
              <w:t>X</w:t>
            </w:r>
          </w:p>
        </w:tc>
        <w:tc>
          <w:tcPr>
            <w:tcW w:w="709" w:type="dxa"/>
          </w:tcPr>
          <w:p w14:paraId="6330E52C" w14:textId="77777777" w:rsidR="003F5976" w:rsidRDefault="003F5976" w:rsidP="00302082">
            <w:pPr>
              <w:spacing w:after="120"/>
              <w:rPr>
                <w:rFonts w:ascii="Arial" w:hAnsi="Arial" w:cs="Arial"/>
                <w:b/>
              </w:rPr>
            </w:pPr>
          </w:p>
        </w:tc>
      </w:tr>
    </w:tbl>
    <w:p w14:paraId="2B76F34E" w14:textId="77777777" w:rsidR="003F5976" w:rsidRDefault="003F5976" w:rsidP="00302082">
      <w:pPr>
        <w:spacing w:after="120" w:line="240" w:lineRule="auto"/>
        <w:ind w:left="426" w:right="260"/>
        <w:rPr>
          <w:rFonts w:ascii="Arial" w:hAnsi="Arial" w:cs="Arial"/>
          <w:b/>
          <w:iCs/>
        </w:rPr>
      </w:pPr>
    </w:p>
    <w:p w14:paraId="0D60CC15" w14:textId="77777777" w:rsidR="003F5976" w:rsidRDefault="003F5976">
      <w:pPr>
        <w:rPr>
          <w:rFonts w:ascii="Arial" w:hAnsi="Arial" w:cs="Arial"/>
          <w:b/>
          <w:bCs/>
        </w:rPr>
      </w:pPr>
      <w:r>
        <w:rPr>
          <w:rFonts w:ascii="Arial" w:hAnsi="Arial" w:cs="Arial"/>
          <w:b/>
          <w:bCs/>
        </w:rPr>
        <w:br w:type="page"/>
      </w:r>
    </w:p>
    <w:p w14:paraId="558205D0" w14:textId="77777777" w:rsidR="003F5976" w:rsidRPr="00D50113" w:rsidRDefault="003F5976" w:rsidP="00AE6CD0">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825E1A3" w14:textId="77777777" w:rsidR="003F5976" w:rsidRPr="00D50113" w:rsidRDefault="003F5976"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604E2BB0" w14:textId="77777777" w:rsidR="003F5976" w:rsidRPr="00D50113" w:rsidRDefault="003F5976"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EEFA58" w14:textId="77777777" w:rsidR="003F5976" w:rsidRPr="00D50113" w:rsidRDefault="003F5976"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06E207" w14:textId="77777777" w:rsidR="003F5976" w:rsidRPr="00D50113" w:rsidRDefault="003F5976"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B19FB22" w14:textId="77777777" w:rsidR="003F5976" w:rsidRDefault="003F5976" w:rsidP="00D50113">
      <w:pPr>
        <w:spacing w:after="120" w:line="240" w:lineRule="auto"/>
        <w:ind w:left="426" w:right="260"/>
        <w:rPr>
          <w:rFonts w:ascii="Arial" w:hAnsi="Arial" w:cs="Arial"/>
          <w:iCs/>
        </w:rPr>
      </w:pPr>
    </w:p>
    <w:p w14:paraId="2EC44A54" w14:textId="77777777" w:rsidR="003F5976" w:rsidRDefault="003F5976"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 w</w:t>
      </w:r>
      <w:r>
        <w:rPr>
          <w:rFonts w:ascii="Arial" w:hAnsi="Arial" w:cs="Arial"/>
          <w:b/>
        </w:rPr>
        <w:t>here module will be delivered</w:t>
      </w:r>
    </w:p>
    <w:p w14:paraId="3B643F79" w14:textId="77777777" w:rsidR="003F5976" w:rsidRPr="00BD1737" w:rsidRDefault="003F5976" w:rsidP="00BD1737">
      <w:pPr>
        <w:spacing w:after="120" w:line="240" w:lineRule="auto"/>
        <w:ind w:left="567" w:right="260"/>
        <w:jc w:val="both"/>
        <w:rPr>
          <w:rFonts w:ascii="Arial" w:hAnsi="Arial" w:cs="Arial"/>
        </w:rPr>
      </w:pPr>
      <w:r w:rsidRPr="00BD1737">
        <w:rPr>
          <w:rFonts w:ascii="Arial" w:hAnsi="Arial" w:cs="Arial"/>
        </w:rPr>
        <w:t>Canterbury</w:t>
      </w:r>
    </w:p>
    <w:p w14:paraId="0FE3DF53" w14:textId="77777777" w:rsidR="003F5976" w:rsidRDefault="003F5976" w:rsidP="00AE6CD0">
      <w:pPr>
        <w:spacing w:after="120" w:line="240" w:lineRule="auto"/>
        <w:ind w:left="567" w:right="260" w:hanging="567"/>
        <w:jc w:val="both"/>
        <w:rPr>
          <w:rFonts w:ascii="Arial" w:hAnsi="Arial" w:cs="Arial"/>
          <w:b/>
        </w:rPr>
      </w:pPr>
    </w:p>
    <w:p w14:paraId="33FB28E1" w14:textId="77777777" w:rsidR="003F5976" w:rsidRPr="002A7F48" w:rsidRDefault="003F5976"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587F4BF" w14:textId="319AF7B3" w:rsidR="00F044DC" w:rsidRPr="005E4840" w:rsidRDefault="00F044DC" w:rsidP="00F044DC">
      <w:pPr>
        <w:pStyle w:val="ListParagraph"/>
        <w:spacing w:after="120" w:line="240" w:lineRule="auto"/>
        <w:ind w:left="502" w:right="260"/>
        <w:rPr>
          <w:rFonts w:ascii="Arial" w:hAnsi="Arial" w:cs="Arial"/>
        </w:rPr>
      </w:pPr>
      <w:r w:rsidRPr="005E4840">
        <w:rPr>
          <w:rFonts w:ascii="Arial" w:hAnsi="Arial" w:cs="Arial"/>
        </w:rPr>
        <w:t xml:space="preserve">Examples of international contexts and organisations </w:t>
      </w:r>
      <w:r>
        <w:rPr>
          <w:rFonts w:ascii="Arial" w:hAnsi="Arial" w:cs="Arial"/>
        </w:rPr>
        <w:t xml:space="preserve">related to the Asia Pacific region </w:t>
      </w:r>
      <w:r w:rsidRPr="005E4840">
        <w:rPr>
          <w:rFonts w:ascii="Arial" w:hAnsi="Arial" w:cs="Arial"/>
        </w:rPr>
        <w:t>will be used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60B5658" w14:textId="77777777" w:rsidR="00F044DC" w:rsidRDefault="00F044DC" w:rsidP="00963585">
      <w:pPr>
        <w:autoSpaceDE w:val="0"/>
        <w:autoSpaceDN w:val="0"/>
        <w:adjustRightInd w:val="0"/>
        <w:spacing w:after="120" w:line="240" w:lineRule="auto"/>
        <w:ind w:left="567" w:right="261"/>
        <w:jc w:val="both"/>
        <w:rPr>
          <w:rFonts w:ascii="Arial" w:hAnsi="Arial" w:cs="Arial"/>
        </w:rPr>
      </w:pPr>
    </w:p>
    <w:p w14:paraId="74EA2700" w14:textId="77777777" w:rsidR="003F5976" w:rsidRPr="002A7F48" w:rsidRDefault="003F5976" w:rsidP="00AE6CD0">
      <w:pPr>
        <w:autoSpaceDE w:val="0"/>
        <w:autoSpaceDN w:val="0"/>
        <w:adjustRightInd w:val="0"/>
        <w:spacing w:after="120" w:line="240" w:lineRule="auto"/>
        <w:ind w:left="567" w:right="261"/>
        <w:jc w:val="both"/>
        <w:rPr>
          <w:rFonts w:ascii="Arial" w:hAnsi="Arial" w:cs="Arial"/>
        </w:rPr>
      </w:pPr>
    </w:p>
    <w:p w14:paraId="55E72AD4" w14:textId="77777777" w:rsidR="003F5976" w:rsidRPr="002A7F48" w:rsidRDefault="003F5976" w:rsidP="002A7F48">
      <w:pPr>
        <w:spacing w:after="120" w:line="240" w:lineRule="auto"/>
        <w:ind w:right="261"/>
        <w:rPr>
          <w:rFonts w:ascii="Arial" w:hAnsi="Arial" w:cs="Arial"/>
          <w:b/>
        </w:rPr>
      </w:pPr>
    </w:p>
    <w:p w14:paraId="2062DC5C" w14:textId="77777777" w:rsidR="003F5976" w:rsidRPr="00302082" w:rsidRDefault="003F5976" w:rsidP="002A7F48">
      <w:pPr>
        <w:pBdr>
          <w:bottom w:val="single" w:sz="6" w:space="1" w:color="auto"/>
        </w:pBdr>
        <w:spacing w:after="120" w:line="240" w:lineRule="auto"/>
        <w:ind w:right="261"/>
        <w:rPr>
          <w:rFonts w:ascii="Arial" w:hAnsi="Arial" w:cs="Arial"/>
        </w:rPr>
      </w:pPr>
    </w:p>
    <w:p w14:paraId="0BAC8AFE" w14:textId="77777777" w:rsidR="003F5976" w:rsidRPr="00BA453C" w:rsidRDefault="003F5976" w:rsidP="0030208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755CF661" w14:textId="77777777" w:rsidR="003F5976" w:rsidRPr="00BA453C" w:rsidRDefault="003F5976"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A64EBB7" w14:textId="77777777" w:rsidR="003F5976" w:rsidRPr="00302082" w:rsidRDefault="003F5976"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F5976" w:rsidRPr="00BA453C" w14:paraId="4B53A4FA" w14:textId="77777777" w:rsidTr="00AE6CD0">
        <w:trPr>
          <w:trHeight w:val="317"/>
        </w:trPr>
        <w:tc>
          <w:tcPr>
            <w:tcW w:w="1526" w:type="dxa"/>
          </w:tcPr>
          <w:p w14:paraId="5CB3845A" w14:textId="77777777" w:rsidR="003F5976" w:rsidRPr="00BA453C" w:rsidRDefault="003F5976"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6DE9455D" w14:textId="77777777" w:rsidR="003F5976" w:rsidRPr="00BA453C" w:rsidRDefault="003F5976" w:rsidP="00302082">
            <w:pPr>
              <w:spacing w:after="120"/>
              <w:rPr>
                <w:rFonts w:ascii="Arial" w:hAnsi="Arial" w:cs="Arial"/>
                <w:sz w:val="18"/>
              </w:rPr>
            </w:pPr>
            <w:r w:rsidRPr="00BA453C">
              <w:rPr>
                <w:rFonts w:ascii="Arial" w:hAnsi="Arial" w:cs="Arial"/>
                <w:sz w:val="18"/>
              </w:rPr>
              <w:t>Major/minor revision</w:t>
            </w:r>
          </w:p>
        </w:tc>
        <w:tc>
          <w:tcPr>
            <w:tcW w:w="2410" w:type="dxa"/>
          </w:tcPr>
          <w:p w14:paraId="2916E45E" w14:textId="77777777" w:rsidR="003F5976" w:rsidRPr="00BA453C" w:rsidRDefault="003F5976"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43AD0F" w14:textId="77777777" w:rsidR="003F5976" w:rsidRPr="00BA453C" w:rsidRDefault="003F5976"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552FA28" w14:textId="77777777" w:rsidR="003F5976" w:rsidRPr="00BA453C" w:rsidRDefault="003F5976" w:rsidP="0030208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F5976" w:rsidRPr="00302082" w14:paraId="1AF0D068" w14:textId="77777777" w:rsidTr="00AE6CD0">
        <w:trPr>
          <w:trHeight w:val="305"/>
        </w:trPr>
        <w:tc>
          <w:tcPr>
            <w:tcW w:w="1526" w:type="dxa"/>
          </w:tcPr>
          <w:p w14:paraId="62ECD97E" w14:textId="2CE33B85" w:rsidR="003F5976" w:rsidRPr="00302082" w:rsidRDefault="006033F2" w:rsidP="00302082">
            <w:pPr>
              <w:spacing w:after="120"/>
              <w:ind w:right="-330"/>
              <w:rPr>
                <w:rFonts w:ascii="Arial" w:hAnsi="Arial" w:cs="Arial"/>
              </w:rPr>
            </w:pPr>
            <w:r>
              <w:rPr>
                <w:rFonts w:ascii="Arial" w:hAnsi="Arial" w:cs="Arial"/>
              </w:rPr>
              <w:t>05/12/18</w:t>
            </w:r>
          </w:p>
        </w:tc>
        <w:tc>
          <w:tcPr>
            <w:tcW w:w="1701" w:type="dxa"/>
          </w:tcPr>
          <w:p w14:paraId="3360AC56" w14:textId="246F2E3E" w:rsidR="003F5976" w:rsidRPr="00302082" w:rsidRDefault="006033F2" w:rsidP="00302082">
            <w:pPr>
              <w:spacing w:after="120"/>
              <w:ind w:right="-330"/>
              <w:rPr>
                <w:rFonts w:ascii="Arial" w:hAnsi="Arial" w:cs="Arial"/>
              </w:rPr>
            </w:pPr>
            <w:r>
              <w:rPr>
                <w:rFonts w:ascii="Arial" w:hAnsi="Arial" w:cs="Arial"/>
              </w:rPr>
              <w:t>Minor</w:t>
            </w:r>
          </w:p>
        </w:tc>
        <w:tc>
          <w:tcPr>
            <w:tcW w:w="2410" w:type="dxa"/>
          </w:tcPr>
          <w:p w14:paraId="1EC038DC" w14:textId="427A4B2B" w:rsidR="003F5976" w:rsidRPr="00302082" w:rsidRDefault="006033F2" w:rsidP="00302082">
            <w:pPr>
              <w:spacing w:after="120"/>
              <w:ind w:right="-330"/>
              <w:rPr>
                <w:rFonts w:ascii="Arial" w:hAnsi="Arial" w:cs="Arial"/>
              </w:rPr>
            </w:pPr>
            <w:r>
              <w:rPr>
                <w:rFonts w:ascii="Arial" w:hAnsi="Arial" w:cs="Arial"/>
              </w:rPr>
              <w:t>September 2019</w:t>
            </w:r>
          </w:p>
        </w:tc>
        <w:tc>
          <w:tcPr>
            <w:tcW w:w="2448" w:type="dxa"/>
          </w:tcPr>
          <w:p w14:paraId="4F520CB0" w14:textId="428D5172" w:rsidR="003F5976" w:rsidRPr="00302082" w:rsidRDefault="006033F2" w:rsidP="00302082">
            <w:pPr>
              <w:spacing w:after="120"/>
              <w:ind w:right="-330"/>
              <w:rPr>
                <w:rFonts w:ascii="Arial" w:hAnsi="Arial" w:cs="Arial"/>
              </w:rPr>
            </w:pPr>
            <w:r>
              <w:rPr>
                <w:rFonts w:ascii="Arial" w:hAnsi="Arial" w:cs="Arial"/>
              </w:rPr>
              <w:t>10, 13, 17</w:t>
            </w:r>
          </w:p>
        </w:tc>
        <w:tc>
          <w:tcPr>
            <w:tcW w:w="2400" w:type="dxa"/>
          </w:tcPr>
          <w:p w14:paraId="19BDA1B1" w14:textId="68A298C5" w:rsidR="003F5976" w:rsidRPr="00302082" w:rsidRDefault="006033F2" w:rsidP="00302082">
            <w:pPr>
              <w:spacing w:after="120"/>
              <w:ind w:right="-330"/>
              <w:rPr>
                <w:rFonts w:ascii="Arial" w:hAnsi="Arial" w:cs="Arial"/>
              </w:rPr>
            </w:pPr>
            <w:r>
              <w:rPr>
                <w:rFonts w:ascii="Arial" w:hAnsi="Arial" w:cs="Arial"/>
              </w:rPr>
              <w:t>No</w:t>
            </w:r>
          </w:p>
        </w:tc>
      </w:tr>
      <w:tr w:rsidR="003F5976" w:rsidRPr="00302082" w14:paraId="58F24681" w14:textId="77777777" w:rsidTr="00AE6CD0">
        <w:trPr>
          <w:trHeight w:val="305"/>
        </w:trPr>
        <w:tc>
          <w:tcPr>
            <w:tcW w:w="1526" w:type="dxa"/>
          </w:tcPr>
          <w:p w14:paraId="2377D5BD" w14:textId="77777777" w:rsidR="003F5976" w:rsidRPr="00302082" w:rsidRDefault="003F5976" w:rsidP="00302082">
            <w:pPr>
              <w:spacing w:after="120"/>
              <w:ind w:right="-330"/>
              <w:rPr>
                <w:rFonts w:ascii="Arial" w:hAnsi="Arial" w:cs="Arial"/>
              </w:rPr>
            </w:pPr>
          </w:p>
        </w:tc>
        <w:tc>
          <w:tcPr>
            <w:tcW w:w="1701" w:type="dxa"/>
          </w:tcPr>
          <w:p w14:paraId="474F70BA" w14:textId="77777777" w:rsidR="003F5976" w:rsidRPr="00302082" w:rsidRDefault="003F5976" w:rsidP="00302082">
            <w:pPr>
              <w:spacing w:after="120"/>
              <w:ind w:right="-330"/>
              <w:rPr>
                <w:rFonts w:ascii="Arial" w:hAnsi="Arial" w:cs="Arial"/>
              </w:rPr>
            </w:pPr>
          </w:p>
        </w:tc>
        <w:tc>
          <w:tcPr>
            <w:tcW w:w="2410" w:type="dxa"/>
          </w:tcPr>
          <w:p w14:paraId="4DA46AD5" w14:textId="77777777" w:rsidR="003F5976" w:rsidRPr="00302082" w:rsidRDefault="003F5976" w:rsidP="00302082">
            <w:pPr>
              <w:spacing w:after="120"/>
              <w:ind w:right="-330"/>
              <w:rPr>
                <w:rFonts w:ascii="Arial" w:hAnsi="Arial" w:cs="Arial"/>
              </w:rPr>
            </w:pPr>
          </w:p>
        </w:tc>
        <w:tc>
          <w:tcPr>
            <w:tcW w:w="2448" w:type="dxa"/>
          </w:tcPr>
          <w:p w14:paraId="37A3505C" w14:textId="77777777" w:rsidR="003F5976" w:rsidRPr="00302082" w:rsidRDefault="003F5976" w:rsidP="00302082">
            <w:pPr>
              <w:spacing w:after="120"/>
              <w:ind w:right="-330"/>
              <w:rPr>
                <w:rFonts w:ascii="Arial" w:hAnsi="Arial" w:cs="Arial"/>
              </w:rPr>
            </w:pPr>
          </w:p>
        </w:tc>
        <w:tc>
          <w:tcPr>
            <w:tcW w:w="2400" w:type="dxa"/>
          </w:tcPr>
          <w:p w14:paraId="0F4EB13E" w14:textId="77777777" w:rsidR="003F5976" w:rsidRPr="00302082" w:rsidRDefault="003F5976" w:rsidP="00302082">
            <w:pPr>
              <w:spacing w:after="120"/>
              <w:ind w:right="-330"/>
              <w:rPr>
                <w:rFonts w:ascii="Arial" w:hAnsi="Arial" w:cs="Arial"/>
              </w:rPr>
            </w:pPr>
          </w:p>
        </w:tc>
      </w:tr>
    </w:tbl>
    <w:p w14:paraId="6187986E" w14:textId="77777777" w:rsidR="003F5976" w:rsidRPr="00302082" w:rsidRDefault="003F5976" w:rsidP="00302082">
      <w:pPr>
        <w:spacing w:after="120" w:line="240" w:lineRule="auto"/>
        <w:ind w:right="-330"/>
        <w:rPr>
          <w:rFonts w:ascii="Arial" w:hAnsi="Arial" w:cs="Arial"/>
        </w:rPr>
      </w:pPr>
    </w:p>
    <w:p w14:paraId="5885B82B" w14:textId="6C0080FE" w:rsidR="003F5976" w:rsidRDefault="003F5976">
      <w:pPr>
        <w:rPr>
          <w:rFonts w:ascii="Arial" w:hAnsi="Arial" w:cs="Arial"/>
          <w:b/>
          <w:i/>
        </w:rPr>
      </w:pPr>
    </w:p>
    <w:sectPr w:rsidR="003F5976"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46A53" w14:textId="77777777" w:rsidR="00CF62F6" w:rsidRDefault="00CF62F6" w:rsidP="009A2D37">
      <w:pPr>
        <w:spacing w:after="0" w:line="240" w:lineRule="auto"/>
      </w:pPr>
      <w:r>
        <w:separator/>
      </w:r>
    </w:p>
  </w:endnote>
  <w:endnote w:type="continuationSeparator" w:id="0">
    <w:p w14:paraId="6654E863" w14:textId="77777777" w:rsidR="00CF62F6" w:rsidRDefault="00CF62F6" w:rsidP="009A2D37">
      <w:pPr>
        <w:spacing w:after="0" w:line="240" w:lineRule="auto"/>
      </w:pPr>
      <w:r>
        <w:continuationSeparator/>
      </w:r>
    </w:p>
  </w:endnote>
  <w:endnote w:type="continuationNotice" w:id="1">
    <w:p w14:paraId="347919B8" w14:textId="77777777" w:rsidR="00CF62F6" w:rsidRDefault="00CF62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755DE52" w14:textId="04D1782E" w:rsidR="002776EF" w:rsidRDefault="002776EF" w:rsidP="009A2D37">
        <w:pPr>
          <w:pStyle w:val="Footer"/>
          <w:jc w:val="center"/>
        </w:pPr>
        <w:r>
          <w:fldChar w:fldCharType="begin"/>
        </w:r>
        <w:r>
          <w:instrText xml:space="preserve"> PAGE   \* MERGEFORMAT </w:instrText>
        </w:r>
        <w:r>
          <w:fldChar w:fldCharType="separate"/>
        </w:r>
        <w:r w:rsidR="00F40CEF">
          <w:rPr>
            <w:noProof/>
          </w:rPr>
          <w:t>4</w:t>
        </w:r>
        <w:r>
          <w:rPr>
            <w:noProof/>
          </w:rPr>
          <w:fldChar w:fldCharType="end"/>
        </w:r>
      </w:p>
    </w:sdtContent>
  </w:sdt>
  <w:p w14:paraId="143EDF5C" w14:textId="77777777" w:rsidR="002776EF" w:rsidRPr="007B7724" w:rsidRDefault="002776EF"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B125" w14:textId="77777777" w:rsidR="00CF62F6" w:rsidRDefault="00CF62F6" w:rsidP="009A2D37">
      <w:pPr>
        <w:spacing w:after="0" w:line="240" w:lineRule="auto"/>
      </w:pPr>
      <w:r>
        <w:separator/>
      </w:r>
    </w:p>
  </w:footnote>
  <w:footnote w:type="continuationSeparator" w:id="0">
    <w:p w14:paraId="42662298" w14:textId="77777777" w:rsidR="00CF62F6" w:rsidRDefault="00CF62F6" w:rsidP="009A2D37">
      <w:pPr>
        <w:spacing w:after="0" w:line="240" w:lineRule="auto"/>
      </w:pPr>
      <w:r>
        <w:continuationSeparator/>
      </w:r>
    </w:p>
  </w:footnote>
  <w:footnote w:type="continuationNotice" w:id="1">
    <w:p w14:paraId="29EECC14" w14:textId="77777777" w:rsidR="00CF62F6" w:rsidRDefault="00CF62F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7D2CC" w14:textId="77777777" w:rsidR="002776EF" w:rsidRPr="0075408A" w:rsidRDefault="002776EF"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3EE35C3" wp14:editId="04914A5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A4EA323" w14:textId="77777777" w:rsidR="002776EF" w:rsidRPr="008C00F8" w:rsidRDefault="002776EF" w:rsidP="005E6D38">
    <w:pPr>
      <w:pStyle w:val="Heading1"/>
      <w:spacing w:before="60" w:after="60"/>
      <w:rPr>
        <w:rFonts w:ascii="Arial" w:hAnsi="Arial" w:cs="Arial"/>
      </w:rPr>
    </w:pPr>
  </w:p>
  <w:p w14:paraId="35D57D69" w14:textId="77777777" w:rsidR="002776EF" w:rsidRDefault="002776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FAD94" w14:textId="77777777" w:rsidR="002776EF" w:rsidRPr="0075408A" w:rsidRDefault="002776E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DCBC0C" wp14:editId="332702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112CE8C" w14:textId="77777777" w:rsidR="002776EF" w:rsidRPr="000F7FBF" w:rsidRDefault="002776E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2AE"/>
    <w:rsid w:val="0001243F"/>
    <w:rsid w:val="00021EA0"/>
    <w:rsid w:val="00025992"/>
    <w:rsid w:val="00027937"/>
    <w:rsid w:val="00030C9E"/>
    <w:rsid w:val="00031E67"/>
    <w:rsid w:val="000338CA"/>
    <w:rsid w:val="000408CC"/>
    <w:rsid w:val="00045373"/>
    <w:rsid w:val="00063A2F"/>
    <w:rsid w:val="000678D3"/>
    <w:rsid w:val="00094810"/>
    <w:rsid w:val="000C0294"/>
    <w:rsid w:val="000C7A1C"/>
    <w:rsid w:val="000D2A8A"/>
    <w:rsid w:val="000D32AC"/>
    <w:rsid w:val="000E20C1"/>
    <w:rsid w:val="000E3B73"/>
    <w:rsid w:val="000F3528"/>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605"/>
    <w:rsid w:val="00196C6A"/>
    <w:rsid w:val="0019787E"/>
    <w:rsid w:val="001A2E73"/>
    <w:rsid w:val="001A425B"/>
    <w:rsid w:val="001B129D"/>
    <w:rsid w:val="001B1B28"/>
    <w:rsid w:val="001B27FB"/>
    <w:rsid w:val="001B5732"/>
    <w:rsid w:val="001B760F"/>
    <w:rsid w:val="001C4A85"/>
    <w:rsid w:val="001C5443"/>
    <w:rsid w:val="001D0C7D"/>
    <w:rsid w:val="001D1F2D"/>
    <w:rsid w:val="001D2314"/>
    <w:rsid w:val="001D6398"/>
    <w:rsid w:val="001D76E4"/>
    <w:rsid w:val="001E1BD8"/>
    <w:rsid w:val="001E1F45"/>
    <w:rsid w:val="001E62C1"/>
    <w:rsid w:val="001F0779"/>
    <w:rsid w:val="001F3C3E"/>
    <w:rsid w:val="00201C5F"/>
    <w:rsid w:val="0020243A"/>
    <w:rsid w:val="0021578E"/>
    <w:rsid w:val="0021637F"/>
    <w:rsid w:val="00227582"/>
    <w:rsid w:val="002308BE"/>
    <w:rsid w:val="002407C0"/>
    <w:rsid w:val="002461AF"/>
    <w:rsid w:val="002465A1"/>
    <w:rsid w:val="00264576"/>
    <w:rsid w:val="0026585A"/>
    <w:rsid w:val="00266735"/>
    <w:rsid w:val="00267B2D"/>
    <w:rsid w:val="00273CF0"/>
    <w:rsid w:val="002748D4"/>
    <w:rsid w:val="00274ED7"/>
    <w:rsid w:val="002776EF"/>
    <w:rsid w:val="0028461D"/>
    <w:rsid w:val="0028590C"/>
    <w:rsid w:val="00292C46"/>
    <w:rsid w:val="002938D6"/>
    <w:rsid w:val="00294B73"/>
    <w:rsid w:val="002A0C18"/>
    <w:rsid w:val="002A219B"/>
    <w:rsid w:val="002A22DB"/>
    <w:rsid w:val="002A7F48"/>
    <w:rsid w:val="002B20F5"/>
    <w:rsid w:val="002B2A1A"/>
    <w:rsid w:val="002B71F2"/>
    <w:rsid w:val="002C20F4"/>
    <w:rsid w:val="002E71C0"/>
    <w:rsid w:val="002F05F4"/>
    <w:rsid w:val="002F0CE4"/>
    <w:rsid w:val="002F23EF"/>
    <w:rsid w:val="002F2626"/>
    <w:rsid w:val="00302082"/>
    <w:rsid w:val="00306620"/>
    <w:rsid w:val="0031029A"/>
    <w:rsid w:val="003262B9"/>
    <w:rsid w:val="00334A02"/>
    <w:rsid w:val="00335875"/>
    <w:rsid w:val="00335FBE"/>
    <w:rsid w:val="00352D8E"/>
    <w:rsid w:val="00356B68"/>
    <w:rsid w:val="0035702D"/>
    <w:rsid w:val="003604D4"/>
    <w:rsid w:val="0036174D"/>
    <w:rsid w:val="003627B0"/>
    <w:rsid w:val="0037011C"/>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976"/>
    <w:rsid w:val="003F5A04"/>
    <w:rsid w:val="003F67CD"/>
    <w:rsid w:val="003F7D9C"/>
    <w:rsid w:val="004011F1"/>
    <w:rsid w:val="00402ED7"/>
    <w:rsid w:val="00403E00"/>
    <w:rsid w:val="00407BAF"/>
    <w:rsid w:val="004102B8"/>
    <w:rsid w:val="004114F8"/>
    <w:rsid w:val="00422B69"/>
    <w:rsid w:val="00423D86"/>
    <w:rsid w:val="00424C90"/>
    <w:rsid w:val="00436BE9"/>
    <w:rsid w:val="00441E76"/>
    <w:rsid w:val="004443DA"/>
    <w:rsid w:val="00446A75"/>
    <w:rsid w:val="004474A2"/>
    <w:rsid w:val="00453DDA"/>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1974"/>
    <w:rsid w:val="00532F6F"/>
    <w:rsid w:val="00533663"/>
    <w:rsid w:val="00542EE2"/>
    <w:rsid w:val="005460C2"/>
    <w:rsid w:val="005526FB"/>
    <w:rsid w:val="0055280A"/>
    <w:rsid w:val="005548E1"/>
    <w:rsid w:val="0055585D"/>
    <w:rsid w:val="00556DA5"/>
    <w:rsid w:val="0056127B"/>
    <w:rsid w:val="00561D26"/>
    <w:rsid w:val="00564738"/>
    <w:rsid w:val="00567EC9"/>
    <w:rsid w:val="00571630"/>
    <w:rsid w:val="005755D4"/>
    <w:rsid w:val="005759F4"/>
    <w:rsid w:val="005779D1"/>
    <w:rsid w:val="0058041A"/>
    <w:rsid w:val="00586F9F"/>
    <w:rsid w:val="0058743D"/>
    <w:rsid w:val="00587BF7"/>
    <w:rsid w:val="00592034"/>
    <w:rsid w:val="0059477B"/>
    <w:rsid w:val="00596884"/>
    <w:rsid w:val="005968A3"/>
    <w:rsid w:val="005A14B5"/>
    <w:rsid w:val="005A692A"/>
    <w:rsid w:val="005B5A98"/>
    <w:rsid w:val="005B700D"/>
    <w:rsid w:val="005C1A4F"/>
    <w:rsid w:val="005C27D7"/>
    <w:rsid w:val="005C5047"/>
    <w:rsid w:val="005D7CD0"/>
    <w:rsid w:val="005E1A3A"/>
    <w:rsid w:val="005E6ADC"/>
    <w:rsid w:val="005E6D10"/>
    <w:rsid w:val="005E6D38"/>
    <w:rsid w:val="005E7B3F"/>
    <w:rsid w:val="005F040F"/>
    <w:rsid w:val="005F2C42"/>
    <w:rsid w:val="005F635D"/>
    <w:rsid w:val="005F7876"/>
    <w:rsid w:val="006033F2"/>
    <w:rsid w:val="006043FC"/>
    <w:rsid w:val="006050CF"/>
    <w:rsid w:val="006253AA"/>
    <w:rsid w:val="00626023"/>
    <w:rsid w:val="00633150"/>
    <w:rsid w:val="00637A50"/>
    <w:rsid w:val="00637A80"/>
    <w:rsid w:val="00641D6D"/>
    <w:rsid w:val="0064364E"/>
    <w:rsid w:val="006438F3"/>
    <w:rsid w:val="00647907"/>
    <w:rsid w:val="00651A82"/>
    <w:rsid w:val="006525E9"/>
    <w:rsid w:val="006551AB"/>
    <w:rsid w:val="0066747B"/>
    <w:rsid w:val="006725EC"/>
    <w:rsid w:val="00674ED0"/>
    <w:rsid w:val="00682650"/>
    <w:rsid w:val="00683609"/>
    <w:rsid w:val="00684851"/>
    <w:rsid w:val="00685CCA"/>
    <w:rsid w:val="00694309"/>
    <w:rsid w:val="00695285"/>
    <w:rsid w:val="00696B8C"/>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C5A"/>
    <w:rsid w:val="00703F92"/>
    <w:rsid w:val="00704637"/>
    <w:rsid w:val="007105E4"/>
    <w:rsid w:val="00714EE5"/>
    <w:rsid w:val="00717488"/>
    <w:rsid w:val="00720270"/>
    <w:rsid w:val="00724362"/>
    <w:rsid w:val="00724DC8"/>
    <w:rsid w:val="00727780"/>
    <w:rsid w:val="007319FF"/>
    <w:rsid w:val="0073792C"/>
    <w:rsid w:val="00754069"/>
    <w:rsid w:val="00755593"/>
    <w:rsid w:val="007667DF"/>
    <w:rsid w:val="0077080B"/>
    <w:rsid w:val="00773041"/>
    <w:rsid w:val="00774418"/>
    <w:rsid w:val="00781403"/>
    <w:rsid w:val="00782E52"/>
    <w:rsid w:val="00786CBA"/>
    <w:rsid w:val="00787070"/>
    <w:rsid w:val="007906FD"/>
    <w:rsid w:val="00797197"/>
    <w:rsid w:val="007972A7"/>
    <w:rsid w:val="007A2BA2"/>
    <w:rsid w:val="007A6245"/>
    <w:rsid w:val="007B1DB2"/>
    <w:rsid w:val="007B375B"/>
    <w:rsid w:val="007B412A"/>
    <w:rsid w:val="007B635E"/>
    <w:rsid w:val="007B7724"/>
    <w:rsid w:val="007B7CDC"/>
    <w:rsid w:val="007C2B76"/>
    <w:rsid w:val="007C426B"/>
    <w:rsid w:val="007C74B4"/>
    <w:rsid w:val="007E3412"/>
    <w:rsid w:val="007F393D"/>
    <w:rsid w:val="008029AF"/>
    <w:rsid w:val="00802FFA"/>
    <w:rsid w:val="008102E5"/>
    <w:rsid w:val="008111B4"/>
    <w:rsid w:val="008133F0"/>
    <w:rsid w:val="00815880"/>
    <w:rsid w:val="0082322C"/>
    <w:rsid w:val="00823942"/>
    <w:rsid w:val="00825067"/>
    <w:rsid w:val="00827FFD"/>
    <w:rsid w:val="0084776F"/>
    <w:rsid w:val="00854535"/>
    <w:rsid w:val="00856EB3"/>
    <w:rsid w:val="00863C96"/>
    <w:rsid w:val="00864A72"/>
    <w:rsid w:val="00873E9F"/>
    <w:rsid w:val="00874047"/>
    <w:rsid w:val="008778CB"/>
    <w:rsid w:val="008778F5"/>
    <w:rsid w:val="00881545"/>
    <w:rsid w:val="00883A3E"/>
    <w:rsid w:val="0089148D"/>
    <w:rsid w:val="00891E0D"/>
    <w:rsid w:val="008945CF"/>
    <w:rsid w:val="008A0F36"/>
    <w:rsid w:val="008A18D6"/>
    <w:rsid w:val="008B2543"/>
    <w:rsid w:val="008B4B6E"/>
    <w:rsid w:val="008D7401"/>
    <w:rsid w:val="00903DF6"/>
    <w:rsid w:val="009174BC"/>
    <w:rsid w:val="009201F1"/>
    <w:rsid w:val="00920924"/>
    <w:rsid w:val="00921CF6"/>
    <w:rsid w:val="00924EF0"/>
    <w:rsid w:val="00934D7B"/>
    <w:rsid w:val="00947180"/>
    <w:rsid w:val="009567BE"/>
    <w:rsid w:val="00963585"/>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D2250"/>
    <w:rsid w:val="009D6FC4"/>
    <w:rsid w:val="009F3A2A"/>
    <w:rsid w:val="009F731F"/>
    <w:rsid w:val="00A021FE"/>
    <w:rsid w:val="00A1270E"/>
    <w:rsid w:val="00A15342"/>
    <w:rsid w:val="00A3007E"/>
    <w:rsid w:val="00A32048"/>
    <w:rsid w:val="00A32ED4"/>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4145"/>
    <w:rsid w:val="00AC7501"/>
    <w:rsid w:val="00AD748B"/>
    <w:rsid w:val="00AE4865"/>
    <w:rsid w:val="00AE6CD0"/>
    <w:rsid w:val="00AF34C0"/>
    <w:rsid w:val="00AF50EE"/>
    <w:rsid w:val="00B0591D"/>
    <w:rsid w:val="00B064A0"/>
    <w:rsid w:val="00B13402"/>
    <w:rsid w:val="00B14BC2"/>
    <w:rsid w:val="00B17024"/>
    <w:rsid w:val="00B17CD2"/>
    <w:rsid w:val="00B213D2"/>
    <w:rsid w:val="00B248BA"/>
    <w:rsid w:val="00B24B56"/>
    <w:rsid w:val="00B30E07"/>
    <w:rsid w:val="00B34ADD"/>
    <w:rsid w:val="00B52FF5"/>
    <w:rsid w:val="00B5498B"/>
    <w:rsid w:val="00B57219"/>
    <w:rsid w:val="00B658A3"/>
    <w:rsid w:val="00B6701D"/>
    <w:rsid w:val="00B746A8"/>
    <w:rsid w:val="00B7664D"/>
    <w:rsid w:val="00B80989"/>
    <w:rsid w:val="00B85BD1"/>
    <w:rsid w:val="00B9109B"/>
    <w:rsid w:val="00B927AE"/>
    <w:rsid w:val="00B93721"/>
    <w:rsid w:val="00B937B1"/>
    <w:rsid w:val="00BA453C"/>
    <w:rsid w:val="00BA4E02"/>
    <w:rsid w:val="00BB2A6D"/>
    <w:rsid w:val="00BB4189"/>
    <w:rsid w:val="00BC19F7"/>
    <w:rsid w:val="00BC41ED"/>
    <w:rsid w:val="00BD009E"/>
    <w:rsid w:val="00BD0EF8"/>
    <w:rsid w:val="00BD1737"/>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53DB"/>
    <w:rsid w:val="00C96C4A"/>
    <w:rsid w:val="00CA3254"/>
    <w:rsid w:val="00CB11CE"/>
    <w:rsid w:val="00CC0AF2"/>
    <w:rsid w:val="00CC25A2"/>
    <w:rsid w:val="00CD5FCE"/>
    <w:rsid w:val="00CD7F07"/>
    <w:rsid w:val="00CE04F3"/>
    <w:rsid w:val="00CE12D8"/>
    <w:rsid w:val="00CE4574"/>
    <w:rsid w:val="00CE70E6"/>
    <w:rsid w:val="00CF2E1E"/>
    <w:rsid w:val="00CF62F6"/>
    <w:rsid w:val="00D02E99"/>
    <w:rsid w:val="00D13357"/>
    <w:rsid w:val="00D13A13"/>
    <w:rsid w:val="00D14F96"/>
    <w:rsid w:val="00D2689A"/>
    <w:rsid w:val="00D3330B"/>
    <w:rsid w:val="00D34019"/>
    <w:rsid w:val="00D50113"/>
    <w:rsid w:val="00D54F04"/>
    <w:rsid w:val="00D65506"/>
    <w:rsid w:val="00D773CF"/>
    <w:rsid w:val="00D83563"/>
    <w:rsid w:val="00D8448F"/>
    <w:rsid w:val="00DA64B6"/>
    <w:rsid w:val="00DB5C9D"/>
    <w:rsid w:val="00DD02E6"/>
    <w:rsid w:val="00DD4D57"/>
    <w:rsid w:val="00DD6AA6"/>
    <w:rsid w:val="00DF665B"/>
    <w:rsid w:val="00E0152A"/>
    <w:rsid w:val="00E03394"/>
    <w:rsid w:val="00E066E5"/>
    <w:rsid w:val="00E1422C"/>
    <w:rsid w:val="00E22F03"/>
    <w:rsid w:val="00E233C1"/>
    <w:rsid w:val="00E51404"/>
    <w:rsid w:val="00E5548C"/>
    <w:rsid w:val="00E574C9"/>
    <w:rsid w:val="00E610DE"/>
    <w:rsid w:val="00E66167"/>
    <w:rsid w:val="00E661B8"/>
    <w:rsid w:val="00E71F2F"/>
    <w:rsid w:val="00E75304"/>
    <w:rsid w:val="00E77786"/>
    <w:rsid w:val="00E806FB"/>
    <w:rsid w:val="00E909E2"/>
    <w:rsid w:val="00EB1C2D"/>
    <w:rsid w:val="00EC1810"/>
    <w:rsid w:val="00EC3FCC"/>
    <w:rsid w:val="00ED32FF"/>
    <w:rsid w:val="00EF039B"/>
    <w:rsid w:val="00EF4933"/>
    <w:rsid w:val="00EF5044"/>
    <w:rsid w:val="00EF6A1E"/>
    <w:rsid w:val="00F01956"/>
    <w:rsid w:val="00F044DC"/>
    <w:rsid w:val="00F116CE"/>
    <w:rsid w:val="00F176DE"/>
    <w:rsid w:val="00F21C47"/>
    <w:rsid w:val="00F244E2"/>
    <w:rsid w:val="00F340DE"/>
    <w:rsid w:val="00F40CEF"/>
    <w:rsid w:val="00F43542"/>
    <w:rsid w:val="00F527CB"/>
    <w:rsid w:val="00F562AA"/>
    <w:rsid w:val="00F64848"/>
    <w:rsid w:val="00F6764B"/>
    <w:rsid w:val="00F7105A"/>
    <w:rsid w:val="00F77676"/>
    <w:rsid w:val="00F8197C"/>
    <w:rsid w:val="00F82B4E"/>
    <w:rsid w:val="00F87559"/>
    <w:rsid w:val="00F91271"/>
    <w:rsid w:val="00F96D71"/>
    <w:rsid w:val="00F97C9E"/>
    <w:rsid w:val="00FA20DE"/>
    <w:rsid w:val="00FA4EE8"/>
    <w:rsid w:val="00FA7E03"/>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AC57F3"/>
  <w15:docId w15:val="{0E4FFA56-A73E-4621-A98B-25B5D329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6">
    <w:name w:val="heading 6"/>
    <w:basedOn w:val="Normal"/>
    <w:next w:val="Normal"/>
    <w:link w:val="Heading6Char"/>
    <w:uiPriority w:val="9"/>
    <w:semiHidden/>
    <w:unhideWhenUsed/>
    <w:qFormat/>
    <w:rsid w:val="00E5548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E5548C"/>
    <w:pPr>
      <w:keepNext/>
      <w:numPr>
        <w:numId w:val="9"/>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6Char">
    <w:name w:val="Heading 6 Char"/>
    <w:basedOn w:val="DefaultParagraphFont"/>
    <w:link w:val="Heading6"/>
    <w:uiPriority w:val="9"/>
    <w:semiHidden/>
    <w:rsid w:val="00E5548C"/>
    <w:rPr>
      <w:rFonts w:asciiTheme="majorHAnsi" w:eastAsiaTheme="majorEastAsia" w:hAnsiTheme="majorHAnsi" w:cstheme="majorBidi"/>
      <w:color w:val="243F60" w:themeColor="accent1" w:themeShade="7F"/>
      <w:lang w:eastAsia="en-GB"/>
    </w:rPr>
  </w:style>
  <w:style w:type="character" w:customStyle="1" w:styleId="Heading9Char">
    <w:name w:val="Heading 9 Char"/>
    <w:basedOn w:val="DefaultParagraphFont"/>
    <w:link w:val="Heading9"/>
    <w:rsid w:val="00E5548C"/>
    <w:rPr>
      <w:rFonts w:ascii="Plantin" w:eastAsia="Times New Roman" w:hAnsi="Plantin" w:cs="Times New Roman"/>
      <w:sz w:val="24"/>
      <w:szCs w:val="20"/>
    </w:rPr>
  </w:style>
  <w:style w:type="paragraph" w:styleId="BodyText2">
    <w:name w:val="Body Text 2"/>
    <w:basedOn w:val="Normal"/>
    <w:link w:val="BodyText2Char"/>
    <w:rsid w:val="00E5548C"/>
    <w:pPr>
      <w:spacing w:after="120" w:line="240" w:lineRule="auto"/>
      <w:jc w:val="both"/>
    </w:pPr>
    <w:rPr>
      <w:rFonts w:ascii="Plantin" w:eastAsia="Times New Roman" w:hAnsi="Plantin" w:cs="Times New Roman"/>
      <w:b/>
      <w:sz w:val="24"/>
      <w:szCs w:val="20"/>
      <w:lang w:eastAsia="en-US"/>
    </w:rPr>
  </w:style>
  <w:style w:type="character" w:customStyle="1" w:styleId="BodyText2Char">
    <w:name w:val="Body Text 2 Char"/>
    <w:basedOn w:val="DefaultParagraphFont"/>
    <w:link w:val="BodyText2"/>
    <w:rsid w:val="00E5548C"/>
    <w:rPr>
      <w:rFonts w:ascii="Plantin" w:eastAsia="Times New Roman" w:hAnsi="Plantin" w:cs="Times New Roman"/>
      <w:b/>
      <w:sz w:val="24"/>
      <w:szCs w:val="20"/>
    </w:rPr>
  </w:style>
  <w:style w:type="paragraph" w:styleId="BodyTextIndent">
    <w:name w:val="Body Text Indent"/>
    <w:basedOn w:val="Normal"/>
    <w:link w:val="BodyTextIndentChar"/>
    <w:rsid w:val="00E5548C"/>
    <w:pPr>
      <w:spacing w:after="0" w:line="240" w:lineRule="auto"/>
      <w:ind w:left="576"/>
      <w:jc w:val="both"/>
    </w:pPr>
    <w:rPr>
      <w:rFonts w:ascii="Arial Narrow" w:eastAsia="Times New Roman" w:hAnsi="Arial Narrow" w:cs="Arial"/>
      <w:sz w:val="24"/>
      <w:lang w:eastAsia="en-US"/>
    </w:rPr>
  </w:style>
  <w:style w:type="character" w:customStyle="1" w:styleId="BodyTextIndentChar">
    <w:name w:val="Body Text Indent Char"/>
    <w:basedOn w:val="DefaultParagraphFont"/>
    <w:link w:val="BodyTextIndent"/>
    <w:rsid w:val="00E5548C"/>
    <w:rPr>
      <w:rFonts w:ascii="Arial Narrow" w:eastAsia="Times New Roman" w:hAnsi="Arial Narrow" w:cs="Arial"/>
      <w:sz w:val="24"/>
    </w:rPr>
  </w:style>
  <w:style w:type="paragraph" w:styleId="HTMLPreformatted">
    <w:name w:val="HTML Preformatted"/>
    <w:basedOn w:val="Normal"/>
    <w:link w:val="HTMLPreformattedChar"/>
    <w:rsid w:val="00E55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E5548C"/>
    <w:rPr>
      <w:rFonts w:ascii="Courier New" w:eastAsia="Times New Roman" w:hAnsi="Courier New" w:cs="Courier New"/>
      <w:color w:val="000000"/>
      <w:sz w:val="20"/>
      <w:szCs w:val="20"/>
      <w:lang w:eastAsia="en-GB"/>
    </w:rPr>
  </w:style>
  <w:style w:type="character" w:customStyle="1" w:styleId="a-size-large">
    <w:name w:val="a-size-large"/>
    <w:basedOn w:val="DefaultParagraphFont"/>
    <w:rsid w:val="00F64848"/>
  </w:style>
  <w:style w:type="paragraph" w:styleId="Revision">
    <w:name w:val="Revision"/>
    <w:hidden/>
    <w:uiPriority w:val="99"/>
    <w:semiHidden/>
    <w:rsid w:val="00AF34C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60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57202748">
      <w:bodyDiv w:val="1"/>
      <w:marLeft w:val="0"/>
      <w:marRight w:val="0"/>
      <w:marTop w:val="0"/>
      <w:marBottom w:val="0"/>
      <w:divBdr>
        <w:top w:val="none" w:sz="0" w:space="0" w:color="auto"/>
        <w:left w:val="none" w:sz="0" w:space="0" w:color="auto"/>
        <w:bottom w:val="none" w:sz="0" w:space="0" w:color="auto"/>
        <w:right w:val="none" w:sz="0" w:space="0" w:color="auto"/>
      </w:divBdr>
    </w:div>
    <w:div w:id="171646219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D545B01-ED73-474F-8793-1E6EBA1A90F7}">
  <ds:schemaRefs>
    <ds:schemaRef ds:uri="http://schemas.openxmlformats.org/officeDocument/2006/bibliography"/>
  </ds:schemaRefs>
</ds:datastoreItem>
</file>

<file path=customXml/itemProps2.xml><?xml version="1.0" encoding="utf-8"?>
<ds:datastoreItem xmlns:ds="http://schemas.openxmlformats.org/officeDocument/2006/customXml" ds:itemID="{AEB833E5-E5D7-4DAC-BBE6-E3C7C549A0EC}"/>
</file>

<file path=customXml/itemProps3.xml><?xml version="1.0" encoding="utf-8"?>
<ds:datastoreItem xmlns:ds="http://schemas.openxmlformats.org/officeDocument/2006/customXml" ds:itemID="{1D305634-2E35-45B6-AE6F-BEBFDCE160E2}"/>
</file>

<file path=customXml/itemProps4.xml><?xml version="1.0" encoding="utf-8"?>
<ds:datastoreItem xmlns:ds="http://schemas.openxmlformats.org/officeDocument/2006/customXml" ds:itemID="{12BEEB26-5B1C-4D15-ADB5-775B6270FC7B}"/>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R.G.Rowe</cp:lastModifiedBy>
  <cp:revision>2</cp:revision>
  <cp:lastPrinted>2015-09-09T08:37:00Z</cp:lastPrinted>
  <dcterms:created xsi:type="dcterms:W3CDTF">2018-12-11T16:18:00Z</dcterms:created>
  <dcterms:modified xsi:type="dcterms:W3CDTF">2018-12-11T16:18:00Z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