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7B79F18B" w:rsidR="009A2D37" w:rsidRPr="00694B52" w:rsidRDefault="00472CF4" w:rsidP="0002533B">
      <w:pPr>
        <w:spacing w:after="120" w:line="240" w:lineRule="auto"/>
        <w:ind w:left="567" w:right="543"/>
        <w:jc w:val="both"/>
        <w:rPr>
          <w:rFonts w:ascii="Arial" w:hAnsi="Arial" w:cs="Arial"/>
          <w:sz w:val="24"/>
          <w:szCs w:val="24"/>
        </w:rPr>
      </w:pPr>
      <w:r>
        <w:rPr>
          <w:rFonts w:ascii="Arial" w:hAnsi="Arial" w:cs="Arial"/>
          <w:sz w:val="24"/>
          <w:szCs w:val="24"/>
        </w:rPr>
        <w:t>PHIL3180 Living Philosophy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EB4E2E6" w:rsidR="009A2D37" w:rsidRDefault="00472CF4" w:rsidP="0002533B">
      <w:pPr>
        <w:spacing w:after="120" w:line="240" w:lineRule="auto"/>
        <w:ind w:left="567" w:right="543"/>
        <w:jc w:val="both"/>
        <w:rPr>
          <w:rFonts w:ascii="Arial" w:hAnsi="Arial" w:cs="Arial"/>
          <w:iCs/>
          <w:sz w:val="24"/>
          <w:szCs w:val="24"/>
        </w:rPr>
      </w:pPr>
      <w:r>
        <w:rPr>
          <w:rFonts w:ascii="Arial" w:hAnsi="Arial" w:cs="Arial"/>
          <w:iCs/>
          <w:sz w:val="24"/>
          <w:szCs w:val="24"/>
        </w:rPr>
        <w:t>Arts</w:t>
      </w:r>
      <w:r w:rsidR="00386E4D">
        <w:rPr>
          <w:rFonts w:ascii="Arial" w:hAnsi="Arial" w:cs="Arial"/>
          <w:iCs/>
          <w:sz w:val="24"/>
          <w:szCs w:val="24"/>
        </w:rPr>
        <w:t xml:space="preserve"> and</w:t>
      </w:r>
      <w:r>
        <w:rPr>
          <w:rFonts w:ascii="Arial" w:hAnsi="Arial" w:cs="Arial"/>
          <w:iCs/>
          <w:sz w:val="24"/>
          <w:szCs w:val="24"/>
        </w:rPr>
        <w:t xml:space="preserve"> Hum</w:t>
      </w:r>
      <w:r w:rsidR="00386E4D">
        <w:rPr>
          <w:rFonts w:ascii="Arial" w:hAnsi="Arial" w:cs="Arial"/>
          <w:iCs/>
          <w:sz w:val="24"/>
          <w:szCs w:val="24"/>
        </w:rPr>
        <w:t>anitie</w:t>
      </w:r>
      <w:r>
        <w:rPr>
          <w:rFonts w:ascii="Arial" w:hAnsi="Arial" w:cs="Arial"/>
          <w:iCs/>
          <w:sz w:val="24"/>
          <w:szCs w:val="24"/>
        </w:rPr>
        <w:t>s (Philosophy)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7A52F54" w:rsidR="009A2D37" w:rsidRDefault="00472CF4" w:rsidP="0002533B">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4E96D16" w:rsidR="009A2D37" w:rsidRDefault="00472CF4" w:rsidP="00717F65">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564FAD3" w:rsidR="009A2D37" w:rsidRDefault="00472CF4" w:rsidP="0002533B">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6EB6A45" w:rsidR="00687284" w:rsidRPr="00472CF4" w:rsidRDefault="00472CF4" w:rsidP="00687284">
      <w:pPr>
        <w:spacing w:after="120" w:line="240" w:lineRule="auto"/>
        <w:ind w:left="567" w:right="543"/>
        <w:jc w:val="both"/>
        <w:rPr>
          <w:rFonts w:ascii="Arial" w:hAnsi="Arial" w:cs="Arial"/>
          <w:sz w:val="24"/>
          <w:szCs w:val="24"/>
        </w:rPr>
      </w:pPr>
      <w:r w:rsidRPr="00472CF4">
        <w:rPr>
          <w:rFonts w:ascii="Arial" w:hAnsi="Arial" w:cs="Arial"/>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0F9D7A1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472CF4">
        <w:rPr>
          <w:rFonts w:ascii="Arial" w:hAnsi="Arial" w:cs="Arial"/>
          <w:iCs/>
          <w:sz w:val="24"/>
          <w:szCs w:val="24"/>
        </w:rPr>
        <w:t xml:space="preserve"> Philosophy</w:t>
      </w:r>
      <w:r w:rsidR="005E0EBD">
        <w:rPr>
          <w:rFonts w:ascii="Arial" w:hAnsi="Arial" w:cs="Arial"/>
          <w:iCs/>
          <w:sz w:val="24"/>
          <w:szCs w:val="24"/>
        </w:rPr>
        <w:t xml:space="preserve"> SH and Philosophy JH</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943A75C" w14:textId="77777777" w:rsidR="0066629B" w:rsidRDefault="0066629B" w:rsidP="0066629B">
      <w:pPr>
        <w:spacing w:after="120" w:line="240" w:lineRule="auto"/>
        <w:ind w:left="1134" w:right="543" w:hanging="425"/>
        <w:rPr>
          <w:rFonts w:ascii="Arial" w:hAnsi="Arial" w:cs="Arial"/>
          <w:sz w:val="24"/>
        </w:rPr>
      </w:pPr>
      <w:r>
        <w:rPr>
          <w:rFonts w:ascii="Arial" w:hAnsi="Arial" w:cs="Arial"/>
          <w:sz w:val="24"/>
        </w:rPr>
        <w:t>8.1</w:t>
      </w:r>
      <w:r>
        <w:rPr>
          <w:rFonts w:ascii="Arial" w:hAnsi="Arial" w:cs="Arial"/>
          <w:sz w:val="24"/>
        </w:rPr>
        <w:tab/>
      </w:r>
      <w:r w:rsidR="00366819" w:rsidRPr="0066629B">
        <w:rPr>
          <w:rFonts w:ascii="Arial" w:hAnsi="Arial" w:cs="Arial"/>
          <w:sz w:val="24"/>
        </w:rPr>
        <w:t>Understand, to a basic level, some of the major philosophical approaches to how to practice living well;</w:t>
      </w:r>
    </w:p>
    <w:p w14:paraId="19CE69DA" w14:textId="77777777" w:rsidR="0066629B" w:rsidRDefault="00366819" w:rsidP="0066629B">
      <w:pPr>
        <w:spacing w:after="120" w:line="240" w:lineRule="auto"/>
        <w:ind w:left="1134" w:right="543" w:hanging="425"/>
        <w:rPr>
          <w:rFonts w:ascii="Arial" w:hAnsi="Arial" w:cs="Arial"/>
          <w:sz w:val="24"/>
        </w:rPr>
      </w:pPr>
      <w:r w:rsidRPr="0066629B">
        <w:rPr>
          <w:rFonts w:ascii="Arial" w:hAnsi="Arial" w:cs="Arial"/>
          <w:sz w:val="24"/>
        </w:rPr>
        <w:t>8.2</w:t>
      </w:r>
      <w:r w:rsidR="0066629B">
        <w:rPr>
          <w:rFonts w:ascii="Arial" w:hAnsi="Arial" w:cs="Arial"/>
          <w:sz w:val="24"/>
        </w:rPr>
        <w:tab/>
      </w:r>
      <w:r w:rsidRPr="0066629B">
        <w:rPr>
          <w:rFonts w:ascii="Arial" w:hAnsi="Arial" w:cs="Arial"/>
          <w:sz w:val="24"/>
        </w:rPr>
        <w:t>Engage with some of the central issues surrounding these approaches, through their study of the relevant arguments and engagement in the practices involved;</w:t>
      </w:r>
    </w:p>
    <w:p w14:paraId="22B8C501" w14:textId="77768B64" w:rsidR="00273CF0" w:rsidRPr="0066629B" w:rsidRDefault="00366819" w:rsidP="0066629B">
      <w:pPr>
        <w:spacing w:after="120" w:line="240" w:lineRule="auto"/>
        <w:ind w:left="1134" w:right="543" w:hanging="425"/>
        <w:rPr>
          <w:rFonts w:ascii="Arial" w:hAnsi="Arial" w:cs="Arial"/>
          <w:sz w:val="28"/>
          <w:szCs w:val="24"/>
        </w:rPr>
      </w:pPr>
      <w:r w:rsidRPr="0066629B">
        <w:rPr>
          <w:rFonts w:ascii="Arial" w:hAnsi="Arial" w:cs="Arial"/>
          <w:sz w:val="24"/>
        </w:rPr>
        <w:t>8.3</w:t>
      </w:r>
      <w:r w:rsidR="0066629B">
        <w:rPr>
          <w:rFonts w:ascii="Arial" w:hAnsi="Arial" w:cs="Arial"/>
          <w:sz w:val="24"/>
        </w:rPr>
        <w:tab/>
      </w:r>
      <w:r w:rsidRPr="0066629B">
        <w:rPr>
          <w:rFonts w:ascii="Arial" w:hAnsi="Arial" w:cs="Arial"/>
          <w:sz w:val="24"/>
        </w:rPr>
        <w:t>Demonstrate basic understanding of the proposed approaches to how to practice living well, through their study of these arguments and practices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006C663" w14:textId="77777777" w:rsidR="0066629B" w:rsidRPr="0066629B" w:rsidRDefault="0066629B" w:rsidP="0066629B">
      <w:pPr>
        <w:pStyle w:val="header2"/>
        <w:numPr>
          <w:ilvl w:val="0"/>
          <w:numId w:val="0"/>
        </w:numPr>
        <w:ind w:left="1134" w:hanging="425"/>
        <w:rPr>
          <w:b w:val="0"/>
        </w:rPr>
      </w:pPr>
      <w:r w:rsidRPr="0066629B">
        <w:rPr>
          <w:b w:val="0"/>
        </w:rPr>
        <w:t>9.1</w:t>
      </w:r>
      <w:r w:rsidRPr="0066629B">
        <w:rPr>
          <w:b w:val="0"/>
        </w:rPr>
        <w:tab/>
        <w:t>Demonstrate skills in critical analysis and argument through reading and listening to others;</w:t>
      </w:r>
    </w:p>
    <w:p w14:paraId="1EF57A5D" w14:textId="77777777" w:rsidR="0066629B" w:rsidRPr="0066629B" w:rsidRDefault="0066629B" w:rsidP="0066629B">
      <w:pPr>
        <w:pStyle w:val="header2"/>
        <w:numPr>
          <w:ilvl w:val="0"/>
          <w:numId w:val="0"/>
        </w:numPr>
        <w:ind w:left="709"/>
        <w:rPr>
          <w:b w:val="0"/>
        </w:rPr>
      </w:pPr>
      <w:r w:rsidRPr="0066629B">
        <w:rPr>
          <w:b w:val="0"/>
        </w:rPr>
        <w:t>9.2</w:t>
      </w:r>
      <w:r w:rsidRPr="0066629B">
        <w:rPr>
          <w:b w:val="0"/>
        </w:rPr>
        <w:tab/>
        <w:t>Demonstrate their ability to make basic ideas understandable in their writing;</w:t>
      </w:r>
    </w:p>
    <w:p w14:paraId="4A6416AE" w14:textId="665D3CAB" w:rsidR="0066629B" w:rsidRPr="0066629B" w:rsidRDefault="0066629B" w:rsidP="0066629B">
      <w:pPr>
        <w:pStyle w:val="header2"/>
        <w:numPr>
          <w:ilvl w:val="0"/>
          <w:numId w:val="0"/>
        </w:numPr>
        <w:ind w:left="709"/>
        <w:rPr>
          <w:b w:val="0"/>
        </w:rPr>
      </w:pPr>
      <w:r w:rsidRPr="0066629B">
        <w:rPr>
          <w:b w:val="0"/>
        </w:rPr>
        <w:lastRenderedPageBreak/>
        <w:t>9.3</w:t>
      </w:r>
      <w:r w:rsidRPr="0066629B">
        <w:rPr>
          <w:b w:val="0"/>
        </w:rPr>
        <w:tab/>
        <w:t xml:space="preserve">Demonstrate their ability to connect basic ideas to their </w:t>
      </w:r>
      <w:r>
        <w:rPr>
          <w:b w:val="0"/>
        </w:rPr>
        <w:t xml:space="preserve">own </w:t>
      </w:r>
      <w:r w:rsidRPr="0066629B">
        <w:rPr>
          <w:b w:val="0"/>
        </w:rPr>
        <w:t>li</w:t>
      </w:r>
      <w:r>
        <w:rPr>
          <w:b w:val="0"/>
        </w:rPr>
        <w:t>v</w:t>
      </w:r>
      <w:r w:rsidRPr="0066629B">
        <w:rPr>
          <w:b w:val="0"/>
        </w:rPr>
        <w:t>e</w:t>
      </w:r>
      <w:r>
        <w:rPr>
          <w:b w:val="0"/>
        </w:rPr>
        <w:t>s</w:t>
      </w:r>
      <w:r w:rsidRPr="0066629B">
        <w:rPr>
          <w:b w:val="0"/>
        </w:rPr>
        <w:t>;</w:t>
      </w:r>
    </w:p>
    <w:p w14:paraId="7CC6F0F7" w14:textId="77777777" w:rsidR="0066629B" w:rsidRPr="0066629B" w:rsidRDefault="0066629B" w:rsidP="0066629B">
      <w:pPr>
        <w:pStyle w:val="header2"/>
        <w:numPr>
          <w:ilvl w:val="0"/>
          <w:numId w:val="0"/>
        </w:numPr>
        <w:ind w:left="1418" w:hanging="709"/>
        <w:rPr>
          <w:b w:val="0"/>
        </w:rPr>
      </w:pPr>
      <w:r w:rsidRPr="0066629B">
        <w:rPr>
          <w:b w:val="0"/>
        </w:rPr>
        <w:t>9.4</w:t>
      </w:r>
      <w:r w:rsidRPr="0066629B">
        <w:rPr>
          <w:b w:val="0"/>
        </w:rPr>
        <w:tab/>
        <w:t>Demonstrate their ability to work autonomously and to take responsibility for their learning.</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5C0F22B" w:rsidR="009A2D37" w:rsidRDefault="0066629B" w:rsidP="0002533B">
      <w:pPr>
        <w:spacing w:after="120" w:line="240" w:lineRule="auto"/>
        <w:ind w:left="567" w:right="543"/>
        <w:rPr>
          <w:rFonts w:ascii="Arial" w:hAnsi="Arial" w:cs="Arial"/>
          <w:iCs/>
          <w:sz w:val="24"/>
          <w:szCs w:val="24"/>
        </w:rPr>
      </w:pPr>
      <w:r w:rsidRPr="0066629B">
        <w:rPr>
          <w:rFonts w:ascii="Arial" w:hAnsi="Arial" w:cs="Arial"/>
          <w:iCs/>
          <w:sz w:val="24"/>
          <w:szCs w:val="24"/>
        </w:rPr>
        <w:t xml:space="preserve">Philosophy is often considered to be something that offers consolation in one’s life, outside the academy at least. This module takes seriously the idea that philosophy might be useful in thinking about how we should live, and draws on classic works of philosophy </w:t>
      </w:r>
      <w:r>
        <w:rPr>
          <w:rFonts w:ascii="Arial" w:hAnsi="Arial" w:cs="Arial"/>
          <w:iCs/>
          <w:sz w:val="24"/>
          <w:szCs w:val="24"/>
        </w:rPr>
        <w:t xml:space="preserve">from different traditions </w:t>
      </w:r>
      <w:r w:rsidRPr="0066629B">
        <w:rPr>
          <w:rFonts w:ascii="Arial" w:hAnsi="Arial" w:cs="Arial"/>
          <w:iCs/>
          <w:sz w:val="24"/>
          <w:szCs w:val="24"/>
        </w:rPr>
        <w:t>that purport to offer life advice. We will both critically engage with those works of philosophy, and consider how this advice might lead to positive changes in how we live.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683CF74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02533B">
        <w:rPr>
          <w:rFonts w:ascii="Arial" w:hAnsi="Arial" w:cs="Arial"/>
          <w:sz w:val="24"/>
          <w:szCs w:val="24"/>
        </w:rPr>
        <w:t>: 130</w:t>
      </w:r>
    </w:p>
    <w:p w14:paraId="3BE5E6D9" w14:textId="38650B66"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E0EBD">
        <w:rPr>
          <w:rFonts w:ascii="Arial" w:hAnsi="Arial" w:cs="Arial"/>
          <w:sz w:val="24"/>
          <w:szCs w:val="24"/>
        </w:rPr>
        <w:t xml:space="preserve"> 20</w:t>
      </w:r>
    </w:p>
    <w:p w14:paraId="260000FF" w14:textId="250433CC"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02533B">
        <w:rPr>
          <w:rFonts w:ascii="Arial" w:hAnsi="Arial" w:cs="Arial"/>
          <w:sz w:val="24"/>
          <w:szCs w:val="24"/>
        </w:rPr>
        <w:t>: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8457C01" w:rsidR="00696FF5" w:rsidRPr="00B2615D" w:rsidRDefault="0002533B" w:rsidP="0002533B">
      <w:pPr>
        <w:pStyle w:val="header2"/>
        <w:numPr>
          <w:ilvl w:val="1"/>
          <w:numId w:val="11"/>
        </w:numPr>
        <w:rPr>
          <w:b w:val="0"/>
          <w:bCs/>
          <w:i/>
          <w:iCs/>
        </w:rPr>
      </w:pPr>
      <w:r>
        <w:rPr>
          <w:b w:val="0"/>
          <w:bCs/>
          <w:iCs/>
        </w:rPr>
        <w:t xml:space="preserve"> </w:t>
      </w:r>
      <w:r w:rsidR="00696FF5" w:rsidRPr="00B2615D">
        <w:rPr>
          <w:b w:val="0"/>
          <w:bCs/>
          <w:iCs/>
        </w:rPr>
        <w:t>Main assessment methods</w:t>
      </w:r>
    </w:p>
    <w:p w14:paraId="603BE617" w14:textId="244F929E" w:rsidR="003F3578" w:rsidRDefault="005E0EBD" w:rsidP="000336D5">
      <w:pPr>
        <w:spacing w:after="120" w:line="240" w:lineRule="auto"/>
        <w:ind w:left="720" w:right="543"/>
        <w:rPr>
          <w:rFonts w:ascii="Arial" w:hAnsi="Arial" w:cs="Arial"/>
          <w:iCs/>
          <w:sz w:val="24"/>
          <w:szCs w:val="24"/>
        </w:rPr>
      </w:pPr>
      <w:r>
        <w:rPr>
          <w:rFonts w:ascii="Arial" w:hAnsi="Arial" w:cs="Arial"/>
          <w:iCs/>
          <w:sz w:val="24"/>
          <w:szCs w:val="24"/>
        </w:rPr>
        <w:t>Written Essay (1,800 words)</w:t>
      </w:r>
      <w:r w:rsidR="000336D5">
        <w:rPr>
          <w:rFonts w:ascii="Arial" w:hAnsi="Arial" w:cs="Arial"/>
          <w:iCs/>
          <w:sz w:val="24"/>
          <w:szCs w:val="24"/>
        </w:rPr>
        <w:t xml:space="preserve"> 55%</w:t>
      </w:r>
    </w:p>
    <w:p w14:paraId="74F6DDA3" w14:textId="46155537" w:rsidR="008D4447" w:rsidRPr="008D4447" w:rsidRDefault="005E0EBD" w:rsidP="000336D5">
      <w:pPr>
        <w:spacing w:after="120" w:line="240" w:lineRule="auto"/>
        <w:ind w:left="720" w:right="543"/>
        <w:rPr>
          <w:rFonts w:ascii="Arial" w:hAnsi="Arial" w:cs="Arial"/>
          <w:b/>
          <w:iCs/>
          <w:sz w:val="24"/>
          <w:szCs w:val="24"/>
        </w:rPr>
      </w:pPr>
      <w:r w:rsidRPr="005E0EBD">
        <w:rPr>
          <w:rFonts w:ascii="Arial" w:hAnsi="Arial" w:cs="Arial"/>
          <w:iCs/>
          <w:sz w:val="24"/>
          <w:szCs w:val="24"/>
        </w:rPr>
        <w:t>Video Diary/Reflection</w:t>
      </w:r>
      <w:r>
        <w:rPr>
          <w:rFonts w:ascii="Arial" w:hAnsi="Arial" w:cs="Arial"/>
          <w:b/>
          <w:iCs/>
          <w:sz w:val="24"/>
          <w:szCs w:val="24"/>
        </w:rPr>
        <w:t xml:space="preserve"> </w:t>
      </w:r>
      <w:r w:rsidRPr="005E0EBD">
        <w:rPr>
          <w:rFonts w:ascii="Arial" w:hAnsi="Arial" w:cs="Arial"/>
          <w:iCs/>
          <w:sz w:val="24"/>
          <w:szCs w:val="24"/>
        </w:rPr>
        <w:t>(5 minutes</w:t>
      </w:r>
      <w:r>
        <w:rPr>
          <w:rFonts w:ascii="Arial" w:hAnsi="Arial" w:cs="Arial"/>
          <w:iCs/>
          <w:sz w:val="24"/>
          <w:szCs w:val="24"/>
        </w:rPr>
        <w:t xml:space="preserve"> video</w:t>
      </w:r>
      <w:r w:rsidRPr="005E0EBD">
        <w:rPr>
          <w:rFonts w:ascii="Arial" w:hAnsi="Arial" w:cs="Arial"/>
          <w:iCs/>
          <w:sz w:val="24"/>
          <w:szCs w:val="24"/>
        </w:rPr>
        <w:t xml:space="preserve"> or 1</w:t>
      </w:r>
      <w:r w:rsidR="00386E4D">
        <w:rPr>
          <w:rFonts w:ascii="Arial" w:hAnsi="Arial" w:cs="Arial"/>
          <w:iCs/>
          <w:sz w:val="24"/>
          <w:szCs w:val="24"/>
        </w:rPr>
        <w:t>,</w:t>
      </w:r>
      <w:r w:rsidRPr="005E0EBD">
        <w:rPr>
          <w:rFonts w:ascii="Arial" w:hAnsi="Arial" w:cs="Arial"/>
          <w:iCs/>
          <w:sz w:val="24"/>
          <w:szCs w:val="24"/>
        </w:rPr>
        <w:t>500 words</w:t>
      </w:r>
      <w:r>
        <w:rPr>
          <w:rFonts w:ascii="Arial" w:hAnsi="Arial" w:cs="Arial"/>
          <w:iCs/>
          <w:sz w:val="24"/>
          <w:szCs w:val="24"/>
        </w:rPr>
        <w:t xml:space="preserve"> written work</w:t>
      </w:r>
      <w:r w:rsidRPr="005E0EBD">
        <w:rPr>
          <w:rFonts w:ascii="Arial" w:hAnsi="Arial" w:cs="Arial"/>
          <w:iCs/>
          <w:sz w:val="24"/>
          <w:szCs w:val="24"/>
        </w:rPr>
        <w:t>)</w:t>
      </w:r>
      <w:r w:rsidR="000336D5">
        <w:rPr>
          <w:rFonts w:ascii="Arial" w:hAnsi="Arial" w:cs="Arial"/>
          <w:iCs/>
          <w:sz w:val="24"/>
          <w:szCs w:val="24"/>
        </w:rPr>
        <w:t xml:space="preserve"> 45%</w:t>
      </w:r>
    </w:p>
    <w:p w14:paraId="3DA1BBE3" w14:textId="2861EE9A" w:rsidR="00696FF5" w:rsidRPr="009D52D0" w:rsidRDefault="0002533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0786B22" w:rsidR="00B72470" w:rsidRDefault="005E0EBD" w:rsidP="000336D5">
      <w:pPr>
        <w:spacing w:after="120" w:line="240" w:lineRule="auto"/>
        <w:ind w:left="720" w:right="543"/>
        <w:rPr>
          <w:rFonts w:ascii="Arial" w:hAnsi="Arial" w:cs="Arial"/>
          <w:iCs/>
          <w:sz w:val="24"/>
          <w:szCs w:val="24"/>
        </w:rPr>
      </w:pPr>
      <w:r>
        <w:rPr>
          <w:rFonts w:ascii="Arial" w:hAnsi="Arial" w:cs="Arial"/>
          <w:iCs/>
          <w:sz w:val="24"/>
          <w:szCs w:val="24"/>
        </w:rPr>
        <w:t>Critical Reflective Essay (2</w:t>
      </w:r>
      <w:r w:rsidR="00386E4D">
        <w:rPr>
          <w:rFonts w:ascii="Arial" w:hAnsi="Arial" w:cs="Arial"/>
          <w:iCs/>
          <w:sz w:val="24"/>
          <w:szCs w:val="24"/>
        </w:rPr>
        <w:t>,</w:t>
      </w:r>
      <w:r>
        <w:rPr>
          <w:rFonts w:ascii="Arial" w:hAnsi="Arial" w:cs="Arial"/>
          <w:iCs/>
          <w:sz w:val="24"/>
          <w:szCs w:val="24"/>
        </w:rPr>
        <w:t>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37006B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2533B">
        <w:t>8</w:t>
      </w:r>
      <w:r w:rsidR="00B30E07" w:rsidRPr="009D52D0">
        <w:t xml:space="preserve"> &amp; </w:t>
      </w:r>
      <w:r w:rsidR="0002533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66629B" w:rsidRPr="00386E4D" w14:paraId="5413EC92" w14:textId="77777777" w:rsidTr="0066629B">
        <w:trPr>
          <w:cantSplit/>
          <w:tblHeader/>
        </w:trPr>
        <w:tc>
          <w:tcPr>
            <w:tcW w:w="2439" w:type="dxa"/>
            <w:shd w:val="clear" w:color="auto" w:fill="D9D9D9" w:themeFill="background1" w:themeFillShade="D9"/>
          </w:tcPr>
          <w:p w14:paraId="140365DD" w14:textId="77777777" w:rsidR="0066629B" w:rsidRPr="00386E4D" w:rsidRDefault="0066629B" w:rsidP="004F0496">
            <w:pPr>
              <w:spacing w:after="120"/>
              <w:ind w:left="33" w:right="543"/>
              <w:rPr>
                <w:rFonts w:ascii="Arial" w:hAnsi="Arial" w:cs="Arial"/>
                <w:b/>
                <w:sz w:val="24"/>
                <w:szCs w:val="24"/>
              </w:rPr>
            </w:pPr>
            <w:r w:rsidRPr="00386E4D">
              <w:rPr>
                <w:rFonts w:ascii="Arial" w:hAnsi="Arial" w:cs="Arial"/>
                <w:b/>
                <w:sz w:val="24"/>
                <w:szCs w:val="24"/>
              </w:rPr>
              <w:lastRenderedPageBreak/>
              <w:t>Module learning outcome</w:t>
            </w:r>
          </w:p>
        </w:tc>
        <w:tc>
          <w:tcPr>
            <w:tcW w:w="567" w:type="dxa"/>
          </w:tcPr>
          <w:p w14:paraId="6167848F"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8.1</w:t>
            </w:r>
          </w:p>
        </w:tc>
        <w:tc>
          <w:tcPr>
            <w:tcW w:w="567" w:type="dxa"/>
          </w:tcPr>
          <w:p w14:paraId="5B554168"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8.2</w:t>
            </w:r>
          </w:p>
        </w:tc>
        <w:tc>
          <w:tcPr>
            <w:tcW w:w="567" w:type="dxa"/>
          </w:tcPr>
          <w:p w14:paraId="70BB1C5A"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8.3</w:t>
            </w:r>
          </w:p>
        </w:tc>
        <w:tc>
          <w:tcPr>
            <w:tcW w:w="567" w:type="dxa"/>
          </w:tcPr>
          <w:p w14:paraId="3B577D4A"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9.1</w:t>
            </w:r>
          </w:p>
        </w:tc>
        <w:tc>
          <w:tcPr>
            <w:tcW w:w="567" w:type="dxa"/>
          </w:tcPr>
          <w:p w14:paraId="266E4126"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9.2</w:t>
            </w:r>
          </w:p>
        </w:tc>
        <w:tc>
          <w:tcPr>
            <w:tcW w:w="567" w:type="dxa"/>
          </w:tcPr>
          <w:p w14:paraId="6EC60A4C"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9.3</w:t>
            </w:r>
          </w:p>
        </w:tc>
        <w:tc>
          <w:tcPr>
            <w:tcW w:w="567" w:type="dxa"/>
          </w:tcPr>
          <w:p w14:paraId="3E85E7FE" w14:textId="77777777"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9.4</w:t>
            </w:r>
          </w:p>
        </w:tc>
      </w:tr>
      <w:tr w:rsidR="0066629B" w:rsidRPr="00386E4D" w14:paraId="780DC4A5" w14:textId="77777777" w:rsidTr="0066629B">
        <w:tc>
          <w:tcPr>
            <w:tcW w:w="2439" w:type="dxa"/>
          </w:tcPr>
          <w:p w14:paraId="16F79E00" w14:textId="77777777"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t>Private Study</w:t>
            </w:r>
          </w:p>
        </w:tc>
        <w:tc>
          <w:tcPr>
            <w:tcW w:w="567" w:type="dxa"/>
          </w:tcPr>
          <w:p w14:paraId="34752F0E" w14:textId="54C98529"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0E9B09C0" w14:textId="7F923F3C"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6CD1C02C" w14:textId="702432B9"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2A716802" w14:textId="07A8D5A4"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5BAFD1A4" w14:textId="263DF1FD"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030A7445" w14:textId="46A4ED32"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431B3FED" w14:textId="0E333477"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r>
      <w:tr w:rsidR="0066629B" w:rsidRPr="00386E4D" w14:paraId="5C50A519" w14:textId="77777777" w:rsidTr="0066629B">
        <w:tc>
          <w:tcPr>
            <w:tcW w:w="2439" w:type="dxa"/>
          </w:tcPr>
          <w:p w14:paraId="433DE3A7" w14:textId="5651E8F9"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Lectures</w:t>
            </w:r>
          </w:p>
        </w:tc>
        <w:tc>
          <w:tcPr>
            <w:tcW w:w="567" w:type="dxa"/>
          </w:tcPr>
          <w:p w14:paraId="3853654B" w14:textId="6B4A5992"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7261D01A" w14:textId="29D389E4"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2D7957D4" w14:textId="34505BCF"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2AE9F109" w14:textId="08094EDB"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6BD0A090" w14:textId="1AC4B258"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3DAC9A4A" w14:textId="77777777" w:rsidR="0066629B" w:rsidRPr="00386E4D" w:rsidRDefault="0066629B" w:rsidP="004F0496">
            <w:pPr>
              <w:spacing w:after="120"/>
              <w:ind w:right="543"/>
              <w:rPr>
                <w:rFonts w:ascii="Arial" w:hAnsi="Arial" w:cs="Arial"/>
                <w:b/>
                <w:sz w:val="24"/>
                <w:szCs w:val="24"/>
              </w:rPr>
            </w:pPr>
          </w:p>
        </w:tc>
        <w:tc>
          <w:tcPr>
            <w:tcW w:w="567" w:type="dxa"/>
          </w:tcPr>
          <w:p w14:paraId="21A7EAF7" w14:textId="59C8FBF6"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r>
      <w:tr w:rsidR="0066629B" w:rsidRPr="00386E4D" w14:paraId="460BDA99" w14:textId="77777777" w:rsidTr="0066629B">
        <w:tc>
          <w:tcPr>
            <w:tcW w:w="2439" w:type="dxa"/>
          </w:tcPr>
          <w:p w14:paraId="1CDAA785" w14:textId="15CC0DAD" w:rsidR="0066629B" w:rsidRPr="00386E4D" w:rsidRDefault="0066629B" w:rsidP="004F0496">
            <w:pPr>
              <w:spacing w:after="120"/>
              <w:ind w:right="543"/>
              <w:rPr>
                <w:rFonts w:ascii="Arial" w:hAnsi="Arial" w:cs="Arial"/>
                <w:sz w:val="24"/>
                <w:szCs w:val="24"/>
              </w:rPr>
            </w:pPr>
            <w:r w:rsidRPr="00386E4D">
              <w:rPr>
                <w:rFonts w:ascii="Arial" w:hAnsi="Arial" w:cs="Arial"/>
                <w:sz w:val="24"/>
                <w:szCs w:val="24"/>
              </w:rPr>
              <w:t>Seminars</w:t>
            </w:r>
          </w:p>
        </w:tc>
        <w:tc>
          <w:tcPr>
            <w:tcW w:w="567" w:type="dxa"/>
          </w:tcPr>
          <w:p w14:paraId="0B596153" w14:textId="2D03BEDD"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7EF775FB" w14:textId="1BF7D1FE"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76760D4D" w14:textId="785CB9D4"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1C240711" w14:textId="40C07725"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2D2FDCA3" w14:textId="072F3CF6"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20301B4E" w14:textId="28EF7487"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70943AC0" w14:textId="49A8C0A6" w:rsidR="0066629B" w:rsidRPr="00386E4D" w:rsidRDefault="0066629B" w:rsidP="004F0496">
            <w:pPr>
              <w:spacing w:after="120"/>
              <w:ind w:right="543"/>
              <w:rPr>
                <w:rFonts w:ascii="Arial" w:hAnsi="Arial" w:cs="Arial"/>
                <w:b/>
                <w:sz w:val="24"/>
                <w:szCs w:val="24"/>
              </w:rPr>
            </w:pPr>
            <w:r w:rsidRPr="00386E4D">
              <w:rPr>
                <w:rFonts w:ascii="Arial" w:hAnsi="Arial" w:cs="Arial"/>
                <w:b/>
                <w:sz w:val="24"/>
                <w:szCs w:val="24"/>
              </w:rPr>
              <w:sym w:font="Wingdings 2" w:char="F050"/>
            </w:r>
          </w:p>
        </w:tc>
      </w:tr>
    </w:tbl>
    <w:p w14:paraId="0C992BDB" w14:textId="77777777" w:rsidR="00636058" w:rsidRPr="00386E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386E4D" w:rsidRDefault="00636058" w:rsidP="00636058">
      <w:pPr>
        <w:spacing w:after="120" w:line="240" w:lineRule="auto"/>
        <w:ind w:left="426" w:right="543" w:firstLine="294"/>
        <w:rPr>
          <w:rFonts w:ascii="Arial" w:hAnsi="Arial" w:cs="Arial"/>
          <w:b/>
          <w:iCs/>
          <w:sz w:val="24"/>
          <w:szCs w:val="24"/>
        </w:rPr>
      </w:pPr>
      <w:r w:rsidRPr="00386E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66629B" w:rsidRPr="00386E4D" w14:paraId="7367825C" w14:textId="77777777" w:rsidTr="0066629B">
        <w:trPr>
          <w:tblHeader/>
        </w:trPr>
        <w:tc>
          <w:tcPr>
            <w:tcW w:w="2405" w:type="dxa"/>
            <w:shd w:val="clear" w:color="auto" w:fill="D9D9D9" w:themeFill="background1" w:themeFillShade="D9"/>
          </w:tcPr>
          <w:p w14:paraId="4E99BFB5" w14:textId="77777777" w:rsidR="0066629B" w:rsidRPr="00386E4D" w:rsidRDefault="0066629B" w:rsidP="00636058">
            <w:pPr>
              <w:spacing w:after="120"/>
              <w:ind w:left="33" w:right="543"/>
              <w:rPr>
                <w:rFonts w:ascii="Arial" w:hAnsi="Arial" w:cs="Arial"/>
                <w:b/>
                <w:sz w:val="24"/>
                <w:szCs w:val="24"/>
              </w:rPr>
            </w:pPr>
            <w:r w:rsidRPr="00386E4D">
              <w:rPr>
                <w:rFonts w:ascii="Arial" w:hAnsi="Arial" w:cs="Arial"/>
                <w:b/>
                <w:sz w:val="24"/>
                <w:szCs w:val="24"/>
              </w:rPr>
              <w:t>Module learning outcome</w:t>
            </w:r>
          </w:p>
        </w:tc>
        <w:tc>
          <w:tcPr>
            <w:tcW w:w="567" w:type="dxa"/>
          </w:tcPr>
          <w:p w14:paraId="7B5C6163"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8.1</w:t>
            </w:r>
          </w:p>
        </w:tc>
        <w:tc>
          <w:tcPr>
            <w:tcW w:w="567" w:type="dxa"/>
          </w:tcPr>
          <w:p w14:paraId="2210FC9E"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8.2</w:t>
            </w:r>
          </w:p>
        </w:tc>
        <w:tc>
          <w:tcPr>
            <w:tcW w:w="709" w:type="dxa"/>
          </w:tcPr>
          <w:p w14:paraId="00B7F160"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8.3</w:t>
            </w:r>
          </w:p>
        </w:tc>
        <w:tc>
          <w:tcPr>
            <w:tcW w:w="567" w:type="dxa"/>
          </w:tcPr>
          <w:p w14:paraId="0D56B3A5"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9.1</w:t>
            </w:r>
          </w:p>
        </w:tc>
        <w:tc>
          <w:tcPr>
            <w:tcW w:w="567" w:type="dxa"/>
          </w:tcPr>
          <w:p w14:paraId="523687DC"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9.2</w:t>
            </w:r>
          </w:p>
        </w:tc>
        <w:tc>
          <w:tcPr>
            <w:tcW w:w="567" w:type="dxa"/>
          </w:tcPr>
          <w:p w14:paraId="1106ECFC"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9.3</w:t>
            </w:r>
          </w:p>
        </w:tc>
        <w:tc>
          <w:tcPr>
            <w:tcW w:w="567" w:type="dxa"/>
          </w:tcPr>
          <w:p w14:paraId="51BE4A79" w14:textId="77777777"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9.4</w:t>
            </w:r>
          </w:p>
        </w:tc>
      </w:tr>
      <w:tr w:rsidR="0066629B" w:rsidRPr="00386E4D" w14:paraId="6D8FD37D" w14:textId="77777777" w:rsidTr="0066629B">
        <w:trPr>
          <w:tblHeader/>
        </w:trPr>
        <w:tc>
          <w:tcPr>
            <w:tcW w:w="2405" w:type="dxa"/>
          </w:tcPr>
          <w:p w14:paraId="6500FA2E" w14:textId="05980D50" w:rsidR="0066629B" w:rsidRPr="00386E4D" w:rsidRDefault="0066629B" w:rsidP="00636058">
            <w:pPr>
              <w:spacing w:after="120"/>
              <w:ind w:right="543"/>
              <w:rPr>
                <w:rFonts w:ascii="Arial" w:hAnsi="Arial" w:cs="Arial"/>
                <w:sz w:val="24"/>
                <w:szCs w:val="24"/>
              </w:rPr>
            </w:pPr>
            <w:r w:rsidRPr="00386E4D">
              <w:rPr>
                <w:rFonts w:ascii="Arial" w:hAnsi="Arial" w:cs="Arial"/>
                <w:sz w:val="24"/>
                <w:szCs w:val="24"/>
              </w:rPr>
              <w:t>Written Essay</w:t>
            </w:r>
          </w:p>
        </w:tc>
        <w:tc>
          <w:tcPr>
            <w:tcW w:w="567" w:type="dxa"/>
          </w:tcPr>
          <w:p w14:paraId="718AB32A" w14:textId="45D93FBB"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71084725" w14:textId="2866C7D8"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709" w:type="dxa"/>
          </w:tcPr>
          <w:p w14:paraId="659E3E11" w14:textId="71C267B3"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60747C35" w14:textId="0284F546"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6FCDE494" w14:textId="7521178C"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48C6EE1D" w14:textId="77267C93"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12A99B31" w14:textId="12B38827"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r>
      <w:tr w:rsidR="0066629B" w:rsidRPr="00386E4D" w14:paraId="33EAAC8E" w14:textId="77777777" w:rsidTr="0066629B">
        <w:trPr>
          <w:tblHeader/>
        </w:trPr>
        <w:tc>
          <w:tcPr>
            <w:tcW w:w="2405" w:type="dxa"/>
          </w:tcPr>
          <w:p w14:paraId="41B161CA" w14:textId="039CC019" w:rsidR="0066629B" w:rsidRPr="00386E4D" w:rsidRDefault="0066629B" w:rsidP="00386E4D">
            <w:pPr>
              <w:spacing w:after="120"/>
              <w:ind w:right="314"/>
              <w:rPr>
                <w:rFonts w:ascii="Arial" w:hAnsi="Arial" w:cs="Arial"/>
                <w:sz w:val="24"/>
                <w:szCs w:val="24"/>
              </w:rPr>
            </w:pPr>
            <w:r w:rsidRPr="00386E4D">
              <w:rPr>
                <w:rFonts w:ascii="Arial" w:hAnsi="Arial" w:cs="Arial"/>
                <w:sz w:val="24"/>
                <w:szCs w:val="24"/>
              </w:rPr>
              <w:t>Video Diary/Reflection</w:t>
            </w:r>
          </w:p>
        </w:tc>
        <w:tc>
          <w:tcPr>
            <w:tcW w:w="567" w:type="dxa"/>
          </w:tcPr>
          <w:p w14:paraId="4D015421" w14:textId="17397357"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47055659" w14:textId="5CD19265"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709" w:type="dxa"/>
          </w:tcPr>
          <w:p w14:paraId="32CE5E70" w14:textId="5E607AA3"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43F1F7E1" w14:textId="2B619DD8"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34BF4922" w14:textId="1D0045E5"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29656163" w14:textId="3A96BDCF"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c>
          <w:tcPr>
            <w:tcW w:w="567" w:type="dxa"/>
          </w:tcPr>
          <w:p w14:paraId="3155EA1C" w14:textId="239A581F" w:rsidR="0066629B" w:rsidRPr="00386E4D" w:rsidRDefault="0066629B" w:rsidP="00636058">
            <w:pPr>
              <w:spacing w:after="120"/>
              <w:ind w:right="543"/>
              <w:rPr>
                <w:rFonts w:ascii="Arial" w:hAnsi="Arial" w:cs="Arial"/>
                <w:b/>
                <w:sz w:val="24"/>
                <w:szCs w:val="24"/>
              </w:rPr>
            </w:pPr>
            <w:r w:rsidRPr="00386E4D">
              <w:rPr>
                <w:rFonts w:ascii="Arial" w:hAnsi="Arial" w:cs="Arial"/>
                <w:b/>
                <w:sz w:val="24"/>
                <w:szCs w:val="24"/>
              </w:rPr>
              <w:sym w:font="Wingdings 2" w:char="F050"/>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bookmarkStart w:id="0" w:name="_GoBack"/>
      <w:bookmarkEnd w:id="0"/>
    </w:p>
    <w:p w14:paraId="03283DDF" w14:textId="77777777" w:rsidR="00883204" w:rsidRPr="009D52D0" w:rsidRDefault="00883204" w:rsidP="00072357">
      <w:pPr>
        <w:pStyle w:val="Heading2"/>
        <w:rPr>
          <w:iCs/>
        </w:rPr>
      </w:pPr>
      <w:r w:rsidRPr="009D52D0">
        <w:t xml:space="preserve">Inclusive module design </w:t>
      </w:r>
    </w:p>
    <w:p w14:paraId="39DA4ADC" w14:textId="52377D7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7E728AB" w:rsidR="009A2D37" w:rsidRDefault="005E0EBD" w:rsidP="0002533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AEBB8FB" w:rsidR="00922E9E" w:rsidRDefault="005E0EBD" w:rsidP="0002533B">
      <w:pPr>
        <w:spacing w:after="120" w:line="240" w:lineRule="auto"/>
        <w:ind w:left="567" w:right="543"/>
        <w:rPr>
          <w:rFonts w:ascii="Arial" w:hAnsi="Arial" w:cs="Arial"/>
          <w:sz w:val="24"/>
          <w:szCs w:val="24"/>
        </w:rPr>
      </w:pPr>
      <w:r>
        <w:rPr>
          <w:rFonts w:ascii="Arial" w:hAnsi="Arial" w:cs="Arial"/>
          <w:sz w:val="24"/>
          <w:szCs w:val="24"/>
        </w:rPr>
        <w:t>The module reflects on advice on how to live from a number of cultural traditions, including Western and non-Western</w:t>
      </w:r>
      <w:r w:rsidR="00366819">
        <w:rPr>
          <w:rFonts w:ascii="Arial" w:hAnsi="Arial" w:cs="Arial"/>
          <w:sz w:val="24"/>
          <w:szCs w:val="24"/>
        </w:rPr>
        <w:t xml:space="preserve"> philosophical traditions. What’s more the problem of how to live one’s own life is one that faces people all over the world.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lastRenderedPageBreak/>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2085"/>
        <w:gridCol w:w="2057"/>
        <w:gridCol w:w="2676"/>
      </w:tblGrid>
      <w:tr w:rsidR="00302082" w:rsidRPr="009D52D0" w14:paraId="52814657" w14:textId="77777777" w:rsidTr="0002533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2085" w:type="dxa"/>
          </w:tcPr>
          <w:p w14:paraId="4C5C2D42" w14:textId="7C2800DF" w:rsidR="00422B69" w:rsidRPr="009D52D0" w:rsidRDefault="00422B69" w:rsidP="0002533B">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02533B">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057"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02533B">
        <w:trPr>
          <w:trHeight w:val="305"/>
        </w:trPr>
        <w:tc>
          <w:tcPr>
            <w:tcW w:w="1593" w:type="dxa"/>
          </w:tcPr>
          <w:p w14:paraId="4474539E" w14:textId="688F4B3E" w:rsidR="00422B69" w:rsidRPr="009D52D0" w:rsidRDefault="00386E4D" w:rsidP="009D52D0">
            <w:pPr>
              <w:spacing w:after="120"/>
              <w:ind w:right="543"/>
              <w:rPr>
                <w:rFonts w:ascii="Arial" w:hAnsi="Arial" w:cs="Arial"/>
                <w:sz w:val="20"/>
                <w:szCs w:val="20"/>
              </w:rPr>
            </w:pPr>
            <w:r>
              <w:rPr>
                <w:rFonts w:ascii="Arial" w:hAnsi="Arial" w:cs="Arial"/>
                <w:sz w:val="20"/>
                <w:szCs w:val="20"/>
              </w:rPr>
              <w:t>17/12/21</w:t>
            </w:r>
          </w:p>
        </w:tc>
        <w:tc>
          <w:tcPr>
            <w:tcW w:w="2271" w:type="dxa"/>
          </w:tcPr>
          <w:p w14:paraId="3DB8B056" w14:textId="60E90923" w:rsidR="00422B69" w:rsidRPr="009D52D0" w:rsidRDefault="0002533B" w:rsidP="009D52D0">
            <w:pPr>
              <w:spacing w:after="120"/>
              <w:ind w:right="543"/>
              <w:rPr>
                <w:rFonts w:ascii="Arial" w:hAnsi="Arial" w:cs="Arial"/>
                <w:sz w:val="20"/>
                <w:szCs w:val="20"/>
              </w:rPr>
            </w:pPr>
            <w:r>
              <w:rPr>
                <w:rFonts w:ascii="Arial" w:hAnsi="Arial" w:cs="Arial"/>
                <w:sz w:val="20"/>
                <w:szCs w:val="20"/>
              </w:rPr>
              <w:t>New</w:t>
            </w:r>
          </w:p>
        </w:tc>
        <w:tc>
          <w:tcPr>
            <w:tcW w:w="2085" w:type="dxa"/>
          </w:tcPr>
          <w:p w14:paraId="7151A835" w14:textId="441C51EF" w:rsidR="00422B69" w:rsidRPr="009D52D0" w:rsidRDefault="0002533B" w:rsidP="0002533B">
            <w:pPr>
              <w:spacing w:after="120"/>
              <w:ind w:right="543"/>
              <w:rPr>
                <w:rFonts w:ascii="Arial" w:hAnsi="Arial" w:cs="Arial"/>
                <w:sz w:val="20"/>
                <w:szCs w:val="20"/>
              </w:rPr>
            </w:pPr>
            <w:r>
              <w:rPr>
                <w:rFonts w:ascii="Arial" w:hAnsi="Arial" w:cs="Arial"/>
                <w:sz w:val="20"/>
                <w:szCs w:val="20"/>
              </w:rPr>
              <w:t>January 2023</w:t>
            </w:r>
          </w:p>
        </w:tc>
        <w:tc>
          <w:tcPr>
            <w:tcW w:w="2057" w:type="dxa"/>
          </w:tcPr>
          <w:p w14:paraId="64AEF8B4" w14:textId="4F0EA134" w:rsidR="00422B69" w:rsidRPr="009D52D0" w:rsidRDefault="00386E4D" w:rsidP="009D52D0">
            <w:pPr>
              <w:spacing w:after="120"/>
              <w:ind w:right="543"/>
              <w:rPr>
                <w:rFonts w:ascii="Arial" w:hAnsi="Arial" w:cs="Arial"/>
                <w:sz w:val="20"/>
                <w:szCs w:val="20"/>
              </w:rPr>
            </w:pPr>
            <w:r>
              <w:rPr>
                <w:rFonts w:ascii="Arial" w:hAnsi="Arial" w:cs="Arial"/>
                <w:sz w:val="20"/>
                <w:szCs w:val="20"/>
              </w:rPr>
              <w:t>n/a</w:t>
            </w:r>
          </w:p>
        </w:tc>
        <w:tc>
          <w:tcPr>
            <w:tcW w:w="2676" w:type="dxa"/>
          </w:tcPr>
          <w:p w14:paraId="2788108C" w14:textId="70D70E60" w:rsidR="00422B69" w:rsidRPr="009D52D0" w:rsidRDefault="00386E4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02533B">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2085" w:type="dxa"/>
          </w:tcPr>
          <w:p w14:paraId="07B30CA1" w14:textId="77777777" w:rsidR="00422B69" w:rsidRPr="009D52D0" w:rsidRDefault="00422B69" w:rsidP="009D52D0">
            <w:pPr>
              <w:spacing w:after="120"/>
              <w:ind w:right="543"/>
              <w:rPr>
                <w:rFonts w:ascii="Arial" w:hAnsi="Arial" w:cs="Arial"/>
                <w:sz w:val="20"/>
                <w:szCs w:val="20"/>
              </w:rPr>
            </w:pPr>
          </w:p>
        </w:tc>
        <w:tc>
          <w:tcPr>
            <w:tcW w:w="2057"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86E4D">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5481A" w14:textId="77777777" w:rsidR="00543E8C" w:rsidRDefault="00543E8C" w:rsidP="009A2D37">
      <w:pPr>
        <w:spacing w:after="0" w:line="240" w:lineRule="auto"/>
      </w:pPr>
      <w:r>
        <w:separator/>
      </w:r>
    </w:p>
  </w:endnote>
  <w:endnote w:type="continuationSeparator" w:id="0">
    <w:p w14:paraId="6280FAD5" w14:textId="77777777" w:rsidR="00543E8C" w:rsidRDefault="00543E8C" w:rsidP="009A2D37">
      <w:pPr>
        <w:spacing w:after="0" w:line="240" w:lineRule="auto"/>
      </w:pPr>
      <w:r>
        <w:continuationSeparator/>
      </w:r>
    </w:p>
  </w:endnote>
  <w:endnote w:type="continuationNotice" w:id="1">
    <w:p w14:paraId="3897AC8C" w14:textId="77777777" w:rsidR="00543E8C" w:rsidRDefault="00543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F2878AA" w:rsidR="008B2543" w:rsidRDefault="0019787E" w:rsidP="009A2D37">
        <w:pPr>
          <w:pStyle w:val="Footer"/>
          <w:jc w:val="center"/>
        </w:pPr>
        <w:r>
          <w:fldChar w:fldCharType="begin"/>
        </w:r>
        <w:r>
          <w:instrText xml:space="preserve"> PAGE   \* MERGEFORMAT </w:instrText>
        </w:r>
        <w:r>
          <w:fldChar w:fldCharType="separate"/>
        </w:r>
        <w:r w:rsidR="00C86FA5">
          <w:rPr>
            <w:noProof/>
          </w:rPr>
          <w:t>2</w:t>
        </w:r>
        <w:r>
          <w:rPr>
            <w:noProof/>
          </w:rPr>
          <w:fldChar w:fldCharType="end"/>
        </w:r>
      </w:p>
    </w:sdtContent>
  </w:sdt>
  <w:p w14:paraId="26569854" w14:textId="7972FB8D" w:rsidR="008B2543" w:rsidRPr="007B7724" w:rsidRDefault="0002533B" w:rsidP="0002533B">
    <w:pPr>
      <w:pStyle w:val="Footer"/>
      <w:spacing w:after="120"/>
      <w:ind w:right="-330"/>
      <w:jc w:val="center"/>
      <w:rPr>
        <w:rFonts w:ascii="Arial" w:hAnsi="Arial"/>
        <w:sz w:val="18"/>
      </w:rPr>
    </w:pPr>
    <w:r>
      <w:rPr>
        <w:rFonts w:ascii="Arial" w:hAnsi="Arial"/>
        <w:sz w:val="18"/>
      </w:rPr>
      <w:t>Living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7F4582E" w:rsidR="00EB41D1" w:rsidRDefault="00EB41D1" w:rsidP="00EB41D1">
        <w:pPr>
          <w:pStyle w:val="Footer"/>
          <w:jc w:val="center"/>
        </w:pPr>
        <w:r>
          <w:fldChar w:fldCharType="begin"/>
        </w:r>
        <w:r>
          <w:instrText xml:space="preserve"> PAGE   \* MERGEFORMAT </w:instrText>
        </w:r>
        <w:r>
          <w:fldChar w:fldCharType="separate"/>
        </w:r>
        <w:r w:rsidR="00386E4D">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B8AA" w14:textId="77777777" w:rsidR="00543E8C" w:rsidRDefault="00543E8C" w:rsidP="009A2D37">
      <w:pPr>
        <w:spacing w:after="0" w:line="240" w:lineRule="auto"/>
      </w:pPr>
      <w:r>
        <w:separator/>
      </w:r>
    </w:p>
  </w:footnote>
  <w:footnote w:type="continuationSeparator" w:id="0">
    <w:p w14:paraId="07DA0B52" w14:textId="77777777" w:rsidR="00543E8C" w:rsidRDefault="00543E8C" w:rsidP="009A2D37">
      <w:pPr>
        <w:spacing w:after="0" w:line="240" w:lineRule="auto"/>
      </w:pPr>
      <w:r>
        <w:continuationSeparator/>
      </w:r>
    </w:p>
  </w:footnote>
  <w:footnote w:type="continuationNotice" w:id="1">
    <w:p w14:paraId="011BF91D" w14:textId="77777777" w:rsidR="00543E8C" w:rsidRDefault="00543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D2E7A"/>
    <w:multiLevelType w:val="multilevel"/>
    <w:tmpl w:val="74B0F69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33B"/>
    <w:rsid w:val="00025992"/>
    <w:rsid w:val="00027937"/>
    <w:rsid w:val="00030C9E"/>
    <w:rsid w:val="00031E67"/>
    <w:rsid w:val="000336D5"/>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819"/>
    <w:rsid w:val="00374DF6"/>
    <w:rsid w:val="003759B0"/>
    <w:rsid w:val="00375F84"/>
    <w:rsid w:val="00376E34"/>
    <w:rsid w:val="003804E7"/>
    <w:rsid w:val="00386E4D"/>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2CF4"/>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7C7B"/>
    <w:rsid w:val="00543E8C"/>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0EBD"/>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29B"/>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F6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07F"/>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487"/>
    <w:rsid w:val="00C46912"/>
    <w:rsid w:val="00C612A8"/>
    <w:rsid w:val="00C618D2"/>
    <w:rsid w:val="00C67631"/>
    <w:rsid w:val="00C709C6"/>
    <w:rsid w:val="00C729D7"/>
    <w:rsid w:val="00C83354"/>
    <w:rsid w:val="00C84004"/>
    <w:rsid w:val="00C843F6"/>
    <w:rsid w:val="00C84507"/>
    <w:rsid w:val="00C862C7"/>
    <w:rsid w:val="00C866AE"/>
    <w:rsid w:val="00C86FA5"/>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5A1D"/>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93B6D16-5C63-46C7-A844-468F130F89FE}">
  <ds:schemaRefs>
    <ds:schemaRef ds:uri="http://schemas.openxmlformats.org/officeDocument/2006/bibliography"/>
  </ds:schemaRefs>
</ds:datastoreItem>
</file>

<file path=customXml/itemProps2.xml><?xml version="1.0" encoding="utf-8"?>
<ds:datastoreItem xmlns:ds="http://schemas.openxmlformats.org/officeDocument/2006/customXml" ds:itemID="{9852ED0E-E586-4C34-B59A-E3ECB3A7B0B1}"/>
</file>

<file path=customXml/itemProps3.xml><?xml version="1.0" encoding="utf-8"?>
<ds:datastoreItem xmlns:ds="http://schemas.openxmlformats.org/officeDocument/2006/customXml" ds:itemID="{86C0375B-C4D2-4E38-87F4-6CF8A6E0FCD4}"/>
</file>

<file path=customXml/itemProps4.xml><?xml version="1.0" encoding="utf-8"?>
<ds:datastoreItem xmlns:ds="http://schemas.openxmlformats.org/officeDocument/2006/customXml" ds:itemID="{89BCD599-C943-4909-83B1-7F6AFEA9A376}"/>
</file>

<file path=docProps/app.xml><?xml version="1.0" encoding="utf-8"?>
<Properties xmlns="http://schemas.openxmlformats.org/officeDocument/2006/extended-properties" xmlns:vt="http://schemas.openxmlformats.org/officeDocument/2006/docPropsVTypes">
  <Template>Normal.dotm</Template>
  <TotalTime>8</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2022-01-04T16:40:00Z</dcterms:created>
  <dcterms:modified xsi:type="dcterms:W3CDTF">2022-03-07T14:41:00Z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