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C856"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3C687604" w14:textId="77777777" w:rsidR="001B54F2" w:rsidRDefault="00E56F9E" w:rsidP="00E56F9E">
      <w:pPr>
        <w:spacing w:after="120" w:line="240" w:lineRule="auto"/>
        <w:ind w:left="567" w:right="260"/>
        <w:jc w:val="both"/>
        <w:rPr>
          <w:rFonts w:ascii="Arial" w:hAnsi="Arial" w:cs="Arial"/>
          <w:iCs/>
        </w:rPr>
      </w:pPr>
      <w:r>
        <w:rPr>
          <w:rFonts w:ascii="Arial" w:hAnsi="Arial" w:cs="Arial"/>
          <w:iCs/>
        </w:rPr>
        <w:t>MAST4006 (MA348) - Mathematical Methods 1</w:t>
      </w:r>
    </w:p>
    <w:p w14:paraId="0E844B27" w14:textId="77777777" w:rsidR="001B54F2" w:rsidRDefault="001B54F2" w:rsidP="00E56F9E">
      <w:pPr>
        <w:spacing w:after="120" w:line="240" w:lineRule="auto"/>
        <w:ind w:left="426" w:right="260"/>
        <w:jc w:val="both"/>
        <w:rPr>
          <w:rFonts w:ascii="Arial" w:hAnsi="Arial" w:cs="Arial"/>
        </w:rPr>
      </w:pPr>
    </w:p>
    <w:p w14:paraId="0443C687"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3723D4BA" w14:textId="77777777" w:rsidR="001B54F2" w:rsidRDefault="00E56F9E" w:rsidP="00E56F9E">
      <w:pPr>
        <w:spacing w:after="120" w:line="240" w:lineRule="auto"/>
        <w:ind w:left="567"/>
        <w:rPr>
          <w:rFonts w:ascii="Arial" w:hAnsi="Arial" w:cs="Arial"/>
          <w:iCs/>
        </w:rPr>
      </w:pPr>
      <w:r>
        <w:rPr>
          <w:rFonts w:ascii="Arial" w:hAnsi="Arial" w:cs="Arial"/>
          <w:iCs/>
        </w:rPr>
        <w:t>School of Mathematics, Statistics and Actuarial Science</w:t>
      </w:r>
    </w:p>
    <w:p w14:paraId="1FF3C488" w14:textId="77777777" w:rsidR="002C1A33" w:rsidRDefault="002C1A33" w:rsidP="00E56F9E">
      <w:pPr>
        <w:spacing w:after="120" w:line="240" w:lineRule="auto"/>
        <w:ind w:left="567"/>
        <w:rPr>
          <w:rFonts w:ascii="Arial" w:hAnsi="Arial" w:cs="Arial"/>
          <w:iCs/>
        </w:rPr>
      </w:pPr>
    </w:p>
    <w:p w14:paraId="74A4B96F"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6E6ADDAB" w14:textId="77777777" w:rsidR="001B54F2" w:rsidRDefault="00E56F9E" w:rsidP="00E56F9E">
      <w:pPr>
        <w:spacing w:after="120" w:line="240" w:lineRule="auto"/>
        <w:ind w:left="567" w:right="260"/>
        <w:jc w:val="both"/>
        <w:rPr>
          <w:rFonts w:ascii="Arial" w:hAnsi="Arial" w:cs="Arial"/>
        </w:rPr>
      </w:pPr>
      <w:r>
        <w:rPr>
          <w:rFonts w:ascii="Arial" w:hAnsi="Arial" w:cs="Arial"/>
        </w:rPr>
        <w:t>Level 4</w:t>
      </w:r>
    </w:p>
    <w:p w14:paraId="14C6DD30" w14:textId="77777777" w:rsidR="001B54F2" w:rsidRDefault="001B54F2" w:rsidP="00E56F9E">
      <w:pPr>
        <w:spacing w:after="120" w:line="240" w:lineRule="auto"/>
        <w:ind w:left="426" w:right="260"/>
        <w:rPr>
          <w:rFonts w:ascii="Arial" w:hAnsi="Arial" w:cs="Arial"/>
          <w:i/>
          <w:iCs/>
        </w:rPr>
      </w:pPr>
    </w:p>
    <w:p w14:paraId="2C203BDA"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6BA4E39F" w14:textId="77777777" w:rsidR="001B54F2" w:rsidRDefault="00E56F9E" w:rsidP="00E56F9E">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2FBD4B44" w14:textId="77777777" w:rsidR="001B54F2" w:rsidRDefault="001B54F2" w:rsidP="00E56F9E">
      <w:pPr>
        <w:spacing w:after="120" w:line="240" w:lineRule="auto"/>
        <w:ind w:left="426" w:right="260"/>
        <w:rPr>
          <w:rFonts w:ascii="Arial" w:hAnsi="Arial" w:cs="Arial"/>
          <w:i/>
        </w:rPr>
      </w:pPr>
    </w:p>
    <w:p w14:paraId="0BFD36F7"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0C324B3F" w14:textId="77777777" w:rsidR="001B54F2" w:rsidRDefault="00E56F9E" w:rsidP="00E56F9E">
      <w:pPr>
        <w:spacing w:after="120" w:line="240" w:lineRule="auto"/>
        <w:ind w:left="567" w:right="260"/>
        <w:jc w:val="both"/>
        <w:rPr>
          <w:rFonts w:ascii="Arial" w:hAnsi="Arial" w:cs="Arial"/>
          <w:iCs/>
        </w:rPr>
      </w:pPr>
      <w:r>
        <w:rPr>
          <w:rFonts w:ascii="Arial" w:hAnsi="Arial" w:cs="Arial"/>
          <w:iCs/>
        </w:rPr>
        <w:t xml:space="preserve">Autumn </w:t>
      </w:r>
    </w:p>
    <w:p w14:paraId="007D5521" w14:textId="77777777" w:rsidR="001B54F2" w:rsidRDefault="001B54F2" w:rsidP="00E56F9E">
      <w:pPr>
        <w:spacing w:after="120" w:line="240" w:lineRule="auto"/>
        <w:ind w:left="426" w:right="260"/>
        <w:rPr>
          <w:rFonts w:ascii="Arial" w:hAnsi="Arial" w:cs="Arial"/>
          <w:i/>
          <w:iCs/>
        </w:rPr>
      </w:pPr>
    </w:p>
    <w:p w14:paraId="63379107"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5C3A2AB" w14:textId="77777777" w:rsidR="001B54F2" w:rsidRDefault="00E56F9E" w:rsidP="00E56F9E">
      <w:pPr>
        <w:spacing w:after="120" w:line="240" w:lineRule="auto"/>
        <w:ind w:left="567" w:right="260"/>
        <w:rPr>
          <w:rFonts w:ascii="Arial" w:hAnsi="Arial" w:cs="Arial"/>
          <w:iCs/>
        </w:rPr>
      </w:pPr>
      <w:r>
        <w:rPr>
          <w:rFonts w:ascii="Arial" w:hAnsi="Arial" w:cs="Arial"/>
          <w:iCs/>
        </w:rPr>
        <w:t>Pre-requisite: A-level Mathematics</w:t>
      </w:r>
    </w:p>
    <w:p w14:paraId="1D44595B" w14:textId="77777777" w:rsidR="001B54F2" w:rsidRDefault="001B54F2" w:rsidP="00E56F9E">
      <w:pPr>
        <w:spacing w:after="120" w:line="240" w:lineRule="auto"/>
        <w:ind w:left="567" w:right="260"/>
        <w:rPr>
          <w:rFonts w:ascii="Arial" w:hAnsi="Arial" w:cs="Arial"/>
          <w:i/>
          <w:iCs/>
        </w:rPr>
      </w:pPr>
    </w:p>
    <w:p w14:paraId="6224CCBA" w14:textId="77777777" w:rsidR="001B54F2" w:rsidRDefault="00E56F9E" w:rsidP="00E56F9E">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38CEDF27" w14:textId="44F22C9D" w:rsidR="001B54F2" w:rsidRDefault="00E56F9E" w:rsidP="00E56F9E">
      <w:pPr>
        <w:spacing w:after="120" w:line="240" w:lineRule="auto"/>
        <w:ind w:left="567" w:right="260"/>
        <w:rPr>
          <w:rFonts w:ascii="Arial" w:hAnsi="Arial" w:cs="Arial"/>
          <w:iCs/>
        </w:rPr>
      </w:pPr>
      <w:r>
        <w:rPr>
          <w:rFonts w:ascii="Arial" w:hAnsi="Arial" w:cs="Arial"/>
          <w:iCs/>
        </w:rPr>
        <w:t xml:space="preserve">BSc Mathematics, BSc Mathematics and Statistics, BSc Financial Mathematics, BA Mathematics and Accounting and Finance, BSc Actuarial Science (including programmes with a Year in Industry), BSc Mathematics with Secondary Education, BSc Mathematics with a Foundation Year, </w:t>
      </w:r>
      <w:proofErr w:type="spellStart"/>
      <w:r>
        <w:rPr>
          <w:rFonts w:ascii="Arial" w:hAnsi="Arial" w:cs="Arial"/>
          <w:iCs/>
        </w:rPr>
        <w:t>MMath</w:t>
      </w:r>
      <w:proofErr w:type="spellEnd"/>
      <w:r>
        <w:rPr>
          <w:rFonts w:ascii="Arial" w:hAnsi="Arial" w:cs="Arial"/>
          <w:iCs/>
        </w:rPr>
        <w:t xml:space="preserve"> Mathematics, </w:t>
      </w:r>
      <w:proofErr w:type="spellStart"/>
      <w:r>
        <w:rPr>
          <w:rFonts w:ascii="Arial" w:hAnsi="Arial" w:cs="Arial"/>
          <w:iCs/>
        </w:rPr>
        <w:t>MMathStat</w:t>
      </w:r>
      <w:proofErr w:type="spellEnd"/>
      <w:r>
        <w:rPr>
          <w:rFonts w:ascii="Arial" w:hAnsi="Arial" w:cs="Arial"/>
          <w:iCs/>
        </w:rPr>
        <w:t xml:space="preserve"> Mathematics and Statistics</w:t>
      </w:r>
    </w:p>
    <w:p w14:paraId="73539E00" w14:textId="77777777" w:rsidR="001B54F2" w:rsidRDefault="001B54F2">
      <w:pPr>
        <w:spacing w:after="120" w:line="240" w:lineRule="auto"/>
        <w:ind w:left="426" w:right="260"/>
        <w:rPr>
          <w:rFonts w:ascii="Arial" w:hAnsi="Arial" w:cs="Arial"/>
          <w:i/>
          <w:iCs/>
        </w:rPr>
      </w:pPr>
    </w:p>
    <w:p w14:paraId="69E16719" w14:textId="77777777" w:rsidR="001B54F2" w:rsidRDefault="00E56F9E">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073D2917" w14:textId="77777777" w:rsidR="001B54F2" w:rsidRDefault="00E56F9E">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knowledge of the underlying concepts and principles associated with basic mathematical methods for functions of a single variable;</w:t>
      </w:r>
    </w:p>
    <w:p w14:paraId="505E0643" w14:textId="77777777" w:rsidR="001B54F2" w:rsidRDefault="00E56F9E">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polynomials, differentiation, integration, elementary solution methods for scalar ODEs, curve sketching;</w:t>
      </w:r>
    </w:p>
    <w:p w14:paraId="422306F1" w14:textId="77777777" w:rsidR="001B54F2" w:rsidRDefault="00E56F9E">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underlying concepts and principles associated with basic single-variable techniques in several well-defined contexts, showing an ability to evaluate the appropriateness of different approaches to solving problems in this area;</w:t>
      </w:r>
    </w:p>
    <w:p w14:paraId="54CE13C8" w14:textId="77777777" w:rsidR="001B54F2" w:rsidRDefault="00E56F9E">
      <w:pPr>
        <w:spacing w:after="120" w:line="240" w:lineRule="auto"/>
        <w:ind w:left="567" w:right="260"/>
        <w:rPr>
          <w:rFonts w:ascii="Arial" w:hAnsi="Arial" w:cs="Arial"/>
          <w:iCs/>
        </w:rPr>
      </w:pPr>
      <w:r>
        <w:rPr>
          <w:rFonts w:ascii="Arial" w:hAnsi="Arial" w:cs="Arial"/>
          <w:iCs/>
        </w:rPr>
        <w:t>8.4</w:t>
      </w:r>
      <w:r>
        <w:rPr>
          <w:rFonts w:ascii="Arial" w:hAnsi="Arial" w:cs="Arial"/>
          <w:iCs/>
        </w:rPr>
        <w:tab/>
        <w:t>make appropriate use of Maple.</w:t>
      </w:r>
    </w:p>
    <w:p w14:paraId="00D9BD65" w14:textId="77777777" w:rsidR="00E56F9E" w:rsidRDefault="00E56F9E">
      <w:pPr>
        <w:spacing w:after="120" w:line="240" w:lineRule="auto"/>
        <w:ind w:left="567" w:right="260"/>
        <w:rPr>
          <w:rFonts w:ascii="Arial" w:hAnsi="Arial" w:cs="Arial"/>
          <w:i/>
        </w:rPr>
      </w:pPr>
    </w:p>
    <w:p w14:paraId="3C438816" w14:textId="77777777" w:rsidR="001B54F2" w:rsidRDefault="00E56F9E">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05C876E8" w14:textId="77777777" w:rsidR="00E56F9E" w:rsidRPr="00E56F9E" w:rsidRDefault="00E56F9E" w:rsidP="00E56F9E">
      <w:pPr>
        <w:spacing w:after="120" w:line="240" w:lineRule="auto"/>
        <w:ind w:left="567" w:right="260"/>
        <w:rPr>
          <w:rFonts w:ascii="Arial" w:hAnsi="Arial" w:cs="Arial"/>
        </w:rPr>
      </w:pPr>
      <w:r w:rsidRPr="00E56F9E">
        <w:rPr>
          <w:rFonts w:ascii="Arial" w:hAnsi="Arial" w:cs="Arial"/>
        </w:rPr>
        <w:t>Demonstrate an increased ability to:</w:t>
      </w:r>
    </w:p>
    <w:p w14:paraId="76866916" w14:textId="77777777" w:rsidR="001B54F2" w:rsidRDefault="00E56F9E">
      <w:pPr>
        <w:pStyle w:val="Default"/>
        <w:spacing w:after="120"/>
        <w:ind w:left="567" w:right="260"/>
        <w:rPr>
          <w:color w:val="00000A"/>
          <w:sz w:val="22"/>
          <w:szCs w:val="22"/>
        </w:rPr>
      </w:pPr>
      <w:r>
        <w:rPr>
          <w:color w:val="00000A"/>
          <w:sz w:val="22"/>
          <w:szCs w:val="22"/>
        </w:rPr>
        <w:t>9.1</w:t>
      </w:r>
      <w:r>
        <w:rPr>
          <w:color w:val="00000A"/>
          <w:sz w:val="22"/>
          <w:szCs w:val="22"/>
        </w:rPr>
        <w:tab/>
        <w:t>manage their own learning and make use of appropriate resources;</w:t>
      </w:r>
    </w:p>
    <w:p w14:paraId="1D7A63C9" w14:textId="77777777" w:rsidR="001B54F2" w:rsidRDefault="00E56F9E">
      <w:pPr>
        <w:pStyle w:val="Default"/>
        <w:spacing w:after="120"/>
        <w:ind w:left="1440" w:right="260" w:hanging="873"/>
        <w:rPr>
          <w:color w:val="00000A"/>
          <w:sz w:val="22"/>
          <w:szCs w:val="22"/>
        </w:rPr>
      </w:pPr>
      <w:r>
        <w:rPr>
          <w:color w:val="00000A"/>
          <w:sz w:val="22"/>
          <w:szCs w:val="22"/>
        </w:rPr>
        <w:t>9.2</w:t>
      </w:r>
      <w:r>
        <w:rPr>
          <w:color w:val="00000A"/>
          <w:sz w:val="22"/>
          <w:szCs w:val="22"/>
        </w:rPr>
        <w:tab/>
        <w:t>understand logical arguments, identifying the assumptions made and the conclusions drawn;</w:t>
      </w:r>
    </w:p>
    <w:p w14:paraId="7B52D3FB" w14:textId="77777777" w:rsidR="001B54F2" w:rsidRDefault="00E56F9E">
      <w:pPr>
        <w:pStyle w:val="Default"/>
        <w:spacing w:after="120"/>
        <w:ind w:left="1440" w:right="260" w:hanging="873"/>
        <w:rPr>
          <w:color w:val="00000A"/>
          <w:sz w:val="22"/>
          <w:szCs w:val="22"/>
        </w:rPr>
      </w:pPr>
      <w:r>
        <w:rPr>
          <w:color w:val="00000A"/>
          <w:sz w:val="22"/>
          <w:szCs w:val="22"/>
        </w:rPr>
        <w:lastRenderedPageBreak/>
        <w:t>9.3</w:t>
      </w:r>
      <w:r>
        <w:rPr>
          <w:color w:val="00000A"/>
          <w:sz w:val="22"/>
          <w:szCs w:val="22"/>
        </w:rPr>
        <w:tab/>
        <w:t xml:space="preserve">communicate straightforward arguments and conclusions reasonably accurately and clearly; </w:t>
      </w:r>
    </w:p>
    <w:p w14:paraId="339B4CB4" w14:textId="77777777" w:rsidR="001B54F2" w:rsidRDefault="00E56F9E">
      <w:pPr>
        <w:pStyle w:val="Default"/>
        <w:spacing w:after="120"/>
        <w:ind w:left="1440" w:right="260" w:hanging="873"/>
        <w:rPr>
          <w:color w:val="00000A"/>
          <w:sz w:val="22"/>
          <w:szCs w:val="22"/>
        </w:rPr>
      </w:pPr>
      <w:r>
        <w:rPr>
          <w:color w:val="00000A"/>
          <w:sz w:val="22"/>
          <w:szCs w:val="22"/>
        </w:rPr>
        <w:t>9.4</w:t>
      </w:r>
      <w:r>
        <w:rPr>
          <w:color w:val="00000A"/>
          <w:sz w:val="22"/>
          <w:szCs w:val="22"/>
        </w:rPr>
        <w:tab/>
        <w:t>manage their time and use their organisational skills to plan and implement efficient and effective modes of working;</w:t>
      </w:r>
    </w:p>
    <w:p w14:paraId="67DA6D6E" w14:textId="77777777" w:rsidR="001B54F2" w:rsidRDefault="00E56F9E">
      <w:pPr>
        <w:pStyle w:val="Default"/>
        <w:spacing w:after="120"/>
        <w:ind w:left="567" w:right="260"/>
        <w:rPr>
          <w:color w:val="00000A"/>
          <w:sz w:val="22"/>
          <w:szCs w:val="22"/>
        </w:rPr>
      </w:pPr>
      <w:r>
        <w:rPr>
          <w:color w:val="00000A"/>
          <w:sz w:val="22"/>
          <w:szCs w:val="22"/>
        </w:rPr>
        <w:t>9.5</w:t>
      </w:r>
      <w:r>
        <w:rPr>
          <w:color w:val="00000A"/>
          <w:sz w:val="22"/>
          <w:szCs w:val="22"/>
        </w:rPr>
        <w:tab/>
        <w:t>solve problems relating to qualitative and quantitative information;</w:t>
      </w:r>
    </w:p>
    <w:p w14:paraId="41A4FF36" w14:textId="77777777" w:rsidR="001B54F2" w:rsidRDefault="00E56F9E">
      <w:pPr>
        <w:pStyle w:val="Default"/>
        <w:spacing w:after="120"/>
        <w:ind w:left="720" w:right="260" w:hanging="153"/>
        <w:rPr>
          <w:color w:val="00000A"/>
          <w:sz w:val="22"/>
          <w:szCs w:val="22"/>
        </w:rPr>
      </w:pPr>
      <w:r>
        <w:rPr>
          <w:color w:val="00000A"/>
          <w:sz w:val="22"/>
          <w:szCs w:val="22"/>
        </w:rPr>
        <w:t>9.6</w:t>
      </w:r>
      <w:r>
        <w:rPr>
          <w:color w:val="00000A"/>
          <w:sz w:val="22"/>
          <w:szCs w:val="22"/>
        </w:rPr>
        <w:tab/>
        <w:t>make use of information technology skills such as online resources (Moodle) and Maple;</w:t>
      </w:r>
    </w:p>
    <w:p w14:paraId="71DF83D2" w14:textId="77777777" w:rsidR="00E56F9E" w:rsidRDefault="00E56F9E">
      <w:pPr>
        <w:pStyle w:val="Default"/>
        <w:spacing w:after="120"/>
        <w:ind w:left="567" w:right="260"/>
        <w:rPr>
          <w:color w:val="00000A"/>
          <w:sz w:val="22"/>
          <w:szCs w:val="22"/>
        </w:rPr>
      </w:pPr>
      <w:r>
        <w:rPr>
          <w:color w:val="00000A"/>
          <w:sz w:val="22"/>
          <w:szCs w:val="22"/>
        </w:rPr>
        <w:t>9.7</w:t>
      </w:r>
      <w:r>
        <w:rPr>
          <w:color w:val="00000A"/>
          <w:sz w:val="22"/>
          <w:szCs w:val="22"/>
        </w:rPr>
        <w:tab/>
        <w:t>communicate technical and non-technical material competently.</w:t>
      </w:r>
    </w:p>
    <w:p w14:paraId="3A35AA03" w14:textId="77777777" w:rsidR="001B54F2" w:rsidRDefault="00E56F9E">
      <w:pPr>
        <w:pStyle w:val="Default"/>
        <w:spacing w:after="120"/>
        <w:ind w:left="567" w:right="260"/>
        <w:rPr>
          <w:color w:val="00000A"/>
          <w:sz w:val="22"/>
          <w:szCs w:val="22"/>
        </w:rPr>
      </w:pPr>
      <w:r>
        <w:rPr>
          <w:color w:val="00000A"/>
          <w:sz w:val="22"/>
          <w:szCs w:val="22"/>
        </w:rPr>
        <w:t>9.8</w:t>
      </w:r>
      <w:r>
        <w:rPr>
          <w:color w:val="00000A"/>
          <w:sz w:val="22"/>
          <w:szCs w:val="22"/>
        </w:rPr>
        <w:tab/>
        <w:t>demonstrate an increased level of skill in numeracy and computation.</w:t>
      </w:r>
    </w:p>
    <w:p w14:paraId="37C7FCDF" w14:textId="77777777" w:rsidR="00E56F9E" w:rsidRDefault="00E56F9E">
      <w:pPr>
        <w:pStyle w:val="Default"/>
        <w:spacing w:after="120"/>
        <w:ind w:left="567" w:right="260"/>
        <w:rPr>
          <w:color w:val="00000A"/>
          <w:sz w:val="22"/>
          <w:szCs w:val="22"/>
        </w:rPr>
      </w:pPr>
    </w:p>
    <w:p w14:paraId="0E3CD14E" w14:textId="77777777" w:rsidR="001B54F2" w:rsidRDefault="00E56F9E">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4E364C17" w14:textId="77777777" w:rsidR="001B54F2" w:rsidRDefault="00E56F9E">
      <w:pPr>
        <w:spacing w:after="120" w:line="240" w:lineRule="auto"/>
        <w:ind w:left="567" w:right="260"/>
        <w:rPr>
          <w:rFonts w:ascii="Arial" w:hAnsi="Arial" w:cs="Arial"/>
          <w:iCs/>
        </w:rPr>
      </w:pPr>
      <w:r>
        <w:rPr>
          <w:rFonts w:ascii="Arial" w:hAnsi="Arial" w:cs="Arial"/>
          <w:iCs/>
        </w:rPr>
        <w:t>This module introduces widely-used mathematical methods for functions of a single variable. The emphasis is on the practical use of these methods; key theorems are stated but not proved at this stage. Tutorials and Maple worksheets will be used to support taught material.</w:t>
      </w:r>
    </w:p>
    <w:p w14:paraId="1411F563" w14:textId="77777777" w:rsidR="001B54F2" w:rsidRDefault="00E56F9E">
      <w:pPr>
        <w:spacing w:after="120" w:line="240" w:lineRule="auto"/>
        <w:ind w:left="567" w:right="260"/>
        <w:rPr>
          <w:rFonts w:ascii="Arial" w:hAnsi="Arial" w:cs="Arial"/>
          <w:iCs/>
        </w:rPr>
      </w:pPr>
      <w:r>
        <w:rPr>
          <w:rFonts w:ascii="Arial" w:hAnsi="Arial" w:cs="Arial"/>
          <w:iCs/>
        </w:rPr>
        <w:t xml:space="preserve">Complex numbers: Complex arithmetic, the complex conjugate, the Argand diagram, de </w:t>
      </w:r>
      <w:proofErr w:type="spellStart"/>
      <w:r>
        <w:rPr>
          <w:rFonts w:ascii="Arial" w:hAnsi="Arial" w:cs="Arial"/>
          <w:iCs/>
        </w:rPr>
        <w:t>Moivre's</w:t>
      </w:r>
      <w:proofErr w:type="spellEnd"/>
      <w:r>
        <w:rPr>
          <w:rFonts w:ascii="Arial" w:hAnsi="Arial" w:cs="Arial"/>
          <w:iCs/>
        </w:rPr>
        <w:t xml:space="preserve"> Theorem, modulus-argument form; elementary functions</w:t>
      </w:r>
    </w:p>
    <w:p w14:paraId="0FFF8114" w14:textId="77777777" w:rsidR="001B54F2" w:rsidRDefault="00E56F9E">
      <w:pPr>
        <w:spacing w:after="120" w:line="240" w:lineRule="auto"/>
        <w:ind w:left="567" w:right="260"/>
        <w:rPr>
          <w:rFonts w:ascii="Arial" w:hAnsi="Arial" w:cs="Arial"/>
          <w:iCs/>
        </w:rPr>
      </w:pPr>
      <w:r>
        <w:rPr>
          <w:rFonts w:ascii="Arial" w:hAnsi="Arial" w:cs="Arial"/>
          <w:iCs/>
        </w:rPr>
        <w:t>Polynomials: Fundamental Theorem of Algebra (statement only), roots, factorization, rational functions, partial fractions</w:t>
      </w:r>
    </w:p>
    <w:p w14:paraId="580792E3" w14:textId="77777777" w:rsidR="001B54F2" w:rsidRDefault="00E56F9E">
      <w:pPr>
        <w:spacing w:after="120" w:line="240" w:lineRule="auto"/>
        <w:ind w:left="567" w:right="260"/>
        <w:rPr>
          <w:rFonts w:ascii="Arial" w:hAnsi="Arial" w:cs="Arial"/>
          <w:iCs/>
        </w:rPr>
      </w:pPr>
      <w:r>
        <w:rPr>
          <w:rFonts w:ascii="Arial" w:hAnsi="Arial" w:cs="Arial"/>
          <w:iCs/>
        </w:rPr>
        <w:t>Single variable calculus: Differentiation, including product and chain rules; Fundamental Theorem of Calculus (statement only), elementary integrals, change of variables, integration by parts, differentiation of integrals with variable limits</w:t>
      </w:r>
    </w:p>
    <w:p w14:paraId="359AF844" w14:textId="77777777" w:rsidR="001B54F2" w:rsidRDefault="00E56F9E">
      <w:pPr>
        <w:spacing w:after="120" w:line="240" w:lineRule="auto"/>
        <w:ind w:left="567" w:right="260"/>
        <w:rPr>
          <w:rFonts w:ascii="Arial" w:hAnsi="Arial" w:cs="Arial"/>
          <w:iCs/>
        </w:rPr>
      </w:pPr>
      <w:r>
        <w:rPr>
          <w:rFonts w:ascii="Arial" w:hAnsi="Arial" w:cs="Arial"/>
          <w:iCs/>
        </w:rPr>
        <w:t>Scalar ordinary differential equations (ODEs): definition; methods for first-order ODEs; principle of superposition for linear ODEs; particular integrals; second-order linear ODEs with constant coefficients; initial-value problems</w:t>
      </w:r>
    </w:p>
    <w:p w14:paraId="15330E77" w14:textId="77777777" w:rsidR="001B54F2" w:rsidRDefault="00E56F9E">
      <w:pPr>
        <w:spacing w:after="120" w:line="240" w:lineRule="auto"/>
        <w:ind w:left="567" w:right="260"/>
        <w:rPr>
          <w:rFonts w:ascii="Arial" w:hAnsi="Arial" w:cs="Arial"/>
          <w:iCs/>
        </w:rPr>
      </w:pPr>
      <w:r>
        <w:rPr>
          <w:rFonts w:ascii="Arial" w:hAnsi="Arial" w:cs="Arial"/>
          <w:iCs/>
        </w:rPr>
        <w:t>Curve sketching: graphs of elementary functions, maxima, minima and points of inflection, asymptotes</w:t>
      </w:r>
    </w:p>
    <w:p w14:paraId="62BEA2D3" w14:textId="77777777" w:rsidR="001B54F2" w:rsidRDefault="001B54F2">
      <w:pPr>
        <w:spacing w:after="120" w:line="240" w:lineRule="auto"/>
        <w:ind w:left="567" w:right="260"/>
        <w:rPr>
          <w:rFonts w:ascii="Arial" w:hAnsi="Arial" w:cs="Arial"/>
          <w:iCs/>
        </w:rPr>
      </w:pPr>
    </w:p>
    <w:p w14:paraId="46797050" w14:textId="77777777" w:rsidR="001B54F2" w:rsidRDefault="00E56F9E">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3BD689F9" w14:textId="77777777" w:rsidR="001B54F2" w:rsidRDefault="00E56F9E">
      <w:pPr>
        <w:spacing w:after="120" w:line="240" w:lineRule="auto"/>
        <w:ind w:left="567" w:right="260"/>
        <w:jc w:val="both"/>
        <w:rPr>
          <w:rFonts w:ascii="Arial" w:hAnsi="Arial" w:cs="Arial"/>
        </w:rPr>
      </w:pPr>
      <w:r>
        <w:rPr>
          <w:rFonts w:ascii="Arial" w:hAnsi="Arial" w:cs="Arial"/>
        </w:rPr>
        <w:t xml:space="preserve">E. </w:t>
      </w:r>
      <w:proofErr w:type="spellStart"/>
      <w:r>
        <w:rPr>
          <w:rFonts w:ascii="Arial" w:hAnsi="Arial" w:cs="Arial"/>
        </w:rPr>
        <w:t>Kreyszig</w:t>
      </w:r>
      <w:proofErr w:type="spellEnd"/>
      <w:r>
        <w:rPr>
          <w:rFonts w:ascii="Arial" w:hAnsi="Arial" w:cs="Arial"/>
        </w:rPr>
        <w:t>, Advanced Engineering Mathematics (10th edition), John Wiley, 2011</w:t>
      </w:r>
    </w:p>
    <w:p w14:paraId="3077F84A" w14:textId="77777777" w:rsidR="001B54F2" w:rsidRDefault="001B54F2">
      <w:pPr>
        <w:spacing w:after="120" w:line="240" w:lineRule="auto"/>
        <w:ind w:right="260"/>
        <w:jc w:val="both"/>
        <w:rPr>
          <w:rFonts w:ascii="Arial" w:hAnsi="Arial" w:cs="Arial"/>
          <w:b/>
        </w:rPr>
      </w:pPr>
    </w:p>
    <w:p w14:paraId="057CF8C4" w14:textId="77777777" w:rsidR="001B54F2" w:rsidRDefault="00E56F9E">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26602E6D" w14:textId="77777777" w:rsidR="001B54F2" w:rsidRDefault="00E56F9E">
      <w:pPr>
        <w:spacing w:after="120" w:line="240" w:lineRule="auto"/>
        <w:ind w:left="567" w:right="260"/>
        <w:jc w:val="both"/>
        <w:rPr>
          <w:rFonts w:ascii="Arial" w:hAnsi="Arial" w:cs="Arial"/>
          <w:iCs/>
        </w:rPr>
      </w:pPr>
      <w:r>
        <w:rPr>
          <w:rFonts w:ascii="Arial" w:hAnsi="Arial" w:cs="Arial"/>
          <w:iCs/>
        </w:rPr>
        <w:t>Total contact hours: 54</w:t>
      </w:r>
    </w:p>
    <w:p w14:paraId="52E1E06A" w14:textId="77777777" w:rsidR="001B54F2" w:rsidRDefault="00E56F9E">
      <w:pPr>
        <w:spacing w:after="120" w:line="240" w:lineRule="auto"/>
        <w:ind w:left="567" w:right="260"/>
        <w:jc w:val="both"/>
        <w:rPr>
          <w:rFonts w:ascii="Arial" w:hAnsi="Arial" w:cs="Arial"/>
          <w:iCs/>
        </w:rPr>
      </w:pPr>
      <w:r>
        <w:rPr>
          <w:rFonts w:ascii="Arial" w:hAnsi="Arial" w:cs="Arial"/>
          <w:iCs/>
        </w:rPr>
        <w:t>Private study hours: 96</w:t>
      </w:r>
    </w:p>
    <w:p w14:paraId="3E6B3406" w14:textId="77777777" w:rsidR="001B54F2" w:rsidRDefault="00E56F9E">
      <w:pPr>
        <w:spacing w:after="120" w:line="240" w:lineRule="auto"/>
        <w:ind w:left="567" w:right="260"/>
        <w:jc w:val="both"/>
        <w:rPr>
          <w:rFonts w:ascii="Arial" w:hAnsi="Arial" w:cs="Arial"/>
          <w:iCs/>
        </w:rPr>
      </w:pPr>
      <w:r>
        <w:rPr>
          <w:rFonts w:ascii="Arial" w:hAnsi="Arial" w:cs="Arial"/>
          <w:iCs/>
        </w:rPr>
        <w:t>Total study hours: 150</w:t>
      </w:r>
    </w:p>
    <w:p w14:paraId="31B7AB23" w14:textId="77777777" w:rsidR="001B54F2" w:rsidRDefault="001B54F2">
      <w:pPr>
        <w:spacing w:after="120" w:line="240" w:lineRule="auto"/>
        <w:ind w:left="426" w:right="260"/>
        <w:rPr>
          <w:rFonts w:ascii="Arial" w:hAnsi="Arial" w:cs="Arial"/>
          <w:i/>
          <w:iCs/>
        </w:rPr>
      </w:pPr>
    </w:p>
    <w:p w14:paraId="6E2D3933" w14:textId="77777777" w:rsidR="001B54F2" w:rsidRDefault="00E56F9E">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57F85169" w14:textId="77777777" w:rsidR="001B54F2" w:rsidRDefault="00E56F9E">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6C581AF5" w14:textId="68F88573" w:rsidR="001B54F2" w:rsidRDefault="00E56F9E">
      <w:pPr>
        <w:spacing w:after="120" w:line="240" w:lineRule="auto"/>
        <w:ind w:left="567" w:right="260"/>
        <w:jc w:val="both"/>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B582B27" w14:textId="693CBA42" w:rsidR="001B54F2" w:rsidRDefault="00E56F9E">
      <w:pPr>
        <w:spacing w:after="120" w:line="240" w:lineRule="auto"/>
        <w:ind w:left="567" w:right="260"/>
        <w:jc w:val="both"/>
      </w:pPr>
      <w:r>
        <w:rPr>
          <w:rFonts w:ascii="Arial" w:hAnsi="Arial" w:cs="Arial"/>
          <w:iCs/>
        </w:rPr>
        <w:t>Assessment 2</w:t>
      </w:r>
      <w:r>
        <w:rPr>
          <w:rFonts w:ascii="Arial" w:hAnsi="Arial" w:cs="Arial"/>
          <w:iCs/>
        </w:rPr>
        <w:tab/>
        <w:t xml:space="preserve">Exercises, requiring on average between 10 and 15 hours to complete </w:t>
      </w:r>
      <w:r>
        <w:rPr>
          <w:rFonts w:ascii="Arial" w:hAnsi="Arial" w:cs="Arial"/>
          <w:iCs/>
        </w:rPr>
        <w:tab/>
        <w:t xml:space="preserve">10% </w:t>
      </w:r>
    </w:p>
    <w:p w14:paraId="207C2C4B" w14:textId="59C259A1" w:rsidR="001B54F2" w:rsidRDefault="00E56F9E">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t>2 hours</w:t>
      </w:r>
      <w:r>
        <w:rPr>
          <w:rFonts w:ascii="Arial" w:hAnsi="Arial" w:cs="Arial"/>
          <w:iCs/>
        </w:rPr>
        <w:tab/>
        <w:t>80%</w:t>
      </w:r>
    </w:p>
    <w:p w14:paraId="56BC0AC4" w14:textId="0FF565A9" w:rsidR="001B54F2" w:rsidRDefault="00E56F9E">
      <w:pPr>
        <w:spacing w:after="120" w:line="240" w:lineRule="auto"/>
        <w:ind w:left="567" w:right="260"/>
        <w:rPr>
          <w:rFonts w:ascii="Arial" w:hAnsi="Arial" w:cs="Arial"/>
          <w:iCs/>
        </w:rPr>
      </w:pPr>
      <w:r>
        <w:rPr>
          <w:rFonts w:ascii="Arial" w:hAnsi="Arial" w:cs="Arial"/>
          <w:iCs/>
        </w:rPr>
        <w:lastRenderedPageBreak/>
        <w:t>The coursework mark alone will not be sufficient to demonstrate the student’s level of achievement on the module.</w:t>
      </w:r>
    </w:p>
    <w:p w14:paraId="2478DD49" w14:textId="2AA41D3F" w:rsidR="001B54F2" w:rsidRDefault="001B54F2">
      <w:pPr>
        <w:spacing w:after="120" w:line="240" w:lineRule="auto"/>
        <w:ind w:left="567" w:right="260"/>
        <w:rPr>
          <w:rFonts w:ascii="Arial" w:hAnsi="Arial" w:cs="Arial"/>
          <w:iCs/>
        </w:rPr>
      </w:pPr>
    </w:p>
    <w:p w14:paraId="4BCE0486" w14:textId="77777777" w:rsidR="001B54F2" w:rsidRDefault="00E56F9E">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39905BB3" w14:textId="77777777" w:rsidR="001B54F2" w:rsidRDefault="00E56F9E">
      <w:pPr>
        <w:spacing w:after="120" w:line="240" w:lineRule="auto"/>
        <w:ind w:left="567" w:right="260"/>
        <w:jc w:val="both"/>
        <w:rPr>
          <w:rFonts w:ascii="Arial" w:hAnsi="Arial" w:cs="Arial"/>
          <w:b/>
          <w:iCs/>
        </w:rPr>
      </w:pPr>
      <w:r>
        <w:rPr>
          <w:rFonts w:ascii="Arial" w:hAnsi="Arial" w:cs="Arial"/>
          <w:iCs/>
        </w:rPr>
        <w:t xml:space="preserve">Like-for-like  </w:t>
      </w:r>
    </w:p>
    <w:p w14:paraId="721AC5C1" w14:textId="77777777" w:rsidR="001B54F2" w:rsidRDefault="001B54F2">
      <w:pPr>
        <w:spacing w:after="120" w:line="240" w:lineRule="auto"/>
        <w:ind w:left="426" w:right="260"/>
        <w:rPr>
          <w:rFonts w:ascii="Arial" w:hAnsi="Arial" w:cs="Arial"/>
          <w:b/>
          <w:i/>
          <w:iCs/>
        </w:rPr>
      </w:pPr>
    </w:p>
    <w:p w14:paraId="08217441" w14:textId="77777777" w:rsidR="001B54F2" w:rsidRDefault="00E56F9E">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tbl>
      <w:tblPr>
        <w:tblStyle w:val="TableGrid"/>
        <w:tblW w:w="8981" w:type="dxa"/>
        <w:jc w:val="center"/>
        <w:tblLook w:val="04A0" w:firstRow="1" w:lastRow="0" w:firstColumn="1" w:lastColumn="0" w:noHBand="0" w:noVBand="1"/>
      </w:tblPr>
      <w:tblGrid>
        <w:gridCol w:w="2651"/>
        <w:gridCol w:w="527"/>
        <w:gridCol w:w="528"/>
        <w:gridCol w:w="528"/>
        <w:gridCol w:w="528"/>
        <w:gridCol w:w="528"/>
        <w:gridCol w:w="528"/>
        <w:gridCol w:w="528"/>
        <w:gridCol w:w="528"/>
        <w:gridCol w:w="528"/>
        <w:gridCol w:w="529"/>
        <w:gridCol w:w="528"/>
        <w:gridCol w:w="522"/>
      </w:tblGrid>
      <w:tr w:rsidR="001B54F2" w14:paraId="15E9D42B" w14:textId="77777777" w:rsidTr="00E56F9E">
        <w:trPr>
          <w:jc w:val="center"/>
        </w:trPr>
        <w:tc>
          <w:tcPr>
            <w:tcW w:w="2652" w:type="dxa"/>
            <w:shd w:val="clear" w:color="auto" w:fill="D9D9D9" w:themeFill="background1" w:themeFillShade="D9"/>
            <w:tcMar>
              <w:left w:w="108" w:type="dxa"/>
            </w:tcMar>
          </w:tcPr>
          <w:p w14:paraId="06758DE6" w14:textId="77777777" w:rsidR="001B54F2" w:rsidRDefault="00E56F9E">
            <w:pPr>
              <w:spacing w:after="0"/>
              <w:ind w:left="33"/>
              <w:rPr>
                <w:rFonts w:ascii="Arial" w:hAnsi="Arial" w:cs="Arial"/>
                <w:b/>
              </w:rPr>
            </w:pPr>
            <w:r>
              <w:rPr>
                <w:rFonts w:ascii="Arial" w:hAnsi="Arial" w:cs="Arial"/>
                <w:b/>
              </w:rPr>
              <w:t>Module learning outcome</w:t>
            </w:r>
          </w:p>
        </w:tc>
        <w:tc>
          <w:tcPr>
            <w:tcW w:w="527" w:type="dxa"/>
            <w:shd w:val="clear" w:color="auto" w:fill="auto"/>
            <w:tcMar>
              <w:left w:w="108" w:type="dxa"/>
            </w:tcMar>
          </w:tcPr>
          <w:p w14:paraId="66D17171" w14:textId="77777777" w:rsidR="001B54F2" w:rsidRPr="00E56F9E" w:rsidRDefault="00E56F9E">
            <w:pPr>
              <w:spacing w:after="0"/>
              <w:rPr>
                <w:rFonts w:ascii="Arial" w:hAnsi="Arial" w:cs="Arial"/>
              </w:rPr>
            </w:pPr>
            <w:r w:rsidRPr="00E56F9E">
              <w:rPr>
                <w:rFonts w:ascii="Arial" w:hAnsi="Arial" w:cs="Arial"/>
              </w:rPr>
              <w:t>8.1</w:t>
            </w:r>
          </w:p>
        </w:tc>
        <w:tc>
          <w:tcPr>
            <w:tcW w:w="528" w:type="dxa"/>
            <w:shd w:val="clear" w:color="auto" w:fill="auto"/>
            <w:tcMar>
              <w:left w:w="108" w:type="dxa"/>
            </w:tcMar>
          </w:tcPr>
          <w:p w14:paraId="0BF9E16F" w14:textId="77777777" w:rsidR="001B54F2" w:rsidRPr="00E56F9E" w:rsidRDefault="00E56F9E">
            <w:pPr>
              <w:spacing w:after="0"/>
              <w:rPr>
                <w:rFonts w:ascii="Arial" w:hAnsi="Arial" w:cs="Arial"/>
              </w:rPr>
            </w:pPr>
            <w:r w:rsidRPr="00E56F9E">
              <w:rPr>
                <w:rFonts w:ascii="Arial" w:hAnsi="Arial" w:cs="Arial"/>
              </w:rPr>
              <w:t>8.2</w:t>
            </w:r>
          </w:p>
        </w:tc>
        <w:tc>
          <w:tcPr>
            <w:tcW w:w="528" w:type="dxa"/>
            <w:shd w:val="clear" w:color="auto" w:fill="auto"/>
            <w:tcMar>
              <w:left w:w="108" w:type="dxa"/>
            </w:tcMar>
          </w:tcPr>
          <w:p w14:paraId="0C4A0996" w14:textId="77777777" w:rsidR="001B54F2" w:rsidRPr="00E56F9E" w:rsidRDefault="00E56F9E">
            <w:pPr>
              <w:spacing w:after="0"/>
              <w:rPr>
                <w:rFonts w:ascii="Arial" w:hAnsi="Arial" w:cs="Arial"/>
              </w:rPr>
            </w:pPr>
            <w:r w:rsidRPr="00E56F9E">
              <w:rPr>
                <w:rFonts w:ascii="Arial" w:hAnsi="Arial" w:cs="Arial"/>
              </w:rPr>
              <w:t>8.3</w:t>
            </w:r>
          </w:p>
        </w:tc>
        <w:tc>
          <w:tcPr>
            <w:tcW w:w="528" w:type="dxa"/>
            <w:tcBorders>
              <w:right w:val="double" w:sz="4" w:space="0" w:color="00000A"/>
            </w:tcBorders>
            <w:shd w:val="clear" w:color="auto" w:fill="auto"/>
            <w:tcMar>
              <w:left w:w="108" w:type="dxa"/>
            </w:tcMar>
          </w:tcPr>
          <w:p w14:paraId="0F5E840E" w14:textId="77777777" w:rsidR="001B54F2" w:rsidRPr="00E56F9E" w:rsidRDefault="00E56F9E">
            <w:pPr>
              <w:spacing w:after="0"/>
              <w:rPr>
                <w:rFonts w:ascii="Arial" w:hAnsi="Arial" w:cs="Arial"/>
              </w:rPr>
            </w:pPr>
            <w:r w:rsidRPr="00E56F9E">
              <w:rPr>
                <w:rFonts w:ascii="Arial" w:hAnsi="Arial" w:cs="Arial"/>
              </w:rPr>
              <w:t>8.4</w:t>
            </w:r>
          </w:p>
        </w:tc>
        <w:tc>
          <w:tcPr>
            <w:tcW w:w="528" w:type="dxa"/>
            <w:tcBorders>
              <w:left w:val="double" w:sz="4" w:space="0" w:color="00000A"/>
            </w:tcBorders>
            <w:shd w:val="clear" w:color="auto" w:fill="auto"/>
            <w:tcMar>
              <w:left w:w="98" w:type="dxa"/>
            </w:tcMar>
          </w:tcPr>
          <w:p w14:paraId="37FCC848" w14:textId="77777777" w:rsidR="001B54F2" w:rsidRPr="00E56F9E" w:rsidRDefault="00E56F9E">
            <w:pPr>
              <w:spacing w:after="0"/>
              <w:rPr>
                <w:rFonts w:ascii="Arial" w:hAnsi="Arial" w:cs="Arial"/>
              </w:rPr>
            </w:pPr>
            <w:r w:rsidRPr="00E56F9E">
              <w:rPr>
                <w:rFonts w:ascii="Arial" w:hAnsi="Arial" w:cs="Arial"/>
              </w:rPr>
              <w:t>9.1</w:t>
            </w:r>
          </w:p>
        </w:tc>
        <w:tc>
          <w:tcPr>
            <w:tcW w:w="528" w:type="dxa"/>
            <w:shd w:val="clear" w:color="auto" w:fill="auto"/>
            <w:tcMar>
              <w:left w:w="108" w:type="dxa"/>
            </w:tcMar>
          </w:tcPr>
          <w:p w14:paraId="779C38A9" w14:textId="77777777" w:rsidR="001B54F2" w:rsidRPr="00E56F9E" w:rsidRDefault="00E56F9E">
            <w:pPr>
              <w:spacing w:after="0"/>
              <w:rPr>
                <w:rFonts w:ascii="Arial" w:hAnsi="Arial" w:cs="Arial"/>
              </w:rPr>
            </w:pPr>
            <w:r w:rsidRPr="00E56F9E">
              <w:rPr>
                <w:rFonts w:ascii="Arial" w:hAnsi="Arial" w:cs="Arial"/>
              </w:rPr>
              <w:t>9.2</w:t>
            </w:r>
          </w:p>
        </w:tc>
        <w:tc>
          <w:tcPr>
            <w:tcW w:w="528" w:type="dxa"/>
            <w:shd w:val="clear" w:color="auto" w:fill="auto"/>
            <w:tcMar>
              <w:left w:w="108" w:type="dxa"/>
            </w:tcMar>
          </w:tcPr>
          <w:p w14:paraId="3F36A8AD" w14:textId="77777777" w:rsidR="001B54F2" w:rsidRPr="00E56F9E" w:rsidRDefault="00E56F9E">
            <w:pPr>
              <w:spacing w:after="0"/>
              <w:rPr>
                <w:rFonts w:ascii="Arial" w:hAnsi="Arial" w:cs="Arial"/>
              </w:rPr>
            </w:pPr>
            <w:r w:rsidRPr="00E56F9E">
              <w:rPr>
                <w:rFonts w:ascii="Arial" w:hAnsi="Arial" w:cs="Arial"/>
              </w:rPr>
              <w:t>9.3</w:t>
            </w:r>
          </w:p>
        </w:tc>
        <w:tc>
          <w:tcPr>
            <w:tcW w:w="528" w:type="dxa"/>
            <w:shd w:val="clear" w:color="auto" w:fill="auto"/>
            <w:tcMar>
              <w:left w:w="108" w:type="dxa"/>
            </w:tcMar>
          </w:tcPr>
          <w:p w14:paraId="2EF1C34D" w14:textId="77777777" w:rsidR="001B54F2" w:rsidRPr="00E56F9E" w:rsidRDefault="00E56F9E">
            <w:pPr>
              <w:spacing w:after="0"/>
              <w:rPr>
                <w:rFonts w:ascii="Arial" w:hAnsi="Arial" w:cs="Arial"/>
              </w:rPr>
            </w:pPr>
            <w:r w:rsidRPr="00E56F9E">
              <w:rPr>
                <w:rFonts w:ascii="Arial" w:hAnsi="Arial" w:cs="Arial"/>
              </w:rPr>
              <w:t>9.4</w:t>
            </w:r>
          </w:p>
        </w:tc>
        <w:tc>
          <w:tcPr>
            <w:tcW w:w="528" w:type="dxa"/>
            <w:shd w:val="clear" w:color="auto" w:fill="auto"/>
            <w:tcMar>
              <w:left w:w="108" w:type="dxa"/>
            </w:tcMar>
          </w:tcPr>
          <w:p w14:paraId="0BDE1B45" w14:textId="77777777" w:rsidR="001B54F2" w:rsidRPr="00E56F9E" w:rsidRDefault="00E56F9E">
            <w:pPr>
              <w:spacing w:after="0"/>
              <w:rPr>
                <w:rFonts w:ascii="Arial" w:hAnsi="Arial" w:cs="Arial"/>
              </w:rPr>
            </w:pPr>
            <w:r w:rsidRPr="00E56F9E">
              <w:rPr>
                <w:rFonts w:ascii="Arial" w:hAnsi="Arial" w:cs="Arial"/>
              </w:rPr>
              <w:t>9.5</w:t>
            </w:r>
          </w:p>
        </w:tc>
        <w:tc>
          <w:tcPr>
            <w:tcW w:w="529" w:type="dxa"/>
            <w:shd w:val="clear" w:color="auto" w:fill="auto"/>
            <w:tcMar>
              <w:left w:w="108" w:type="dxa"/>
            </w:tcMar>
          </w:tcPr>
          <w:p w14:paraId="62C8E5AE" w14:textId="77777777" w:rsidR="001B54F2" w:rsidRPr="00E56F9E" w:rsidRDefault="00E56F9E">
            <w:pPr>
              <w:spacing w:after="0"/>
              <w:rPr>
                <w:rFonts w:ascii="Arial" w:hAnsi="Arial" w:cs="Arial"/>
              </w:rPr>
            </w:pPr>
            <w:r w:rsidRPr="00E56F9E">
              <w:rPr>
                <w:rFonts w:ascii="Arial" w:hAnsi="Arial" w:cs="Arial"/>
              </w:rPr>
              <w:t>9.6</w:t>
            </w:r>
          </w:p>
        </w:tc>
        <w:tc>
          <w:tcPr>
            <w:tcW w:w="528" w:type="dxa"/>
            <w:shd w:val="clear" w:color="auto" w:fill="auto"/>
            <w:tcMar>
              <w:left w:w="108" w:type="dxa"/>
            </w:tcMar>
          </w:tcPr>
          <w:p w14:paraId="50202637" w14:textId="77777777" w:rsidR="001B54F2" w:rsidRPr="00E56F9E" w:rsidRDefault="00E56F9E">
            <w:pPr>
              <w:spacing w:after="0"/>
              <w:rPr>
                <w:rFonts w:ascii="Arial" w:hAnsi="Arial" w:cs="Arial"/>
              </w:rPr>
            </w:pPr>
            <w:r w:rsidRPr="00E56F9E">
              <w:rPr>
                <w:rFonts w:ascii="Arial" w:hAnsi="Arial" w:cs="Arial"/>
              </w:rPr>
              <w:t>9.7</w:t>
            </w:r>
          </w:p>
        </w:tc>
        <w:tc>
          <w:tcPr>
            <w:tcW w:w="520" w:type="dxa"/>
            <w:shd w:val="clear" w:color="auto" w:fill="auto"/>
            <w:tcMar>
              <w:left w:w="108" w:type="dxa"/>
            </w:tcMar>
          </w:tcPr>
          <w:p w14:paraId="7C66FC4B" w14:textId="77777777" w:rsidR="001B54F2" w:rsidRPr="00E56F9E" w:rsidRDefault="00E56F9E">
            <w:pPr>
              <w:spacing w:after="0"/>
              <w:rPr>
                <w:rFonts w:ascii="Arial" w:hAnsi="Arial" w:cs="Arial"/>
              </w:rPr>
            </w:pPr>
            <w:r w:rsidRPr="00E56F9E">
              <w:rPr>
                <w:rFonts w:ascii="Arial" w:hAnsi="Arial" w:cs="Arial"/>
              </w:rPr>
              <w:t>9.8</w:t>
            </w:r>
          </w:p>
        </w:tc>
      </w:tr>
      <w:tr w:rsidR="001B54F2" w14:paraId="41775573" w14:textId="77777777" w:rsidTr="00E56F9E">
        <w:trPr>
          <w:jc w:val="center"/>
        </w:trPr>
        <w:tc>
          <w:tcPr>
            <w:tcW w:w="2652" w:type="dxa"/>
            <w:shd w:val="clear" w:color="auto" w:fill="D9D9D9" w:themeFill="background1" w:themeFillShade="D9"/>
            <w:tcMar>
              <w:left w:w="108" w:type="dxa"/>
            </w:tcMar>
          </w:tcPr>
          <w:p w14:paraId="467D201B" w14:textId="77777777" w:rsidR="001B54F2" w:rsidRDefault="00E56F9E">
            <w:pPr>
              <w:spacing w:after="0"/>
              <w:rPr>
                <w:rFonts w:ascii="Arial" w:hAnsi="Arial" w:cs="Arial"/>
                <w:b/>
              </w:rPr>
            </w:pPr>
            <w:r>
              <w:rPr>
                <w:rFonts w:ascii="Arial" w:hAnsi="Arial" w:cs="Arial"/>
                <w:b/>
              </w:rPr>
              <w:t>Learning/ teaching method</w:t>
            </w:r>
          </w:p>
        </w:tc>
        <w:tc>
          <w:tcPr>
            <w:tcW w:w="527" w:type="dxa"/>
            <w:shd w:val="clear" w:color="auto" w:fill="auto"/>
            <w:tcMar>
              <w:left w:w="108" w:type="dxa"/>
            </w:tcMar>
          </w:tcPr>
          <w:p w14:paraId="49458546" w14:textId="77777777" w:rsidR="001B54F2" w:rsidRDefault="001B54F2">
            <w:pPr>
              <w:spacing w:after="0"/>
              <w:rPr>
                <w:rFonts w:ascii="Arial" w:hAnsi="Arial" w:cs="Arial"/>
                <w:b/>
              </w:rPr>
            </w:pPr>
          </w:p>
        </w:tc>
        <w:tc>
          <w:tcPr>
            <w:tcW w:w="528" w:type="dxa"/>
            <w:shd w:val="clear" w:color="auto" w:fill="auto"/>
            <w:tcMar>
              <w:left w:w="108" w:type="dxa"/>
            </w:tcMar>
          </w:tcPr>
          <w:p w14:paraId="0B16A3A0" w14:textId="77777777" w:rsidR="001B54F2" w:rsidRDefault="001B54F2">
            <w:pPr>
              <w:spacing w:after="0"/>
              <w:rPr>
                <w:rFonts w:ascii="Arial" w:hAnsi="Arial" w:cs="Arial"/>
                <w:b/>
              </w:rPr>
            </w:pPr>
          </w:p>
        </w:tc>
        <w:tc>
          <w:tcPr>
            <w:tcW w:w="528" w:type="dxa"/>
            <w:shd w:val="clear" w:color="auto" w:fill="auto"/>
            <w:tcMar>
              <w:left w:w="108" w:type="dxa"/>
            </w:tcMar>
          </w:tcPr>
          <w:p w14:paraId="7E8FF8C1" w14:textId="77777777" w:rsidR="001B54F2" w:rsidRDefault="001B54F2">
            <w:pPr>
              <w:spacing w:after="0"/>
              <w:rPr>
                <w:rFonts w:ascii="Arial" w:hAnsi="Arial" w:cs="Arial"/>
                <w:b/>
              </w:rPr>
            </w:pPr>
          </w:p>
        </w:tc>
        <w:tc>
          <w:tcPr>
            <w:tcW w:w="528" w:type="dxa"/>
            <w:tcBorders>
              <w:right w:val="double" w:sz="4" w:space="0" w:color="00000A"/>
            </w:tcBorders>
            <w:shd w:val="clear" w:color="auto" w:fill="auto"/>
            <w:tcMar>
              <w:left w:w="108" w:type="dxa"/>
            </w:tcMar>
          </w:tcPr>
          <w:p w14:paraId="7446F6D3"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61780073" w14:textId="77777777" w:rsidR="001B54F2" w:rsidRDefault="001B54F2">
            <w:pPr>
              <w:spacing w:after="0"/>
              <w:rPr>
                <w:rFonts w:ascii="Arial" w:hAnsi="Arial" w:cs="Arial"/>
                <w:b/>
              </w:rPr>
            </w:pPr>
          </w:p>
        </w:tc>
        <w:tc>
          <w:tcPr>
            <w:tcW w:w="528" w:type="dxa"/>
            <w:shd w:val="clear" w:color="auto" w:fill="auto"/>
            <w:tcMar>
              <w:left w:w="108" w:type="dxa"/>
            </w:tcMar>
          </w:tcPr>
          <w:p w14:paraId="53B62919" w14:textId="77777777" w:rsidR="001B54F2" w:rsidRDefault="001B54F2">
            <w:pPr>
              <w:spacing w:after="0"/>
              <w:rPr>
                <w:rFonts w:ascii="Arial" w:hAnsi="Arial" w:cs="Arial"/>
                <w:b/>
              </w:rPr>
            </w:pPr>
          </w:p>
        </w:tc>
        <w:tc>
          <w:tcPr>
            <w:tcW w:w="528" w:type="dxa"/>
            <w:shd w:val="clear" w:color="auto" w:fill="auto"/>
            <w:tcMar>
              <w:left w:w="108" w:type="dxa"/>
            </w:tcMar>
          </w:tcPr>
          <w:p w14:paraId="0E537E73" w14:textId="77777777" w:rsidR="001B54F2" w:rsidRDefault="001B54F2">
            <w:pPr>
              <w:spacing w:after="0"/>
              <w:rPr>
                <w:rFonts w:ascii="Arial" w:hAnsi="Arial" w:cs="Arial"/>
                <w:b/>
              </w:rPr>
            </w:pPr>
          </w:p>
        </w:tc>
        <w:tc>
          <w:tcPr>
            <w:tcW w:w="528" w:type="dxa"/>
            <w:shd w:val="clear" w:color="auto" w:fill="auto"/>
            <w:tcMar>
              <w:left w:w="108" w:type="dxa"/>
            </w:tcMar>
          </w:tcPr>
          <w:p w14:paraId="3426B781" w14:textId="77777777" w:rsidR="001B54F2" w:rsidRDefault="001B54F2">
            <w:pPr>
              <w:spacing w:after="0"/>
              <w:rPr>
                <w:rFonts w:ascii="Arial" w:hAnsi="Arial" w:cs="Arial"/>
                <w:b/>
              </w:rPr>
            </w:pPr>
          </w:p>
        </w:tc>
        <w:tc>
          <w:tcPr>
            <w:tcW w:w="528" w:type="dxa"/>
            <w:shd w:val="clear" w:color="auto" w:fill="auto"/>
            <w:tcMar>
              <w:left w:w="108" w:type="dxa"/>
            </w:tcMar>
          </w:tcPr>
          <w:p w14:paraId="4C5A8C68" w14:textId="77777777" w:rsidR="001B54F2" w:rsidRDefault="001B54F2">
            <w:pPr>
              <w:spacing w:after="0"/>
              <w:rPr>
                <w:rFonts w:ascii="Arial" w:hAnsi="Arial" w:cs="Arial"/>
                <w:b/>
              </w:rPr>
            </w:pPr>
          </w:p>
        </w:tc>
        <w:tc>
          <w:tcPr>
            <w:tcW w:w="529" w:type="dxa"/>
            <w:shd w:val="clear" w:color="auto" w:fill="auto"/>
            <w:tcMar>
              <w:left w:w="108" w:type="dxa"/>
            </w:tcMar>
          </w:tcPr>
          <w:p w14:paraId="48C942A1" w14:textId="77777777" w:rsidR="001B54F2" w:rsidRDefault="001B54F2">
            <w:pPr>
              <w:spacing w:after="0"/>
              <w:rPr>
                <w:rFonts w:ascii="Arial" w:hAnsi="Arial" w:cs="Arial"/>
                <w:b/>
              </w:rPr>
            </w:pPr>
          </w:p>
        </w:tc>
        <w:tc>
          <w:tcPr>
            <w:tcW w:w="528" w:type="dxa"/>
            <w:shd w:val="clear" w:color="auto" w:fill="auto"/>
            <w:tcMar>
              <w:left w:w="108" w:type="dxa"/>
            </w:tcMar>
          </w:tcPr>
          <w:p w14:paraId="6C0DF3F3" w14:textId="77777777" w:rsidR="001B54F2" w:rsidRDefault="001B54F2">
            <w:pPr>
              <w:spacing w:after="0"/>
              <w:rPr>
                <w:rFonts w:ascii="Arial" w:hAnsi="Arial" w:cs="Arial"/>
                <w:b/>
              </w:rPr>
            </w:pPr>
          </w:p>
        </w:tc>
        <w:tc>
          <w:tcPr>
            <w:tcW w:w="520" w:type="dxa"/>
            <w:shd w:val="clear" w:color="auto" w:fill="auto"/>
            <w:tcMar>
              <w:left w:w="108" w:type="dxa"/>
            </w:tcMar>
          </w:tcPr>
          <w:p w14:paraId="6E54ACD5" w14:textId="77777777" w:rsidR="001B54F2" w:rsidRDefault="001B54F2">
            <w:pPr>
              <w:spacing w:after="0"/>
              <w:rPr>
                <w:rFonts w:ascii="Arial" w:hAnsi="Arial" w:cs="Arial"/>
                <w:b/>
              </w:rPr>
            </w:pPr>
          </w:p>
        </w:tc>
      </w:tr>
      <w:tr w:rsidR="001B54F2" w14:paraId="487DECDB" w14:textId="77777777" w:rsidTr="00E56F9E">
        <w:trPr>
          <w:jc w:val="center"/>
        </w:trPr>
        <w:tc>
          <w:tcPr>
            <w:tcW w:w="2652" w:type="dxa"/>
            <w:shd w:val="clear" w:color="auto" w:fill="auto"/>
            <w:tcMar>
              <w:left w:w="108" w:type="dxa"/>
            </w:tcMar>
          </w:tcPr>
          <w:p w14:paraId="1A15F02D" w14:textId="063F923E" w:rsidR="001B54F2" w:rsidRDefault="00E56F9E">
            <w:pPr>
              <w:spacing w:after="0"/>
              <w:rPr>
                <w:rFonts w:ascii="Arial" w:hAnsi="Arial" w:cs="Arial"/>
              </w:rPr>
            </w:pPr>
            <w:r>
              <w:rPr>
                <w:rFonts w:ascii="Arial" w:hAnsi="Arial" w:cs="Arial"/>
              </w:rPr>
              <w:t>Private Study</w:t>
            </w:r>
          </w:p>
        </w:tc>
        <w:tc>
          <w:tcPr>
            <w:tcW w:w="527" w:type="dxa"/>
            <w:shd w:val="clear" w:color="auto" w:fill="auto"/>
            <w:tcMar>
              <w:left w:w="108" w:type="dxa"/>
            </w:tcMar>
          </w:tcPr>
          <w:p w14:paraId="56ABA83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2604256"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1DD8B40"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7B33DDF4" w14:textId="77777777" w:rsidR="001B54F2" w:rsidRDefault="00E56F9E">
            <w:pPr>
              <w:spacing w:after="0"/>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0FD6D354"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F75F064"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A9412F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DA8FB2E"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6B8DEF1"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1D4D851E"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1F880E7"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7575EFD0" w14:textId="77777777" w:rsidR="001B54F2" w:rsidRDefault="00E56F9E">
            <w:pPr>
              <w:spacing w:after="0"/>
              <w:rPr>
                <w:rFonts w:ascii="Arial" w:hAnsi="Arial" w:cs="Arial"/>
                <w:b/>
              </w:rPr>
            </w:pPr>
            <w:r>
              <w:rPr>
                <w:rFonts w:ascii="Arial" w:hAnsi="Arial" w:cs="Arial"/>
                <w:b/>
              </w:rPr>
              <w:t>x</w:t>
            </w:r>
          </w:p>
        </w:tc>
      </w:tr>
      <w:tr w:rsidR="001B54F2" w14:paraId="6F311E3F" w14:textId="77777777" w:rsidTr="00E56F9E">
        <w:trPr>
          <w:jc w:val="center"/>
        </w:trPr>
        <w:tc>
          <w:tcPr>
            <w:tcW w:w="2652" w:type="dxa"/>
            <w:shd w:val="clear" w:color="auto" w:fill="auto"/>
            <w:tcMar>
              <w:left w:w="108" w:type="dxa"/>
            </w:tcMar>
          </w:tcPr>
          <w:p w14:paraId="21F475C9" w14:textId="77777777" w:rsidR="001B54F2" w:rsidRDefault="00E56F9E">
            <w:pPr>
              <w:spacing w:after="0"/>
              <w:rPr>
                <w:rFonts w:ascii="Arial" w:hAnsi="Arial" w:cs="Arial"/>
              </w:rPr>
            </w:pPr>
            <w:r>
              <w:rPr>
                <w:rFonts w:ascii="Arial" w:hAnsi="Arial" w:cs="Arial"/>
              </w:rPr>
              <w:t>Lectures/exercise classes</w:t>
            </w:r>
          </w:p>
        </w:tc>
        <w:tc>
          <w:tcPr>
            <w:tcW w:w="527" w:type="dxa"/>
            <w:shd w:val="clear" w:color="auto" w:fill="auto"/>
            <w:tcMar>
              <w:left w:w="108" w:type="dxa"/>
            </w:tcMar>
          </w:tcPr>
          <w:p w14:paraId="3A576CE6"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6F974F8"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B091785"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56D849D1"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4294C48C"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044FEB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51ED3DE6"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56C84F6" w14:textId="77777777" w:rsidR="001B54F2" w:rsidRDefault="001B54F2">
            <w:pPr>
              <w:spacing w:after="0"/>
              <w:rPr>
                <w:rFonts w:ascii="Arial" w:hAnsi="Arial" w:cs="Arial"/>
                <w:b/>
              </w:rPr>
            </w:pPr>
          </w:p>
        </w:tc>
        <w:tc>
          <w:tcPr>
            <w:tcW w:w="528" w:type="dxa"/>
            <w:shd w:val="clear" w:color="auto" w:fill="auto"/>
            <w:tcMar>
              <w:left w:w="108" w:type="dxa"/>
            </w:tcMar>
          </w:tcPr>
          <w:p w14:paraId="7F359420"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458089C2" w14:textId="77777777" w:rsidR="001B54F2" w:rsidRDefault="001B54F2">
            <w:pPr>
              <w:spacing w:after="0"/>
              <w:rPr>
                <w:rFonts w:ascii="Arial" w:hAnsi="Arial" w:cs="Arial"/>
                <w:b/>
              </w:rPr>
            </w:pPr>
          </w:p>
        </w:tc>
        <w:tc>
          <w:tcPr>
            <w:tcW w:w="528" w:type="dxa"/>
            <w:shd w:val="clear" w:color="auto" w:fill="auto"/>
            <w:tcMar>
              <w:left w:w="108" w:type="dxa"/>
            </w:tcMar>
          </w:tcPr>
          <w:p w14:paraId="6F31B44F"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60DF3CEC" w14:textId="77777777" w:rsidR="001B54F2" w:rsidRDefault="001B54F2">
            <w:pPr>
              <w:spacing w:after="0"/>
              <w:rPr>
                <w:rFonts w:ascii="Arial" w:hAnsi="Arial" w:cs="Arial"/>
                <w:b/>
              </w:rPr>
            </w:pPr>
          </w:p>
        </w:tc>
      </w:tr>
      <w:tr w:rsidR="001B54F2" w14:paraId="584223F0" w14:textId="77777777" w:rsidTr="00E56F9E">
        <w:trPr>
          <w:jc w:val="center"/>
        </w:trPr>
        <w:tc>
          <w:tcPr>
            <w:tcW w:w="2652" w:type="dxa"/>
            <w:shd w:val="clear" w:color="auto" w:fill="auto"/>
            <w:tcMar>
              <w:left w:w="108" w:type="dxa"/>
            </w:tcMar>
          </w:tcPr>
          <w:p w14:paraId="4A624209" w14:textId="77777777" w:rsidR="001B54F2" w:rsidRDefault="00E56F9E">
            <w:pPr>
              <w:spacing w:after="0"/>
              <w:rPr>
                <w:rFonts w:ascii="Arial" w:hAnsi="Arial" w:cs="Arial"/>
              </w:rPr>
            </w:pPr>
            <w:r>
              <w:rPr>
                <w:rFonts w:ascii="Arial" w:hAnsi="Arial" w:cs="Arial"/>
              </w:rPr>
              <w:t>Terminal classes</w:t>
            </w:r>
          </w:p>
        </w:tc>
        <w:tc>
          <w:tcPr>
            <w:tcW w:w="527" w:type="dxa"/>
            <w:shd w:val="clear" w:color="auto" w:fill="auto"/>
            <w:tcMar>
              <w:left w:w="108" w:type="dxa"/>
            </w:tcMar>
          </w:tcPr>
          <w:p w14:paraId="368C2385" w14:textId="77777777" w:rsidR="001B54F2" w:rsidRDefault="001B54F2">
            <w:pPr>
              <w:spacing w:after="0"/>
              <w:rPr>
                <w:rFonts w:ascii="Arial" w:hAnsi="Arial" w:cs="Arial"/>
                <w:b/>
              </w:rPr>
            </w:pPr>
          </w:p>
        </w:tc>
        <w:tc>
          <w:tcPr>
            <w:tcW w:w="528" w:type="dxa"/>
            <w:shd w:val="clear" w:color="auto" w:fill="auto"/>
            <w:tcMar>
              <w:left w:w="108" w:type="dxa"/>
            </w:tcMar>
          </w:tcPr>
          <w:p w14:paraId="393B6D66" w14:textId="77777777" w:rsidR="001B54F2" w:rsidRDefault="001B54F2">
            <w:pPr>
              <w:spacing w:after="0"/>
              <w:rPr>
                <w:rFonts w:ascii="Arial" w:hAnsi="Arial" w:cs="Arial"/>
                <w:b/>
              </w:rPr>
            </w:pPr>
          </w:p>
        </w:tc>
        <w:tc>
          <w:tcPr>
            <w:tcW w:w="528" w:type="dxa"/>
            <w:shd w:val="clear" w:color="auto" w:fill="auto"/>
            <w:tcMar>
              <w:left w:w="108" w:type="dxa"/>
            </w:tcMar>
          </w:tcPr>
          <w:p w14:paraId="37E0B1DB" w14:textId="77777777" w:rsidR="001B54F2" w:rsidRDefault="001B54F2">
            <w:pPr>
              <w:spacing w:after="0"/>
              <w:rPr>
                <w:rFonts w:ascii="Arial" w:hAnsi="Arial" w:cs="Arial"/>
                <w:b/>
              </w:rPr>
            </w:pPr>
          </w:p>
        </w:tc>
        <w:tc>
          <w:tcPr>
            <w:tcW w:w="528" w:type="dxa"/>
            <w:tcBorders>
              <w:right w:val="double" w:sz="4" w:space="0" w:color="00000A"/>
            </w:tcBorders>
            <w:shd w:val="clear" w:color="auto" w:fill="auto"/>
            <w:tcMar>
              <w:left w:w="108" w:type="dxa"/>
            </w:tcMar>
          </w:tcPr>
          <w:p w14:paraId="4213E331" w14:textId="77777777" w:rsidR="001B54F2" w:rsidRDefault="00E56F9E">
            <w:pPr>
              <w:spacing w:after="0"/>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0FFFB754" w14:textId="77777777" w:rsidR="001B54F2" w:rsidRDefault="001B54F2">
            <w:pPr>
              <w:spacing w:after="0"/>
              <w:rPr>
                <w:rFonts w:ascii="Arial" w:hAnsi="Arial" w:cs="Arial"/>
                <w:b/>
              </w:rPr>
            </w:pPr>
          </w:p>
        </w:tc>
        <w:tc>
          <w:tcPr>
            <w:tcW w:w="528" w:type="dxa"/>
            <w:shd w:val="clear" w:color="auto" w:fill="auto"/>
            <w:tcMar>
              <w:left w:w="108" w:type="dxa"/>
            </w:tcMar>
          </w:tcPr>
          <w:p w14:paraId="6028D3E7" w14:textId="77777777" w:rsidR="001B54F2" w:rsidRDefault="001B54F2">
            <w:pPr>
              <w:spacing w:after="0"/>
              <w:rPr>
                <w:rFonts w:ascii="Arial" w:hAnsi="Arial" w:cs="Arial"/>
                <w:b/>
              </w:rPr>
            </w:pPr>
          </w:p>
        </w:tc>
        <w:tc>
          <w:tcPr>
            <w:tcW w:w="528" w:type="dxa"/>
            <w:shd w:val="clear" w:color="auto" w:fill="auto"/>
            <w:tcMar>
              <w:left w:w="108" w:type="dxa"/>
            </w:tcMar>
          </w:tcPr>
          <w:p w14:paraId="19561C36" w14:textId="77777777" w:rsidR="001B54F2" w:rsidRDefault="001B54F2">
            <w:pPr>
              <w:spacing w:after="0"/>
              <w:rPr>
                <w:rFonts w:ascii="Arial" w:hAnsi="Arial" w:cs="Arial"/>
                <w:b/>
              </w:rPr>
            </w:pPr>
          </w:p>
        </w:tc>
        <w:tc>
          <w:tcPr>
            <w:tcW w:w="528" w:type="dxa"/>
            <w:shd w:val="clear" w:color="auto" w:fill="auto"/>
            <w:tcMar>
              <w:left w:w="108" w:type="dxa"/>
            </w:tcMar>
          </w:tcPr>
          <w:p w14:paraId="17850E8C" w14:textId="77777777" w:rsidR="001B54F2" w:rsidRDefault="001B54F2">
            <w:pPr>
              <w:spacing w:after="0"/>
              <w:rPr>
                <w:rFonts w:ascii="Arial" w:hAnsi="Arial" w:cs="Arial"/>
                <w:b/>
              </w:rPr>
            </w:pPr>
          </w:p>
        </w:tc>
        <w:tc>
          <w:tcPr>
            <w:tcW w:w="528" w:type="dxa"/>
            <w:shd w:val="clear" w:color="auto" w:fill="auto"/>
            <w:tcMar>
              <w:left w:w="108" w:type="dxa"/>
            </w:tcMar>
          </w:tcPr>
          <w:p w14:paraId="668BDCE9" w14:textId="77777777" w:rsidR="001B54F2" w:rsidRDefault="001B54F2">
            <w:pPr>
              <w:spacing w:after="0"/>
              <w:rPr>
                <w:rFonts w:ascii="Arial" w:hAnsi="Arial" w:cs="Arial"/>
                <w:b/>
              </w:rPr>
            </w:pPr>
          </w:p>
        </w:tc>
        <w:tc>
          <w:tcPr>
            <w:tcW w:w="529" w:type="dxa"/>
            <w:shd w:val="clear" w:color="auto" w:fill="auto"/>
            <w:tcMar>
              <w:left w:w="108" w:type="dxa"/>
            </w:tcMar>
          </w:tcPr>
          <w:p w14:paraId="1EA6BE7F"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7DE6DE88" w14:textId="77777777" w:rsidR="001B54F2" w:rsidRDefault="001B54F2">
            <w:pPr>
              <w:spacing w:after="0"/>
              <w:rPr>
                <w:rFonts w:ascii="Arial" w:hAnsi="Arial" w:cs="Arial"/>
                <w:b/>
              </w:rPr>
            </w:pPr>
          </w:p>
        </w:tc>
        <w:tc>
          <w:tcPr>
            <w:tcW w:w="520" w:type="dxa"/>
            <w:shd w:val="clear" w:color="auto" w:fill="auto"/>
            <w:tcMar>
              <w:left w:w="108" w:type="dxa"/>
            </w:tcMar>
          </w:tcPr>
          <w:p w14:paraId="1CF403CA" w14:textId="77777777" w:rsidR="001B54F2" w:rsidRDefault="00E56F9E">
            <w:pPr>
              <w:spacing w:after="0"/>
              <w:rPr>
                <w:rFonts w:ascii="Arial" w:hAnsi="Arial" w:cs="Arial"/>
                <w:b/>
              </w:rPr>
            </w:pPr>
            <w:r>
              <w:rPr>
                <w:rFonts w:ascii="Arial" w:hAnsi="Arial" w:cs="Arial"/>
                <w:b/>
              </w:rPr>
              <w:t>x</w:t>
            </w:r>
          </w:p>
        </w:tc>
      </w:tr>
      <w:tr w:rsidR="001B54F2" w14:paraId="667FE609" w14:textId="77777777" w:rsidTr="00E56F9E">
        <w:trPr>
          <w:jc w:val="center"/>
        </w:trPr>
        <w:tc>
          <w:tcPr>
            <w:tcW w:w="2652" w:type="dxa"/>
            <w:shd w:val="clear" w:color="auto" w:fill="auto"/>
            <w:tcMar>
              <w:left w:w="108" w:type="dxa"/>
            </w:tcMar>
          </w:tcPr>
          <w:p w14:paraId="7C6999EE" w14:textId="77777777" w:rsidR="001B54F2" w:rsidRDefault="00E56F9E">
            <w:pPr>
              <w:spacing w:after="0"/>
              <w:rPr>
                <w:rFonts w:ascii="Arial" w:hAnsi="Arial" w:cs="Arial"/>
              </w:rPr>
            </w:pPr>
            <w:r>
              <w:rPr>
                <w:rFonts w:ascii="Arial" w:hAnsi="Arial" w:cs="Arial"/>
              </w:rPr>
              <w:t>Tutorials</w:t>
            </w:r>
          </w:p>
        </w:tc>
        <w:tc>
          <w:tcPr>
            <w:tcW w:w="527" w:type="dxa"/>
            <w:shd w:val="clear" w:color="auto" w:fill="auto"/>
            <w:tcMar>
              <w:left w:w="108" w:type="dxa"/>
            </w:tcMar>
          </w:tcPr>
          <w:p w14:paraId="7A43474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213615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C891C25"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7309885D"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4FC14F38"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60905D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332C60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DE4C79A" w14:textId="77777777" w:rsidR="001B54F2" w:rsidRDefault="001B54F2">
            <w:pPr>
              <w:spacing w:after="0"/>
              <w:rPr>
                <w:rFonts w:ascii="Arial" w:hAnsi="Arial" w:cs="Arial"/>
                <w:b/>
              </w:rPr>
            </w:pPr>
          </w:p>
        </w:tc>
        <w:tc>
          <w:tcPr>
            <w:tcW w:w="528" w:type="dxa"/>
            <w:shd w:val="clear" w:color="auto" w:fill="auto"/>
            <w:tcMar>
              <w:left w:w="108" w:type="dxa"/>
            </w:tcMar>
          </w:tcPr>
          <w:p w14:paraId="3CCA217B"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317350EA" w14:textId="77777777" w:rsidR="001B54F2" w:rsidRDefault="001B54F2">
            <w:pPr>
              <w:spacing w:after="0"/>
              <w:rPr>
                <w:rFonts w:ascii="Arial" w:hAnsi="Arial" w:cs="Arial"/>
                <w:b/>
              </w:rPr>
            </w:pPr>
          </w:p>
        </w:tc>
        <w:tc>
          <w:tcPr>
            <w:tcW w:w="528" w:type="dxa"/>
            <w:shd w:val="clear" w:color="auto" w:fill="auto"/>
            <w:tcMar>
              <w:left w:w="108" w:type="dxa"/>
            </w:tcMar>
          </w:tcPr>
          <w:p w14:paraId="2FF3E3B2"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3A72F077" w14:textId="77777777" w:rsidR="001B54F2" w:rsidRDefault="001B54F2">
            <w:pPr>
              <w:spacing w:after="0"/>
              <w:rPr>
                <w:rFonts w:ascii="Arial" w:hAnsi="Arial" w:cs="Arial"/>
                <w:b/>
              </w:rPr>
            </w:pPr>
          </w:p>
        </w:tc>
      </w:tr>
      <w:tr w:rsidR="001B54F2" w14:paraId="24395A3E" w14:textId="77777777" w:rsidTr="00E56F9E">
        <w:trPr>
          <w:jc w:val="center"/>
        </w:trPr>
        <w:tc>
          <w:tcPr>
            <w:tcW w:w="2652" w:type="dxa"/>
            <w:shd w:val="clear" w:color="auto" w:fill="auto"/>
            <w:tcMar>
              <w:left w:w="108" w:type="dxa"/>
            </w:tcMar>
          </w:tcPr>
          <w:p w14:paraId="53A8DB2F" w14:textId="77777777" w:rsidR="001B54F2" w:rsidRDefault="00E56F9E">
            <w:pPr>
              <w:spacing w:after="0"/>
              <w:rPr>
                <w:rFonts w:ascii="Arial" w:hAnsi="Arial" w:cs="Arial"/>
              </w:rPr>
            </w:pPr>
            <w:r>
              <w:rPr>
                <w:rFonts w:ascii="Arial" w:hAnsi="Arial" w:cs="Arial"/>
              </w:rPr>
              <w:t>Revision classes</w:t>
            </w:r>
          </w:p>
        </w:tc>
        <w:tc>
          <w:tcPr>
            <w:tcW w:w="527" w:type="dxa"/>
            <w:shd w:val="clear" w:color="auto" w:fill="auto"/>
            <w:tcMar>
              <w:left w:w="108" w:type="dxa"/>
            </w:tcMar>
          </w:tcPr>
          <w:p w14:paraId="0FED73D7"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381C9D0"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527E7B6"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26F0FEF8"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06723F5F"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7F5D9B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5DAEB9F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32038AE" w14:textId="77777777" w:rsidR="001B54F2" w:rsidRDefault="001B54F2">
            <w:pPr>
              <w:spacing w:after="0"/>
              <w:rPr>
                <w:rFonts w:ascii="Arial" w:hAnsi="Arial" w:cs="Arial"/>
                <w:b/>
              </w:rPr>
            </w:pPr>
          </w:p>
        </w:tc>
        <w:tc>
          <w:tcPr>
            <w:tcW w:w="528" w:type="dxa"/>
            <w:shd w:val="clear" w:color="auto" w:fill="auto"/>
            <w:tcMar>
              <w:left w:w="108" w:type="dxa"/>
            </w:tcMar>
          </w:tcPr>
          <w:p w14:paraId="562B34CA"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52951175" w14:textId="77777777" w:rsidR="001B54F2" w:rsidRDefault="001B54F2">
            <w:pPr>
              <w:spacing w:after="0"/>
              <w:rPr>
                <w:rFonts w:ascii="Arial" w:hAnsi="Arial" w:cs="Arial"/>
                <w:b/>
              </w:rPr>
            </w:pPr>
          </w:p>
        </w:tc>
        <w:tc>
          <w:tcPr>
            <w:tcW w:w="528" w:type="dxa"/>
            <w:shd w:val="clear" w:color="auto" w:fill="auto"/>
            <w:tcMar>
              <w:left w:w="108" w:type="dxa"/>
            </w:tcMar>
          </w:tcPr>
          <w:p w14:paraId="3BCB9ACF"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0CFEC0DB" w14:textId="77777777" w:rsidR="001B54F2" w:rsidRDefault="001B54F2">
            <w:pPr>
              <w:spacing w:after="0"/>
              <w:rPr>
                <w:rFonts w:ascii="Arial" w:hAnsi="Arial" w:cs="Arial"/>
                <w:b/>
              </w:rPr>
            </w:pPr>
          </w:p>
        </w:tc>
      </w:tr>
      <w:tr w:rsidR="001B54F2" w14:paraId="314C6AAD" w14:textId="77777777" w:rsidTr="00E56F9E">
        <w:trPr>
          <w:jc w:val="center"/>
        </w:trPr>
        <w:tc>
          <w:tcPr>
            <w:tcW w:w="2652" w:type="dxa"/>
            <w:shd w:val="clear" w:color="auto" w:fill="D9D9D9" w:themeFill="background1" w:themeFillShade="D9"/>
            <w:tcMar>
              <w:left w:w="108" w:type="dxa"/>
            </w:tcMar>
          </w:tcPr>
          <w:p w14:paraId="4747B758" w14:textId="77777777" w:rsidR="001B54F2" w:rsidRDefault="00E56F9E">
            <w:pPr>
              <w:spacing w:after="0"/>
              <w:rPr>
                <w:rFonts w:ascii="Arial" w:hAnsi="Arial" w:cs="Arial"/>
                <w:b/>
              </w:rPr>
            </w:pPr>
            <w:r>
              <w:rPr>
                <w:rFonts w:ascii="Arial" w:hAnsi="Arial" w:cs="Arial"/>
                <w:b/>
              </w:rPr>
              <w:t>Assessment method</w:t>
            </w:r>
          </w:p>
        </w:tc>
        <w:tc>
          <w:tcPr>
            <w:tcW w:w="527" w:type="dxa"/>
            <w:shd w:val="clear" w:color="auto" w:fill="auto"/>
            <w:tcMar>
              <w:left w:w="108" w:type="dxa"/>
            </w:tcMar>
          </w:tcPr>
          <w:p w14:paraId="25517500" w14:textId="77777777" w:rsidR="001B54F2" w:rsidRDefault="001B54F2">
            <w:pPr>
              <w:spacing w:after="0"/>
              <w:rPr>
                <w:rFonts w:ascii="Arial" w:hAnsi="Arial" w:cs="Arial"/>
                <w:b/>
              </w:rPr>
            </w:pPr>
          </w:p>
        </w:tc>
        <w:tc>
          <w:tcPr>
            <w:tcW w:w="528" w:type="dxa"/>
            <w:shd w:val="clear" w:color="auto" w:fill="auto"/>
            <w:tcMar>
              <w:left w:w="108" w:type="dxa"/>
            </w:tcMar>
          </w:tcPr>
          <w:p w14:paraId="41024629" w14:textId="77777777" w:rsidR="001B54F2" w:rsidRDefault="001B54F2">
            <w:pPr>
              <w:spacing w:after="0"/>
              <w:rPr>
                <w:rFonts w:ascii="Arial" w:hAnsi="Arial" w:cs="Arial"/>
                <w:b/>
              </w:rPr>
            </w:pPr>
          </w:p>
        </w:tc>
        <w:tc>
          <w:tcPr>
            <w:tcW w:w="528" w:type="dxa"/>
            <w:shd w:val="clear" w:color="auto" w:fill="auto"/>
            <w:tcMar>
              <w:left w:w="108" w:type="dxa"/>
            </w:tcMar>
          </w:tcPr>
          <w:p w14:paraId="0F4A5F79" w14:textId="77777777" w:rsidR="001B54F2" w:rsidRDefault="001B54F2">
            <w:pPr>
              <w:spacing w:after="0"/>
              <w:rPr>
                <w:rFonts w:ascii="Arial" w:hAnsi="Arial" w:cs="Arial"/>
                <w:b/>
              </w:rPr>
            </w:pPr>
          </w:p>
        </w:tc>
        <w:tc>
          <w:tcPr>
            <w:tcW w:w="528" w:type="dxa"/>
            <w:tcBorders>
              <w:right w:val="double" w:sz="4" w:space="0" w:color="00000A"/>
            </w:tcBorders>
            <w:shd w:val="clear" w:color="auto" w:fill="auto"/>
            <w:tcMar>
              <w:left w:w="108" w:type="dxa"/>
            </w:tcMar>
          </w:tcPr>
          <w:p w14:paraId="333D70DC"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571F81D6" w14:textId="77777777" w:rsidR="001B54F2" w:rsidRDefault="001B54F2">
            <w:pPr>
              <w:spacing w:after="0"/>
              <w:rPr>
                <w:rFonts w:ascii="Arial" w:hAnsi="Arial" w:cs="Arial"/>
                <w:b/>
              </w:rPr>
            </w:pPr>
          </w:p>
        </w:tc>
        <w:tc>
          <w:tcPr>
            <w:tcW w:w="528" w:type="dxa"/>
            <w:shd w:val="clear" w:color="auto" w:fill="auto"/>
            <w:tcMar>
              <w:left w:w="108" w:type="dxa"/>
            </w:tcMar>
          </w:tcPr>
          <w:p w14:paraId="6EC4C761" w14:textId="77777777" w:rsidR="001B54F2" w:rsidRDefault="001B54F2">
            <w:pPr>
              <w:spacing w:after="0"/>
              <w:rPr>
                <w:rFonts w:ascii="Arial" w:hAnsi="Arial" w:cs="Arial"/>
                <w:b/>
              </w:rPr>
            </w:pPr>
          </w:p>
        </w:tc>
        <w:tc>
          <w:tcPr>
            <w:tcW w:w="528" w:type="dxa"/>
            <w:shd w:val="clear" w:color="auto" w:fill="auto"/>
            <w:tcMar>
              <w:left w:w="108" w:type="dxa"/>
            </w:tcMar>
          </w:tcPr>
          <w:p w14:paraId="0E21CFE0" w14:textId="77777777" w:rsidR="001B54F2" w:rsidRDefault="001B54F2">
            <w:pPr>
              <w:spacing w:after="0"/>
              <w:rPr>
                <w:rFonts w:ascii="Arial" w:hAnsi="Arial" w:cs="Arial"/>
                <w:b/>
              </w:rPr>
            </w:pPr>
          </w:p>
        </w:tc>
        <w:tc>
          <w:tcPr>
            <w:tcW w:w="528" w:type="dxa"/>
            <w:shd w:val="clear" w:color="auto" w:fill="auto"/>
            <w:tcMar>
              <w:left w:w="108" w:type="dxa"/>
            </w:tcMar>
          </w:tcPr>
          <w:p w14:paraId="42306CC3" w14:textId="77777777" w:rsidR="001B54F2" w:rsidRDefault="001B54F2">
            <w:pPr>
              <w:spacing w:after="0"/>
              <w:rPr>
                <w:rFonts w:ascii="Arial" w:hAnsi="Arial" w:cs="Arial"/>
                <w:b/>
              </w:rPr>
            </w:pPr>
          </w:p>
        </w:tc>
        <w:tc>
          <w:tcPr>
            <w:tcW w:w="528" w:type="dxa"/>
            <w:shd w:val="clear" w:color="auto" w:fill="auto"/>
            <w:tcMar>
              <w:left w:w="108" w:type="dxa"/>
            </w:tcMar>
          </w:tcPr>
          <w:p w14:paraId="56C94B02" w14:textId="77777777" w:rsidR="001B54F2" w:rsidRDefault="001B54F2">
            <w:pPr>
              <w:spacing w:after="0"/>
              <w:rPr>
                <w:rFonts w:ascii="Arial" w:hAnsi="Arial" w:cs="Arial"/>
                <w:b/>
              </w:rPr>
            </w:pPr>
          </w:p>
        </w:tc>
        <w:tc>
          <w:tcPr>
            <w:tcW w:w="529" w:type="dxa"/>
            <w:shd w:val="clear" w:color="auto" w:fill="auto"/>
            <w:tcMar>
              <w:left w:w="108" w:type="dxa"/>
            </w:tcMar>
          </w:tcPr>
          <w:p w14:paraId="034F6139" w14:textId="77777777" w:rsidR="001B54F2" w:rsidRDefault="001B54F2">
            <w:pPr>
              <w:spacing w:after="0"/>
              <w:rPr>
                <w:rFonts w:ascii="Arial" w:hAnsi="Arial" w:cs="Arial"/>
                <w:b/>
              </w:rPr>
            </w:pPr>
          </w:p>
        </w:tc>
        <w:tc>
          <w:tcPr>
            <w:tcW w:w="528" w:type="dxa"/>
            <w:shd w:val="clear" w:color="auto" w:fill="auto"/>
            <w:tcMar>
              <w:left w:w="108" w:type="dxa"/>
            </w:tcMar>
          </w:tcPr>
          <w:p w14:paraId="175184DA" w14:textId="77777777" w:rsidR="001B54F2" w:rsidRDefault="001B54F2">
            <w:pPr>
              <w:spacing w:after="0"/>
              <w:rPr>
                <w:rFonts w:ascii="Arial" w:hAnsi="Arial" w:cs="Arial"/>
                <w:b/>
              </w:rPr>
            </w:pPr>
          </w:p>
        </w:tc>
        <w:tc>
          <w:tcPr>
            <w:tcW w:w="520" w:type="dxa"/>
            <w:shd w:val="clear" w:color="auto" w:fill="auto"/>
            <w:tcMar>
              <w:left w:w="108" w:type="dxa"/>
            </w:tcMar>
          </w:tcPr>
          <w:p w14:paraId="2D625B11" w14:textId="77777777" w:rsidR="001B54F2" w:rsidRDefault="001B54F2">
            <w:pPr>
              <w:spacing w:after="0"/>
              <w:rPr>
                <w:rFonts w:ascii="Arial" w:hAnsi="Arial" w:cs="Arial"/>
                <w:b/>
              </w:rPr>
            </w:pPr>
          </w:p>
        </w:tc>
      </w:tr>
      <w:tr w:rsidR="001B54F2" w14:paraId="61CA3C17" w14:textId="77777777" w:rsidTr="00E56F9E">
        <w:trPr>
          <w:jc w:val="center"/>
        </w:trPr>
        <w:tc>
          <w:tcPr>
            <w:tcW w:w="2652" w:type="dxa"/>
            <w:shd w:val="clear" w:color="auto" w:fill="auto"/>
            <w:tcMar>
              <w:left w:w="108" w:type="dxa"/>
            </w:tcMar>
          </w:tcPr>
          <w:p w14:paraId="5BA53DF8" w14:textId="77777777" w:rsidR="001B54F2" w:rsidRDefault="00E56F9E">
            <w:pPr>
              <w:spacing w:after="0"/>
              <w:rPr>
                <w:rFonts w:ascii="Arial" w:hAnsi="Arial" w:cs="Arial"/>
              </w:rPr>
            </w:pPr>
            <w:r>
              <w:rPr>
                <w:rFonts w:ascii="Arial" w:hAnsi="Arial" w:cs="Arial"/>
              </w:rPr>
              <w:t>Examination</w:t>
            </w:r>
          </w:p>
        </w:tc>
        <w:tc>
          <w:tcPr>
            <w:tcW w:w="527" w:type="dxa"/>
            <w:shd w:val="clear" w:color="auto" w:fill="auto"/>
            <w:tcMar>
              <w:left w:w="108" w:type="dxa"/>
            </w:tcMar>
          </w:tcPr>
          <w:p w14:paraId="6D474C1A"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33F68B2"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2A05A32"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2CB0E85D" w14:textId="77777777" w:rsidR="001B54F2" w:rsidRDefault="001B54F2">
            <w:pPr>
              <w:spacing w:after="0"/>
              <w:rPr>
                <w:rFonts w:ascii="Arial" w:hAnsi="Arial" w:cs="Arial"/>
                <w:b/>
              </w:rPr>
            </w:pPr>
          </w:p>
        </w:tc>
        <w:tc>
          <w:tcPr>
            <w:tcW w:w="528" w:type="dxa"/>
            <w:tcBorders>
              <w:left w:val="double" w:sz="4" w:space="0" w:color="00000A"/>
            </w:tcBorders>
            <w:shd w:val="clear" w:color="auto" w:fill="auto"/>
            <w:tcMar>
              <w:left w:w="98" w:type="dxa"/>
            </w:tcMar>
          </w:tcPr>
          <w:p w14:paraId="19CEF41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3776BC1"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76D8A95"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106A23D7"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52ED9AF0"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005DCCFF" w14:textId="77777777" w:rsidR="001B54F2" w:rsidRDefault="001B54F2">
            <w:pPr>
              <w:spacing w:after="0"/>
              <w:rPr>
                <w:rFonts w:ascii="Arial" w:hAnsi="Arial" w:cs="Arial"/>
                <w:b/>
              </w:rPr>
            </w:pPr>
          </w:p>
        </w:tc>
        <w:tc>
          <w:tcPr>
            <w:tcW w:w="528" w:type="dxa"/>
            <w:shd w:val="clear" w:color="auto" w:fill="auto"/>
            <w:tcMar>
              <w:left w:w="108" w:type="dxa"/>
            </w:tcMar>
          </w:tcPr>
          <w:p w14:paraId="298E0404"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483CDBD4" w14:textId="77777777" w:rsidR="001B54F2" w:rsidRDefault="00E56F9E">
            <w:pPr>
              <w:spacing w:after="0"/>
              <w:rPr>
                <w:rFonts w:ascii="Arial" w:hAnsi="Arial" w:cs="Arial"/>
                <w:b/>
              </w:rPr>
            </w:pPr>
            <w:r>
              <w:rPr>
                <w:rFonts w:ascii="Arial" w:hAnsi="Arial" w:cs="Arial"/>
                <w:b/>
              </w:rPr>
              <w:t>x</w:t>
            </w:r>
          </w:p>
        </w:tc>
      </w:tr>
      <w:tr w:rsidR="001B54F2" w14:paraId="0DB6AD29" w14:textId="77777777" w:rsidTr="00E56F9E">
        <w:trPr>
          <w:jc w:val="center"/>
        </w:trPr>
        <w:tc>
          <w:tcPr>
            <w:tcW w:w="2652" w:type="dxa"/>
            <w:shd w:val="clear" w:color="auto" w:fill="auto"/>
            <w:tcMar>
              <w:left w:w="108" w:type="dxa"/>
            </w:tcMar>
          </w:tcPr>
          <w:p w14:paraId="267023A9" w14:textId="77777777" w:rsidR="001B54F2" w:rsidRDefault="00E56F9E">
            <w:pPr>
              <w:spacing w:after="0"/>
              <w:rPr>
                <w:rFonts w:ascii="Arial" w:hAnsi="Arial" w:cs="Arial"/>
              </w:rPr>
            </w:pPr>
            <w:r>
              <w:rPr>
                <w:rFonts w:ascii="Arial" w:hAnsi="Arial" w:cs="Arial"/>
              </w:rPr>
              <w:t>Coursework</w:t>
            </w:r>
          </w:p>
        </w:tc>
        <w:tc>
          <w:tcPr>
            <w:tcW w:w="527" w:type="dxa"/>
            <w:shd w:val="clear" w:color="auto" w:fill="auto"/>
            <w:tcMar>
              <w:left w:w="108" w:type="dxa"/>
            </w:tcMar>
          </w:tcPr>
          <w:p w14:paraId="3714D40D"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517BF67"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6B16B399" w14:textId="77777777" w:rsidR="001B54F2" w:rsidRDefault="00E56F9E">
            <w:pPr>
              <w:spacing w:after="0"/>
              <w:rPr>
                <w:rFonts w:ascii="Arial" w:hAnsi="Arial" w:cs="Arial"/>
                <w:b/>
              </w:rPr>
            </w:pPr>
            <w:r>
              <w:rPr>
                <w:rFonts w:ascii="Arial" w:hAnsi="Arial" w:cs="Arial"/>
                <w:b/>
              </w:rPr>
              <w:t>x</w:t>
            </w:r>
          </w:p>
        </w:tc>
        <w:tc>
          <w:tcPr>
            <w:tcW w:w="528" w:type="dxa"/>
            <w:tcBorders>
              <w:right w:val="double" w:sz="4" w:space="0" w:color="00000A"/>
            </w:tcBorders>
            <w:shd w:val="clear" w:color="auto" w:fill="auto"/>
            <w:tcMar>
              <w:left w:w="108" w:type="dxa"/>
            </w:tcMar>
          </w:tcPr>
          <w:p w14:paraId="60F4E4F9" w14:textId="77777777" w:rsidR="001B54F2" w:rsidRDefault="00E56F9E">
            <w:pPr>
              <w:spacing w:after="0"/>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E010FFB"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79CEDCC2"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0FF7F0BF"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35DB8303"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413DE9B3" w14:textId="77777777" w:rsidR="001B54F2" w:rsidRDefault="00E56F9E">
            <w:pPr>
              <w:spacing w:after="0"/>
              <w:rPr>
                <w:rFonts w:ascii="Arial" w:hAnsi="Arial" w:cs="Arial"/>
                <w:b/>
              </w:rPr>
            </w:pPr>
            <w:r>
              <w:rPr>
                <w:rFonts w:ascii="Arial" w:hAnsi="Arial" w:cs="Arial"/>
                <w:b/>
              </w:rPr>
              <w:t>x</w:t>
            </w:r>
          </w:p>
        </w:tc>
        <w:tc>
          <w:tcPr>
            <w:tcW w:w="529" w:type="dxa"/>
            <w:shd w:val="clear" w:color="auto" w:fill="auto"/>
            <w:tcMar>
              <w:left w:w="108" w:type="dxa"/>
            </w:tcMar>
          </w:tcPr>
          <w:p w14:paraId="7F3B492C" w14:textId="77777777" w:rsidR="001B54F2" w:rsidRDefault="00E56F9E">
            <w:pPr>
              <w:spacing w:after="0"/>
              <w:rPr>
                <w:rFonts w:ascii="Arial" w:hAnsi="Arial" w:cs="Arial"/>
                <w:b/>
              </w:rPr>
            </w:pPr>
            <w:r>
              <w:rPr>
                <w:rFonts w:ascii="Arial" w:hAnsi="Arial" w:cs="Arial"/>
                <w:b/>
              </w:rPr>
              <w:t>x</w:t>
            </w:r>
          </w:p>
        </w:tc>
        <w:tc>
          <w:tcPr>
            <w:tcW w:w="528" w:type="dxa"/>
            <w:shd w:val="clear" w:color="auto" w:fill="auto"/>
            <w:tcMar>
              <w:left w:w="108" w:type="dxa"/>
            </w:tcMar>
          </w:tcPr>
          <w:p w14:paraId="20731253" w14:textId="77777777" w:rsidR="001B54F2" w:rsidRDefault="00E56F9E">
            <w:pPr>
              <w:spacing w:after="0"/>
              <w:rPr>
                <w:rFonts w:ascii="Arial" w:hAnsi="Arial" w:cs="Arial"/>
                <w:b/>
              </w:rPr>
            </w:pPr>
            <w:r>
              <w:rPr>
                <w:rFonts w:ascii="Arial" w:hAnsi="Arial" w:cs="Arial"/>
                <w:b/>
              </w:rPr>
              <w:t>x</w:t>
            </w:r>
          </w:p>
        </w:tc>
        <w:tc>
          <w:tcPr>
            <w:tcW w:w="520" w:type="dxa"/>
            <w:shd w:val="clear" w:color="auto" w:fill="auto"/>
            <w:tcMar>
              <w:left w:w="108" w:type="dxa"/>
            </w:tcMar>
          </w:tcPr>
          <w:p w14:paraId="7992BF02" w14:textId="77777777" w:rsidR="001B54F2" w:rsidRDefault="00E56F9E">
            <w:pPr>
              <w:spacing w:after="0"/>
              <w:rPr>
                <w:rFonts w:ascii="Arial" w:hAnsi="Arial" w:cs="Arial"/>
                <w:b/>
              </w:rPr>
            </w:pPr>
            <w:r>
              <w:rPr>
                <w:rFonts w:ascii="Arial" w:hAnsi="Arial" w:cs="Arial"/>
                <w:b/>
              </w:rPr>
              <w:t>x</w:t>
            </w:r>
          </w:p>
        </w:tc>
      </w:tr>
    </w:tbl>
    <w:p w14:paraId="341DB412" w14:textId="77777777" w:rsidR="001B54F2" w:rsidRDefault="001B54F2">
      <w:pPr>
        <w:spacing w:after="120" w:line="240" w:lineRule="auto"/>
        <w:ind w:left="426" w:right="260"/>
        <w:rPr>
          <w:rFonts w:ascii="Arial" w:hAnsi="Arial" w:cs="Arial"/>
          <w:b/>
          <w:iCs/>
        </w:rPr>
      </w:pPr>
    </w:p>
    <w:p w14:paraId="7291D686" w14:textId="77777777" w:rsidR="001B54F2" w:rsidRDefault="001B54F2">
      <w:pPr>
        <w:spacing w:after="120" w:line="240" w:lineRule="auto"/>
        <w:ind w:left="426" w:right="260"/>
        <w:rPr>
          <w:rFonts w:ascii="Arial" w:hAnsi="Arial" w:cs="Arial"/>
          <w:b/>
          <w:iCs/>
        </w:rPr>
      </w:pPr>
    </w:p>
    <w:p w14:paraId="5FDFD787" w14:textId="77777777" w:rsidR="001B54F2" w:rsidRDefault="00E56F9E">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295C31D5" w14:textId="77777777" w:rsidR="001B54F2" w:rsidRDefault="00E56F9E">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F07F69" w14:textId="77777777" w:rsidR="001B54F2" w:rsidRDefault="00E56F9E">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3554C07A" w14:textId="77777777" w:rsidR="001B54F2" w:rsidRDefault="00E56F9E">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0F68E04A" w14:textId="77777777" w:rsidR="001B54F2" w:rsidRDefault="00E56F9E">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457133CD" w14:textId="77777777" w:rsidR="001B54F2" w:rsidRDefault="001B54F2">
      <w:pPr>
        <w:spacing w:after="120" w:line="240" w:lineRule="auto"/>
        <w:ind w:left="426" w:right="260"/>
        <w:rPr>
          <w:rFonts w:ascii="Arial" w:hAnsi="Arial" w:cs="Arial"/>
          <w:i/>
          <w:iCs/>
        </w:rPr>
      </w:pPr>
    </w:p>
    <w:p w14:paraId="22DD0CCD" w14:textId="77777777" w:rsidR="001B54F2" w:rsidRDefault="00E56F9E">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1540D956" w14:textId="77777777" w:rsidR="001B54F2" w:rsidRDefault="00E56F9E">
      <w:pPr>
        <w:spacing w:after="120" w:line="240" w:lineRule="auto"/>
        <w:ind w:left="567" w:right="260"/>
        <w:jc w:val="both"/>
        <w:rPr>
          <w:rFonts w:ascii="Arial" w:hAnsi="Arial" w:cs="Arial"/>
          <w:b/>
        </w:rPr>
      </w:pPr>
      <w:r>
        <w:rPr>
          <w:rFonts w:ascii="Arial" w:hAnsi="Arial" w:cs="Arial"/>
        </w:rPr>
        <w:t>Canterbury</w:t>
      </w:r>
    </w:p>
    <w:p w14:paraId="73DE68F1" w14:textId="77777777" w:rsidR="001B54F2" w:rsidRDefault="001B54F2">
      <w:pPr>
        <w:spacing w:after="120" w:line="240" w:lineRule="auto"/>
        <w:ind w:left="426" w:right="260"/>
        <w:rPr>
          <w:rFonts w:ascii="Arial" w:hAnsi="Arial" w:cs="Arial"/>
          <w:i/>
          <w:iCs/>
        </w:rPr>
      </w:pPr>
    </w:p>
    <w:p w14:paraId="366CE84D" w14:textId="77777777" w:rsidR="001B54F2" w:rsidRDefault="00E56F9E">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0B18AA77" w14:textId="77777777" w:rsidR="001B54F2" w:rsidRDefault="00E56F9E">
      <w:pPr>
        <w:spacing w:after="120" w:line="240" w:lineRule="auto"/>
        <w:ind w:left="567" w:right="260"/>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w:t>
      </w:r>
      <w:r>
        <w:rPr>
          <w:rFonts w:ascii="Arial" w:hAnsi="Arial" w:cs="Arial"/>
        </w:rPr>
        <w:lastRenderedPageBreak/>
        <w:t xml:space="preserve">Science, which includes many members of staff with international experience of teaching and research collaboration. </w:t>
      </w:r>
    </w:p>
    <w:p w14:paraId="4C505E90" w14:textId="77777777" w:rsidR="001B54F2" w:rsidRDefault="00E56F9E">
      <w:pPr>
        <w:spacing w:after="120" w:line="240" w:lineRule="auto"/>
        <w:ind w:left="567" w:right="260"/>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2489128" w14:textId="77777777" w:rsidR="001B54F2" w:rsidRDefault="00E56F9E">
      <w:pPr>
        <w:spacing w:after="120" w:line="240" w:lineRule="auto"/>
        <w:ind w:left="567" w:right="260"/>
        <w:rPr>
          <w:rFonts w:ascii="Arial" w:hAnsi="Arial" w:cs="Arial"/>
          <w:i/>
          <w:iCs/>
        </w:rPr>
      </w:pPr>
      <w:r>
        <w:rPr>
          <w:rFonts w:ascii="Arial" w:hAnsi="Arial" w:cs="Arial"/>
        </w:rPr>
        <w:t>The support SMSAS provides to its students is also internationally attuned given our international student body.</w:t>
      </w:r>
    </w:p>
    <w:p w14:paraId="74F57303" w14:textId="77777777" w:rsidR="001B54F2" w:rsidRDefault="001B54F2">
      <w:pPr>
        <w:rPr>
          <w:rFonts w:ascii="Arial" w:hAnsi="Arial" w:cs="Arial"/>
        </w:rPr>
      </w:pPr>
    </w:p>
    <w:p w14:paraId="074A1EDF" w14:textId="77777777" w:rsidR="001B54F2" w:rsidRDefault="001B54F2">
      <w:pPr>
        <w:pBdr>
          <w:bottom w:val="single" w:sz="6" w:space="1" w:color="00000A"/>
        </w:pBdr>
        <w:spacing w:after="120" w:line="240" w:lineRule="auto"/>
        <w:ind w:right="260"/>
        <w:rPr>
          <w:rFonts w:ascii="Arial" w:hAnsi="Arial" w:cs="Arial"/>
        </w:rPr>
      </w:pPr>
    </w:p>
    <w:p w14:paraId="418F1054" w14:textId="77777777" w:rsidR="001B54F2" w:rsidRDefault="00E56F9E">
      <w:pPr>
        <w:spacing w:after="120" w:line="240" w:lineRule="auto"/>
        <w:ind w:right="260"/>
        <w:rPr>
          <w:rFonts w:ascii="Arial" w:hAnsi="Arial" w:cs="Arial"/>
          <w:b/>
          <w:sz w:val="20"/>
        </w:rPr>
      </w:pPr>
      <w:r>
        <w:rPr>
          <w:rFonts w:ascii="Arial" w:hAnsi="Arial" w:cs="Arial"/>
          <w:b/>
          <w:sz w:val="20"/>
        </w:rPr>
        <w:t xml:space="preserve">FACULTIES SUPPORT OFFICE USE ONLY </w:t>
      </w:r>
    </w:p>
    <w:p w14:paraId="28722CA6" w14:textId="77777777" w:rsidR="001B54F2" w:rsidRDefault="00E56F9E">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3F27B6BE" w14:textId="77777777" w:rsidR="001B54F2" w:rsidRDefault="001B54F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1B54F2" w14:paraId="13DD334D" w14:textId="77777777">
        <w:trPr>
          <w:trHeight w:val="317"/>
        </w:trPr>
        <w:tc>
          <w:tcPr>
            <w:tcW w:w="1526" w:type="dxa"/>
            <w:shd w:val="clear" w:color="auto" w:fill="auto"/>
            <w:tcMar>
              <w:left w:w="108" w:type="dxa"/>
            </w:tcMar>
          </w:tcPr>
          <w:p w14:paraId="719A7A13" w14:textId="77777777" w:rsidR="001B54F2" w:rsidRDefault="00E56F9E">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4E4A300D" w14:textId="77777777" w:rsidR="001B54F2" w:rsidRDefault="00E56F9E">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0F223406" w14:textId="77777777" w:rsidR="001B54F2" w:rsidRDefault="00E56F9E">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2E3280BB" w14:textId="77777777" w:rsidR="001B54F2" w:rsidRDefault="00E56F9E">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62814266" w14:textId="77777777" w:rsidR="001B54F2" w:rsidRDefault="00E56F9E">
            <w:pPr>
              <w:spacing w:after="0" w:line="240" w:lineRule="auto"/>
              <w:ind w:right="-330"/>
              <w:rPr>
                <w:rFonts w:ascii="Arial" w:hAnsi="Arial" w:cs="Arial"/>
                <w:sz w:val="18"/>
              </w:rPr>
            </w:pPr>
            <w:r>
              <w:rPr>
                <w:rFonts w:ascii="Arial" w:hAnsi="Arial" w:cs="Arial"/>
                <w:sz w:val="18"/>
              </w:rPr>
              <w:t>Impacts PLOs (Q6&amp;7 cover sheet)</w:t>
            </w:r>
          </w:p>
        </w:tc>
      </w:tr>
      <w:tr w:rsidR="001B54F2" w14:paraId="05D22502" w14:textId="77777777">
        <w:trPr>
          <w:trHeight w:val="305"/>
        </w:trPr>
        <w:tc>
          <w:tcPr>
            <w:tcW w:w="1526" w:type="dxa"/>
            <w:shd w:val="clear" w:color="auto" w:fill="auto"/>
            <w:tcMar>
              <w:left w:w="108" w:type="dxa"/>
            </w:tcMar>
          </w:tcPr>
          <w:p w14:paraId="2805C832" w14:textId="77777777" w:rsidR="001B54F2" w:rsidRDefault="001B54F2">
            <w:pPr>
              <w:spacing w:after="0" w:line="240" w:lineRule="auto"/>
              <w:ind w:right="-330"/>
              <w:rPr>
                <w:rFonts w:ascii="Arial" w:hAnsi="Arial" w:cs="Arial"/>
              </w:rPr>
            </w:pPr>
          </w:p>
        </w:tc>
        <w:tc>
          <w:tcPr>
            <w:tcW w:w="1701" w:type="dxa"/>
            <w:shd w:val="clear" w:color="auto" w:fill="auto"/>
            <w:tcMar>
              <w:left w:w="108" w:type="dxa"/>
            </w:tcMar>
          </w:tcPr>
          <w:p w14:paraId="00DDFAFD" w14:textId="77777777" w:rsidR="001B54F2" w:rsidRDefault="001B54F2">
            <w:pPr>
              <w:spacing w:after="0" w:line="240" w:lineRule="auto"/>
              <w:ind w:right="-330"/>
              <w:rPr>
                <w:rFonts w:ascii="Arial" w:hAnsi="Arial" w:cs="Arial"/>
              </w:rPr>
            </w:pPr>
          </w:p>
        </w:tc>
        <w:tc>
          <w:tcPr>
            <w:tcW w:w="2409" w:type="dxa"/>
            <w:shd w:val="clear" w:color="auto" w:fill="auto"/>
            <w:tcMar>
              <w:left w:w="108" w:type="dxa"/>
            </w:tcMar>
          </w:tcPr>
          <w:p w14:paraId="5EF260B3" w14:textId="77777777" w:rsidR="001B54F2" w:rsidRDefault="001B54F2">
            <w:pPr>
              <w:spacing w:after="0" w:line="240" w:lineRule="auto"/>
              <w:ind w:right="-330"/>
              <w:rPr>
                <w:rFonts w:ascii="Arial" w:hAnsi="Arial" w:cs="Arial"/>
              </w:rPr>
            </w:pPr>
          </w:p>
        </w:tc>
        <w:tc>
          <w:tcPr>
            <w:tcW w:w="2449" w:type="dxa"/>
            <w:shd w:val="clear" w:color="auto" w:fill="auto"/>
            <w:tcMar>
              <w:left w:w="108" w:type="dxa"/>
            </w:tcMar>
          </w:tcPr>
          <w:p w14:paraId="137493FD" w14:textId="77777777" w:rsidR="001B54F2" w:rsidRDefault="001B54F2">
            <w:pPr>
              <w:spacing w:after="0" w:line="240" w:lineRule="auto"/>
              <w:ind w:right="-330"/>
              <w:rPr>
                <w:rFonts w:ascii="Arial" w:hAnsi="Arial" w:cs="Arial"/>
              </w:rPr>
            </w:pPr>
          </w:p>
        </w:tc>
        <w:tc>
          <w:tcPr>
            <w:tcW w:w="2597" w:type="dxa"/>
            <w:shd w:val="clear" w:color="auto" w:fill="auto"/>
            <w:tcMar>
              <w:left w:w="108" w:type="dxa"/>
            </w:tcMar>
          </w:tcPr>
          <w:p w14:paraId="7A5E117F" w14:textId="77777777" w:rsidR="001B54F2" w:rsidRDefault="001B54F2">
            <w:pPr>
              <w:spacing w:after="0" w:line="240" w:lineRule="auto"/>
              <w:ind w:right="-330"/>
              <w:rPr>
                <w:rFonts w:ascii="Arial" w:hAnsi="Arial" w:cs="Arial"/>
              </w:rPr>
            </w:pPr>
          </w:p>
        </w:tc>
      </w:tr>
      <w:tr w:rsidR="001B54F2" w14:paraId="0B9E8EFB" w14:textId="77777777">
        <w:trPr>
          <w:trHeight w:val="305"/>
        </w:trPr>
        <w:tc>
          <w:tcPr>
            <w:tcW w:w="1526" w:type="dxa"/>
            <w:shd w:val="clear" w:color="auto" w:fill="auto"/>
            <w:tcMar>
              <w:left w:w="108" w:type="dxa"/>
            </w:tcMar>
          </w:tcPr>
          <w:p w14:paraId="69E2788B" w14:textId="77777777" w:rsidR="001B54F2" w:rsidRDefault="001B54F2">
            <w:pPr>
              <w:spacing w:after="0" w:line="240" w:lineRule="auto"/>
              <w:ind w:right="-330"/>
              <w:rPr>
                <w:rFonts w:ascii="Arial" w:hAnsi="Arial" w:cs="Arial"/>
              </w:rPr>
            </w:pPr>
          </w:p>
        </w:tc>
        <w:tc>
          <w:tcPr>
            <w:tcW w:w="1701" w:type="dxa"/>
            <w:shd w:val="clear" w:color="auto" w:fill="auto"/>
            <w:tcMar>
              <w:left w:w="108" w:type="dxa"/>
            </w:tcMar>
          </w:tcPr>
          <w:p w14:paraId="30375CE4" w14:textId="77777777" w:rsidR="001B54F2" w:rsidRDefault="001B54F2">
            <w:pPr>
              <w:spacing w:after="0" w:line="240" w:lineRule="auto"/>
              <w:ind w:right="-330"/>
              <w:rPr>
                <w:rFonts w:ascii="Arial" w:hAnsi="Arial" w:cs="Arial"/>
              </w:rPr>
            </w:pPr>
          </w:p>
        </w:tc>
        <w:tc>
          <w:tcPr>
            <w:tcW w:w="2409" w:type="dxa"/>
            <w:shd w:val="clear" w:color="auto" w:fill="auto"/>
            <w:tcMar>
              <w:left w:w="108" w:type="dxa"/>
            </w:tcMar>
          </w:tcPr>
          <w:p w14:paraId="56F35BFC" w14:textId="77777777" w:rsidR="001B54F2" w:rsidRDefault="001B54F2">
            <w:pPr>
              <w:spacing w:after="0" w:line="240" w:lineRule="auto"/>
              <w:ind w:right="-330"/>
              <w:rPr>
                <w:rFonts w:ascii="Arial" w:hAnsi="Arial" w:cs="Arial"/>
              </w:rPr>
            </w:pPr>
          </w:p>
        </w:tc>
        <w:tc>
          <w:tcPr>
            <w:tcW w:w="2449" w:type="dxa"/>
            <w:shd w:val="clear" w:color="auto" w:fill="auto"/>
            <w:tcMar>
              <w:left w:w="108" w:type="dxa"/>
            </w:tcMar>
          </w:tcPr>
          <w:p w14:paraId="511CC57C" w14:textId="77777777" w:rsidR="001B54F2" w:rsidRDefault="001B54F2">
            <w:pPr>
              <w:spacing w:after="0" w:line="240" w:lineRule="auto"/>
              <w:ind w:right="-330"/>
              <w:rPr>
                <w:rFonts w:ascii="Arial" w:hAnsi="Arial" w:cs="Arial"/>
              </w:rPr>
            </w:pPr>
          </w:p>
        </w:tc>
        <w:tc>
          <w:tcPr>
            <w:tcW w:w="2597" w:type="dxa"/>
            <w:shd w:val="clear" w:color="auto" w:fill="auto"/>
            <w:tcMar>
              <w:left w:w="108" w:type="dxa"/>
            </w:tcMar>
          </w:tcPr>
          <w:p w14:paraId="57D11850" w14:textId="77777777" w:rsidR="001B54F2" w:rsidRDefault="001B54F2">
            <w:pPr>
              <w:spacing w:after="0" w:line="240" w:lineRule="auto"/>
              <w:ind w:right="-330"/>
              <w:rPr>
                <w:rFonts w:ascii="Arial" w:hAnsi="Arial" w:cs="Arial"/>
              </w:rPr>
            </w:pPr>
          </w:p>
        </w:tc>
      </w:tr>
    </w:tbl>
    <w:p w14:paraId="5CDFE576" w14:textId="77777777" w:rsidR="001B54F2" w:rsidRDefault="001B54F2">
      <w:pPr>
        <w:spacing w:after="120" w:line="240" w:lineRule="auto"/>
        <w:ind w:right="-330"/>
        <w:rPr>
          <w:rFonts w:ascii="Arial" w:hAnsi="Arial" w:cs="Arial"/>
        </w:rPr>
      </w:pPr>
    </w:p>
    <w:p w14:paraId="1472B523" w14:textId="77777777" w:rsidR="001B54F2" w:rsidRDefault="00E56F9E">
      <w:pPr>
        <w:pBdr>
          <w:top w:val="single" w:sz="4" w:space="1" w:color="00000A"/>
          <w:left w:val="single" w:sz="4" w:space="4" w:color="00000A"/>
          <w:bottom w:val="single" w:sz="4" w:space="1" w:color="00000A"/>
          <w:right w:val="single" w:sz="4" w:space="4" w:color="00000A"/>
        </w:pBdr>
        <w:spacing w:after="120" w:line="240" w:lineRule="auto"/>
        <w:ind w:right="-330"/>
      </w:pPr>
      <w:r>
        <w:rPr>
          <w:rFonts w:ascii="Arial" w:hAnsi="Arial" w:cs="Arial"/>
        </w:rPr>
        <w:t>Revised FSO Jan 2018</w:t>
      </w:r>
    </w:p>
    <w:sectPr w:rsidR="001B54F2">
      <w:headerReference w:type="default" r:id="rId11"/>
      <w:footerReference w:type="default" r:id="rId12"/>
      <w:headerReference w:type="first" r:id="rId13"/>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4688" w14:textId="77777777" w:rsidR="007D27B5" w:rsidRDefault="00E56F9E">
      <w:pPr>
        <w:spacing w:after="0" w:line="240" w:lineRule="auto"/>
      </w:pPr>
      <w:r>
        <w:separator/>
      </w:r>
    </w:p>
  </w:endnote>
  <w:endnote w:type="continuationSeparator" w:id="0">
    <w:p w14:paraId="090D1CC1" w14:textId="77777777" w:rsidR="007D27B5" w:rsidRDefault="00E5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048668"/>
      <w:docPartObj>
        <w:docPartGallery w:val="Page Numbers (Bottom of Page)"/>
        <w:docPartUnique/>
      </w:docPartObj>
    </w:sdtPr>
    <w:sdtEndPr/>
    <w:sdtContent>
      <w:p w14:paraId="7909161F" w14:textId="77777777" w:rsidR="001B54F2" w:rsidRDefault="00E56F9E">
        <w:pPr>
          <w:pStyle w:val="Footer"/>
          <w:jc w:val="center"/>
        </w:pPr>
        <w:r>
          <w:fldChar w:fldCharType="begin"/>
        </w:r>
        <w:r>
          <w:instrText>PAGE</w:instrText>
        </w:r>
        <w:r>
          <w:fldChar w:fldCharType="separate"/>
        </w:r>
        <w:r w:rsidR="00481D22">
          <w:rPr>
            <w:noProof/>
          </w:rPr>
          <w:t>2</w:t>
        </w:r>
        <w:r>
          <w:fldChar w:fldCharType="end"/>
        </w:r>
      </w:p>
    </w:sdtContent>
  </w:sdt>
  <w:p w14:paraId="6CA29321" w14:textId="77777777" w:rsidR="001B54F2" w:rsidRDefault="00E56F9E">
    <w:pPr>
      <w:pStyle w:val="Footer"/>
      <w:spacing w:after="120"/>
      <w:ind w:right="-330"/>
      <w:rPr>
        <w:rFonts w:ascii="Arial" w:hAnsi="Arial"/>
        <w:sz w:val="18"/>
      </w:rPr>
    </w:pPr>
    <w:r>
      <w:rPr>
        <w:rFonts w:ascii="Arial" w:hAnsi="Arial"/>
        <w:sz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2C99" w14:textId="77777777" w:rsidR="007D27B5" w:rsidRDefault="00E56F9E">
      <w:pPr>
        <w:spacing w:after="0" w:line="240" w:lineRule="auto"/>
      </w:pPr>
      <w:r>
        <w:separator/>
      </w:r>
    </w:p>
  </w:footnote>
  <w:footnote w:type="continuationSeparator" w:id="0">
    <w:p w14:paraId="0F862EDF" w14:textId="77777777" w:rsidR="007D27B5" w:rsidRDefault="00E56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74F2" w14:textId="77777777" w:rsidR="001B54F2" w:rsidRDefault="00E56F9E">
    <w:pPr>
      <w:jc w:val="center"/>
      <w:rPr>
        <w:rFonts w:ascii="Arial" w:hAnsi="Arial" w:cs="Arial"/>
        <w:b/>
        <w:sz w:val="28"/>
        <w:szCs w:val="28"/>
      </w:rPr>
    </w:pPr>
    <w:r>
      <w:rPr>
        <w:noProof/>
      </w:rPr>
      <w:drawing>
        <wp:anchor distT="0" distB="0" distL="114300" distR="114300" simplePos="0" relativeHeight="4" behindDoc="1" locked="0" layoutInCell="1" allowOverlap="1" wp14:anchorId="2CB70758" wp14:editId="04A17AE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1AE94B46" w14:textId="77777777" w:rsidR="001B54F2" w:rsidRDefault="001B54F2">
    <w:pPr>
      <w:pStyle w:val="Heading1"/>
      <w:spacing w:before="60" w:after="60"/>
      <w:rPr>
        <w:rFonts w:ascii="Arial" w:hAnsi="Arial" w:cs="Arial"/>
      </w:rPr>
    </w:pPr>
  </w:p>
  <w:p w14:paraId="02F96A5D" w14:textId="77777777" w:rsidR="001B54F2" w:rsidRDefault="001B5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7417" w14:textId="77777777" w:rsidR="001B54F2" w:rsidRDefault="00E56F9E">
    <w:pPr>
      <w:jc w:val="center"/>
      <w:rPr>
        <w:rFonts w:ascii="Arial" w:hAnsi="Arial" w:cs="Arial"/>
        <w:b/>
        <w:sz w:val="28"/>
        <w:szCs w:val="28"/>
      </w:rPr>
    </w:pPr>
    <w:r>
      <w:rPr>
        <w:noProof/>
      </w:rPr>
      <w:drawing>
        <wp:anchor distT="0" distB="0" distL="114300" distR="114300" simplePos="0" relativeHeight="5" behindDoc="1" locked="0" layoutInCell="1" allowOverlap="1" wp14:anchorId="41F4079E" wp14:editId="49D5183B">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7371627B" w14:textId="77777777" w:rsidR="001B54F2" w:rsidRDefault="001B5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1CA9"/>
    <w:multiLevelType w:val="multilevel"/>
    <w:tmpl w:val="5FC8DFEA"/>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2552C7"/>
    <w:multiLevelType w:val="multilevel"/>
    <w:tmpl w:val="D0782F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6F6018"/>
    <w:multiLevelType w:val="multilevel"/>
    <w:tmpl w:val="61C6718C"/>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F2"/>
    <w:rsid w:val="001B54F2"/>
    <w:rsid w:val="002C1A33"/>
    <w:rsid w:val="0045014D"/>
    <w:rsid w:val="00481D22"/>
    <w:rsid w:val="006F737B"/>
    <w:rsid w:val="007D27B5"/>
    <w:rsid w:val="00E56F9E"/>
    <w:rsid w:val="60E0101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D8BFE"/>
  <w15:docId w15:val="{1D85E2D7-D108-4BDD-A976-C8B17284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83949-5C80-41C0-AFEC-9EE83C0EC13F}">
  <ds:schemaRefs>
    <ds:schemaRef ds:uri="http://schemas.microsoft.com/sharepoint/v3/contenttype/forms"/>
  </ds:schemaRefs>
</ds:datastoreItem>
</file>

<file path=customXml/itemProps2.xml><?xml version="1.0" encoding="utf-8"?>
<ds:datastoreItem xmlns:ds="http://schemas.openxmlformats.org/officeDocument/2006/customXml" ds:itemID="{C8B5729C-A8AA-441E-8DA6-AEE243603B53}">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D33C10D0-54C0-4F95-8739-20FB03376ECF}">
  <ds:schemaRefs>
    <ds:schemaRef ds:uri="http://schemas.openxmlformats.org/officeDocument/2006/bibliography"/>
  </ds:schemaRefs>
</ds:datastoreItem>
</file>

<file path=customXml/itemProps4.xml><?xml version="1.0" encoding="utf-8"?>
<ds:datastoreItem xmlns:ds="http://schemas.openxmlformats.org/officeDocument/2006/customXml" ds:itemID="{CB7B5EC6-FFE0-4963-9789-BFAC4B2FC3F5}"/>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5815</Characters>
  <Application>Microsoft Office Word</Application>
  <DocSecurity>0</DocSecurity>
  <Lines>48</Lines>
  <Paragraphs>13</Paragraphs>
  <ScaleCrop>false</ScaleCrop>
  <Company>University of Kent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Louise Hope</cp:lastModifiedBy>
  <cp:revision>3</cp:revision>
  <cp:lastPrinted>2015-09-09T08:37:00Z</cp:lastPrinted>
  <dcterms:created xsi:type="dcterms:W3CDTF">2022-03-02T10:24:00Z</dcterms:created>
  <dcterms:modified xsi:type="dcterms:W3CDTF">2022-03-02T10:24:00Z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0x010100C9183167D435B34DA3A58A7D3B779F73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8aa0b081-58b7-4fcc-aef3-167cadee6ce1</vt:lpwstr>
  </property>
</Properties>
</file>