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216A" w14:textId="77777777" w:rsidR="009A2D37" w:rsidRPr="00302082" w:rsidRDefault="009A2D37" w:rsidP="00302082">
      <w:pPr>
        <w:spacing w:after="120" w:line="240" w:lineRule="auto"/>
        <w:ind w:left="426" w:right="260"/>
        <w:jc w:val="both"/>
        <w:rPr>
          <w:rFonts w:ascii="Arial" w:hAnsi="Arial" w:cs="Arial"/>
        </w:rPr>
      </w:pPr>
    </w:p>
    <w:p w14:paraId="1CA9BE92" w14:textId="77777777" w:rsidR="00C02292" w:rsidRDefault="00C02292" w:rsidP="00C02292">
      <w:pPr>
        <w:pStyle w:val="ListParagraph"/>
        <w:numPr>
          <w:ilvl w:val="0"/>
          <w:numId w:val="1"/>
        </w:numPr>
        <w:spacing w:after="240" w:line="240" w:lineRule="auto"/>
        <w:ind w:left="357" w:hanging="357"/>
        <w:rPr>
          <w:rFonts w:ascii="Arial" w:hAnsi="Arial" w:cs="Arial"/>
          <w:b/>
        </w:rPr>
      </w:pPr>
      <w:r>
        <w:rPr>
          <w:rFonts w:ascii="Arial" w:hAnsi="Arial" w:cs="Arial"/>
          <w:b/>
        </w:rPr>
        <w:t xml:space="preserve">   </w:t>
      </w:r>
      <w:r w:rsidRPr="00C02292">
        <w:rPr>
          <w:rFonts w:ascii="Arial" w:hAnsi="Arial" w:cs="Arial"/>
          <w:b/>
        </w:rPr>
        <w:t>Title of the module</w:t>
      </w:r>
    </w:p>
    <w:p w14:paraId="6A7370C2" w14:textId="73780B9E" w:rsidR="00C02292" w:rsidRDefault="00C02292" w:rsidP="00C02292">
      <w:pPr>
        <w:pStyle w:val="ListParagraph"/>
        <w:spacing w:after="120" w:line="240" w:lineRule="auto"/>
        <w:ind w:left="567"/>
        <w:rPr>
          <w:rFonts w:ascii="Arial" w:hAnsi="Arial" w:cs="Arial"/>
          <w:iCs/>
        </w:rPr>
      </w:pPr>
      <w:r w:rsidRPr="00C02292">
        <w:rPr>
          <w:rFonts w:ascii="Arial" w:hAnsi="Arial" w:cs="Arial"/>
        </w:rPr>
        <w:t xml:space="preserve">MAST3004 </w:t>
      </w:r>
      <w:r w:rsidRPr="00C02292">
        <w:rPr>
          <w:rFonts w:ascii="Arial" w:hAnsi="Arial" w:cs="Arial"/>
          <w:iCs/>
        </w:rPr>
        <w:t>(MA364) - Mathematical Skills</w:t>
      </w:r>
    </w:p>
    <w:p w14:paraId="5F62A57B" w14:textId="77777777" w:rsidR="00C02292" w:rsidRPr="00C02292" w:rsidRDefault="00C02292" w:rsidP="00C02292">
      <w:pPr>
        <w:pStyle w:val="ListParagraph"/>
        <w:spacing w:after="120" w:line="240" w:lineRule="auto"/>
        <w:ind w:left="567"/>
        <w:rPr>
          <w:rFonts w:ascii="Arial" w:hAnsi="Arial" w:cs="Arial"/>
          <w:b/>
        </w:rPr>
      </w:pPr>
    </w:p>
    <w:p w14:paraId="0E4F989B" w14:textId="77777777" w:rsidR="009A2D37" w:rsidRPr="00302082" w:rsidRDefault="009A2D37" w:rsidP="00C0229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E9E3586" w14:textId="77777777" w:rsidR="009A2D37" w:rsidRPr="00F504F2" w:rsidRDefault="00F504F2" w:rsidP="00C02292">
      <w:pPr>
        <w:spacing w:after="120" w:line="240" w:lineRule="auto"/>
        <w:ind w:left="567" w:right="260"/>
        <w:rPr>
          <w:rFonts w:ascii="Arial" w:hAnsi="Arial" w:cs="Arial"/>
          <w:iCs/>
        </w:rPr>
      </w:pPr>
      <w:r w:rsidRPr="00F504F2">
        <w:rPr>
          <w:rFonts w:ascii="Arial" w:hAnsi="Arial" w:cs="Arial"/>
          <w:iCs/>
        </w:rPr>
        <w:t>School of Mathematics, Statistics and Actuarial Science</w:t>
      </w:r>
    </w:p>
    <w:p w14:paraId="36780689" w14:textId="77777777" w:rsidR="009A2D37" w:rsidRPr="00302082" w:rsidRDefault="009A2D37" w:rsidP="00302082">
      <w:pPr>
        <w:spacing w:after="120" w:line="240" w:lineRule="auto"/>
        <w:ind w:left="426" w:right="260"/>
        <w:rPr>
          <w:rFonts w:ascii="Arial" w:hAnsi="Arial" w:cs="Arial"/>
          <w:i/>
          <w:iCs/>
        </w:rPr>
      </w:pPr>
    </w:p>
    <w:p w14:paraId="359F79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0DCB1B" w14:textId="77777777" w:rsidR="009A2D37" w:rsidRPr="00302082" w:rsidRDefault="00F504F2" w:rsidP="00696FF5">
      <w:pPr>
        <w:spacing w:after="120" w:line="240" w:lineRule="auto"/>
        <w:ind w:left="567" w:right="260"/>
        <w:jc w:val="both"/>
        <w:rPr>
          <w:rFonts w:ascii="Arial" w:hAnsi="Arial" w:cs="Arial"/>
          <w:i/>
        </w:rPr>
      </w:pPr>
      <w:r>
        <w:rPr>
          <w:rFonts w:ascii="Arial" w:hAnsi="Arial" w:cs="Arial"/>
          <w:iCs/>
        </w:rPr>
        <w:t>Level 3</w:t>
      </w:r>
    </w:p>
    <w:p w14:paraId="2635B249" w14:textId="77777777" w:rsidR="009A2D37" w:rsidRPr="00302082" w:rsidRDefault="009A2D37" w:rsidP="00302082">
      <w:pPr>
        <w:spacing w:after="120" w:line="240" w:lineRule="auto"/>
        <w:ind w:left="426" w:right="260"/>
        <w:rPr>
          <w:rFonts w:ascii="Arial" w:hAnsi="Arial" w:cs="Arial"/>
          <w:i/>
          <w:iCs/>
        </w:rPr>
      </w:pPr>
    </w:p>
    <w:p w14:paraId="75056E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6AA94F" w14:textId="77777777" w:rsidR="009A2D37" w:rsidRPr="00F504F2" w:rsidRDefault="009A2D37" w:rsidP="00696FF5">
      <w:pPr>
        <w:pStyle w:val="NormalWeb"/>
        <w:spacing w:before="0" w:beforeAutospacing="0" w:after="120" w:afterAutospacing="0"/>
        <w:ind w:left="567" w:right="260"/>
        <w:rPr>
          <w:rFonts w:ascii="Arial" w:hAnsi="Arial" w:cs="Arial"/>
          <w:sz w:val="22"/>
          <w:szCs w:val="22"/>
        </w:rPr>
      </w:pPr>
      <w:r w:rsidRPr="00F504F2">
        <w:rPr>
          <w:rFonts w:ascii="Arial" w:hAnsi="Arial" w:cs="Arial"/>
          <w:sz w:val="22"/>
          <w:szCs w:val="22"/>
        </w:rPr>
        <w:t>15 credits (7.5 ECTS)</w:t>
      </w:r>
    </w:p>
    <w:p w14:paraId="52EE27D2" w14:textId="77777777" w:rsidR="009A2D37" w:rsidRPr="00302082" w:rsidRDefault="009A2D37" w:rsidP="00302082">
      <w:pPr>
        <w:spacing w:after="120" w:line="240" w:lineRule="auto"/>
        <w:ind w:left="426" w:right="260"/>
        <w:rPr>
          <w:rFonts w:ascii="Arial" w:hAnsi="Arial" w:cs="Arial"/>
          <w:i/>
        </w:rPr>
      </w:pPr>
    </w:p>
    <w:p w14:paraId="157A81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C0256C" w14:textId="72758C16" w:rsidR="009A2D37" w:rsidRPr="00F504F2" w:rsidRDefault="00C02292" w:rsidP="00696FF5">
      <w:pPr>
        <w:spacing w:after="120" w:line="240" w:lineRule="auto"/>
        <w:ind w:left="567" w:right="260"/>
        <w:jc w:val="both"/>
        <w:rPr>
          <w:rFonts w:ascii="Arial" w:hAnsi="Arial" w:cs="Arial"/>
          <w:iCs/>
        </w:rPr>
      </w:pPr>
      <w:r>
        <w:rPr>
          <w:rFonts w:ascii="Arial" w:hAnsi="Arial" w:cs="Arial"/>
          <w:iCs/>
        </w:rPr>
        <w:t xml:space="preserve">Autumn or </w:t>
      </w:r>
      <w:r w:rsidR="009A2D37" w:rsidRPr="00F504F2">
        <w:rPr>
          <w:rFonts w:ascii="Arial" w:hAnsi="Arial" w:cs="Arial"/>
          <w:iCs/>
        </w:rPr>
        <w:t xml:space="preserve">Autumn </w:t>
      </w:r>
      <w:r w:rsidR="00336D62">
        <w:rPr>
          <w:rFonts w:ascii="Arial" w:hAnsi="Arial" w:cs="Arial"/>
          <w:iCs/>
        </w:rPr>
        <w:t>and</w:t>
      </w:r>
      <w:r w:rsidR="009A2D37" w:rsidRPr="00F504F2">
        <w:rPr>
          <w:rFonts w:ascii="Arial" w:hAnsi="Arial" w:cs="Arial"/>
          <w:iCs/>
        </w:rPr>
        <w:t xml:space="preserve"> Spring</w:t>
      </w:r>
    </w:p>
    <w:p w14:paraId="416852A9" w14:textId="77777777" w:rsidR="009A2D37" w:rsidRPr="00302082" w:rsidRDefault="009A2D37" w:rsidP="00302082">
      <w:pPr>
        <w:spacing w:after="120" w:line="240" w:lineRule="auto"/>
        <w:ind w:left="426" w:right="260"/>
        <w:rPr>
          <w:rFonts w:ascii="Arial" w:hAnsi="Arial" w:cs="Arial"/>
          <w:i/>
          <w:iCs/>
        </w:rPr>
      </w:pPr>
    </w:p>
    <w:p w14:paraId="5A3800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7BDA4E" w14:textId="645CC692" w:rsidR="0027683A" w:rsidRPr="0027683A" w:rsidRDefault="0027683A" w:rsidP="0027683A">
      <w:pPr>
        <w:spacing w:after="120" w:line="240" w:lineRule="auto"/>
        <w:ind w:left="567" w:right="260"/>
        <w:rPr>
          <w:rFonts w:ascii="Arial" w:hAnsi="Arial" w:cs="Arial"/>
          <w:iCs/>
        </w:rPr>
      </w:pPr>
      <w:r w:rsidRPr="0027683A">
        <w:rPr>
          <w:rFonts w:ascii="Arial" w:hAnsi="Arial" w:cs="Arial"/>
          <w:iCs/>
        </w:rPr>
        <w:t>Pre-requisite: None</w:t>
      </w:r>
    </w:p>
    <w:p w14:paraId="7772AB50" w14:textId="77777777" w:rsidR="009A2D37" w:rsidRDefault="0027683A" w:rsidP="0027683A">
      <w:pPr>
        <w:spacing w:after="120" w:line="240" w:lineRule="auto"/>
        <w:ind w:left="567" w:right="260"/>
        <w:rPr>
          <w:rFonts w:ascii="Arial" w:hAnsi="Arial" w:cs="Arial"/>
          <w:iCs/>
        </w:rPr>
      </w:pPr>
      <w:r w:rsidRPr="0027683A">
        <w:rPr>
          <w:rFonts w:ascii="Arial" w:hAnsi="Arial" w:cs="Arial"/>
          <w:iCs/>
        </w:rPr>
        <w:t>Co-requisite: MAST3001 (Foundation Mathematics 1)</w:t>
      </w:r>
    </w:p>
    <w:p w14:paraId="0523191F" w14:textId="77777777" w:rsidR="0027683A" w:rsidRPr="00302082" w:rsidRDefault="0027683A" w:rsidP="0027683A">
      <w:pPr>
        <w:spacing w:after="120" w:line="240" w:lineRule="auto"/>
        <w:ind w:left="426" w:right="260"/>
        <w:rPr>
          <w:rFonts w:ascii="Arial" w:hAnsi="Arial" w:cs="Arial"/>
          <w:i/>
          <w:iCs/>
        </w:rPr>
      </w:pPr>
    </w:p>
    <w:p w14:paraId="2E8773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D7572BB" w14:textId="6E4B73E1" w:rsidR="00B9109B" w:rsidRPr="00D00133" w:rsidRDefault="00D00133" w:rsidP="00696FF5">
      <w:pPr>
        <w:spacing w:after="120" w:line="240" w:lineRule="auto"/>
        <w:ind w:left="567" w:right="260"/>
        <w:rPr>
          <w:rFonts w:ascii="Arial" w:hAnsi="Arial" w:cs="Arial"/>
          <w:iCs/>
        </w:rPr>
      </w:pPr>
      <w:r w:rsidRPr="00D00133">
        <w:rPr>
          <w:rFonts w:ascii="Arial" w:hAnsi="Arial" w:cs="Arial"/>
          <w:iCs/>
        </w:rPr>
        <w:t>BSc Mathematics with a Foundation Year, BSc Actuarial Science with a Foundation Year</w:t>
      </w:r>
      <w:r w:rsidR="009266D1">
        <w:rPr>
          <w:rFonts w:ascii="Arial" w:hAnsi="Arial" w:cs="Arial"/>
          <w:iCs/>
        </w:rPr>
        <w:t>, BSc Data Science with a Foundation Year</w:t>
      </w:r>
    </w:p>
    <w:p w14:paraId="3DBF2A4E" w14:textId="77777777" w:rsidR="009A2D37" w:rsidRPr="00302082" w:rsidRDefault="009A2D37" w:rsidP="00302082">
      <w:pPr>
        <w:spacing w:after="120" w:line="240" w:lineRule="auto"/>
        <w:ind w:left="426" w:right="260"/>
        <w:rPr>
          <w:rFonts w:ascii="Arial" w:hAnsi="Arial" w:cs="Arial"/>
          <w:i/>
          <w:iCs/>
        </w:rPr>
      </w:pPr>
    </w:p>
    <w:p w14:paraId="69C6B8E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B0ED43" w14:textId="21D4D5E1" w:rsidR="00D00133" w:rsidRPr="00D00133" w:rsidRDefault="00D00133" w:rsidP="00D00133">
      <w:pPr>
        <w:spacing w:after="120" w:line="240" w:lineRule="auto"/>
        <w:ind w:left="1440" w:right="260" w:hanging="873"/>
        <w:rPr>
          <w:rFonts w:ascii="Arial" w:hAnsi="Arial" w:cs="Arial"/>
          <w:iCs/>
        </w:rPr>
      </w:pPr>
      <w:r w:rsidRPr="00D00133">
        <w:rPr>
          <w:rFonts w:ascii="Arial" w:hAnsi="Arial" w:cs="Arial"/>
          <w:iCs/>
        </w:rPr>
        <w:t>8.1</w:t>
      </w:r>
      <w:r w:rsidRPr="00D00133">
        <w:rPr>
          <w:rFonts w:ascii="Arial" w:hAnsi="Arial" w:cs="Arial"/>
          <w:iCs/>
        </w:rPr>
        <w:tab/>
        <w:t xml:space="preserve">develop and support simple arguments in oral </w:t>
      </w:r>
      <w:r w:rsidR="009266D1">
        <w:rPr>
          <w:rFonts w:ascii="Arial" w:hAnsi="Arial" w:cs="Arial"/>
          <w:iCs/>
        </w:rPr>
        <w:t>or</w:t>
      </w:r>
      <w:r w:rsidRPr="00D00133">
        <w:rPr>
          <w:rFonts w:ascii="Arial" w:hAnsi="Arial" w:cs="Arial"/>
          <w:iCs/>
        </w:rPr>
        <w:t xml:space="preserve"> written form;</w:t>
      </w:r>
    </w:p>
    <w:p w14:paraId="298AC74F" w14:textId="77777777" w:rsidR="00D00133" w:rsidRPr="00D00133" w:rsidRDefault="00D00133" w:rsidP="00D00133">
      <w:pPr>
        <w:spacing w:after="120" w:line="240" w:lineRule="auto"/>
        <w:ind w:left="1440" w:right="260" w:hanging="873"/>
        <w:rPr>
          <w:rFonts w:ascii="Arial" w:hAnsi="Arial" w:cs="Arial"/>
          <w:iCs/>
        </w:rPr>
      </w:pPr>
      <w:r w:rsidRPr="00D00133">
        <w:rPr>
          <w:rFonts w:ascii="Arial" w:hAnsi="Arial" w:cs="Arial"/>
          <w:iCs/>
        </w:rPr>
        <w:t>8.2</w:t>
      </w:r>
      <w:r w:rsidRPr="00D00133">
        <w:rPr>
          <w:rFonts w:ascii="Arial" w:hAnsi="Arial" w:cs="Arial"/>
          <w:iCs/>
        </w:rPr>
        <w:tab/>
        <w:t xml:space="preserve">use the Library and other sources in support of their learning; </w:t>
      </w:r>
    </w:p>
    <w:p w14:paraId="4C0CDC5E" w14:textId="77777777" w:rsidR="00D00133" w:rsidRPr="00D00133" w:rsidRDefault="00D00133" w:rsidP="00D00133">
      <w:pPr>
        <w:spacing w:after="120" w:line="240" w:lineRule="auto"/>
        <w:ind w:left="1440" w:right="260" w:hanging="873"/>
        <w:rPr>
          <w:rFonts w:ascii="Arial" w:hAnsi="Arial" w:cs="Arial"/>
          <w:iCs/>
        </w:rPr>
      </w:pPr>
      <w:r w:rsidRPr="00D00133">
        <w:rPr>
          <w:rFonts w:ascii="Arial" w:hAnsi="Arial" w:cs="Arial"/>
          <w:iCs/>
        </w:rPr>
        <w:t>8.3</w:t>
      </w:r>
      <w:r w:rsidRPr="00D00133">
        <w:rPr>
          <w:rFonts w:ascii="Arial" w:hAnsi="Arial" w:cs="Arial"/>
          <w:iCs/>
        </w:rPr>
        <w:tab/>
        <w:t>demonstrate a reasonable ability to plan and develop an interview article;</w:t>
      </w:r>
    </w:p>
    <w:p w14:paraId="246EE49B" w14:textId="77777777" w:rsidR="009A2D37" w:rsidRDefault="00D00133" w:rsidP="00D00133">
      <w:pPr>
        <w:spacing w:after="120" w:line="240" w:lineRule="auto"/>
        <w:ind w:left="1440" w:right="260" w:hanging="873"/>
        <w:rPr>
          <w:rFonts w:ascii="Arial" w:hAnsi="Arial" w:cs="Arial"/>
          <w:iCs/>
        </w:rPr>
      </w:pPr>
      <w:r w:rsidRPr="00D00133">
        <w:rPr>
          <w:rFonts w:ascii="Arial" w:hAnsi="Arial" w:cs="Arial"/>
          <w:iCs/>
        </w:rPr>
        <w:t>8.4</w:t>
      </w:r>
      <w:r w:rsidRPr="00D00133">
        <w:rPr>
          <w:rFonts w:ascii="Arial" w:hAnsi="Arial" w:cs="Arial"/>
          <w:iCs/>
        </w:rPr>
        <w:tab/>
        <w:t>show judgement in the selection and presentation of material to communicate with both specialist and non-specialist audiences.</w:t>
      </w:r>
    </w:p>
    <w:p w14:paraId="4D44DBB6" w14:textId="77777777" w:rsidR="00D00133" w:rsidRPr="00D00133" w:rsidRDefault="00D00133" w:rsidP="00D00133">
      <w:pPr>
        <w:spacing w:after="120" w:line="240" w:lineRule="auto"/>
        <w:ind w:left="567" w:right="260"/>
        <w:rPr>
          <w:rFonts w:ascii="Arial" w:hAnsi="Arial" w:cs="Arial"/>
        </w:rPr>
      </w:pPr>
    </w:p>
    <w:p w14:paraId="65ADA0F1"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205277" w14:textId="48087CF7" w:rsidR="00307D8B" w:rsidRPr="00EF1B5C" w:rsidRDefault="00307D8B" w:rsidP="00EF1B5C">
      <w:pPr>
        <w:spacing w:after="120" w:line="240" w:lineRule="auto"/>
        <w:ind w:left="567" w:right="260"/>
        <w:rPr>
          <w:rFonts w:ascii="Arial" w:hAnsi="Arial" w:cs="Arial"/>
        </w:rPr>
      </w:pPr>
      <w:r w:rsidRPr="00EF1B5C">
        <w:rPr>
          <w:rFonts w:ascii="Arial" w:hAnsi="Arial" w:cs="Arial"/>
        </w:rPr>
        <w:t>Demonstrate an increased ability to:</w:t>
      </w:r>
    </w:p>
    <w:p w14:paraId="510436DC"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9.1</w:t>
      </w:r>
      <w:r w:rsidRPr="00DC528F">
        <w:rPr>
          <w:color w:val="auto"/>
          <w:sz w:val="22"/>
          <w:szCs w:val="22"/>
        </w:rPr>
        <w:tab/>
        <w:t>manage their own learning and make use of appropriate resources;</w:t>
      </w:r>
    </w:p>
    <w:p w14:paraId="29B972AF"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9.2</w:t>
      </w:r>
      <w:r w:rsidRPr="00DC528F">
        <w:rPr>
          <w:color w:val="auto"/>
          <w:sz w:val="22"/>
          <w:szCs w:val="22"/>
        </w:rPr>
        <w:tab/>
        <w:t>understand logical arguments, identifying the assumptions made and the conclusions drawn;</w:t>
      </w:r>
    </w:p>
    <w:p w14:paraId="4A717878"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9.3</w:t>
      </w:r>
      <w:r w:rsidRPr="00DC528F">
        <w:rPr>
          <w:color w:val="auto"/>
          <w:sz w:val="22"/>
          <w:szCs w:val="22"/>
        </w:rPr>
        <w:tab/>
        <w:t>communicate straightforward arguments and conclusions reasonably accurately and clearly;</w:t>
      </w:r>
    </w:p>
    <w:p w14:paraId="7E2765B6"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9.4</w:t>
      </w:r>
      <w:r w:rsidRPr="00DC528F">
        <w:rPr>
          <w:color w:val="auto"/>
          <w:sz w:val="22"/>
          <w:szCs w:val="22"/>
        </w:rPr>
        <w:tab/>
        <w:t>manage their time and use their organisational skills to plan and implement efficient and effective modes of working;</w:t>
      </w:r>
    </w:p>
    <w:p w14:paraId="4875FA51"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lastRenderedPageBreak/>
        <w:t>9.5</w:t>
      </w:r>
      <w:r w:rsidRPr="00DC528F">
        <w:rPr>
          <w:color w:val="auto"/>
          <w:sz w:val="22"/>
          <w:szCs w:val="22"/>
        </w:rPr>
        <w:tab/>
        <w:t>solve problems relating to qualitative and quantitative information;</w:t>
      </w:r>
    </w:p>
    <w:p w14:paraId="7110D15C"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9.6</w:t>
      </w:r>
      <w:r w:rsidRPr="00DC528F">
        <w:rPr>
          <w:color w:val="auto"/>
          <w:sz w:val="22"/>
          <w:szCs w:val="22"/>
        </w:rPr>
        <w:tab/>
        <w:t>make use of information technology skills such as online resources (Moodle), internet communication;</w:t>
      </w:r>
    </w:p>
    <w:p w14:paraId="2D3CB1C1"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9.7</w:t>
      </w:r>
      <w:r w:rsidRPr="00DC528F">
        <w:rPr>
          <w:color w:val="auto"/>
          <w:sz w:val="22"/>
          <w:szCs w:val="22"/>
        </w:rPr>
        <w:tab/>
        <w:t>communicate technical material competently;</w:t>
      </w:r>
    </w:p>
    <w:p w14:paraId="0C7C125B" w14:textId="77777777" w:rsidR="00DC528F" w:rsidRDefault="00DC528F" w:rsidP="008133B0">
      <w:pPr>
        <w:pStyle w:val="Default"/>
        <w:spacing w:after="120"/>
        <w:ind w:left="1287" w:right="260" w:hanging="720"/>
        <w:rPr>
          <w:color w:val="auto"/>
          <w:sz w:val="22"/>
          <w:szCs w:val="22"/>
        </w:rPr>
      </w:pPr>
      <w:r>
        <w:rPr>
          <w:color w:val="auto"/>
          <w:sz w:val="22"/>
          <w:szCs w:val="22"/>
        </w:rPr>
        <w:t>9.8</w:t>
      </w:r>
      <w:r>
        <w:rPr>
          <w:color w:val="auto"/>
          <w:sz w:val="22"/>
          <w:szCs w:val="22"/>
        </w:rPr>
        <w:tab/>
        <w:t>work as a member of a team.</w:t>
      </w:r>
    </w:p>
    <w:p w14:paraId="08AEF27D" w14:textId="77777777" w:rsidR="00307D8B" w:rsidRPr="00DC528F" w:rsidRDefault="00307D8B" w:rsidP="008133B0">
      <w:pPr>
        <w:pStyle w:val="Default"/>
        <w:spacing w:after="120"/>
        <w:ind w:left="1287" w:right="260" w:hanging="720"/>
        <w:rPr>
          <w:color w:val="auto"/>
          <w:sz w:val="22"/>
          <w:szCs w:val="22"/>
        </w:rPr>
      </w:pPr>
    </w:p>
    <w:p w14:paraId="0ED8ED5A" w14:textId="77777777" w:rsidR="009A2D37" w:rsidRDefault="00DC528F" w:rsidP="008133B0">
      <w:pPr>
        <w:pStyle w:val="Default"/>
        <w:spacing w:after="120"/>
        <w:ind w:left="1287" w:right="260" w:hanging="720"/>
        <w:rPr>
          <w:color w:val="auto"/>
          <w:sz w:val="22"/>
          <w:szCs w:val="22"/>
        </w:rPr>
      </w:pPr>
      <w:r w:rsidRPr="00DC528F">
        <w:rPr>
          <w:color w:val="auto"/>
          <w:sz w:val="22"/>
          <w:szCs w:val="22"/>
        </w:rPr>
        <w:t>9.9</w:t>
      </w:r>
      <w:r w:rsidRPr="00DC528F">
        <w:rPr>
          <w:color w:val="auto"/>
          <w:sz w:val="22"/>
          <w:szCs w:val="22"/>
        </w:rPr>
        <w:tab/>
        <w:t>demonstrate an increased level of skill in numeracy and computation.</w:t>
      </w:r>
    </w:p>
    <w:p w14:paraId="33164354" w14:textId="77777777" w:rsidR="00DC528F" w:rsidRDefault="00DC528F" w:rsidP="00DC528F">
      <w:pPr>
        <w:pStyle w:val="Default"/>
        <w:spacing w:after="120"/>
        <w:ind w:left="1440" w:right="260" w:hanging="720"/>
        <w:rPr>
          <w:color w:val="auto"/>
          <w:sz w:val="22"/>
          <w:szCs w:val="22"/>
        </w:rPr>
      </w:pPr>
    </w:p>
    <w:p w14:paraId="7821B8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0B938F3" w14:textId="2A43F37F" w:rsidR="00C57028" w:rsidRPr="00302082" w:rsidRDefault="00FD28AC" w:rsidP="00696FF5">
      <w:pPr>
        <w:spacing w:after="120" w:line="240" w:lineRule="auto"/>
        <w:ind w:left="567" w:right="260"/>
        <w:jc w:val="both"/>
        <w:rPr>
          <w:rFonts w:ascii="Arial" w:hAnsi="Arial" w:cs="Arial"/>
          <w:i/>
          <w:iCs/>
        </w:rPr>
      </w:pPr>
      <w:r w:rsidRPr="00FD28AC">
        <w:rPr>
          <w:rFonts w:ascii="Arial" w:hAnsi="Arial" w:cs="Arial"/>
          <w:iCs/>
        </w:rPr>
        <w:t>Students will be introduced to key mathematical skills, necessary in studying for a mathematics degree: use of the University Library and other sources to support their learning, present an argument in oral or written form, learn about staff in the School and beyond, etc. In particular, students will study various techniques of proof (by deduction, by exhaustion, by contradiction, etc.). These techniques will be illustrated through examples chosen from various areas of mathematics (and</w:t>
      </w:r>
      <w:r w:rsidR="00307D8B">
        <w:rPr>
          <w:rFonts w:ascii="Arial" w:hAnsi="Arial" w:cs="Arial"/>
          <w:iCs/>
        </w:rPr>
        <w:t>,</w:t>
      </w:r>
      <w:r w:rsidRPr="00FD28AC">
        <w:rPr>
          <w:rFonts w:ascii="Arial" w:hAnsi="Arial" w:cs="Arial"/>
          <w:iCs/>
        </w:rPr>
        <w:t xml:space="preserve"> in particular</w:t>
      </w:r>
      <w:r w:rsidR="00307D8B">
        <w:rPr>
          <w:rFonts w:ascii="Arial" w:hAnsi="Arial" w:cs="Arial"/>
          <w:iCs/>
        </w:rPr>
        <w:t>,</w:t>
      </w:r>
      <w:r w:rsidRPr="00FD28AC">
        <w:rPr>
          <w:rFonts w:ascii="Arial" w:hAnsi="Arial" w:cs="Arial"/>
          <w:iCs/>
        </w:rPr>
        <w:t xml:space="preserve"> co-requisite modules).</w:t>
      </w:r>
      <w:r w:rsidR="00C57028">
        <w:rPr>
          <w:rFonts w:ascii="Arial" w:hAnsi="Arial" w:cs="Arial"/>
          <w:i/>
          <w:iCs/>
        </w:rPr>
        <w:t xml:space="preserve"> </w:t>
      </w:r>
    </w:p>
    <w:p w14:paraId="1CCA99B9" w14:textId="77777777" w:rsidR="009A2D37" w:rsidRPr="00302082" w:rsidRDefault="009A2D37" w:rsidP="00302082">
      <w:pPr>
        <w:spacing w:after="120" w:line="240" w:lineRule="auto"/>
        <w:ind w:left="426" w:right="260"/>
        <w:rPr>
          <w:rFonts w:ascii="Arial" w:hAnsi="Arial" w:cs="Arial"/>
          <w:i/>
          <w:iCs/>
        </w:rPr>
      </w:pPr>
    </w:p>
    <w:p w14:paraId="237800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DC009ED" w14:textId="77777777" w:rsidR="00FD28AC" w:rsidRPr="00FD28AC" w:rsidRDefault="00FD28AC" w:rsidP="00FD28AC">
      <w:pPr>
        <w:spacing w:after="120" w:line="240" w:lineRule="auto"/>
        <w:ind w:left="567" w:right="260"/>
        <w:jc w:val="both"/>
        <w:rPr>
          <w:rFonts w:ascii="Arial" w:hAnsi="Arial" w:cs="Arial"/>
        </w:rPr>
      </w:pPr>
      <w:r w:rsidRPr="00FD28AC">
        <w:rPr>
          <w:rFonts w:ascii="Arial" w:hAnsi="Arial" w:cs="Arial"/>
        </w:rPr>
        <w:t>Mathematical texts will depend on the coursework set. The following texts are recommended in conjunction with the workshops:</w:t>
      </w:r>
    </w:p>
    <w:p w14:paraId="5B49B1B2" w14:textId="77777777" w:rsidR="00FD28AC" w:rsidRPr="00FD28AC" w:rsidRDefault="00FD28AC" w:rsidP="00FD28AC">
      <w:pPr>
        <w:spacing w:after="120" w:line="240" w:lineRule="auto"/>
        <w:ind w:left="567" w:right="260"/>
        <w:jc w:val="both"/>
        <w:rPr>
          <w:rFonts w:ascii="Arial" w:hAnsi="Arial" w:cs="Arial"/>
        </w:rPr>
      </w:pPr>
      <w:r w:rsidRPr="00FD28AC">
        <w:rPr>
          <w:rFonts w:ascii="Arial" w:hAnsi="Arial" w:cs="Arial"/>
        </w:rPr>
        <w:t>Stephen G. Krantz, A Primer of Mathematical Writing, A.M.S., 1997.</w:t>
      </w:r>
    </w:p>
    <w:p w14:paraId="3532E962" w14:textId="77777777" w:rsidR="009A2D37" w:rsidRPr="00FD28AC" w:rsidRDefault="00FD28AC" w:rsidP="00FD28AC">
      <w:pPr>
        <w:spacing w:after="120" w:line="240" w:lineRule="auto"/>
        <w:ind w:left="567" w:right="260"/>
        <w:jc w:val="both"/>
        <w:rPr>
          <w:rFonts w:ascii="Arial" w:hAnsi="Arial" w:cs="Arial"/>
        </w:rPr>
      </w:pPr>
      <w:r w:rsidRPr="00FD28AC">
        <w:rPr>
          <w:rFonts w:ascii="Arial" w:hAnsi="Arial" w:cs="Arial"/>
        </w:rPr>
        <w:t>Kevin Houston, How to think like a mathematician: a companion to undergraduate mathematics, C.U.P., 2009.</w:t>
      </w:r>
    </w:p>
    <w:p w14:paraId="7D3027C5" w14:textId="77777777" w:rsidR="009A2D37" w:rsidRPr="00302082" w:rsidRDefault="009A2D37" w:rsidP="00302082">
      <w:pPr>
        <w:spacing w:after="120" w:line="240" w:lineRule="auto"/>
        <w:ind w:right="260"/>
        <w:jc w:val="both"/>
        <w:rPr>
          <w:rFonts w:ascii="Arial" w:hAnsi="Arial" w:cs="Arial"/>
          <w:b/>
        </w:rPr>
      </w:pPr>
    </w:p>
    <w:p w14:paraId="3B72A23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C6A067" w14:textId="77777777" w:rsidR="009A2D37" w:rsidRPr="00FD28AC" w:rsidRDefault="00C57028" w:rsidP="00696FF5">
      <w:pPr>
        <w:spacing w:after="120" w:line="240" w:lineRule="auto"/>
        <w:ind w:left="567" w:right="260"/>
        <w:jc w:val="both"/>
        <w:rPr>
          <w:rFonts w:ascii="Arial" w:hAnsi="Arial" w:cs="Arial"/>
          <w:iCs/>
        </w:rPr>
      </w:pPr>
      <w:r w:rsidRPr="00FD28AC">
        <w:rPr>
          <w:rFonts w:ascii="Arial" w:hAnsi="Arial" w:cs="Arial"/>
          <w:iCs/>
        </w:rPr>
        <w:t>Total contact hours:</w:t>
      </w:r>
      <w:r w:rsidR="00FD28AC" w:rsidRPr="00FD28AC">
        <w:rPr>
          <w:rFonts w:ascii="Arial" w:hAnsi="Arial" w:cs="Arial"/>
          <w:iCs/>
        </w:rPr>
        <w:t xml:space="preserve"> 26</w:t>
      </w:r>
    </w:p>
    <w:p w14:paraId="5A0469A1" w14:textId="77777777" w:rsidR="00C57028" w:rsidRPr="00FD28AC" w:rsidRDefault="00C57028" w:rsidP="00C57028">
      <w:pPr>
        <w:spacing w:after="120" w:line="240" w:lineRule="auto"/>
        <w:ind w:left="567" w:right="260"/>
        <w:jc w:val="both"/>
        <w:rPr>
          <w:rFonts w:ascii="Arial" w:hAnsi="Arial" w:cs="Arial"/>
          <w:iCs/>
        </w:rPr>
      </w:pPr>
      <w:r w:rsidRPr="00FD28AC">
        <w:rPr>
          <w:rFonts w:ascii="Arial" w:hAnsi="Arial" w:cs="Arial"/>
          <w:iCs/>
        </w:rPr>
        <w:t>Private study hours:</w:t>
      </w:r>
      <w:r w:rsidR="00FD28AC" w:rsidRPr="00FD28AC">
        <w:rPr>
          <w:rFonts w:ascii="Arial" w:hAnsi="Arial" w:cs="Arial"/>
          <w:iCs/>
        </w:rPr>
        <w:t xml:space="preserve"> 124</w:t>
      </w:r>
    </w:p>
    <w:p w14:paraId="76553A00" w14:textId="77777777" w:rsidR="00C57028" w:rsidRPr="00FD28AC" w:rsidRDefault="00C57028" w:rsidP="00C57028">
      <w:pPr>
        <w:spacing w:after="120" w:line="240" w:lineRule="auto"/>
        <w:ind w:left="567" w:right="260"/>
        <w:jc w:val="both"/>
        <w:rPr>
          <w:rFonts w:ascii="Arial" w:hAnsi="Arial" w:cs="Arial"/>
          <w:iCs/>
        </w:rPr>
      </w:pPr>
      <w:r w:rsidRPr="00FD28AC">
        <w:rPr>
          <w:rFonts w:ascii="Arial" w:hAnsi="Arial" w:cs="Arial"/>
          <w:iCs/>
        </w:rPr>
        <w:t>Total study hours:</w:t>
      </w:r>
      <w:r w:rsidR="00FD28AC" w:rsidRPr="00FD28AC">
        <w:rPr>
          <w:rFonts w:ascii="Arial" w:hAnsi="Arial" w:cs="Arial"/>
          <w:iCs/>
        </w:rPr>
        <w:t xml:space="preserve"> 150</w:t>
      </w:r>
    </w:p>
    <w:p w14:paraId="7EB1C02A" w14:textId="77777777" w:rsidR="009A2D37" w:rsidRPr="00FD28AC" w:rsidRDefault="009A2D37" w:rsidP="00FD28AC">
      <w:pPr>
        <w:spacing w:after="120" w:line="240" w:lineRule="auto"/>
        <w:ind w:left="567" w:right="260"/>
        <w:rPr>
          <w:rFonts w:ascii="Arial" w:hAnsi="Arial" w:cs="Arial"/>
          <w:iCs/>
        </w:rPr>
      </w:pPr>
    </w:p>
    <w:p w14:paraId="0426019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1710AF"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7B9911E" w14:textId="67CD2A8B" w:rsidR="001C6576" w:rsidRPr="001C6576" w:rsidRDefault="001C6576" w:rsidP="00336D62">
      <w:pPr>
        <w:pStyle w:val="ListParagraph"/>
        <w:spacing w:after="120" w:line="240" w:lineRule="auto"/>
        <w:ind w:left="567" w:right="260"/>
        <w:jc w:val="both"/>
        <w:rPr>
          <w:rFonts w:ascii="Arial" w:hAnsi="Arial" w:cs="Arial"/>
          <w:iCs/>
        </w:rPr>
      </w:pPr>
      <w:r>
        <w:rPr>
          <w:rFonts w:ascii="Arial" w:hAnsi="Arial" w:cs="Arial"/>
          <w:iCs/>
        </w:rPr>
        <w:t>Assessment 1</w:t>
      </w:r>
      <w:r w:rsidRPr="001C6576">
        <w:rPr>
          <w:rFonts w:ascii="Arial" w:hAnsi="Arial" w:cs="Arial"/>
          <w:iCs/>
        </w:rPr>
        <w:tab/>
        <w:t>Written work involving library sources</w:t>
      </w:r>
      <w:r>
        <w:rPr>
          <w:rFonts w:ascii="Arial" w:hAnsi="Arial" w:cs="Arial"/>
          <w:iCs/>
        </w:rPr>
        <w:t xml:space="preserve"> (approx. 2 pages)</w:t>
      </w:r>
      <w:r>
        <w:rPr>
          <w:rFonts w:ascii="Arial" w:hAnsi="Arial" w:cs="Arial"/>
          <w:iCs/>
        </w:rPr>
        <w:tab/>
      </w:r>
      <w:r>
        <w:rPr>
          <w:rFonts w:ascii="Arial" w:hAnsi="Arial" w:cs="Arial"/>
          <w:iCs/>
        </w:rPr>
        <w:tab/>
      </w:r>
      <w:r w:rsidRPr="001C6576">
        <w:rPr>
          <w:rFonts w:ascii="Arial" w:hAnsi="Arial" w:cs="Arial"/>
          <w:iCs/>
        </w:rPr>
        <w:t>Pass/Fail</w:t>
      </w:r>
    </w:p>
    <w:p w14:paraId="2CE7F0D4" w14:textId="38206EB8" w:rsidR="00BA467A" w:rsidRPr="00BA467A" w:rsidRDefault="001C6576" w:rsidP="00BA467A">
      <w:pPr>
        <w:spacing w:after="120" w:line="240" w:lineRule="auto"/>
        <w:ind w:left="567" w:right="260"/>
        <w:jc w:val="both"/>
        <w:rPr>
          <w:rFonts w:ascii="Arial" w:hAnsi="Arial" w:cs="Arial"/>
          <w:iCs/>
        </w:rPr>
      </w:pPr>
      <w:r>
        <w:rPr>
          <w:rFonts w:ascii="Arial" w:hAnsi="Arial" w:cs="Arial"/>
          <w:iCs/>
        </w:rPr>
        <w:t>Assessment 2</w:t>
      </w:r>
      <w:r w:rsidR="00307D8B">
        <w:rPr>
          <w:rFonts w:ascii="Arial" w:hAnsi="Arial" w:cs="Arial"/>
          <w:iCs/>
        </w:rPr>
        <w:tab/>
      </w:r>
      <w:r>
        <w:rPr>
          <w:rFonts w:ascii="Arial" w:hAnsi="Arial" w:cs="Arial"/>
          <w:iCs/>
        </w:rPr>
        <w:t>Oral</w:t>
      </w:r>
      <w:r w:rsidR="000504B5">
        <w:rPr>
          <w:rFonts w:ascii="Arial" w:hAnsi="Arial" w:cs="Arial"/>
          <w:iCs/>
        </w:rPr>
        <w:t xml:space="preserve"> p</w:t>
      </w:r>
      <w:r w:rsidR="00BA467A" w:rsidRPr="00BA467A">
        <w:rPr>
          <w:rFonts w:ascii="Arial" w:hAnsi="Arial" w:cs="Arial"/>
          <w:iCs/>
        </w:rPr>
        <w:t>resentation</w:t>
      </w:r>
      <w:r>
        <w:rPr>
          <w:rFonts w:ascii="Arial" w:hAnsi="Arial" w:cs="Arial"/>
          <w:iCs/>
        </w:rPr>
        <w:t xml:space="preserve"> (approx. 5</w:t>
      </w:r>
      <w:r w:rsidR="00307D8B">
        <w:rPr>
          <w:rFonts w:ascii="Arial" w:hAnsi="Arial" w:cs="Arial"/>
          <w:iCs/>
        </w:rPr>
        <w:t xml:space="preserve"> minutes)</w:t>
      </w:r>
      <w:r w:rsidR="00BA467A">
        <w:rPr>
          <w:rFonts w:ascii="Arial" w:hAnsi="Arial" w:cs="Arial"/>
          <w:iCs/>
        </w:rPr>
        <w:tab/>
      </w:r>
      <w:r w:rsidR="00BA467A">
        <w:rPr>
          <w:rFonts w:ascii="Arial" w:hAnsi="Arial" w:cs="Arial"/>
          <w:iCs/>
        </w:rPr>
        <w:tab/>
      </w:r>
      <w:r w:rsidR="00BA467A">
        <w:rPr>
          <w:rFonts w:ascii="Arial" w:hAnsi="Arial" w:cs="Arial"/>
          <w:iCs/>
        </w:rPr>
        <w:tab/>
      </w:r>
      <w:r w:rsidR="00BA467A">
        <w:rPr>
          <w:rFonts w:ascii="Arial" w:hAnsi="Arial" w:cs="Arial"/>
          <w:iCs/>
        </w:rPr>
        <w:tab/>
      </w:r>
      <w:r w:rsidR="00307D8B">
        <w:rPr>
          <w:rFonts w:ascii="Arial" w:hAnsi="Arial" w:cs="Arial"/>
          <w:iCs/>
        </w:rPr>
        <w:t>Pass/Fail</w:t>
      </w:r>
    </w:p>
    <w:p w14:paraId="590EB407" w14:textId="73730CB7" w:rsidR="00BA467A" w:rsidRPr="00BA467A" w:rsidRDefault="001C6576" w:rsidP="00BA467A">
      <w:pPr>
        <w:spacing w:after="120" w:line="240" w:lineRule="auto"/>
        <w:ind w:left="567" w:right="260"/>
        <w:jc w:val="both"/>
        <w:rPr>
          <w:rFonts w:ascii="Arial" w:hAnsi="Arial" w:cs="Arial"/>
          <w:iCs/>
        </w:rPr>
      </w:pPr>
      <w:r>
        <w:rPr>
          <w:rFonts w:ascii="Arial" w:hAnsi="Arial" w:cs="Arial"/>
          <w:iCs/>
        </w:rPr>
        <w:t>Assessment 3</w:t>
      </w:r>
      <w:r w:rsidR="00307D8B">
        <w:rPr>
          <w:rFonts w:ascii="Arial" w:hAnsi="Arial" w:cs="Arial"/>
          <w:iCs/>
        </w:rPr>
        <w:tab/>
        <w:t>Exercises</w:t>
      </w:r>
      <w:r w:rsidR="000504B5">
        <w:rPr>
          <w:rFonts w:ascii="Arial" w:hAnsi="Arial" w:cs="Arial"/>
          <w:iCs/>
        </w:rPr>
        <w:t xml:space="preserve"> involving proof</w:t>
      </w:r>
      <w:r w:rsidR="00307D8B">
        <w:rPr>
          <w:rFonts w:ascii="Arial" w:hAnsi="Arial" w:cs="Arial"/>
          <w:iCs/>
        </w:rPr>
        <w:t xml:space="preserve">, </w:t>
      </w:r>
      <w:r>
        <w:rPr>
          <w:rFonts w:ascii="Arial" w:hAnsi="Arial" w:cs="Arial"/>
          <w:iCs/>
        </w:rPr>
        <w:t>requiring on average between 10 and 15</w:t>
      </w:r>
      <w:r w:rsidR="00307D8B">
        <w:rPr>
          <w:rFonts w:ascii="Arial" w:hAnsi="Arial" w:cs="Arial"/>
          <w:iCs/>
        </w:rPr>
        <w:t xml:space="preserve"> hours to complete</w:t>
      </w:r>
      <w:r w:rsidR="00307D8B">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07D8B">
        <w:rPr>
          <w:rFonts w:ascii="Arial" w:hAnsi="Arial" w:cs="Arial"/>
          <w:iCs/>
        </w:rPr>
        <w:t>Pass/Fail</w:t>
      </w:r>
    </w:p>
    <w:p w14:paraId="171990F8" w14:textId="22CA7B46" w:rsidR="007A6245" w:rsidRDefault="000504B5" w:rsidP="00BA467A">
      <w:pPr>
        <w:spacing w:after="120" w:line="240" w:lineRule="auto"/>
        <w:ind w:left="567" w:right="260"/>
        <w:jc w:val="both"/>
        <w:rPr>
          <w:rFonts w:ascii="Arial" w:hAnsi="Arial" w:cs="Arial"/>
          <w:iCs/>
        </w:rPr>
      </w:pPr>
      <w:r>
        <w:rPr>
          <w:rFonts w:ascii="Arial" w:hAnsi="Arial" w:cs="Arial"/>
          <w:iCs/>
        </w:rPr>
        <w:t>Assessment 4</w:t>
      </w:r>
      <w:r>
        <w:rPr>
          <w:rFonts w:ascii="Arial" w:hAnsi="Arial" w:cs="Arial"/>
          <w:iCs/>
        </w:rPr>
        <w:tab/>
      </w:r>
      <w:r w:rsidR="001C6576">
        <w:rPr>
          <w:rFonts w:ascii="Arial" w:hAnsi="Arial" w:cs="Arial"/>
          <w:iCs/>
        </w:rPr>
        <w:t xml:space="preserve">Group project - </w:t>
      </w:r>
      <w:r w:rsidR="00BA467A" w:rsidRPr="00BA467A">
        <w:rPr>
          <w:rFonts w:ascii="Arial" w:hAnsi="Arial" w:cs="Arial"/>
          <w:iCs/>
        </w:rPr>
        <w:t>Interview article</w:t>
      </w:r>
      <w:r w:rsidR="001C6576">
        <w:rPr>
          <w:rFonts w:ascii="Arial" w:hAnsi="Arial" w:cs="Arial"/>
          <w:iCs/>
        </w:rPr>
        <w:t xml:space="preserve"> (approx. 3 pages</w:t>
      </w:r>
      <w:r>
        <w:rPr>
          <w:rFonts w:ascii="Arial" w:hAnsi="Arial" w:cs="Arial"/>
          <w:iCs/>
        </w:rPr>
        <w:t>)</w:t>
      </w:r>
      <w:r w:rsidR="00C57028" w:rsidRPr="00BA467A">
        <w:rPr>
          <w:rFonts w:ascii="Arial" w:hAnsi="Arial" w:cs="Arial"/>
          <w:iCs/>
        </w:rPr>
        <w:t xml:space="preserve"> </w:t>
      </w:r>
      <w:r>
        <w:rPr>
          <w:rFonts w:ascii="Arial" w:hAnsi="Arial" w:cs="Arial"/>
          <w:iCs/>
        </w:rPr>
        <w:tab/>
      </w:r>
      <w:r w:rsidR="001C6576">
        <w:rPr>
          <w:rFonts w:ascii="Arial" w:hAnsi="Arial" w:cs="Arial"/>
          <w:iCs/>
        </w:rPr>
        <w:tab/>
      </w:r>
      <w:r w:rsidR="001C6576">
        <w:rPr>
          <w:rFonts w:ascii="Arial" w:hAnsi="Arial" w:cs="Arial"/>
          <w:iCs/>
        </w:rPr>
        <w:tab/>
      </w:r>
      <w:r>
        <w:rPr>
          <w:rFonts w:ascii="Arial" w:hAnsi="Arial" w:cs="Arial"/>
          <w:iCs/>
        </w:rPr>
        <w:t>Pass/Fail</w:t>
      </w:r>
    </w:p>
    <w:p w14:paraId="0964F02F" w14:textId="31E33D6A" w:rsidR="000504B5" w:rsidRPr="00BA467A" w:rsidRDefault="00EF1B5C" w:rsidP="00BA467A">
      <w:pPr>
        <w:spacing w:after="120" w:line="240" w:lineRule="auto"/>
        <w:ind w:left="567" w:right="260"/>
        <w:jc w:val="both"/>
        <w:rPr>
          <w:rFonts w:ascii="Arial" w:hAnsi="Arial" w:cs="Arial"/>
          <w:b/>
          <w:iCs/>
        </w:rPr>
      </w:pPr>
      <w:r>
        <w:rPr>
          <w:rFonts w:ascii="Arial" w:hAnsi="Arial" w:cs="Arial"/>
          <w:iCs/>
        </w:rPr>
        <w:t>If a student fails any of assessments 1-4, an additional assessment task</w:t>
      </w:r>
      <w:r w:rsidR="001C6576">
        <w:rPr>
          <w:rFonts w:ascii="Arial" w:hAnsi="Arial" w:cs="Arial"/>
          <w:iCs/>
        </w:rPr>
        <w:t xml:space="preserve"> (pass/fail)</w:t>
      </w:r>
      <w:r>
        <w:rPr>
          <w:rFonts w:ascii="Arial" w:hAnsi="Arial" w:cs="Arial"/>
          <w:iCs/>
        </w:rPr>
        <w:t xml:space="preserve"> will be set to allow the student to demonstrate the relevant module learning outcomes.</w:t>
      </w:r>
    </w:p>
    <w:p w14:paraId="56981E6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D2B93F" w14:textId="77777777" w:rsidR="00C57028" w:rsidRPr="009A6781" w:rsidRDefault="009A6781" w:rsidP="00C57028">
      <w:pPr>
        <w:spacing w:after="120" w:line="240" w:lineRule="auto"/>
        <w:ind w:left="567" w:right="260"/>
        <w:jc w:val="both"/>
        <w:rPr>
          <w:rFonts w:ascii="Arial" w:hAnsi="Arial" w:cs="Arial"/>
          <w:b/>
          <w:iCs/>
        </w:rPr>
      </w:pPr>
      <w:r w:rsidRPr="009A6781">
        <w:rPr>
          <w:rFonts w:ascii="Arial" w:hAnsi="Arial" w:cs="Arial"/>
          <w:iCs/>
        </w:rPr>
        <w:t xml:space="preserve">Like-for-like </w:t>
      </w:r>
      <w:r w:rsidR="00C57028" w:rsidRPr="009A6781">
        <w:rPr>
          <w:rFonts w:ascii="Arial" w:hAnsi="Arial" w:cs="Arial"/>
          <w:iCs/>
        </w:rPr>
        <w:t xml:space="preserve"> </w:t>
      </w:r>
    </w:p>
    <w:p w14:paraId="43197456" w14:textId="77777777" w:rsidR="00696FF5" w:rsidRDefault="00696FF5" w:rsidP="00302082">
      <w:pPr>
        <w:spacing w:after="120" w:line="240" w:lineRule="auto"/>
        <w:ind w:left="426" w:right="260"/>
        <w:rPr>
          <w:rFonts w:ascii="Arial" w:hAnsi="Arial" w:cs="Arial"/>
          <w:b/>
          <w:i/>
          <w:iCs/>
        </w:rPr>
      </w:pPr>
    </w:p>
    <w:p w14:paraId="4290E7E6" w14:textId="77777777" w:rsidR="00274ED7" w:rsidRPr="009A6781" w:rsidRDefault="006F3F8B" w:rsidP="00696FF5">
      <w:pPr>
        <w:numPr>
          <w:ilvl w:val="0"/>
          <w:numId w:val="1"/>
        </w:numPr>
        <w:spacing w:after="120" w:line="240" w:lineRule="auto"/>
        <w:ind w:left="567" w:right="261" w:hanging="567"/>
        <w:jc w:val="both"/>
        <w:rPr>
          <w:rFonts w:ascii="Arial" w:hAnsi="Arial" w:cs="Arial"/>
          <w:b/>
          <w:iCs/>
        </w:rPr>
      </w:pPr>
      <w:r w:rsidRPr="009A6781">
        <w:rPr>
          <w:rFonts w:ascii="Arial" w:hAnsi="Arial" w:cs="Arial"/>
          <w:b/>
          <w:iCs/>
        </w:rPr>
        <w:t xml:space="preserve">Map of </w:t>
      </w:r>
      <w:r w:rsidR="00883204" w:rsidRPr="009A6781">
        <w:rPr>
          <w:rFonts w:ascii="Arial" w:hAnsi="Arial" w:cs="Arial"/>
          <w:b/>
          <w:iCs/>
        </w:rPr>
        <w:t xml:space="preserve">module learning outcomes </w:t>
      </w:r>
      <w:r w:rsidR="00B30E07" w:rsidRPr="009A6781">
        <w:rPr>
          <w:rFonts w:ascii="Arial" w:hAnsi="Arial" w:cs="Arial"/>
          <w:b/>
          <w:iCs/>
        </w:rPr>
        <w:t>(sections 8 &amp; 9)</w:t>
      </w:r>
      <w:r w:rsidR="00883204" w:rsidRPr="009A6781">
        <w:rPr>
          <w:rFonts w:ascii="Arial" w:hAnsi="Arial" w:cs="Arial"/>
          <w:b/>
          <w:iCs/>
        </w:rPr>
        <w:t xml:space="preserve"> to l</w:t>
      </w:r>
      <w:r w:rsidRPr="009A6781">
        <w:rPr>
          <w:rFonts w:ascii="Arial" w:hAnsi="Arial" w:cs="Arial"/>
          <w:b/>
          <w:iCs/>
        </w:rPr>
        <w:t>earning</w:t>
      </w:r>
      <w:r w:rsidR="00B30E07" w:rsidRPr="009A6781">
        <w:rPr>
          <w:rFonts w:ascii="Arial" w:hAnsi="Arial" w:cs="Arial"/>
          <w:b/>
          <w:iCs/>
        </w:rPr>
        <w:t xml:space="preserve"> and </w:t>
      </w:r>
      <w:r w:rsidR="00883204" w:rsidRPr="009A6781">
        <w:rPr>
          <w:rFonts w:ascii="Arial" w:hAnsi="Arial" w:cs="Arial"/>
          <w:b/>
          <w:iCs/>
        </w:rPr>
        <w:t>teaching m</w:t>
      </w:r>
      <w:r w:rsidR="00B30E07" w:rsidRPr="009A6781">
        <w:rPr>
          <w:rFonts w:ascii="Arial" w:hAnsi="Arial" w:cs="Arial"/>
          <w:b/>
          <w:iCs/>
        </w:rPr>
        <w:t>ethods (section12</w:t>
      </w:r>
      <w:r w:rsidRPr="009A6781">
        <w:rPr>
          <w:rFonts w:ascii="Arial" w:hAnsi="Arial" w:cs="Arial"/>
          <w:b/>
          <w:iCs/>
        </w:rPr>
        <w:t>) and m</w:t>
      </w:r>
      <w:r w:rsidR="00883204" w:rsidRPr="009A6781">
        <w:rPr>
          <w:rFonts w:ascii="Arial" w:hAnsi="Arial" w:cs="Arial"/>
          <w:b/>
          <w:iCs/>
        </w:rPr>
        <w:t>ethods of a</w:t>
      </w:r>
      <w:r w:rsidR="00B30E07" w:rsidRPr="009A6781">
        <w:rPr>
          <w:rFonts w:ascii="Arial" w:hAnsi="Arial" w:cs="Arial"/>
          <w:b/>
          <w:iCs/>
        </w:rPr>
        <w:t>ssessment (section 13</w:t>
      </w:r>
      <w:r w:rsidR="00EF4933" w:rsidRPr="009A6781">
        <w:rPr>
          <w:rFonts w:ascii="Arial" w:hAnsi="Arial" w:cs="Arial"/>
          <w:b/>
          <w:iCs/>
        </w:rPr>
        <w:t>)</w:t>
      </w:r>
    </w:p>
    <w:tbl>
      <w:tblPr>
        <w:tblStyle w:val="TableGrid"/>
        <w:tblW w:w="9405" w:type="dxa"/>
        <w:jc w:val="center"/>
        <w:tblLook w:val="04A0" w:firstRow="1" w:lastRow="0" w:firstColumn="1" w:lastColumn="0" w:noHBand="0" w:noVBand="1"/>
      </w:tblPr>
      <w:tblGrid>
        <w:gridCol w:w="2552"/>
        <w:gridCol w:w="528"/>
        <w:gridCol w:w="528"/>
        <w:gridCol w:w="527"/>
        <w:gridCol w:w="528"/>
        <w:gridCol w:w="528"/>
        <w:gridCol w:w="527"/>
        <w:gridCol w:w="528"/>
        <w:gridCol w:w="528"/>
        <w:gridCol w:w="528"/>
        <w:gridCol w:w="527"/>
        <w:gridCol w:w="528"/>
        <w:gridCol w:w="523"/>
        <w:gridCol w:w="525"/>
      </w:tblGrid>
      <w:tr w:rsidR="009A6781" w:rsidRPr="00FD058B" w14:paraId="76D339CB" w14:textId="77777777" w:rsidTr="009A6781">
        <w:trPr>
          <w:jc w:val="center"/>
        </w:trPr>
        <w:tc>
          <w:tcPr>
            <w:tcW w:w="2552" w:type="dxa"/>
            <w:shd w:val="clear" w:color="auto" w:fill="D9D9D9" w:themeFill="background1" w:themeFillShade="D9"/>
            <w:tcMar>
              <w:left w:w="108" w:type="dxa"/>
            </w:tcMar>
          </w:tcPr>
          <w:p w14:paraId="4C1D4888" w14:textId="77777777" w:rsidR="009A6781" w:rsidRDefault="009A6781" w:rsidP="006D735D">
            <w:pPr>
              <w:ind w:left="33"/>
              <w:rPr>
                <w:rFonts w:ascii="Arial" w:hAnsi="Arial" w:cs="Arial"/>
                <w:b/>
              </w:rPr>
            </w:pPr>
            <w:r>
              <w:rPr>
                <w:rFonts w:ascii="Arial" w:hAnsi="Arial" w:cs="Arial"/>
                <w:b/>
              </w:rPr>
              <w:t>Module learning outcome</w:t>
            </w:r>
          </w:p>
        </w:tc>
        <w:tc>
          <w:tcPr>
            <w:tcW w:w="528" w:type="dxa"/>
            <w:shd w:val="clear" w:color="auto" w:fill="auto"/>
            <w:tcMar>
              <w:left w:w="108" w:type="dxa"/>
            </w:tcMar>
          </w:tcPr>
          <w:p w14:paraId="1A746B6A" w14:textId="77777777" w:rsidR="009A6781" w:rsidRPr="00FD058B" w:rsidRDefault="009A6781" w:rsidP="006D735D">
            <w:pPr>
              <w:rPr>
                <w:rFonts w:ascii="Arial" w:hAnsi="Arial" w:cs="Arial"/>
              </w:rPr>
            </w:pPr>
            <w:r w:rsidRPr="00FD058B">
              <w:rPr>
                <w:rFonts w:ascii="Arial" w:hAnsi="Arial" w:cs="Arial"/>
              </w:rPr>
              <w:t>8.1</w:t>
            </w:r>
          </w:p>
        </w:tc>
        <w:tc>
          <w:tcPr>
            <w:tcW w:w="528" w:type="dxa"/>
            <w:shd w:val="clear" w:color="auto" w:fill="auto"/>
            <w:tcMar>
              <w:left w:w="108" w:type="dxa"/>
            </w:tcMar>
          </w:tcPr>
          <w:p w14:paraId="7F498B75" w14:textId="77777777" w:rsidR="009A6781" w:rsidRPr="00FD058B" w:rsidRDefault="009A6781" w:rsidP="006D735D">
            <w:pPr>
              <w:rPr>
                <w:rFonts w:ascii="Arial" w:hAnsi="Arial" w:cs="Arial"/>
              </w:rPr>
            </w:pPr>
            <w:r w:rsidRPr="00FD058B">
              <w:rPr>
                <w:rFonts w:ascii="Arial" w:hAnsi="Arial" w:cs="Arial"/>
              </w:rPr>
              <w:t>8.2</w:t>
            </w:r>
          </w:p>
        </w:tc>
        <w:tc>
          <w:tcPr>
            <w:tcW w:w="527" w:type="dxa"/>
            <w:shd w:val="clear" w:color="auto" w:fill="auto"/>
            <w:tcMar>
              <w:left w:w="108" w:type="dxa"/>
            </w:tcMar>
          </w:tcPr>
          <w:p w14:paraId="4378126C" w14:textId="77777777" w:rsidR="009A6781" w:rsidRPr="00FD058B" w:rsidRDefault="009A6781" w:rsidP="006D735D">
            <w:pPr>
              <w:rPr>
                <w:rFonts w:ascii="Arial" w:hAnsi="Arial" w:cs="Arial"/>
              </w:rPr>
            </w:pPr>
            <w:r w:rsidRPr="00FD058B">
              <w:rPr>
                <w:rFonts w:ascii="Arial" w:hAnsi="Arial" w:cs="Arial"/>
              </w:rPr>
              <w:t>8.3</w:t>
            </w:r>
          </w:p>
        </w:tc>
        <w:tc>
          <w:tcPr>
            <w:tcW w:w="528" w:type="dxa"/>
            <w:tcBorders>
              <w:right w:val="double" w:sz="4" w:space="0" w:color="00000A"/>
            </w:tcBorders>
            <w:shd w:val="clear" w:color="auto" w:fill="auto"/>
            <w:tcMar>
              <w:left w:w="108" w:type="dxa"/>
            </w:tcMar>
          </w:tcPr>
          <w:p w14:paraId="70678A14" w14:textId="77777777" w:rsidR="009A6781" w:rsidRPr="00FD058B" w:rsidRDefault="009A6781" w:rsidP="006D735D">
            <w:pPr>
              <w:rPr>
                <w:rFonts w:ascii="Arial" w:hAnsi="Arial" w:cs="Arial"/>
              </w:rPr>
            </w:pPr>
            <w:r w:rsidRPr="00FD058B">
              <w:rPr>
                <w:rFonts w:ascii="Arial" w:hAnsi="Arial" w:cs="Arial"/>
              </w:rPr>
              <w:t>8.4</w:t>
            </w:r>
          </w:p>
        </w:tc>
        <w:tc>
          <w:tcPr>
            <w:tcW w:w="528" w:type="dxa"/>
            <w:tcBorders>
              <w:left w:val="double" w:sz="4" w:space="0" w:color="00000A"/>
            </w:tcBorders>
            <w:shd w:val="clear" w:color="auto" w:fill="auto"/>
            <w:tcMar>
              <w:left w:w="98" w:type="dxa"/>
            </w:tcMar>
          </w:tcPr>
          <w:p w14:paraId="4F292118" w14:textId="77777777" w:rsidR="009A6781" w:rsidRPr="00FD058B" w:rsidRDefault="009A6781" w:rsidP="006D735D">
            <w:pPr>
              <w:rPr>
                <w:rFonts w:ascii="Arial" w:hAnsi="Arial" w:cs="Arial"/>
              </w:rPr>
            </w:pPr>
            <w:r w:rsidRPr="00FD058B">
              <w:rPr>
                <w:rFonts w:ascii="Arial" w:hAnsi="Arial" w:cs="Arial"/>
              </w:rPr>
              <w:t>9.1</w:t>
            </w:r>
          </w:p>
        </w:tc>
        <w:tc>
          <w:tcPr>
            <w:tcW w:w="527" w:type="dxa"/>
            <w:shd w:val="clear" w:color="auto" w:fill="auto"/>
            <w:tcMar>
              <w:left w:w="108" w:type="dxa"/>
            </w:tcMar>
          </w:tcPr>
          <w:p w14:paraId="77E76B0F" w14:textId="77777777" w:rsidR="009A6781" w:rsidRPr="00FD058B" w:rsidRDefault="009A6781" w:rsidP="006D735D">
            <w:pPr>
              <w:rPr>
                <w:rFonts w:ascii="Arial" w:hAnsi="Arial" w:cs="Arial"/>
              </w:rPr>
            </w:pPr>
            <w:r w:rsidRPr="00FD058B">
              <w:rPr>
                <w:rFonts w:ascii="Arial" w:hAnsi="Arial" w:cs="Arial"/>
              </w:rPr>
              <w:t>9.2</w:t>
            </w:r>
          </w:p>
        </w:tc>
        <w:tc>
          <w:tcPr>
            <w:tcW w:w="528" w:type="dxa"/>
            <w:shd w:val="clear" w:color="auto" w:fill="auto"/>
            <w:tcMar>
              <w:left w:w="108" w:type="dxa"/>
            </w:tcMar>
          </w:tcPr>
          <w:p w14:paraId="04031A62" w14:textId="77777777" w:rsidR="009A6781" w:rsidRPr="00FD058B" w:rsidRDefault="009A6781" w:rsidP="006D735D">
            <w:pPr>
              <w:rPr>
                <w:rFonts w:ascii="Arial" w:hAnsi="Arial" w:cs="Arial"/>
              </w:rPr>
            </w:pPr>
            <w:r w:rsidRPr="00FD058B">
              <w:rPr>
                <w:rFonts w:ascii="Arial" w:hAnsi="Arial" w:cs="Arial"/>
              </w:rPr>
              <w:t>9.3</w:t>
            </w:r>
          </w:p>
        </w:tc>
        <w:tc>
          <w:tcPr>
            <w:tcW w:w="528" w:type="dxa"/>
            <w:shd w:val="clear" w:color="auto" w:fill="auto"/>
            <w:tcMar>
              <w:left w:w="108" w:type="dxa"/>
            </w:tcMar>
          </w:tcPr>
          <w:p w14:paraId="0617E5DD" w14:textId="77777777" w:rsidR="009A6781" w:rsidRPr="00FD058B" w:rsidRDefault="009A6781" w:rsidP="006D735D">
            <w:pPr>
              <w:rPr>
                <w:rFonts w:ascii="Arial" w:hAnsi="Arial" w:cs="Arial"/>
              </w:rPr>
            </w:pPr>
            <w:r w:rsidRPr="00FD058B">
              <w:rPr>
                <w:rFonts w:ascii="Arial" w:hAnsi="Arial" w:cs="Arial"/>
              </w:rPr>
              <w:t>9.4</w:t>
            </w:r>
          </w:p>
        </w:tc>
        <w:tc>
          <w:tcPr>
            <w:tcW w:w="528" w:type="dxa"/>
            <w:shd w:val="clear" w:color="auto" w:fill="auto"/>
            <w:tcMar>
              <w:left w:w="108" w:type="dxa"/>
            </w:tcMar>
          </w:tcPr>
          <w:p w14:paraId="5DDA14F8" w14:textId="77777777" w:rsidR="009A6781" w:rsidRPr="00FD058B" w:rsidRDefault="009A6781" w:rsidP="006D735D">
            <w:pPr>
              <w:rPr>
                <w:rFonts w:ascii="Arial" w:hAnsi="Arial" w:cs="Arial"/>
              </w:rPr>
            </w:pPr>
            <w:r w:rsidRPr="00FD058B">
              <w:rPr>
                <w:rFonts w:ascii="Arial" w:hAnsi="Arial" w:cs="Arial"/>
              </w:rPr>
              <w:t>9.5</w:t>
            </w:r>
          </w:p>
        </w:tc>
        <w:tc>
          <w:tcPr>
            <w:tcW w:w="527" w:type="dxa"/>
            <w:shd w:val="clear" w:color="auto" w:fill="auto"/>
            <w:tcMar>
              <w:left w:w="108" w:type="dxa"/>
            </w:tcMar>
          </w:tcPr>
          <w:p w14:paraId="12634517" w14:textId="77777777" w:rsidR="009A6781" w:rsidRPr="00FD058B" w:rsidRDefault="009A6781" w:rsidP="006D735D">
            <w:pPr>
              <w:rPr>
                <w:rFonts w:ascii="Arial" w:hAnsi="Arial" w:cs="Arial"/>
              </w:rPr>
            </w:pPr>
            <w:r w:rsidRPr="00FD058B">
              <w:rPr>
                <w:rFonts w:ascii="Arial" w:hAnsi="Arial" w:cs="Arial"/>
              </w:rPr>
              <w:t>9.6</w:t>
            </w:r>
          </w:p>
        </w:tc>
        <w:tc>
          <w:tcPr>
            <w:tcW w:w="528" w:type="dxa"/>
            <w:shd w:val="clear" w:color="auto" w:fill="auto"/>
            <w:tcMar>
              <w:left w:w="108" w:type="dxa"/>
            </w:tcMar>
          </w:tcPr>
          <w:p w14:paraId="055E326A" w14:textId="77777777" w:rsidR="009A6781" w:rsidRPr="00FD058B" w:rsidRDefault="009A6781" w:rsidP="006D735D">
            <w:pPr>
              <w:rPr>
                <w:rFonts w:ascii="Arial" w:hAnsi="Arial" w:cs="Arial"/>
              </w:rPr>
            </w:pPr>
            <w:r w:rsidRPr="00FD058B">
              <w:rPr>
                <w:rFonts w:ascii="Arial" w:hAnsi="Arial" w:cs="Arial"/>
              </w:rPr>
              <w:t>9.7</w:t>
            </w:r>
          </w:p>
        </w:tc>
        <w:tc>
          <w:tcPr>
            <w:tcW w:w="523" w:type="dxa"/>
            <w:shd w:val="clear" w:color="auto" w:fill="auto"/>
            <w:tcMar>
              <w:left w:w="108" w:type="dxa"/>
            </w:tcMar>
          </w:tcPr>
          <w:p w14:paraId="09C0C2AF" w14:textId="77777777" w:rsidR="009A6781" w:rsidRPr="00FD058B" w:rsidRDefault="009A6781" w:rsidP="006D735D">
            <w:pPr>
              <w:rPr>
                <w:rFonts w:ascii="Arial" w:hAnsi="Arial" w:cs="Arial"/>
              </w:rPr>
            </w:pPr>
            <w:r w:rsidRPr="00FD058B">
              <w:rPr>
                <w:rFonts w:ascii="Arial" w:hAnsi="Arial" w:cs="Arial"/>
              </w:rPr>
              <w:t>9.8</w:t>
            </w:r>
          </w:p>
        </w:tc>
        <w:tc>
          <w:tcPr>
            <w:tcW w:w="525" w:type="dxa"/>
            <w:shd w:val="clear" w:color="auto" w:fill="auto"/>
            <w:tcMar>
              <w:left w:w="108" w:type="dxa"/>
            </w:tcMar>
          </w:tcPr>
          <w:p w14:paraId="42F97390" w14:textId="77777777" w:rsidR="009A6781" w:rsidRPr="00FD058B" w:rsidRDefault="009A6781" w:rsidP="006D735D">
            <w:pPr>
              <w:rPr>
                <w:rFonts w:ascii="Arial" w:hAnsi="Arial" w:cs="Arial"/>
              </w:rPr>
            </w:pPr>
            <w:r w:rsidRPr="00FD058B">
              <w:rPr>
                <w:rFonts w:ascii="Arial" w:hAnsi="Arial" w:cs="Arial"/>
              </w:rPr>
              <w:t>9.9</w:t>
            </w:r>
          </w:p>
        </w:tc>
      </w:tr>
      <w:tr w:rsidR="009A6781" w14:paraId="726989D5" w14:textId="77777777" w:rsidTr="009A6781">
        <w:trPr>
          <w:jc w:val="center"/>
        </w:trPr>
        <w:tc>
          <w:tcPr>
            <w:tcW w:w="2552" w:type="dxa"/>
            <w:shd w:val="clear" w:color="auto" w:fill="D9D9D9" w:themeFill="background1" w:themeFillShade="D9"/>
            <w:tcMar>
              <w:left w:w="108" w:type="dxa"/>
            </w:tcMar>
          </w:tcPr>
          <w:p w14:paraId="205D22D3" w14:textId="77777777" w:rsidR="009A6781" w:rsidRDefault="009A6781" w:rsidP="006D735D">
            <w:pPr>
              <w:rPr>
                <w:rFonts w:ascii="Arial" w:hAnsi="Arial" w:cs="Arial"/>
                <w:b/>
              </w:rPr>
            </w:pPr>
            <w:r>
              <w:rPr>
                <w:rFonts w:ascii="Arial" w:hAnsi="Arial" w:cs="Arial"/>
                <w:b/>
              </w:rPr>
              <w:t>Learning/ teaching method</w:t>
            </w:r>
          </w:p>
        </w:tc>
        <w:tc>
          <w:tcPr>
            <w:tcW w:w="528" w:type="dxa"/>
            <w:shd w:val="clear" w:color="auto" w:fill="auto"/>
            <w:tcMar>
              <w:left w:w="108" w:type="dxa"/>
            </w:tcMar>
          </w:tcPr>
          <w:p w14:paraId="300DB8B8" w14:textId="77777777" w:rsidR="009A6781" w:rsidRDefault="009A6781" w:rsidP="006D735D">
            <w:pPr>
              <w:rPr>
                <w:rFonts w:ascii="Arial" w:hAnsi="Arial" w:cs="Arial"/>
                <w:b/>
              </w:rPr>
            </w:pPr>
          </w:p>
        </w:tc>
        <w:tc>
          <w:tcPr>
            <w:tcW w:w="528" w:type="dxa"/>
            <w:shd w:val="clear" w:color="auto" w:fill="auto"/>
            <w:tcMar>
              <w:left w:w="108" w:type="dxa"/>
            </w:tcMar>
          </w:tcPr>
          <w:p w14:paraId="197429F0" w14:textId="77777777" w:rsidR="009A6781" w:rsidRDefault="009A6781" w:rsidP="006D735D">
            <w:pPr>
              <w:rPr>
                <w:rFonts w:ascii="Arial" w:hAnsi="Arial" w:cs="Arial"/>
                <w:b/>
              </w:rPr>
            </w:pPr>
          </w:p>
        </w:tc>
        <w:tc>
          <w:tcPr>
            <w:tcW w:w="527" w:type="dxa"/>
            <w:shd w:val="clear" w:color="auto" w:fill="auto"/>
            <w:tcMar>
              <w:left w:w="108" w:type="dxa"/>
            </w:tcMar>
          </w:tcPr>
          <w:p w14:paraId="18798D6B" w14:textId="77777777" w:rsidR="009A6781" w:rsidRDefault="009A6781" w:rsidP="006D735D">
            <w:pPr>
              <w:rPr>
                <w:rFonts w:ascii="Arial" w:hAnsi="Arial" w:cs="Arial"/>
                <w:b/>
              </w:rPr>
            </w:pPr>
          </w:p>
        </w:tc>
        <w:tc>
          <w:tcPr>
            <w:tcW w:w="528" w:type="dxa"/>
            <w:tcBorders>
              <w:right w:val="double" w:sz="4" w:space="0" w:color="00000A"/>
            </w:tcBorders>
            <w:shd w:val="clear" w:color="auto" w:fill="auto"/>
            <w:tcMar>
              <w:left w:w="108" w:type="dxa"/>
            </w:tcMar>
          </w:tcPr>
          <w:p w14:paraId="0A330250" w14:textId="77777777" w:rsidR="009A6781" w:rsidRDefault="009A6781" w:rsidP="006D735D">
            <w:pPr>
              <w:rPr>
                <w:rFonts w:ascii="Arial" w:hAnsi="Arial" w:cs="Arial"/>
                <w:b/>
              </w:rPr>
            </w:pPr>
          </w:p>
        </w:tc>
        <w:tc>
          <w:tcPr>
            <w:tcW w:w="528" w:type="dxa"/>
            <w:tcBorders>
              <w:left w:val="double" w:sz="4" w:space="0" w:color="00000A"/>
            </w:tcBorders>
            <w:shd w:val="clear" w:color="auto" w:fill="auto"/>
            <w:tcMar>
              <w:left w:w="98" w:type="dxa"/>
            </w:tcMar>
          </w:tcPr>
          <w:p w14:paraId="61EC72A1" w14:textId="77777777" w:rsidR="009A6781" w:rsidRDefault="009A6781" w:rsidP="006D735D">
            <w:pPr>
              <w:rPr>
                <w:rFonts w:ascii="Arial" w:hAnsi="Arial" w:cs="Arial"/>
                <w:b/>
              </w:rPr>
            </w:pPr>
          </w:p>
        </w:tc>
        <w:tc>
          <w:tcPr>
            <w:tcW w:w="527" w:type="dxa"/>
            <w:shd w:val="clear" w:color="auto" w:fill="auto"/>
            <w:tcMar>
              <w:left w:w="108" w:type="dxa"/>
            </w:tcMar>
          </w:tcPr>
          <w:p w14:paraId="46F673D6" w14:textId="77777777" w:rsidR="009A6781" w:rsidRDefault="009A6781" w:rsidP="006D735D">
            <w:pPr>
              <w:rPr>
                <w:rFonts w:ascii="Arial" w:hAnsi="Arial" w:cs="Arial"/>
                <w:b/>
              </w:rPr>
            </w:pPr>
          </w:p>
        </w:tc>
        <w:tc>
          <w:tcPr>
            <w:tcW w:w="528" w:type="dxa"/>
            <w:shd w:val="clear" w:color="auto" w:fill="auto"/>
            <w:tcMar>
              <w:left w:w="108" w:type="dxa"/>
            </w:tcMar>
          </w:tcPr>
          <w:p w14:paraId="77C6C16A" w14:textId="77777777" w:rsidR="009A6781" w:rsidRDefault="009A6781" w:rsidP="006D735D">
            <w:pPr>
              <w:rPr>
                <w:rFonts w:ascii="Arial" w:hAnsi="Arial" w:cs="Arial"/>
                <w:b/>
              </w:rPr>
            </w:pPr>
          </w:p>
        </w:tc>
        <w:tc>
          <w:tcPr>
            <w:tcW w:w="528" w:type="dxa"/>
            <w:shd w:val="clear" w:color="auto" w:fill="auto"/>
            <w:tcMar>
              <w:left w:w="108" w:type="dxa"/>
            </w:tcMar>
          </w:tcPr>
          <w:p w14:paraId="1EF6F632" w14:textId="77777777" w:rsidR="009A6781" w:rsidRDefault="009A6781" w:rsidP="006D735D">
            <w:pPr>
              <w:rPr>
                <w:rFonts w:ascii="Arial" w:hAnsi="Arial" w:cs="Arial"/>
                <w:b/>
              </w:rPr>
            </w:pPr>
          </w:p>
        </w:tc>
        <w:tc>
          <w:tcPr>
            <w:tcW w:w="528" w:type="dxa"/>
            <w:shd w:val="clear" w:color="auto" w:fill="auto"/>
            <w:tcMar>
              <w:left w:w="108" w:type="dxa"/>
            </w:tcMar>
          </w:tcPr>
          <w:p w14:paraId="034FAB38" w14:textId="77777777" w:rsidR="009A6781" w:rsidRDefault="009A6781" w:rsidP="006D735D">
            <w:pPr>
              <w:rPr>
                <w:rFonts w:ascii="Arial" w:hAnsi="Arial" w:cs="Arial"/>
                <w:b/>
              </w:rPr>
            </w:pPr>
          </w:p>
        </w:tc>
        <w:tc>
          <w:tcPr>
            <w:tcW w:w="527" w:type="dxa"/>
            <w:shd w:val="clear" w:color="auto" w:fill="auto"/>
            <w:tcMar>
              <w:left w:w="108" w:type="dxa"/>
            </w:tcMar>
          </w:tcPr>
          <w:p w14:paraId="226828A9" w14:textId="77777777" w:rsidR="009A6781" w:rsidRDefault="009A6781" w:rsidP="006D735D">
            <w:pPr>
              <w:rPr>
                <w:rFonts w:ascii="Arial" w:hAnsi="Arial" w:cs="Arial"/>
                <w:b/>
              </w:rPr>
            </w:pPr>
          </w:p>
        </w:tc>
        <w:tc>
          <w:tcPr>
            <w:tcW w:w="528" w:type="dxa"/>
            <w:shd w:val="clear" w:color="auto" w:fill="auto"/>
            <w:tcMar>
              <w:left w:w="108" w:type="dxa"/>
            </w:tcMar>
          </w:tcPr>
          <w:p w14:paraId="10ECA069" w14:textId="77777777" w:rsidR="009A6781" w:rsidRDefault="009A6781" w:rsidP="006D735D">
            <w:pPr>
              <w:rPr>
                <w:rFonts w:ascii="Arial" w:hAnsi="Arial" w:cs="Arial"/>
                <w:b/>
              </w:rPr>
            </w:pPr>
          </w:p>
        </w:tc>
        <w:tc>
          <w:tcPr>
            <w:tcW w:w="523" w:type="dxa"/>
            <w:shd w:val="clear" w:color="auto" w:fill="auto"/>
            <w:tcMar>
              <w:left w:w="108" w:type="dxa"/>
            </w:tcMar>
          </w:tcPr>
          <w:p w14:paraId="60D28B6C" w14:textId="77777777" w:rsidR="009A6781" w:rsidRDefault="009A6781" w:rsidP="006D735D">
            <w:pPr>
              <w:rPr>
                <w:rFonts w:ascii="Arial" w:hAnsi="Arial" w:cs="Arial"/>
                <w:b/>
              </w:rPr>
            </w:pPr>
          </w:p>
        </w:tc>
        <w:tc>
          <w:tcPr>
            <w:tcW w:w="525" w:type="dxa"/>
            <w:shd w:val="clear" w:color="auto" w:fill="auto"/>
            <w:tcMar>
              <w:left w:w="108" w:type="dxa"/>
            </w:tcMar>
          </w:tcPr>
          <w:p w14:paraId="083B9FAE" w14:textId="77777777" w:rsidR="009A6781" w:rsidRDefault="009A6781" w:rsidP="006D735D">
            <w:pPr>
              <w:rPr>
                <w:rFonts w:ascii="Arial" w:hAnsi="Arial" w:cs="Arial"/>
                <w:b/>
              </w:rPr>
            </w:pPr>
          </w:p>
        </w:tc>
      </w:tr>
      <w:tr w:rsidR="009A6781" w:rsidRPr="00FD058B" w14:paraId="1EF5236F" w14:textId="77777777" w:rsidTr="009A6781">
        <w:trPr>
          <w:jc w:val="center"/>
        </w:trPr>
        <w:tc>
          <w:tcPr>
            <w:tcW w:w="2552" w:type="dxa"/>
            <w:shd w:val="clear" w:color="auto" w:fill="auto"/>
            <w:tcMar>
              <w:left w:w="108" w:type="dxa"/>
            </w:tcMar>
          </w:tcPr>
          <w:p w14:paraId="55D9B65A" w14:textId="77777777" w:rsidR="009A6781" w:rsidRDefault="009A6781" w:rsidP="006D735D">
            <w:pPr>
              <w:rPr>
                <w:rFonts w:ascii="Arial" w:hAnsi="Arial" w:cs="Arial"/>
              </w:rPr>
            </w:pPr>
            <w:r>
              <w:rPr>
                <w:rFonts w:ascii="Arial" w:hAnsi="Arial" w:cs="Arial"/>
              </w:rPr>
              <w:t>Private Study and Assessment</w:t>
            </w:r>
          </w:p>
        </w:tc>
        <w:tc>
          <w:tcPr>
            <w:tcW w:w="528" w:type="dxa"/>
            <w:shd w:val="clear" w:color="auto" w:fill="auto"/>
            <w:tcMar>
              <w:left w:w="108" w:type="dxa"/>
            </w:tcMar>
          </w:tcPr>
          <w:p w14:paraId="1C356BD8"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48770C71"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1A253620" w14:textId="77777777" w:rsidR="009A6781" w:rsidRPr="00FD058B" w:rsidRDefault="009A6781" w:rsidP="006D735D">
            <w:pPr>
              <w:rPr>
                <w:rFonts w:ascii="Arial" w:hAnsi="Arial" w:cs="Arial"/>
              </w:rPr>
            </w:pPr>
            <w:r w:rsidRPr="00FD058B">
              <w:rPr>
                <w:rFonts w:ascii="Arial" w:hAnsi="Arial" w:cs="Arial"/>
              </w:rPr>
              <w:t>X</w:t>
            </w:r>
          </w:p>
        </w:tc>
        <w:tc>
          <w:tcPr>
            <w:tcW w:w="528" w:type="dxa"/>
            <w:tcBorders>
              <w:right w:val="double" w:sz="4" w:space="0" w:color="00000A"/>
            </w:tcBorders>
            <w:shd w:val="clear" w:color="auto" w:fill="auto"/>
            <w:tcMar>
              <w:left w:w="108" w:type="dxa"/>
            </w:tcMar>
          </w:tcPr>
          <w:p w14:paraId="209A32C2" w14:textId="77777777" w:rsidR="009A6781" w:rsidRPr="00FD058B" w:rsidRDefault="009A6781" w:rsidP="006D735D">
            <w:pPr>
              <w:rPr>
                <w:rFonts w:ascii="Arial" w:hAnsi="Arial" w:cs="Arial"/>
              </w:rPr>
            </w:pPr>
            <w:r w:rsidRPr="00FD058B">
              <w:rPr>
                <w:rFonts w:ascii="Arial" w:hAnsi="Arial" w:cs="Arial"/>
              </w:rPr>
              <w:t>X</w:t>
            </w:r>
          </w:p>
        </w:tc>
        <w:tc>
          <w:tcPr>
            <w:tcW w:w="528" w:type="dxa"/>
            <w:tcBorders>
              <w:left w:val="double" w:sz="4" w:space="0" w:color="00000A"/>
            </w:tcBorders>
            <w:shd w:val="clear" w:color="auto" w:fill="auto"/>
            <w:tcMar>
              <w:left w:w="98" w:type="dxa"/>
            </w:tcMar>
          </w:tcPr>
          <w:p w14:paraId="5699FABE"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6C3522B0"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4D80A7B5"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5BAEA8A3"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568865E8"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49BA5650"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0C8E1D86" w14:textId="77777777" w:rsidR="009A6781" w:rsidRPr="00FD058B" w:rsidRDefault="009A6781" w:rsidP="006D735D">
            <w:pPr>
              <w:rPr>
                <w:rFonts w:ascii="Arial" w:hAnsi="Arial" w:cs="Arial"/>
              </w:rPr>
            </w:pPr>
            <w:r w:rsidRPr="00FD058B">
              <w:rPr>
                <w:rFonts w:ascii="Arial" w:hAnsi="Arial" w:cs="Arial"/>
              </w:rPr>
              <w:t>X</w:t>
            </w:r>
          </w:p>
        </w:tc>
        <w:tc>
          <w:tcPr>
            <w:tcW w:w="523" w:type="dxa"/>
            <w:shd w:val="clear" w:color="auto" w:fill="auto"/>
            <w:tcMar>
              <w:left w:w="108" w:type="dxa"/>
            </w:tcMar>
          </w:tcPr>
          <w:p w14:paraId="430F44B8" w14:textId="77777777" w:rsidR="009A6781" w:rsidRPr="00FD058B" w:rsidRDefault="009A6781" w:rsidP="006D735D">
            <w:pPr>
              <w:rPr>
                <w:rFonts w:ascii="Arial" w:hAnsi="Arial" w:cs="Arial"/>
              </w:rPr>
            </w:pPr>
            <w:r w:rsidRPr="00FD058B">
              <w:rPr>
                <w:rFonts w:ascii="Arial" w:hAnsi="Arial" w:cs="Arial"/>
              </w:rPr>
              <w:t>X</w:t>
            </w:r>
          </w:p>
        </w:tc>
        <w:tc>
          <w:tcPr>
            <w:tcW w:w="525" w:type="dxa"/>
            <w:shd w:val="clear" w:color="auto" w:fill="auto"/>
            <w:tcMar>
              <w:left w:w="108" w:type="dxa"/>
            </w:tcMar>
          </w:tcPr>
          <w:p w14:paraId="3BCC12AC" w14:textId="77777777" w:rsidR="009A6781" w:rsidRPr="00FD058B" w:rsidRDefault="009A6781" w:rsidP="006D735D">
            <w:pPr>
              <w:rPr>
                <w:rFonts w:ascii="Arial" w:hAnsi="Arial" w:cs="Arial"/>
              </w:rPr>
            </w:pPr>
            <w:r w:rsidRPr="00FD058B">
              <w:rPr>
                <w:rFonts w:ascii="Arial" w:hAnsi="Arial" w:cs="Arial"/>
              </w:rPr>
              <w:t>X</w:t>
            </w:r>
          </w:p>
        </w:tc>
      </w:tr>
      <w:tr w:rsidR="009A6781" w:rsidRPr="00FD058B" w14:paraId="5F59C929" w14:textId="77777777" w:rsidTr="009A6781">
        <w:trPr>
          <w:jc w:val="center"/>
        </w:trPr>
        <w:tc>
          <w:tcPr>
            <w:tcW w:w="2552" w:type="dxa"/>
            <w:shd w:val="clear" w:color="auto" w:fill="auto"/>
            <w:tcMar>
              <w:left w:w="108" w:type="dxa"/>
            </w:tcMar>
          </w:tcPr>
          <w:p w14:paraId="3D5D0FB9" w14:textId="77777777" w:rsidR="009A6781" w:rsidRDefault="009A6781" w:rsidP="006D735D">
            <w:pPr>
              <w:rPr>
                <w:rFonts w:ascii="Arial" w:hAnsi="Arial" w:cs="Arial"/>
              </w:rPr>
            </w:pPr>
            <w:r>
              <w:rPr>
                <w:rFonts w:ascii="Arial" w:hAnsi="Arial" w:cs="Arial"/>
              </w:rPr>
              <w:t>Lectures/Exercise classes</w:t>
            </w:r>
          </w:p>
        </w:tc>
        <w:tc>
          <w:tcPr>
            <w:tcW w:w="528" w:type="dxa"/>
            <w:shd w:val="clear" w:color="auto" w:fill="auto"/>
            <w:tcMar>
              <w:left w:w="108" w:type="dxa"/>
            </w:tcMar>
          </w:tcPr>
          <w:p w14:paraId="3631011A"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11041492" w14:textId="77777777" w:rsidR="009A6781" w:rsidRPr="00FD058B" w:rsidRDefault="009A6781" w:rsidP="006D735D">
            <w:pPr>
              <w:rPr>
                <w:rFonts w:ascii="Arial" w:hAnsi="Arial" w:cs="Arial"/>
              </w:rPr>
            </w:pPr>
          </w:p>
        </w:tc>
        <w:tc>
          <w:tcPr>
            <w:tcW w:w="527" w:type="dxa"/>
            <w:shd w:val="clear" w:color="auto" w:fill="auto"/>
            <w:tcMar>
              <w:left w:w="108" w:type="dxa"/>
            </w:tcMar>
          </w:tcPr>
          <w:p w14:paraId="6495DB83" w14:textId="77777777" w:rsidR="009A6781" w:rsidRPr="00FD058B" w:rsidRDefault="009A6781" w:rsidP="006D735D">
            <w:pPr>
              <w:rPr>
                <w:rFonts w:ascii="Arial" w:hAnsi="Arial" w:cs="Arial"/>
              </w:rPr>
            </w:pPr>
          </w:p>
        </w:tc>
        <w:tc>
          <w:tcPr>
            <w:tcW w:w="528" w:type="dxa"/>
            <w:tcBorders>
              <w:right w:val="double" w:sz="4" w:space="0" w:color="00000A"/>
            </w:tcBorders>
            <w:shd w:val="clear" w:color="auto" w:fill="auto"/>
            <w:tcMar>
              <w:left w:w="108" w:type="dxa"/>
            </w:tcMar>
          </w:tcPr>
          <w:p w14:paraId="64130C73" w14:textId="77777777" w:rsidR="009A6781" w:rsidRPr="00FD058B" w:rsidRDefault="009A6781" w:rsidP="006D735D">
            <w:pPr>
              <w:rPr>
                <w:rFonts w:ascii="Arial" w:hAnsi="Arial" w:cs="Arial"/>
              </w:rPr>
            </w:pPr>
          </w:p>
        </w:tc>
        <w:tc>
          <w:tcPr>
            <w:tcW w:w="528" w:type="dxa"/>
            <w:tcBorders>
              <w:left w:val="double" w:sz="4" w:space="0" w:color="00000A"/>
            </w:tcBorders>
            <w:shd w:val="clear" w:color="auto" w:fill="auto"/>
            <w:tcMar>
              <w:left w:w="98" w:type="dxa"/>
            </w:tcMar>
          </w:tcPr>
          <w:p w14:paraId="49D18C24" w14:textId="77777777" w:rsidR="009A6781" w:rsidRPr="00FD058B" w:rsidRDefault="009A6781" w:rsidP="006D735D">
            <w:pPr>
              <w:rPr>
                <w:rFonts w:ascii="Arial" w:hAnsi="Arial" w:cs="Arial"/>
              </w:rPr>
            </w:pPr>
          </w:p>
        </w:tc>
        <w:tc>
          <w:tcPr>
            <w:tcW w:w="527" w:type="dxa"/>
            <w:shd w:val="clear" w:color="auto" w:fill="auto"/>
            <w:tcMar>
              <w:left w:w="108" w:type="dxa"/>
            </w:tcMar>
          </w:tcPr>
          <w:p w14:paraId="06FA1E4B"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4468D539"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04C8CB78" w14:textId="77777777" w:rsidR="009A6781" w:rsidRPr="00FD058B" w:rsidRDefault="009A6781" w:rsidP="006D735D">
            <w:pPr>
              <w:rPr>
                <w:rFonts w:ascii="Arial" w:hAnsi="Arial" w:cs="Arial"/>
              </w:rPr>
            </w:pPr>
          </w:p>
        </w:tc>
        <w:tc>
          <w:tcPr>
            <w:tcW w:w="528" w:type="dxa"/>
            <w:shd w:val="clear" w:color="auto" w:fill="auto"/>
            <w:tcMar>
              <w:left w:w="108" w:type="dxa"/>
            </w:tcMar>
          </w:tcPr>
          <w:p w14:paraId="26327351"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787EB128" w14:textId="77777777" w:rsidR="009A6781" w:rsidRPr="00FD058B" w:rsidRDefault="009A6781" w:rsidP="006D735D">
            <w:pPr>
              <w:rPr>
                <w:rFonts w:ascii="Arial" w:hAnsi="Arial" w:cs="Arial"/>
              </w:rPr>
            </w:pPr>
          </w:p>
        </w:tc>
        <w:tc>
          <w:tcPr>
            <w:tcW w:w="528" w:type="dxa"/>
            <w:shd w:val="clear" w:color="auto" w:fill="auto"/>
            <w:tcMar>
              <w:left w:w="108" w:type="dxa"/>
            </w:tcMar>
          </w:tcPr>
          <w:p w14:paraId="2F5F375B" w14:textId="77777777" w:rsidR="009A6781" w:rsidRPr="00FD058B" w:rsidRDefault="009A6781" w:rsidP="006D735D">
            <w:pPr>
              <w:rPr>
                <w:rFonts w:ascii="Arial" w:hAnsi="Arial" w:cs="Arial"/>
              </w:rPr>
            </w:pPr>
            <w:r w:rsidRPr="00FD058B">
              <w:rPr>
                <w:rFonts w:ascii="Arial" w:hAnsi="Arial" w:cs="Arial"/>
              </w:rPr>
              <w:t>X</w:t>
            </w:r>
          </w:p>
        </w:tc>
        <w:tc>
          <w:tcPr>
            <w:tcW w:w="523" w:type="dxa"/>
            <w:shd w:val="clear" w:color="auto" w:fill="auto"/>
            <w:tcMar>
              <w:left w:w="108" w:type="dxa"/>
            </w:tcMar>
          </w:tcPr>
          <w:p w14:paraId="72DB6038" w14:textId="77777777" w:rsidR="009A6781" w:rsidRPr="00FD058B" w:rsidRDefault="009A6781" w:rsidP="006D735D">
            <w:pPr>
              <w:rPr>
                <w:rFonts w:ascii="Arial" w:hAnsi="Arial" w:cs="Arial"/>
              </w:rPr>
            </w:pPr>
            <w:r w:rsidRPr="00FD058B">
              <w:rPr>
                <w:rFonts w:ascii="Arial" w:hAnsi="Arial" w:cs="Arial"/>
              </w:rPr>
              <w:t>X</w:t>
            </w:r>
          </w:p>
        </w:tc>
        <w:tc>
          <w:tcPr>
            <w:tcW w:w="525" w:type="dxa"/>
            <w:shd w:val="clear" w:color="auto" w:fill="auto"/>
            <w:tcMar>
              <w:left w:w="108" w:type="dxa"/>
            </w:tcMar>
          </w:tcPr>
          <w:p w14:paraId="65072D17" w14:textId="77777777" w:rsidR="009A6781" w:rsidRPr="00FD058B" w:rsidRDefault="009A6781" w:rsidP="006D735D">
            <w:pPr>
              <w:rPr>
                <w:rFonts w:ascii="Arial" w:hAnsi="Arial" w:cs="Arial"/>
              </w:rPr>
            </w:pPr>
          </w:p>
        </w:tc>
      </w:tr>
      <w:tr w:rsidR="009A6781" w:rsidRPr="00FD058B" w14:paraId="2949080A" w14:textId="77777777" w:rsidTr="009A6781">
        <w:trPr>
          <w:jc w:val="center"/>
        </w:trPr>
        <w:tc>
          <w:tcPr>
            <w:tcW w:w="2552" w:type="dxa"/>
            <w:shd w:val="clear" w:color="auto" w:fill="auto"/>
            <w:tcMar>
              <w:left w:w="108" w:type="dxa"/>
            </w:tcMar>
          </w:tcPr>
          <w:p w14:paraId="128702C3" w14:textId="77777777" w:rsidR="009A6781" w:rsidRDefault="009A6781" w:rsidP="006D735D">
            <w:pPr>
              <w:rPr>
                <w:rFonts w:ascii="Arial" w:hAnsi="Arial" w:cs="Arial"/>
              </w:rPr>
            </w:pPr>
            <w:r>
              <w:rPr>
                <w:rFonts w:ascii="Arial" w:hAnsi="Arial" w:cs="Arial"/>
              </w:rPr>
              <w:t>Workshops</w:t>
            </w:r>
          </w:p>
        </w:tc>
        <w:tc>
          <w:tcPr>
            <w:tcW w:w="528" w:type="dxa"/>
            <w:shd w:val="clear" w:color="auto" w:fill="auto"/>
            <w:tcMar>
              <w:left w:w="108" w:type="dxa"/>
            </w:tcMar>
          </w:tcPr>
          <w:p w14:paraId="6081B6A6"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6B48E6E7"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66CF1BA2" w14:textId="77777777" w:rsidR="009A6781" w:rsidRPr="00FD058B" w:rsidRDefault="009A6781" w:rsidP="006D735D">
            <w:pPr>
              <w:rPr>
                <w:rFonts w:ascii="Arial" w:hAnsi="Arial" w:cs="Arial"/>
              </w:rPr>
            </w:pPr>
            <w:r w:rsidRPr="00FD058B">
              <w:rPr>
                <w:rFonts w:ascii="Arial" w:hAnsi="Arial" w:cs="Arial"/>
              </w:rPr>
              <w:t>X</w:t>
            </w:r>
          </w:p>
        </w:tc>
        <w:tc>
          <w:tcPr>
            <w:tcW w:w="528" w:type="dxa"/>
            <w:tcBorders>
              <w:right w:val="double" w:sz="4" w:space="0" w:color="00000A"/>
            </w:tcBorders>
            <w:shd w:val="clear" w:color="auto" w:fill="auto"/>
            <w:tcMar>
              <w:left w:w="108" w:type="dxa"/>
            </w:tcMar>
          </w:tcPr>
          <w:p w14:paraId="32640F76" w14:textId="77777777" w:rsidR="009A6781" w:rsidRPr="00FD058B" w:rsidRDefault="009A6781" w:rsidP="006D735D">
            <w:pPr>
              <w:rPr>
                <w:rFonts w:ascii="Arial" w:hAnsi="Arial" w:cs="Arial"/>
              </w:rPr>
            </w:pPr>
            <w:r w:rsidRPr="00FD058B">
              <w:rPr>
                <w:rFonts w:ascii="Arial" w:hAnsi="Arial" w:cs="Arial"/>
              </w:rPr>
              <w:t>X</w:t>
            </w:r>
          </w:p>
        </w:tc>
        <w:tc>
          <w:tcPr>
            <w:tcW w:w="528" w:type="dxa"/>
            <w:tcBorders>
              <w:left w:val="double" w:sz="4" w:space="0" w:color="00000A"/>
            </w:tcBorders>
            <w:shd w:val="clear" w:color="auto" w:fill="auto"/>
            <w:tcMar>
              <w:left w:w="98" w:type="dxa"/>
            </w:tcMar>
          </w:tcPr>
          <w:p w14:paraId="43B1F423" w14:textId="77777777" w:rsidR="009A6781" w:rsidRPr="00FD058B" w:rsidRDefault="009A6781" w:rsidP="006D735D">
            <w:pPr>
              <w:rPr>
                <w:rFonts w:ascii="Arial" w:hAnsi="Arial" w:cs="Arial"/>
              </w:rPr>
            </w:pPr>
          </w:p>
        </w:tc>
        <w:tc>
          <w:tcPr>
            <w:tcW w:w="527" w:type="dxa"/>
            <w:shd w:val="clear" w:color="auto" w:fill="auto"/>
            <w:tcMar>
              <w:left w:w="108" w:type="dxa"/>
            </w:tcMar>
          </w:tcPr>
          <w:p w14:paraId="1CEFCD7D" w14:textId="77777777" w:rsidR="009A6781" w:rsidRPr="00FD058B" w:rsidRDefault="009A6781" w:rsidP="006D735D">
            <w:pPr>
              <w:rPr>
                <w:rFonts w:ascii="Arial" w:hAnsi="Arial" w:cs="Arial"/>
              </w:rPr>
            </w:pPr>
          </w:p>
        </w:tc>
        <w:tc>
          <w:tcPr>
            <w:tcW w:w="528" w:type="dxa"/>
            <w:shd w:val="clear" w:color="auto" w:fill="auto"/>
            <w:tcMar>
              <w:left w:w="108" w:type="dxa"/>
            </w:tcMar>
          </w:tcPr>
          <w:p w14:paraId="36AB0808"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5A5FE9A8"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2C93A833" w14:textId="77777777" w:rsidR="009A6781" w:rsidRPr="00FD058B" w:rsidRDefault="009A6781" w:rsidP="006D735D">
            <w:pPr>
              <w:rPr>
                <w:rFonts w:ascii="Arial" w:hAnsi="Arial" w:cs="Arial"/>
              </w:rPr>
            </w:pPr>
          </w:p>
        </w:tc>
        <w:tc>
          <w:tcPr>
            <w:tcW w:w="527" w:type="dxa"/>
            <w:shd w:val="clear" w:color="auto" w:fill="auto"/>
            <w:tcMar>
              <w:left w:w="108" w:type="dxa"/>
            </w:tcMar>
          </w:tcPr>
          <w:p w14:paraId="37A88205"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5690DD52" w14:textId="77777777" w:rsidR="009A6781" w:rsidRPr="00FD058B" w:rsidRDefault="009A6781" w:rsidP="006D735D">
            <w:pPr>
              <w:rPr>
                <w:rFonts w:ascii="Arial" w:hAnsi="Arial" w:cs="Arial"/>
              </w:rPr>
            </w:pPr>
          </w:p>
        </w:tc>
        <w:tc>
          <w:tcPr>
            <w:tcW w:w="523" w:type="dxa"/>
            <w:shd w:val="clear" w:color="auto" w:fill="auto"/>
            <w:tcMar>
              <w:left w:w="108" w:type="dxa"/>
            </w:tcMar>
          </w:tcPr>
          <w:p w14:paraId="0E877506" w14:textId="77777777" w:rsidR="009A6781" w:rsidRPr="00FD058B" w:rsidRDefault="009A6781" w:rsidP="006D735D">
            <w:pPr>
              <w:rPr>
                <w:rFonts w:ascii="Arial" w:hAnsi="Arial" w:cs="Arial"/>
              </w:rPr>
            </w:pPr>
          </w:p>
        </w:tc>
        <w:tc>
          <w:tcPr>
            <w:tcW w:w="525" w:type="dxa"/>
            <w:shd w:val="clear" w:color="auto" w:fill="auto"/>
            <w:tcMar>
              <w:left w:w="108" w:type="dxa"/>
            </w:tcMar>
          </w:tcPr>
          <w:p w14:paraId="7DA11FAC" w14:textId="77777777" w:rsidR="009A6781" w:rsidRPr="00FD058B" w:rsidRDefault="009A6781" w:rsidP="006D735D">
            <w:pPr>
              <w:rPr>
                <w:rFonts w:ascii="Arial" w:hAnsi="Arial" w:cs="Arial"/>
              </w:rPr>
            </w:pPr>
            <w:r w:rsidRPr="00FD058B">
              <w:rPr>
                <w:rFonts w:ascii="Arial" w:hAnsi="Arial" w:cs="Arial"/>
              </w:rPr>
              <w:t>X</w:t>
            </w:r>
          </w:p>
        </w:tc>
      </w:tr>
      <w:tr w:rsidR="009A6781" w:rsidRPr="00FD058B" w14:paraId="6A25F6B5" w14:textId="77777777" w:rsidTr="009A6781">
        <w:trPr>
          <w:jc w:val="center"/>
        </w:trPr>
        <w:tc>
          <w:tcPr>
            <w:tcW w:w="2552" w:type="dxa"/>
            <w:shd w:val="clear" w:color="auto" w:fill="D9D9D9" w:themeFill="background1" w:themeFillShade="D9"/>
            <w:tcMar>
              <w:left w:w="108" w:type="dxa"/>
            </w:tcMar>
          </w:tcPr>
          <w:p w14:paraId="71C63987" w14:textId="77777777" w:rsidR="009A6781" w:rsidRDefault="009A6781" w:rsidP="006D735D">
            <w:pPr>
              <w:rPr>
                <w:rFonts w:ascii="Arial" w:hAnsi="Arial" w:cs="Arial"/>
                <w:b/>
              </w:rPr>
            </w:pPr>
            <w:r>
              <w:rPr>
                <w:rFonts w:ascii="Arial" w:hAnsi="Arial" w:cs="Arial"/>
                <w:b/>
              </w:rPr>
              <w:t>Assessment method</w:t>
            </w:r>
          </w:p>
        </w:tc>
        <w:tc>
          <w:tcPr>
            <w:tcW w:w="528" w:type="dxa"/>
            <w:shd w:val="clear" w:color="auto" w:fill="auto"/>
            <w:tcMar>
              <w:left w:w="108" w:type="dxa"/>
            </w:tcMar>
          </w:tcPr>
          <w:p w14:paraId="5C99DE56" w14:textId="77777777" w:rsidR="009A6781" w:rsidRPr="00FD058B" w:rsidRDefault="009A6781" w:rsidP="006D735D">
            <w:pPr>
              <w:rPr>
                <w:rFonts w:ascii="Arial" w:hAnsi="Arial" w:cs="Arial"/>
              </w:rPr>
            </w:pPr>
          </w:p>
        </w:tc>
        <w:tc>
          <w:tcPr>
            <w:tcW w:w="528" w:type="dxa"/>
            <w:shd w:val="clear" w:color="auto" w:fill="auto"/>
            <w:tcMar>
              <w:left w:w="108" w:type="dxa"/>
            </w:tcMar>
          </w:tcPr>
          <w:p w14:paraId="15F37178" w14:textId="77777777" w:rsidR="009A6781" w:rsidRPr="00FD058B" w:rsidRDefault="009A6781" w:rsidP="006D735D">
            <w:pPr>
              <w:rPr>
                <w:rFonts w:ascii="Arial" w:hAnsi="Arial" w:cs="Arial"/>
              </w:rPr>
            </w:pPr>
          </w:p>
        </w:tc>
        <w:tc>
          <w:tcPr>
            <w:tcW w:w="527" w:type="dxa"/>
            <w:shd w:val="clear" w:color="auto" w:fill="auto"/>
            <w:tcMar>
              <w:left w:w="108" w:type="dxa"/>
            </w:tcMar>
          </w:tcPr>
          <w:p w14:paraId="3754D579" w14:textId="77777777" w:rsidR="009A6781" w:rsidRPr="00FD058B" w:rsidRDefault="009A6781" w:rsidP="006D735D">
            <w:pPr>
              <w:rPr>
                <w:rFonts w:ascii="Arial" w:hAnsi="Arial" w:cs="Arial"/>
              </w:rPr>
            </w:pPr>
          </w:p>
        </w:tc>
        <w:tc>
          <w:tcPr>
            <w:tcW w:w="528" w:type="dxa"/>
            <w:tcBorders>
              <w:right w:val="double" w:sz="4" w:space="0" w:color="00000A"/>
            </w:tcBorders>
            <w:shd w:val="clear" w:color="auto" w:fill="auto"/>
            <w:tcMar>
              <w:left w:w="108" w:type="dxa"/>
            </w:tcMar>
          </w:tcPr>
          <w:p w14:paraId="4C8E445E" w14:textId="77777777" w:rsidR="009A6781" w:rsidRPr="00FD058B" w:rsidRDefault="009A6781" w:rsidP="006D735D">
            <w:pPr>
              <w:rPr>
                <w:rFonts w:ascii="Arial" w:hAnsi="Arial" w:cs="Arial"/>
              </w:rPr>
            </w:pPr>
          </w:p>
        </w:tc>
        <w:tc>
          <w:tcPr>
            <w:tcW w:w="528" w:type="dxa"/>
            <w:tcBorders>
              <w:left w:val="double" w:sz="4" w:space="0" w:color="00000A"/>
            </w:tcBorders>
            <w:shd w:val="clear" w:color="auto" w:fill="auto"/>
            <w:tcMar>
              <w:left w:w="98" w:type="dxa"/>
            </w:tcMar>
          </w:tcPr>
          <w:p w14:paraId="08E1B9F2" w14:textId="77777777" w:rsidR="009A6781" w:rsidRPr="00FD058B" w:rsidRDefault="009A6781" w:rsidP="006D735D">
            <w:pPr>
              <w:rPr>
                <w:rFonts w:ascii="Arial" w:hAnsi="Arial" w:cs="Arial"/>
              </w:rPr>
            </w:pPr>
          </w:p>
        </w:tc>
        <w:tc>
          <w:tcPr>
            <w:tcW w:w="527" w:type="dxa"/>
            <w:shd w:val="clear" w:color="auto" w:fill="auto"/>
            <w:tcMar>
              <w:left w:w="108" w:type="dxa"/>
            </w:tcMar>
          </w:tcPr>
          <w:p w14:paraId="56A72CB0" w14:textId="77777777" w:rsidR="009A6781" w:rsidRPr="00FD058B" w:rsidRDefault="009A6781" w:rsidP="006D735D">
            <w:pPr>
              <w:rPr>
                <w:rFonts w:ascii="Arial" w:hAnsi="Arial" w:cs="Arial"/>
              </w:rPr>
            </w:pPr>
          </w:p>
        </w:tc>
        <w:tc>
          <w:tcPr>
            <w:tcW w:w="528" w:type="dxa"/>
            <w:shd w:val="clear" w:color="auto" w:fill="auto"/>
            <w:tcMar>
              <w:left w:w="108" w:type="dxa"/>
            </w:tcMar>
          </w:tcPr>
          <w:p w14:paraId="666A497B" w14:textId="77777777" w:rsidR="009A6781" w:rsidRPr="00FD058B" w:rsidRDefault="009A6781" w:rsidP="006D735D">
            <w:pPr>
              <w:rPr>
                <w:rFonts w:ascii="Arial" w:hAnsi="Arial" w:cs="Arial"/>
              </w:rPr>
            </w:pPr>
          </w:p>
        </w:tc>
        <w:tc>
          <w:tcPr>
            <w:tcW w:w="528" w:type="dxa"/>
            <w:shd w:val="clear" w:color="auto" w:fill="auto"/>
            <w:tcMar>
              <w:left w:w="108" w:type="dxa"/>
            </w:tcMar>
          </w:tcPr>
          <w:p w14:paraId="1691E2F4" w14:textId="77777777" w:rsidR="009A6781" w:rsidRPr="00FD058B" w:rsidRDefault="009A6781" w:rsidP="006D735D">
            <w:pPr>
              <w:rPr>
                <w:rFonts w:ascii="Arial" w:hAnsi="Arial" w:cs="Arial"/>
              </w:rPr>
            </w:pPr>
          </w:p>
        </w:tc>
        <w:tc>
          <w:tcPr>
            <w:tcW w:w="528" w:type="dxa"/>
            <w:shd w:val="clear" w:color="auto" w:fill="auto"/>
            <w:tcMar>
              <w:left w:w="108" w:type="dxa"/>
            </w:tcMar>
          </w:tcPr>
          <w:p w14:paraId="75BC7A5D" w14:textId="77777777" w:rsidR="009A6781" w:rsidRPr="00FD058B" w:rsidRDefault="009A6781" w:rsidP="006D735D">
            <w:pPr>
              <w:rPr>
                <w:rFonts w:ascii="Arial" w:hAnsi="Arial" w:cs="Arial"/>
              </w:rPr>
            </w:pPr>
          </w:p>
        </w:tc>
        <w:tc>
          <w:tcPr>
            <w:tcW w:w="527" w:type="dxa"/>
            <w:shd w:val="clear" w:color="auto" w:fill="auto"/>
            <w:tcMar>
              <w:left w:w="108" w:type="dxa"/>
            </w:tcMar>
          </w:tcPr>
          <w:p w14:paraId="5AAF25D0" w14:textId="77777777" w:rsidR="009A6781" w:rsidRPr="00FD058B" w:rsidRDefault="009A6781" w:rsidP="006D735D">
            <w:pPr>
              <w:rPr>
                <w:rFonts w:ascii="Arial" w:hAnsi="Arial" w:cs="Arial"/>
              </w:rPr>
            </w:pPr>
          </w:p>
        </w:tc>
        <w:tc>
          <w:tcPr>
            <w:tcW w:w="528" w:type="dxa"/>
            <w:shd w:val="clear" w:color="auto" w:fill="auto"/>
            <w:tcMar>
              <w:left w:w="108" w:type="dxa"/>
            </w:tcMar>
          </w:tcPr>
          <w:p w14:paraId="0C4A8949" w14:textId="77777777" w:rsidR="009A6781" w:rsidRPr="00FD058B" w:rsidRDefault="009A6781" w:rsidP="006D735D">
            <w:pPr>
              <w:rPr>
                <w:rFonts w:ascii="Arial" w:hAnsi="Arial" w:cs="Arial"/>
              </w:rPr>
            </w:pPr>
          </w:p>
        </w:tc>
        <w:tc>
          <w:tcPr>
            <w:tcW w:w="523" w:type="dxa"/>
            <w:shd w:val="clear" w:color="auto" w:fill="auto"/>
            <w:tcMar>
              <w:left w:w="108" w:type="dxa"/>
            </w:tcMar>
          </w:tcPr>
          <w:p w14:paraId="22817E80" w14:textId="77777777" w:rsidR="009A6781" w:rsidRPr="00FD058B" w:rsidRDefault="009A6781" w:rsidP="006D735D">
            <w:pPr>
              <w:rPr>
                <w:rFonts w:ascii="Arial" w:hAnsi="Arial" w:cs="Arial"/>
              </w:rPr>
            </w:pPr>
          </w:p>
        </w:tc>
        <w:tc>
          <w:tcPr>
            <w:tcW w:w="525" w:type="dxa"/>
            <w:shd w:val="clear" w:color="auto" w:fill="auto"/>
            <w:tcMar>
              <w:left w:w="108" w:type="dxa"/>
            </w:tcMar>
          </w:tcPr>
          <w:p w14:paraId="5CDECB31" w14:textId="77777777" w:rsidR="009A6781" w:rsidRPr="00FD058B" w:rsidRDefault="009A6781" w:rsidP="006D735D">
            <w:pPr>
              <w:rPr>
                <w:rFonts w:ascii="Arial" w:hAnsi="Arial" w:cs="Arial"/>
              </w:rPr>
            </w:pPr>
          </w:p>
        </w:tc>
      </w:tr>
      <w:tr w:rsidR="009A6781" w:rsidRPr="00FD058B" w14:paraId="2A0462F4" w14:textId="77777777" w:rsidTr="009A6781">
        <w:trPr>
          <w:jc w:val="center"/>
        </w:trPr>
        <w:tc>
          <w:tcPr>
            <w:tcW w:w="2552" w:type="dxa"/>
            <w:shd w:val="clear" w:color="auto" w:fill="auto"/>
            <w:tcMar>
              <w:left w:w="108" w:type="dxa"/>
            </w:tcMar>
          </w:tcPr>
          <w:p w14:paraId="4D766AC6" w14:textId="58B15788" w:rsidR="009A6781" w:rsidRDefault="009A6781" w:rsidP="006D735D">
            <w:pPr>
              <w:rPr>
                <w:rFonts w:ascii="Arial" w:hAnsi="Arial" w:cs="Arial"/>
              </w:rPr>
            </w:pPr>
            <w:r>
              <w:rPr>
                <w:rFonts w:ascii="Arial" w:hAnsi="Arial" w:cs="Arial"/>
              </w:rPr>
              <w:t xml:space="preserve">Oral </w:t>
            </w:r>
            <w:r w:rsidR="001C6576">
              <w:rPr>
                <w:rFonts w:ascii="Arial" w:hAnsi="Arial" w:cs="Arial"/>
              </w:rPr>
              <w:t>P</w:t>
            </w:r>
            <w:r>
              <w:rPr>
                <w:rFonts w:ascii="Arial" w:hAnsi="Arial" w:cs="Arial"/>
              </w:rPr>
              <w:t>resentation</w:t>
            </w:r>
          </w:p>
        </w:tc>
        <w:tc>
          <w:tcPr>
            <w:tcW w:w="528" w:type="dxa"/>
            <w:shd w:val="clear" w:color="auto" w:fill="auto"/>
            <w:tcMar>
              <w:left w:w="108" w:type="dxa"/>
            </w:tcMar>
          </w:tcPr>
          <w:p w14:paraId="52EB12C8"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1F3C6F3B"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6C83E57A" w14:textId="77777777" w:rsidR="009A6781" w:rsidRPr="00FD058B" w:rsidRDefault="009A6781" w:rsidP="006D735D">
            <w:pPr>
              <w:rPr>
                <w:rFonts w:ascii="Arial" w:hAnsi="Arial" w:cs="Arial"/>
              </w:rPr>
            </w:pPr>
          </w:p>
        </w:tc>
        <w:tc>
          <w:tcPr>
            <w:tcW w:w="528" w:type="dxa"/>
            <w:tcBorders>
              <w:right w:val="double" w:sz="4" w:space="0" w:color="00000A"/>
            </w:tcBorders>
            <w:shd w:val="clear" w:color="auto" w:fill="auto"/>
            <w:tcMar>
              <w:left w:w="108" w:type="dxa"/>
            </w:tcMar>
          </w:tcPr>
          <w:p w14:paraId="1B075842" w14:textId="77777777" w:rsidR="009A6781" w:rsidRPr="00FD058B" w:rsidRDefault="009A6781" w:rsidP="006D735D">
            <w:pPr>
              <w:rPr>
                <w:rFonts w:ascii="Arial" w:hAnsi="Arial" w:cs="Arial"/>
              </w:rPr>
            </w:pPr>
            <w:r w:rsidRPr="00FD058B">
              <w:rPr>
                <w:rFonts w:ascii="Arial" w:hAnsi="Arial" w:cs="Arial"/>
              </w:rPr>
              <w:t>X</w:t>
            </w:r>
          </w:p>
        </w:tc>
        <w:tc>
          <w:tcPr>
            <w:tcW w:w="528" w:type="dxa"/>
            <w:tcBorders>
              <w:left w:val="double" w:sz="4" w:space="0" w:color="00000A"/>
            </w:tcBorders>
            <w:shd w:val="clear" w:color="auto" w:fill="auto"/>
            <w:tcMar>
              <w:left w:w="98" w:type="dxa"/>
            </w:tcMar>
          </w:tcPr>
          <w:p w14:paraId="03D194DA"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1A481D81" w14:textId="77777777" w:rsidR="009A6781" w:rsidRPr="00FD058B" w:rsidRDefault="009A6781" w:rsidP="006D735D">
            <w:pPr>
              <w:rPr>
                <w:rFonts w:ascii="Arial" w:hAnsi="Arial" w:cs="Arial"/>
              </w:rPr>
            </w:pPr>
          </w:p>
        </w:tc>
        <w:tc>
          <w:tcPr>
            <w:tcW w:w="528" w:type="dxa"/>
            <w:shd w:val="clear" w:color="auto" w:fill="auto"/>
            <w:tcMar>
              <w:left w:w="108" w:type="dxa"/>
            </w:tcMar>
          </w:tcPr>
          <w:p w14:paraId="5BA09B14"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3B6A3777" w14:textId="77777777" w:rsidR="009A6781" w:rsidRPr="00FD058B" w:rsidRDefault="009A6781" w:rsidP="006D735D">
            <w:pPr>
              <w:rPr>
                <w:rFonts w:ascii="Arial" w:hAnsi="Arial" w:cs="Arial"/>
              </w:rPr>
            </w:pPr>
          </w:p>
        </w:tc>
        <w:tc>
          <w:tcPr>
            <w:tcW w:w="528" w:type="dxa"/>
            <w:shd w:val="clear" w:color="auto" w:fill="auto"/>
            <w:tcMar>
              <w:left w:w="108" w:type="dxa"/>
            </w:tcMar>
          </w:tcPr>
          <w:p w14:paraId="74DEAAF7" w14:textId="77777777" w:rsidR="009A6781" w:rsidRPr="00FD058B" w:rsidRDefault="009A6781" w:rsidP="006D735D">
            <w:pPr>
              <w:rPr>
                <w:rFonts w:ascii="Arial" w:hAnsi="Arial" w:cs="Arial"/>
              </w:rPr>
            </w:pPr>
          </w:p>
        </w:tc>
        <w:tc>
          <w:tcPr>
            <w:tcW w:w="527" w:type="dxa"/>
            <w:shd w:val="clear" w:color="auto" w:fill="auto"/>
            <w:tcMar>
              <w:left w:w="108" w:type="dxa"/>
            </w:tcMar>
          </w:tcPr>
          <w:p w14:paraId="1D51C4A9"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64F255D8" w14:textId="77777777" w:rsidR="009A6781" w:rsidRPr="00FD058B" w:rsidRDefault="009A6781" w:rsidP="006D735D">
            <w:pPr>
              <w:rPr>
                <w:rFonts w:ascii="Arial" w:hAnsi="Arial" w:cs="Arial"/>
              </w:rPr>
            </w:pPr>
            <w:r w:rsidRPr="00FD058B">
              <w:rPr>
                <w:rFonts w:ascii="Arial" w:hAnsi="Arial" w:cs="Arial"/>
              </w:rPr>
              <w:t>X</w:t>
            </w:r>
          </w:p>
        </w:tc>
        <w:tc>
          <w:tcPr>
            <w:tcW w:w="523" w:type="dxa"/>
            <w:shd w:val="clear" w:color="auto" w:fill="auto"/>
            <w:tcMar>
              <w:left w:w="108" w:type="dxa"/>
            </w:tcMar>
          </w:tcPr>
          <w:p w14:paraId="3FD42020" w14:textId="77777777" w:rsidR="009A6781" w:rsidRPr="00FD058B" w:rsidRDefault="009A6781" w:rsidP="006D735D">
            <w:pPr>
              <w:rPr>
                <w:rFonts w:ascii="Arial" w:hAnsi="Arial" w:cs="Arial"/>
              </w:rPr>
            </w:pPr>
            <w:r w:rsidRPr="00FD058B">
              <w:rPr>
                <w:rFonts w:ascii="Arial" w:hAnsi="Arial" w:cs="Arial"/>
              </w:rPr>
              <w:t>X</w:t>
            </w:r>
          </w:p>
        </w:tc>
        <w:tc>
          <w:tcPr>
            <w:tcW w:w="525" w:type="dxa"/>
            <w:shd w:val="clear" w:color="auto" w:fill="auto"/>
            <w:tcMar>
              <w:left w:w="108" w:type="dxa"/>
            </w:tcMar>
          </w:tcPr>
          <w:p w14:paraId="47E1519A" w14:textId="77777777" w:rsidR="009A6781" w:rsidRPr="00FD058B" w:rsidRDefault="009A6781" w:rsidP="006D735D">
            <w:pPr>
              <w:rPr>
                <w:rFonts w:ascii="Arial" w:hAnsi="Arial" w:cs="Arial"/>
              </w:rPr>
            </w:pPr>
          </w:p>
        </w:tc>
      </w:tr>
      <w:tr w:rsidR="009A6781" w:rsidRPr="00FD058B" w14:paraId="016D0D12" w14:textId="77777777" w:rsidTr="009A6781">
        <w:trPr>
          <w:jc w:val="center"/>
        </w:trPr>
        <w:tc>
          <w:tcPr>
            <w:tcW w:w="2552" w:type="dxa"/>
            <w:shd w:val="clear" w:color="auto" w:fill="auto"/>
            <w:tcMar>
              <w:left w:w="108" w:type="dxa"/>
            </w:tcMar>
          </w:tcPr>
          <w:p w14:paraId="0554F499" w14:textId="2677EEAC" w:rsidR="009A6781" w:rsidRDefault="001C6576" w:rsidP="006D735D">
            <w:pPr>
              <w:rPr>
                <w:rFonts w:ascii="Arial" w:hAnsi="Arial" w:cs="Arial"/>
              </w:rPr>
            </w:pPr>
            <w:r>
              <w:rPr>
                <w:rFonts w:ascii="Arial" w:hAnsi="Arial" w:cs="Arial"/>
              </w:rPr>
              <w:t>Exercises</w:t>
            </w:r>
          </w:p>
        </w:tc>
        <w:tc>
          <w:tcPr>
            <w:tcW w:w="528" w:type="dxa"/>
            <w:shd w:val="clear" w:color="auto" w:fill="auto"/>
            <w:tcMar>
              <w:left w:w="108" w:type="dxa"/>
            </w:tcMar>
          </w:tcPr>
          <w:p w14:paraId="27384FC6"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36592FA1" w14:textId="77777777" w:rsidR="009A6781" w:rsidRPr="00FD058B" w:rsidRDefault="009A6781" w:rsidP="006D735D">
            <w:pPr>
              <w:rPr>
                <w:rFonts w:ascii="Arial" w:hAnsi="Arial" w:cs="Arial"/>
              </w:rPr>
            </w:pPr>
          </w:p>
        </w:tc>
        <w:tc>
          <w:tcPr>
            <w:tcW w:w="527" w:type="dxa"/>
            <w:shd w:val="clear" w:color="auto" w:fill="auto"/>
            <w:tcMar>
              <w:left w:w="108" w:type="dxa"/>
            </w:tcMar>
          </w:tcPr>
          <w:p w14:paraId="1684FF05" w14:textId="77777777" w:rsidR="009A6781" w:rsidRPr="00FD058B" w:rsidRDefault="009A6781" w:rsidP="006D735D">
            <w:pPr>
              <w:rPr>
                <w:rFonts w:ascii="Arial" w:hAnsi="Arial" w:cs="Arial"/>
              </w:rPr>
            </w:pPr>
          </w:p>
        </w:tc>
        <w:tc>
          <w:tcPr>
            <w:tcW w:w="528" w:type="dxa"/>
            <w:tcBorders>
              <w:right w:val="double" w:sz="4" w:space="0" w:color="00000A"/>
            </w:tcBorders>
            <w:shd w:val="clear" w:color="auto" w:fill="auto"/>
            <w:tcMar>
              <w:left w:w="108" w:type="dxa"/>
            </w:tcMar>
          </w:tcPr>
          <w:p w14:paraId="073819E4" w14:textId="77777777" w:rsidR="009A6781" w:rsidRPr="00FD058B" w:rsidRDefault="009A6781" w:rsidP="006D735D">
            <w:pPr>
              <w:rPr>
                <w:rFonts w:ascii="Arial" w:hAnsi="Arial" w:cs="Arial"/>
              </w:rPr>
            </w:pPr>
          </w:p>
        </w:tc>
        <w:tc>
          <w:tcPr>
            <w:tcW w:w="528" w:type="dxa"/>
            <w:tcBorders>
              <w:left w:val="double" w:sz="4" w:space="0" w:color="00000A"/>
            </w:tcBorders>
            <w:shd w:val="clear" w:color="auto" w:fill="auto"/>
            <w:tcMar>
              <w:left w:w="98" w:type="dxa"/>
            </w:tcMar>
          </w:tcPr>
          <w:p w14:paraId="0E4606B7"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2F7C4784" w14:textId="77777777" w:rsidR="009A6781" w:rsidRPr="00FD058B" w:rsidRDefault="009A6781" w:rsidP="006D735D">
            <w:pPr>
              <w:rPr>
                <w:rFonts w:ascii="Arial" w:hAnsi="Arial" w:cs="Arial"/>
              </w:rPr>
            </w:pPr>
          </w:p>
        </w:tc>
        <w:tc>
          <w:tcPr>
            <w:tcW w:w="528" w:type="dxa"/>
            <w:shd w:val="clear" w:color="auto" w:fill="auto"/>
            <w:tcMar>
              <w:left w:w="108" w:type="dxa"/>
            </w:tcMar>
          </w:tcPr>
          <w:p w14:paraId="4DD04CCC"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4B1F10A4" w14:textId="77777777" w:rsidR="009A6781" w:rsidRPr="00FD058B" w:rsidRDefault="009A6781" w:rsidP="006D735D">
            <w:pPr>
              <w:rPr>
                <w:rFonts w:ascii="Arial" w:hAnsi="Arial" w:cs="Arial"/>
              </w:rPr>
            </w:pPr>
          </w:p>
        </w:tc>
        <w:tc>
          <w:tcPr>
            <w:tcW w:w="528" w:type="dxa"/>
            <w:shd w:val="clear" w:color="auto" w:fill="auto"/>
            <w:tcMar>
              <w:left w:w="108" w:type="dxa"/>
            </w:tcMar>
          </w:tcPr>
          <w:p w14:paraId="01CE37F4"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5F452CFB"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7BDB92DE" w14:textId="77777777" w:rsidR="009A6781" w:rsidRPr="00FD058B" w:rsidRDefault="009A6781" w:rsidP="006D735D">
            <w:pPr>
              <w:rPr>
                <w:rFonts w:ascii="Arial" w:hAnsi="Arial" w:cs="Arial"/>
              </w:rPr>
            </w:pPr>
            <w:r w:rsidRPr="00FD058B">
              <w:rPr>
                <w:rFonts w:ascii="Arial" w:hAnsi="Arial" w:cs="Arial"/>
              </w:rPr>
              <w:t>X</w:t>
            </w:r>
          </w:p>
        </w:tc>
        <w:tc>
          <w:tcPr>
            <w:tcW w:w="523" w:type="dxa"/>
            <w:shd w:val="clear" w:color="auto" w:fill="auto"/>
            <w:tcMar>
              <w:left w:w="108" w:type="dxa"/>
            </w:tcMar>
          </w:tcPr>
          <w:p w14:paraId="319E3EE4" w14:textId="77777777" w:rsidR="009A6781" w:rsidRPr="00FD058B" w:rsidRDefault="009A6781" w:rsidP="006D735D">
            <w:pPr>
              <w:rPr>
                <w:rFonts w:ascii="Arial" w:hAnsi="Arial" w:cs="Arial"/>
              </w:rPr>
            </w:pPr>
            <w:r w:rsidRPr="00FD058B">
              <w:rPr>
                <w:rFonts w:ascii="Arial" w:hAnsi="Arial" w:cs="Arial"/>
              </w:rPr>
              <w:t>X</w:t>
            </w:r>
          </w:p>
        </w:tc>
        <w:tc>
          <w:tcPr>
            <w:tcW w:w="525" w:type="dxa"/>
            <w:shd w:val="clear" w:color="auto" w:fill="auto"/>
            <w:tcMar>
              <w:left w:w="108" w:type="dxa"/>
            </w:tcMar>
          </w:tcPr>
          <w:p w14:paraId="1EDF8E91" w14:textId="77777777" w:rsidR="009A6781" w:rsidRPr="00FD058B" w:rsidRDefault="009A6781" w:rsidP="006D735D">
            <w:pPr>
              <w:rPr>
                <w:rFonts w:ascii="Arial" w:hAnsi="Arial" w:cs="Arial"/>
              </w:rPr>
            </w:pPr>
          </w:p>
        </w:tc>
      </w:tr>
      <w:tr w:rsidR="009A6781" w:rsidRPr="00FD058B" w14:paraId="63CA7D4C" w14:textId="77777777" w:rsidTr="009A6781">
        <w:trPr>
          <w:jc w:val="center"/>
        </w:trPr>
        <w:tc>
          <w:tcPr>
            <w:tcW w:w="2552" w:type="dxa"/>
            <w:shd w:val="clear" w:color="auto" w:fill="auto"/>
            <w:tcMar>
              <w:left w:w="108" w:type="dxa"/>
            </w:tcMar>
          </w:tcPr>
          <w:p w14:paraId="4F9B2E73" w14:textId="620C1666" w:rsidR="009A6781" w:rsidRDefault="009A6781" w:rsidP="006D735D">
            <w:pPr>
              <w:rPr>
                <w:rFonts w:ascii="Arial" w:hAnsi="Arial" w:cs="Arial"/>
              </w:rPr>
            </w:pPr>
            <w:r>
              <w:rPr>
                <w:rFonts w:ascii="Arial" w:hAnsi="Arial" w:cs="Arial"/>
              </w:rPr>
              <w:t xml:space="preserve">Written </w:t>
            </w:r>
            <w:r w:rsidR="001C6576">
              <w:rPr>
                <w:rFonts w:ascii="Arial" w:hAnsi="Arial" w:cs="Arial"/>
              </w:rPr>
              <w:t>W</w:t>
            </w:r>
            <w:r>
              <w:rPr>
                <w:rFonts w:ascii="Arial" w:hAnsi="Arial" w:cs="Arial"/>
              </w:rPr>
              <w:t>ork</w:t>
            </w:r>
          </w:p>
        </w:tc>
        <w:tc>
          <w:tcPr>
            <w:tcW w:w="528" w:type="dxa"/>
            <w:shd w:val="clear" w:color="auto" w:fill="auto"/>
            <w:tcMar>
              <w:left w:w="108" w:type="dxa"/>
            </w:tcMar>
          </w:tcPr>
          <w:p w14:paraId="0F51D37D"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512B1BF4"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7DDC4CA8" w14:textId="77777777" w:rsidR="009A6781" w:rsidRPr="00FD058B" w:rsidRDefault="009A6781" w:rsidP="006D735D">
            <w:pPr>
              <w:rPr>
                <w:rFonts w:ascii="Arial" w:hAnsi="Arial" w:cs="Arial"/>
              </w:rPr>
            </w:pPr>
          </w:p>
        </w:tc>
        <w:tc>
          <w:tcPr>
            <w:tcW w:w="528" w:type="dxa"/>
            <w:tcBorders>
              <w:right w:val="double" w:sz="4" w:space="0" w:color="00000A"/>
            </w:tcBorders>
            <w:shd w:val="clear" w:color="auto" w:fill="auto"/>
            <w:tcMar>
              <w:left w:w="108" w:type="dxa"/>
            </w:tcMar>
          </w:tcPr>
          <w:p w14:paraId="0775D440" w14:textId="77777777" w:rsidR="009A6781" w:rsidRPr="00FD058B" w:rsidRDefault="009A6781" w:rsidP="006D735D">
            <w:pPr>
              <w:rPr>
                <w:rFonts w:ascii="Arial" w:hAnsi="Arial" w:cs="Arial"/>
              </w:rPr>
            </w:pPr>
            <w:r w:rsidRPr="00FD058B">
              <w:rPr>
                <w:rFonts w:ascii="Arial" w:hAnsi="Arial" w:cs="Arial"/>
              </w:rPr>
              <w:t>X</w:t>
            </w:r>
          </w:p>
        </w:tc>
        <w:tc>
          <w:tcPr>
            <w:tcW w:w="528" w:type="dxa"/>
            <w:tcBorders>
              <w:left w:val="double" w:sz="4" w:space="0" w:color="00000A"/>
            </w:tcBorders>
            <w:shd w:val="clear" w:color="auto" w:fill="auto"/>
            <w:tcMar>
              <w:left w:w="98" w:type="dxa"/>
            </w:tcMar>
          </w:tcPr>
          <w:p w14:paraId="4E5C619B"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491966A7"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6E83EB5C"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55E90854" w14:textId="77777777" w:rsidR="009A6781" w:rsidRPr="00FD058B" w:rsidRDefault="009A6781" w:rsidP="006D735D">
            <w:pPr>
              <w:rPr>
                <w:rFonts w:ascii="Arial" w:hAnsi="Arial" w:cs="Arial"/>
              </w:rPr>
            </w:pPr>
          </w:p>
        </w:tc>
        <w:tc>
          <w:tcPr>
            <w:tcW w:w="528" w:type="dxa"/>
            <w:shd w:val="clear" w:color="auto" w:fill="auto"/>
            <w:tcMar>
              <w:left w:w="108" w:type="dxa"/>
            </w:tcMar>
          </w:tcPr>
          <w:p w14:paraId="67F16B89" w14:textId="77777777" w:rsidR="009A6781" w:rsidRPr="00FD058B" w:rsidRDefault="009A6781" w:rsidP="006D735D">
            <w:pPr>
              <w:rPr>
                <w:rFonts w:ascii="Arial" w:hAnsi="Arial" w:cs="Arial"/>
              </w:rPr>
            </w:pPr>
          </w:p>
        </w:tc>
        <w:tc>
          <w:tcPr>
            <w:tcW w:w="527" w:type="dxa"/>
            <w:shd w:val="clear" w:color="auto" w:fill="auto"/>
            <w:tcMar>
              <w:left w:w="108" w:type="dxa"/>
            </w:tcMar>
          </w:tcPr>
          <w:p w14:paraId="33B74BA0"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19DCFF56" w14:textId="77777777" w:rsidR="009A6781" w:rsidRPr="00FD058B" w:rsidRDefault="009A6781" w:rsidP="006D735D">
            <w:pPr>
              <w:rPr>
                <w:rFonts w:ascii="Arial" w:hAnsi="Arial" w:cs="Arial"/>
              </w:rPr>
            </w:pPr>
            <w:r w:rsidRPr="00FD058B">
              <w:rPr>
                <w:rFonts w:ascii="Arial" w:hAnsi="Arial" w:cs="Arial"/>
              </w:rPr>
              <w:t>X</w:t>
            </w:r>
          </w:p>
        </w:tc>
        <w:tc>
          <w:tcPr>
            <w:tcW w:w="523" w:type="dxa"/>
            <w:shd w:val="clear" w:color="auto" w:fill="auto"/>
            <w:tcMar>
              <w:left w:w="108" w:type="dxa"/>
            </w:tcMar>
          </w:tcPr>
          <w:p w14:paraId="4E3C4149" w14:textId="77777777" w:rsidR="009A6781" w:rsidRPr="00FD058B" w:rsidRDefault="009A6781" w:rsidP="006D735D">
            <w:pPr>
              <w:rPr>
                <w:rFonts w:ascii="Arial" w:hAnsi="Arial" w:cs="Arial"/>
              </w:rPr>
            </w:pPr>
            <w:r w:rsidRPr="00FD058B">
              <w:rPr>
                <w:rFonts w:ascii="Arial" w:hAnsi="Arial" w:cs="Arial"/>
              </w:rPr>
              <w:t>X</w:t>
            </w:r>
          </w:p>
        </w:tc>
        <w:tc>
          <w:tcPr>
            <w:tcW w:w="525" w:type="dxa"/>
            <w:shd w:val="clear" w:color="auto" w:fill="auto"/>
            <w:tcMar>
              <w:left w:w="108" w:type="dxa"/>
            </w:tcMar>
          </w:tcPr>
          <w:p w14:paraId="78A16C73" w14:textId="77777777" w:rsidR="009A6781" w:rsidRPr="00FD058B" w:rsidRDefault="009A6781" w:rsidP="006D735D">
            <w:pPr>
              <w:rPr>
                <w:rFonts w:ascii="Arial" w:hAnsi="Arial" w:cs="Arial"/>
              </w:rPr>
            </w:pPr>
          </w:p>
        </w:tc>
      </w:tr>
      <w:tr w:rsidR="009A6781" w:rsidRPr="00FD058B" w14:paraId="0346BB9A" w14:textId="77777777" w:rsidTr="009A6781">
        <w:trPr>
          <w:jc w:val="center"/>
        </w:trPr>
        <w:tc>
          <w:tcPr>
            <w:tcW w:w="2552" w:type="dxa"/>
            <w:shd w:val="clear" w:color="auto" w:fill="auto"/>
            <w:tcMar>
              <w:left w:w="108" w:type="dxa"/>
            </w:tcMar>
          </w:tcPr>
          <w:p w14:paraId="6A35C0D2" w14:textId="1BDCFC85" w:rsidR="009A6781" w:rsidRDefault="009A6781" w:rsidP="006D735D">
            <w:pPr>
              <w:rPr>
                <w:rFonts w:ascii="Arial" w:hAnsi="Arial" w:cs="Arial"/>
              </w:rPr>
            </w:pPr>
            <w:r>
              <w:rPr>
                <w:rFonts w:ascii="Arial" w:hAnsi="Arial" w:cs="Arial"/>
              </w:rPr>
              <w:t>Interview</w:t>
            </w:r>
            <w:r w:rsidR="001C6576">
              <w:rPr>
                <w:rFonts w:ascii="Arial" w:hAnsi="Arial" w:cs="Arial"/>
              </w:rPr>
              <w:t xml:space="preserve"> Article</w:t>
            </w:r>
          </w:p>
        </w:tc>
        <w:tc>
          <w:tcPr>
            <w:tcW w:w="528" w:type="dxa"/>
            <w:shd w:val="clear" w:color="auto" w:fill="auto"/>
            <w:tcMar>
              <w:left w:w="108" w:type="dxa"/>
            </w:tcMar>
          </w:tcPr>
          <w:p w14:paraId="2B332DEE" w14:textId="77777777" w:rsidR="009A6781" w:rsidRPr="00FD058B" w:rsidRDefault="009A6781" w:rsidP="006D735D">
            <w:pPr>
              <w:rPr>
                <w:rFonts w:ascii="Arial" w:hAnsi="Arial" w:cs="Arial"/>
              </w:rPr>
            </w:pPr>
          </w:p>
        </w:tc>
        <w:tc>
          <w:tcPr>
            <w:tcW w:w="528" w:type="dxa"/>
            <w:shd w:val="clear" w:color="auto" w:fill="auto"/>
            <w:tcMar>
              <w:left w:w="108" w:type="dxa"/>
            </w:tcMar>
          </w:tcPr>
          <w:p w14:paraId="6575BDAE"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70FA9B38" w14:textId="77777777" w:rsidR="009A6781" w:rsidRPr="00FD058B" w:rsidRDefault="009A6781" w:rsidP="006D735D">
            <w:pPr>
              <w:rPr>
                <w:rFonts w:ascii="Arial" w:hAnsi="Arial" w:cs="Arial"/>
              </w:rPr>
            </w:pPr>
            <w:r w:rsidRPr="00FD058B">
              <w:rPr>
                <w:rFonts w:ascii="Arial" w:hAnsi="Arial" w:cs="Arial"/>
              </w:rPr>
              <w:t>X</w:t>
            </w:r>
          </w:p>
        </w:tc>
        <w:tc>
          <w:tcPr>
            <w:tcW w:w="528" w:type="dxa"/>
            <w:tcBorders>
              <w:right w:val="double" w:sz="4" w:space="0" w:color="00000A"/>
            </w:tcBorders>
            <w:shd w:val="clear" w:color="auto" w:fill="auto"/>
            <w:tcMar>
              <w:left w:w="108" w:type="dxa"/>
            </w:tcMar>
          </w:tcPr>
          <w:p w14:paraId="59219978" w14:textId="77777777" w:rsidR="009A6781" w:rsidRPr="00FD058B" w:rsidRDefault="009A6781" w:rsidP="006D735D">
            <w:pPr>
              <w:rPr>
                <w:rFonts w:ascii="Arial" w:hAnsi="Arial" w:cs="Arial"/>
              </w:rPr>
            </w:pPr>
            <w:r w:rsidRPr="00FD058B">
              <w:rPr>
                <w:rFonts w:ascii="Arial" w:hAnsi="Arial" w:cs="Arial"/>
              </w:rPr>
              <w:t>X</w:t>
            </w:r>
          </w:p>
        </w:tc>
        <w:tc>
          <w:tcPr>
            <w:tcW w:w="528" w:type="dxa"/>
            <w:tcBorders>
              <w:left w:val="double" w:sz="4" w:space="0" w:color="00000A"/>
            </w:tcBorders>
            <w:shd w:val="clear" w:color="auto" w:fill="auto"/>
            <w:tcMar>
              <w:left w:w="98" w:type="dxa"/>
            </w:tcMar>
          </w:tcPr>
          <w:p w14:paraId="7909809C" w14:textId="77777777" w:rsidR="009A6781" w:rsidRPr="00FD058B" w:rsidRDefault="009A6781" w:rsidP="006D735D">
            <w:pPr>
              <w:rPr>
                <w:rFonts w:ascii="Arial" w:hAnsi="Arial" w:cs="Arial"/>
              </w:rPr>
            </w:pPr>
            <w:r w:rsidRPr="00FD058B">
              <w:rPr>
                <w:rFonts w:ascii="Arial" w:hAnsi="Arial" w:cs="Arial"/>
              </w:rPr>
              <w:t>X</w:t>
            </w:r>
          </w:p>
        </w:tc>
        <w:tc>
          <w:tcPr>
            <w:tcW w:w="527" w:type="dxa"/>
            <w:shd w:val="clear" w:color="auto" w:fill="auto"/>
            <w:tcMar>
              <w:left w:w="108" w:type="dxa"/>
            </w:tcMar>
          </w:tcPr>
          <w:p w14:paraId="7C97CFB6" w14:textId="77777777" w:rsidR="009A6781" w:rsidRPr="00FD058B" w:rsidRDefault="009A6781" w:rsidP="006D735D">
            <w:pPr>
              <w:rPr>
                <w:rFonts w:ascii="Arial" w:hAnsi="Arial" w:cs="Arial"/>
              </w:rPr>
            </w:pPr>
          </w:p>
        </w:tc>
        <w:tc>
          <w:tcPr>
            <w:tcW w:w="528" w:type="dxa"/>
            <w:shd w:val="clear" w:color="auto" w:fill="auto"/>
            <w:tcMar>
              <w:left w:w="108" w:type="dxa"/>
            </w:tcMar>
          </w:tcPr>
          <w:p w14:paraId="670880CF" w14:textId="77777777" w:rsidR="009A6781" w:rsidRPr="00FD058B" w:rsidRDefault="009A6781" w:rsidP="006D735D">
            <w:pPr>
              <w:rPr>
                <w:rFonts w:ascii="Arial" w:hAnsi="Arial" w:cs="Arial"/>
              </w:rPr>
            </w:pPr>
          </w:p>
        </w:tc>
        <w:tc>
          <w:tcPr>
            <w:tcW w:w="528" w:type="dxa"/>
            <w:shd w:val="clear" w:color="auto" w:fill="auto"/>
            <w:tcMar>
              <w:left w:w="108" w:type="dxa"/>
            </w:tcMar>
          </w:tcPr>
          <w:p w14:paraId="4C42839A"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2EBF9532" w14:textId="77777777" w:rsidR="009A6781" w:rsidRPr="00FD058B" w:rsidRDefault="009A6781" w:rsidP="006D735D">
            <w:pPr>
              <w:rPr>
                <w:rFonts w:ascii="Arial" w:hAnsi="Arial" w:cs="Arial"/>
              </w:rPr>
            </w:pPr>
          </w:p>
        </w:tc>
        <w:tc>
          <w:tcPr>
            <w:tcW w:w="527" w:type="dxa"/>
            <w:shd w:val="clear" w:color="auto" w:fill="auto"/>
            <w:tcMar>
              <w:left w:w="108" w:type="dxa"/>
            </w:tcMar>
          </w:tcPr>
          <w:p w14:paraId="06CB685F" w14:textId="77777777" w:rsidR="009A6781" w:rsidRPr="00FD058B" w:rsidRDefault="009A6781" w:rsidP="006D735D">
            <w:pPr>
              <w:rPr>
                <w:rFonts w:ascii="Arial" w:hAnsi="Arial" w:cs="Arial"/>
              </w:rPr>
            </w:pPr>
            <w:r w:rsidRPr="00FD058B">
              <w:rPr>
                <w:rFonts w:ascii="Arial" w:hAnsi="Arial" w:cs="Arial"/>
              </w:rPr>
              <w:t>X</w:t>
            </w:r>
          </w:p>
        </w:tc>
        <w:tc>
          <w:tcPr>
            <w:tcW w:w="528" w:type="dxa"/>
            <w:shd w:val="clear" w:color="auto" w:fill="auto"/>
            <w:tcMar>
              <w:left w:w="108" w:type="dxa"/>
            </w:tcMar>
          </w:tcPr>
          <w:p w14:paraId="446FC9BF" w14:textId="77777777" w:rsidR="009A6781" w:rsidRPr="00FD058B" w:rsidRDefault="009A6781" w:rsidP="006D735D">
            <w:pPr>
              <w:rPr>
                <w:rFonts w:ascii="Arial" w:hAnsi="Arial" w:cs="Arial"/>
              </w:rPr>
            </w:pPr>
          </w:p>
        </w:tc>
        <w:tc>
          <w:tcPr>
            <w:tcW w:w="523" w:type="dxa"/>
            <w:shd w:val="clear" w:color="auto" w:fill="auto"/>
            <w:tcMar>
              <w:left w:w="108" w:type="dxa"/>
            </w:tcMar>
          </w:tcPr>
          <w:p w14:paraId="0F9B77EF" w14:textId="77777777" w:rsidR="009A6781" w:rsidRPr="00FD058B" w:rsidRDefault="009A6781" w:rsidP="006D735D">
            <w:pPr>
              <w:rPr>
                <w:rFonts w:ascii="Arial" w:hAnsi="Arial" w:cs="Arial"/>
              </w:rPr>
            </w:pPr>
            <w:r w:rsidRPr="00FD058B">
              <w:rPr>
                <w:rFonts w:ascii="Arial" w:hAnsi="Arial" w:cs="Arial"/>
              </w:rPr>
              <w:t>X</w:t>
            </w:r>
          </w:p>
        </w:tc>
        <w:tc>
          <w:tcPr>
            <w:tcW w:w="525" w:type="dxa"/>
            <w:shd w:val="clear" w:color="auto" w:fill="auto"/>
            <w:tcMar>
              <w:left w:w="108" w:type="dxa"/>
            </w:tcMar>
          </w:tcPr>
          <w:p w14:paraId="5A54D39B" w14:textId="77777777" w:rsidR="009A6781" w:rsidRPr="00FD058B" w:rsidRDefault="009A6781" w:rsidP="006D735D">
            <w:pPr>
              <w:rPr>
                <w:rFonts w:ascii="Arial" w:hAnsi="Arial" w:cs="Arial"/>
              </w:rPr>
            </w:pPr>
            <w:r w:rsidRPr="00FD058B">
              <w:rPr>
                <w:rFonts w:ascii="Arial" w:hAnsi="Arial" w:cs="Arial"/>
              </w:rPr>
              <w:t>X</w:t>
            </w:r>
          </w:p>
        </w:tc>
      </w:tr>
    </w:tbl>
    <w:p w14:paraId="4B97B1B3" w14:textId="77777777" w:rsidR="007A6245" w:rsidRDefault="007A6245" w:rsidP="00302082">
      <w:pPr>
        <w:spacing w:after="120" w:line="240" w:lineRule="auto"/>
        <w:ind w:left="426" w:right="260"/>
        <w:rPr>
          <w:rFonts w:ascii="Arial" w:hAnsi="Arial" w:cs="Arial"/>
          <w:b/>
          <w:iCs/>
        </w:rPr>
      </w:pPr>
    </w:p>
    <w:p w14:paraId="44E08B9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556E73B" w14:textId="5867E29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C5DA1">
        <w:rPr>
          <w:rFonts w:ascii="Arial" w:hAnsi="Arial" w:cs="Arial"/>
        </w:rPr>
        <w:t xml:space="preserve">The </w:t>
      </w:r>
      <w:r w:rsidR="001C5DA1" w:rsidRPr="001C5DA1">
        <w:rPr>
          <w:rFonts w:ascii="Arial" w:hAnsi="Arial" w:cs="Arial"/>
        </w:rPr>
        <w:t>School</w:t>
      </w:r>
      <w:r w:rsidRPr="001C5DA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F1AD0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88DE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C1753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8BA9048" w14:textId="77777777" w:rsidR="00096DA4" w:rsidRPr="00302082" w:rsidRDefault="00096DA4" w:rsidP="00302082">
      <w:pPr>
        <w:spacing w:after="120" w:line="240" w:lineRule="auto"/>
        <w:ind w:left="426" w:right="260"/>
        <w:rPr>
          <w:rFonts w:ascii="Arial" w:hAnsi="Arial" w:cs="Arial"/>
          <w:i/>
          <w:iCs/>
        </w:rPr>
      </w:pPr>
    </w:p>
    <w:p w14:paraId="183DD0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67C6C39" w14:textId="23189B3B" w:rsidR="009A2D37" w:rsidRPr="00767044" w:rsidRDefault="00767044" w:rsidP="00696FF5">
      <w:pPr>
        <w:spacing w:after="120" w:line="240" w:lineRule="auto"/>
        <w:ind w:left="567" w:right="260"/>
        <w:jc w:val="both"/>
        <w:rPr>
          <w:rFonts w:ascii="Arial" w:hAnsi="Arial" w:cs="Arial"/>
          <w:b/>
        </w:rPr>
      </w:pPr>
      <w:r>
        <w:rPr>
          <w:rFonts w:ascii="Arial" w:hAnsi="Arial" w:cs="Arial"/>
        </w:rPr>
        <w:t>Canterbury</w:t>
      </w:r>
    </w:p>
    <w:p w14:paraId="3E509096" w14:textId="77777777" w:rsidR="009A2D37" w:rsidRDefault="009A2D37" w:rsidP="00302082">
      <w:pPr>
        <w:spacing w:after="120" w:line="240" w:lineRule="auto"/>
        <w:ind w:left="426" w:right="260"/>
        <w:rPr>
          <w:rFonts w:ascii="Arial" w:hAnsi="Arial" w:cs="Arial"/>
          <w:i/>
          <w:iCs/>
        </w:rPr>
      </w:pPr>
    </w:p>
    <w:p w14:paraId="33C7A81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40056B" w14:textId="77777777" w:rsidR="00767044" w:rsidRPr="00767044" w:rsidRDefault="00767044" w:rsidP="0048113F">
      <w:pPr>
        <w:spacing w:after="120" w:line="240" w:lineRule="auto"/>
        <w:ind w:left="567" w:right="260"/>
        <w:jc w:val="both"/>
        <w:rPr>
          <w:rFonts w:ascii="Arial" w:hAnsi="Arial" w:cs="Arial"/>
          <w:iCs/>
        </w:rPr>
      </w:pPr>
      <w:r w:rsidRPr="00767044">
        <w:rPr>
          <w:rFonts w:ascii="Arial" w:hAnsi="Arial" w:cs="Arial"/>
          <w:iCs/>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D1CAA45" w14:textId="77777777" w:rsidR="00767044" w:rsidRPr="00767044" w:rsidRDefault="00767044" w:rsidP="0048113F">
      <w:pPr>
        <w:spacing w:after="120" w:line="240" w:lineRule="auto"/>
        <w:ind w:left="567" w:right="260"/>
        <w:jc w:val="both"/>
        <w:rPr>
          <w:rFonts w:ascii="Arial" w:hAnsi="Arial" w:cs="Arial"/>
          <w:iCs/>
        </w:rPr>
      </w:pPr>
      <w:r w:rsidRPr="00767044">
        <w:rPr>
          <w:rFonts w:ascii="Arial" w:hAnsi="Arial" w:cs="Arial"/>
          <w:iCs/>
        </w:rPr>
        <w:t xml:space="preserve">In compiling the reading list, consideration has been given to the range of texts that are available internationally and a selection of texts has been identified to complement the delivery of the material. </w:t>
      </w:r>
    </w:p>
    <w:p w14:paraId="160DAC46" w14:textId="2FBCEF16" w:rsidR="00922E9E" w:rsidRPr="00767044" w:rsidRDefault="00767044" w:rsidP="0048113F">
      <w:pPr>
        <w:spacing w:after="120" w:line="240" w:lineRule="auto"/>
        <w:ind w:left="567" w:right="260"/>
        <w:jc w:val="both"/>
        <w:rPr>
          <w:rFonts w:ascii="Arial" w:hAnsi="Arial" w:cs="Arial"/>
          <w:iCs/>
        </w:rPr>
      </w:pPr>
      <w:r w:rsidRPr="00767044">
        <w:rPr>
          <w:rFonts w:ascii="Arial" w:hAnsi="Arial" w:cs="Arial"/>
          <w:iCs/>
        </w:rPr>
        <w:t>The support SMSAS provides to its students is also internationally attuned given our international student body.</w:t>
      </w:r>
    </w:p>
    <w:p w14:paraId="58E68EE5" w14:textId="77777777" w:rsidR="00641D6D" w:rsidRPr="00302082" w:rsidRDefault="00641D6D" w:rsidP="00302082">
      <w:pPr>
        <w:pBdr>
          <w:bottom w:val="single" w:sz="6" w:space="1" w:color="auto"/>
        </w:pBdr>
        <w:spacing w:after="120" w:line="240" w:lineRule="auto"/>
        <w:ind w:right="260"/>
        <w:rPr>
          <w:rFonts w:ascii="Arial" w:hAnsi="Arial" w:cs="Arial"/>
        </w:rPr>
      </w:pPr>
    </w:p>
    <w:p w14:paraId="1D533127" w14:textId="77777777" w:rsidR="00C02292" w:rsidRPr="009D52D0" w:rsidRDefault="00C02292" w:rsidP="00C02292">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B915859" w14:textId="77777777" w:rsidR="00C02292" w:rsidRPr="009D52D0" w:rsidRDefault="00C02292" w:rsidP="00C02292">
      <w:pPr>
        <w:spacing w:after="120" w:line="240" w:lineRule="auto"/>
        <w:ind w:right="543"/>
        <w:rPr>
          <w:rFonts w:ascii="Arial" w:hAnsi="Arial" w:cs="Arial"/>
          <w:b/>
          <w:sz w:val="24"/>
          <w:szCs w:val="24"/>
        </w:rPr>
      </w:pPr>
      <w:r w:rsidRPr="009D52D0">
        <w:rPr>
          <w:rFonts w:ascii="Arial" w:hAnsi="Arial" w:cs="Arial"/>
          <w:b/>
          <w:sz w:val="24"/>
          <w:szCs w:val="24"/>
        </w:rPr>
        <w:lastRenderedPageBreak/>
        <w:t>Revision record – all revisions must be recorded in the grid and full details of the change retained in the appropriate committee records.</w:t>
      </w:r>
    </w:p>
    <w:p w14:paraId="31F70422" w14:textId="77777777" w:rsidR="00C02292" w:rsidRPr="009D52D0" w:rsidRDefault="00C02292" w:rsidP="00C02292">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C02292" w:rsidRPr="009D52D0" w14:paraId="0A78AA41" w14:textId="77777777" w:rsidTr="0078691F">
        <w:trPr>
          <w:trHeight w:val="317"/>
        </w:trPr>
        <w:tc>
          <w:tcPr>
            <w:tcW w:w="1593" w:type="dxa"/>
          </w:tcPr>
          <w:p w14:paraId="6C664FDC" w14:textId="77777777" w:rsidR="00C02292" w:rsidRPr="009D52D0" w:rsidRDefault="00C02292" w:rsidP="0078691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C129E03" w14:textId="77777777" w:rsidR="00C02292" w:rsidRPr="009D52D0" w:rsidRDefault="00C02292" w:rsidP="0078691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144B2ED" w14:textId="77777777" w:rsidR="00C02292" w:rsidRPr="009D52D0" w:rsidRDefault="00C02292" w:rsidP="0078691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23912623" w14:textId="77777777" w:rsidR="00C02292" w:rsidRPr="009D52D0" w:rsidRDefault="00C02292" w:rsidP="0078691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270BFBE" w14:textId="77777777" w:rsidR="00C02292" w:rsidRPr="009D52D0" w:rsidRDefault="00C02292" w:rsidP="0078691F">
            <w:pPr>
              <w:spacing w:after="120"/>
              <w:ind w:right="543"/>
              <w:rPr>
                <w:rFonts w:ascii="Arial" w:hAnsi="Arial" w:cs="Arial"/>
                <w:sz w:val="20"/>
                <w:szCs w:val="20"/>
              </w:rPr>
            </w:pPr>
            <w:r w:rsidRPr="009D52D0">
              <w:rPr>
                <w:rFonts w:ascii="Arial" w:hAnsi="Arial" w:cs="Arial"/>
                <w:sz w:val="20"/>
                <w:szCs w:val="20"/>
              </w:rPr>
              <w:t>Impacts PLOs (Q6&amp;7 cover sheet)</w:t>
            </w:r>
          </w:p>
        </w:tc>
      </w:tr>
      <w:tr w:rsidR="00C02292" w:rsidRPr="009D52D0" w14:paraId="57A102E3" w14:textId="77777777" w:rsidTr="0078691F">
        <w:trPr>
          <w:trHeight w:val="305"/>
        </w:trPr>
        <w:tc>
          <w:tcPr>
            <w:tcW w:w="1593" w:type="dxa"/>
          </w:tcPr>
          <w:p w14:paraId="52282500" w14:textId="77777777" w:rsidR="00C02292" w:rsidRPr="009D52D0" w:rsidRDefault="00C02292" w:rsidP="0078691F">
            <w:pPr>
              <w:spacing w:after="120"/>
              <w:ind w:right="543"/>
              <w:rPr>
                <w:rFonts w:ascii="Arial" w:hAnsi="Arial" w:cs="Arial"/>
                <w:sz w:val="20"/>
                <w:szCs w:val="20"/>
              </w:rPr>
            </w:pPr>
          </w:p>
        </w:tc>
        <w:tc>
          <w:tcPr>
            <w:tcW w:w="1815" w:type="dxa"/>
          </w:tcPr>
          <w:p w14:paraId="69206357" w14:textId="77777777" w:rsidR="00C02292" w:rsidRPr="009D52D0" w:rsidRDefault="00C02292" w:rsidP="0078691F">
            <w:pPr>
              <w:spacing w:after="120"/>
              <w:ind w:right="543"/>
              <w:rPr>
                <w:rFonts w:ascii="Arial" w:hAnsi="Arial" w:cs="Arial"/>
                <w:sz w:val="20"/>
                <w:szCs w:val="20"/>
              </w:rPr>
            </w:pPr>
          </w:p>
        </w:tc>
        <w:tc>
          <w:tcPr>
            <w:tcW w:w="1974" w:type="dxa"/>
          </w:tcPr>
          <w:p w14:paraId="1A8FE17E" w14:textId="77777777" w:rsidR="00C02292" w:rsidRPr="009D52D0" w:rsidRDefault="00C02292" w:rsidP="0078691F">
            <w:pPr>
              <w:spacing w:after="120"/>
              <w:ind w:right="543"/>
              <w:rPr>
                <w:rFonts w:ascii="Arial" w:hAnsi="Arial" w:cs="Arial"/>
                <w:sz w:val="20"/>
                <w:szCs w:val="20"/>
              </w:rPr>
            </w:pPr>
          </w:p>
        </w:tc>
        <w:tc>
          <w:tcPr>
            <w:tcW w:w="2359" w:type="dxa"/>
          </w:tcPr>
          <w:p w14:paraId="1CCA4CEF" w14:textId="77777777" w:rsidR="00C02292" w:rsidRPr="009D52D0" w:rsidRDefault="00C02292" w:rsidP="0078691F">
            <w:pPr>
              <w:spacing w:after="120"/>
              <w:ind w:right="543"/>
              <w:rPr>
                <w:rFonts w:ascii="Arial" w:hAnsi="Arial" w:cs="Arial"/>
                <w:sz w:val="20"/>
                <w:szCs w:val="20"/>
              </w:rPr>
            </w:pPr>
          </w:p>
        </w:tc>
        <w:tc>
          <w:tcPr>
            <w:tcW w:w="2941" w:type="dxa"/>
          </w:tcPr>
          <w:p w14:paraId="17F61C1B" w14:textId="77777777" w:rsidR="00C02292" w:rsidRPr="009D52D0" w:rsidRDefault="00C02292" w:rsidP="0078691F">
            <w:pPr>
              <w:spacing w:after="120"/>
              <w:ind w:right="543"/>
              <w:rPr>
                <w:rFonts w:ascii="Arial" w:hAnsi="Arial" w:cs="Arial"/>
                <w:sz w:val="20"/>
                <w:szCs w:val="20"/>
              </w:rPr>
            </w:pPr>
          </w:p>
        </w:tc>
      </w:tr>
      <w:tr w:rsidR="00C02292" w:rsidRPr="009D52D0" w14:paraId="552AC31A" w14:textId="77777777" w:rsidTr="0078691F">
        <w:trPr>
          <w:trHeight w:val="305"/>
        </w:trPr>
        <w:tc>
          <w:tcPr>
            <w:tcW w:w="1593" w:type="dxa"/>
          </w:tcPr>
          <w:p w14:paraId="56F89874" w14:textId="77777777" w:rsidR="00C02292" w:rsidRPr="009D52D0" w:rsidRDefault="00C02292" w:rsidP="0078691F">
            <w:pPr>
              <w:spacing w:after="120"/>
              <w:ind w:right="543"/>
              <w:rPr>
                <w:rFonts w:ascii="Arial" w:hAnsi="Arial" w:cs="Arial"/>
                <w:sz w:val="20"/>
                <w:szCs w:val="20"/>
              </w:rPr>
            </w:pPr>
          </w:p>
        </w:tc>
        <w:tc>
          <w:tcPr>
            <w:tcW w:w="1815" w:type="dxa"/>
          </w:tcPr>
          <w:p w14:paraId="19FD79C0" w14:textId="77777777" w:rsidR="00C02292" w:rsidRPr="009D52D0" w:rsidRDefault="00C02292" w:rsidP="0078691F">
            <w:pPr>
              <w:spacing w:after="120"/>
              <w:ind w:right="543"/>
              <w:rPr>
                <w:rFonts w:ascii="Arial" w:hAnsi="Arial" w:cs="Arial"/>
                <w:sz w:val="20"/>
                <w:szCs w:val="20"/>
              </w:rPr>
            </w:pPr>
          </w:p>
        </w:tc>
        <w:tc>
          <w:tcPr>
            <w:tcW w:w="1974" w:type="dxa"/>
          </w:tcPr>
          <w:p w14:paraId="2C348BE6" w14:textId="77777777" w:rsidR="00C02292" w:rsidRPr="009D52D0" w:rsidRDefault="00C02292" w:rsidP="0078691F">
            <w:pPr>
              <w:spacing w:after="120"/>
              <w:ind w:right="543"/>
              <w:rPr>
                <w:rFonts w:ascii="Arial" w:hAnsi="Arial" w:cs="Arial"/>
                <w:sz w:val="20"/>
                <w:szCs w:val="20"/>
              </w:rPr>
            </w:pPr>
          </w:p>
        </w:tc>
        <w:tc>
          <w:tcPr>
            <w:tcW w:w="2359" w:type="dxa"/>
          </w:tcPr>
          <w:p w14:paraId="76E7C587" w14:textId="77777777" w:rsidR="00C02292" w:rsidRPr="009D52D0" w:rsidRDefault="00C02292" w:rsidP="0078691F">
            <w:pPr>
              <w:spacing w:after="120"/>
              <w:ind w:right="543"/>
              <w:rPr>
                <w:rFonts w:ascii="Arial" w:hAnsi="Arial" w:cs="Arial"/>
                <w:sz w:val="20"/>
                <w:szCs w:val="20"/>
              </w:rPr>
            </w:pPr>
          </w:p>
        </w:tc>
        <w:tc>
          <w:tcPr>
            <w:tcW w:w="2941" w:type="dxa"/>
          </w:tcPr>
          <w:p w14:paraId="3491B71E" w14:textId="77777777" w:rsidR="00C02292" w:rsidRPr="009D52D0" w:rsidRDefault="00C02292" w:rsidP="0078691F">
            <w:pPr>
              <w:spacing w:after="120"/>
              <w:ind w:right="543"/>
              <w:rPr>
                <w:rFonts w:ascii="Arial" w:hAnsi="Arial" w:cs="Arial"/>
                <w:sz w:val="20"/>
                <w:szCs w:val="20"/>
              </w:rPr>
            </w:pPr>
          </w:p>
        </w:tc>
      </w:tr>
    </w:tbl>
    <w:p w14:paraId="3314B894" w14:textId="2C5393A0" w:rsidR="00C57028" w:rsidRPr="00302082" w:rsidRDefault="00C57028" w:rsidP="00C02292">
      <w:pPr>
        <w:spacing w:after="120" w:line="240" w:lineRule="auto"/>
        <w:ind w:right="26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5E85" w14:textId="77777777" w:rsidR="00CE5807" w:rsidRDefault="00CE5807" w:rsidP="009A2D37">
      <w:pPr>
        <w:spacing w:after="0" w:line="240" w:lineRule="auto"/>
      </w:pPr>
      <w:r>
        <w:separator/>
      </w:r>
    </w:p>
  </w:endnote>
  <w:endnote w:type="continuationSeparator" w:id="0">
    <w:p w14:paraId="3BBEF776" w14:textId="77777777" w:rsidR="00CE5807" w:rsidRDefault="00CE5807" w:rsidP="009A2D37">
      <w:pPr>
        <w:spacing w:after="0" w:line="240" w:lineRule="auto"/>
      </w:pPr>
      <w:r>
        <w:continuationSeparator/>
      </w:r>
    </w:p>
  </w:endnote>
  <w:endnote w:type="continuationNotice" w:id="1">
    <w:p w14:paraId="2A3ED980" w14:textId="77777777" w:rsidR="00CE5807" w:rsidRDefault="00CE5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CF550F0" w14:textId="102EC3A4" w:rsidR="008B2543" w:rsidRDefault="0019787E" w:rsidP="009A2D37">
        <w:pPr>
          <w:pStyle w:val="Footer"/>
          <w:jc w:val="center"/>
        </w:pPr>
        <w:r>
          <w:fldChar w:fldCharType="begin"/>
        </w:r>
        <w:r>
          <w:instrText xml:space="preserve"> PAGE   \* MERGEFORMAT </w:instrText>
        </w:r>
        <w:r>
          <w:fldChar w:fldCharType="separate"/>
        </w:r>
        <w:r w:rsidR="00844A35">
          <w:rPr>
            <w:noProof/>
          </w:rPr>
          <w:t>4</w:t>
        </w:r>
        <w:r>
          <w:rPr>
            <w:noProof/>
          </w:rPr>
          <w:fldChar w:fldCharType="end"/>
        </w:r>
      </w:p>
    </w:sdtContent>
  </w:sdt>
  <w:p w14:paraId="5A2EC9DF" w14:textId="27FB7165"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4B5A" w14:textId="77777777" w:rsidR="00CE5807" w:rsidRDefault="00CE5807" w:rsidP="009A2D37">
      <w:pPr>
        <w:spacing w:after="0" w:line="240" w:lineRule="auto"/>
      </w:pPr>
      <w:r>
        <w:separator/>
      </w:r>
    </w:p>
  </w:footnote>
  <w:footnote w:type="continuationSeparator" w:id="0">
    <w:p w14:paraId="114B0243" w14:textId="77777777" w:rsidR="00CE5807" w:rsidRDefault="00CE5807" w:rsidP="009A2D37">
      <w:pPr>
        <w:spacing w:after="0" w:line="240" w:lineRule="auto"/>
      </w:pPr>
      <w:r>
        <w:continuationSeparator/>
      </w:r>
    </w:p>
  </w:footnote>
  <w:footnote w:type="continuationNotice" w:id="1">
    <w:p w14:paraId="4448D0B2" w14:textId="77777777" w:rsidR="00CE5807" w:rsidRDefault="00CE58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40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D3C233" wp14:editId="3FCE12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62D691" w14:textId="77777777" w:rsidR="008B2543" w:rsidRPr="008C00F8" w:rsidRDefault="008B2543" w:rsidP="005E6D38">
    <w:pPr>
      <w:pStyle w:val="Heading1"/>
      <w:spacing w:before="60" w:after="60"/>
      <w:rPr>
        <w:rFonts w:ascii="Arial" w:hAnsi="Arial" w:cs="Arial"/>
      </w:rPr>
    </w:pPr>
  </w:p>
  <w:p w14:paraId="6DCE618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96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B1D25F" wp14:editId="43E06E1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A8D4A1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F0"/>
    <w:rsid w:val="00000C8C"/>
    <w:rsid w:val="000017F2"/>
    <w:rsid w:val="0000456B"/>
    <w:rsid w:val="00005661"/>
    <w:rsid w:val="00010A16"/>
    <w:rsid w:val="0001243F"/>
    <w:rsid w:val="00021EA0"/>
    <w:rsid w:val="00025992"/>
    <w:rsid w:val="00027937"/>
    <w:rsid w:val="00030C9E"/>
    <w:rsid w:val="00031E67"/>
    <w:rsid w:val="000408CC"/>
    <w:rsid w:val="00045373"/>
    <w:rsid w:val="000504B5"/>
    <w:rsid w:val="00063A2F"/>
    <w:rsid w:val="000678D3"/>
    <w:rsid w:val="00094810"/>
    <w:rsid w:val="00096DA4"/>
    <w:rsid w:val="000B39DD"/>
    <w:rsid w:val="000C0294"/>
    <w:rsid w:val="000C7A1C"/>
    <w:rsid w:val="000D2A8A"/>
    <w:rsid w:val="000D2EF6"/>
    <w:rsid w:val="000D32AC"/>
    <w:rsid w:val="000E20C1"/>
    <w:rsid w:val="000E3B73"/>
    <w:rsid w:val="000F57F0"/>
    <w:rsid w:val="000F6C56"/>
    <w:rsid w:val="000F7FBF"/>
    <w:rsid w:val="00106BE5"/>
    <w:rsid w:val="001101D7"/>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DA1"/>
    <w:rsid w:val="001C6576"/>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683A"/>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D8B"/>
    <w:rsid w:val="003262B9"/>
    <w:rsid w:val="00334A02"/>
    <w:rsid w:val="00335875"/>
    <w:rsid w:val="00335FBE"/>
    <w:rsid w:val="00336D6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722A"/>
    <w:rsid w:val="00460925"/>
    <w:rsid w:val="00471C6C"/>
    <w:rsid w:val="00471FA6"/>
    <w:rsid w:val="00472023"/>
    <w:rsid w:val="0048113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5FDF"/>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028"/>
    <w:rsid w:val="00700488"/>
    <w:rsid w:val="00703404"/>
    <w:rsid w:val="00703F92"/>
    <w:rsid w:val="00704637"/>
    <w:rsid w:val="007105E4"/>
    <w:rsid w:val="00714EE5"/>
    <w:rsid w:val="00720270"/>
    <w:rsid w:val="00724362"/>
    <w:rsid w:val="00727780"/>
    <w:rsid w:val="0073792C"/>
    <w:rsid w:val="00754069"/>
    <w:rsid w:val="007667DF"/>
    <w:rsid w:val="00767044"/>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4A43"/>
    <w:rsid w:val="008102E5"/>
    <w:rsid w:val="008111B4"/>
    <w:rsid w:val="008133B0"/>
    <w:rsid w:val="008133F0"/>
    <w:rsid w:val="00815880"/>
    <w:rsid w:val="0082322C"/>
    <w:rsid w:val="00823942"/>
    <w:rsid w:val="00827FFD"/>
    <w:rsid w:val="0083074C"/>
    <w:rsid w:val="00844A3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66D1"/>
    <w:rsid w:val="00934D7B"/>
    <w:rsid w:val="00947180"/>
    <w:rsid w:val="009567BE"/>
    <w:rsid w:val="009676FA"/>
    <w:rsid w:val="009679E0"/>
    <w:rsid w:val="00977632"/>
    <w:rsid w:val="00982A8E"/>
    <w:rsid w:val="00984875"/>
    <w:rsid w:val="00987DB4"/>
    <w:rsid w:val="0099029D"/>
    <w:rsid w:val="00996204"/>
    <w:rsid w:val="009A26CB"/>
    <w:rsid w:val="009A2BC2"/>
    <w:rsid w:val="009A2D37"/>
    <w:rsid w:val="009A678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67A"/>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292"/>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5807"/>
    <w:rsid w:val="00CE70E6"/>
    <w:rsid w:val="00CF2E1E"/>
    <w:rsid w:val="00D00133"/>
    <w:rsid w:val="00D02E99"/>
    <w:rsid w:val="00D13357"/>
    <w:rsid w:val="00D13A13"/>
    <w:rsid w:val="00D2689A"/>
    <w:rsid w:val="00D57AB4"/>
    <w:rsid w:val="00D65506"/>
    <w:rsid w:val="00D773CF"/>
    <w:rsid w:val="00D83563"/>
    <w:rsid w:val="00D8448F"/>
    <w:rsid w:val="00DA64B6"/>
    <w:rsid w:val="00DB5C9D"/>
    <w:rsid w:val="00DC528F"/>
    <w:rsid w:val="00DD02E6"/>
    <w:rsid w:val="00DF665B"/>
    <w:rsid w:val="00E0152A"/>
    <w:rsid w:val="00E03394"/>
    <w:rsid w:val="00E066E5"/>
    <w:rsid w:val="00E22F03"/>
    <w:rsid w:val="00E233C1"/>
    <w:rsid w:val="00E2542A"/>
    <w:rsid w:val="00E51404"/>
    <w:rsid w:val="00E574C9"/>
    <w:rsid w:val="00E610DE"/>
    <w:rsid w:val="00E66167"/>
    <w:rsid w:val="00E71F2F"/>
    <w:rsid w:val="00E77786"/>
    <w:rsid w:val="00E806FB"/>
    <w:rsid w:val="00EA7CFD"/>
    <w:rsid w:val="00EB1C2D"/>
    <w:rsid w:val="00EC1810"/>
    <w:rsid w:val="00EC3FCC"/>
    <w:rsid w:val="00ED32FF"/>
    <w:rsid w:val="00EF039B"/>
    <w:rsid w:val="00EF1B5C"/>
    <w:rsid w:val="00EF4933"/>
    <w:rsid w:val="00EF5044"/>
    <w:rsid w:val="00F01956"/>
    <w:rsid w:val="00F116CE"/>
    <w:rsid w:val="00F176DE"/>
    <w:rsid w:val="00F21C47"/>
    <w:rsid w:val="00F244E2"/>
    <w:rsid w:val="00F340DE"/>
    <w:rsid w:val="00F43542"/>
    <w:rsid w:val="00F44BAB"/>
    <w:rsid w:val="00F504F2"/>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8A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E5788"/>
  <w15:docId w15:val="{C8F64CA7-51F5-4ECC-A35A-0F751348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504B5"/>
    <w:pPr>
      <w:spacing w:after="0" w:line="240" w:lineRule="auto"/>
    </w:pPr>
    <w:rPr>
      <w:rFonts w:eastAsiaTheme="minorEastAsia"/>
      <w:lang w:eastAsia="en-GB"/>
    </w:rPr>
  </w:style>
  <w:style w:type="table" w:styleId="LightList">
    <w:name w:val="Light List"/>
    <w:basedOn w:val="TableNormal"/>
    <w:uiPriority w:val="61"/>
    <w:rsid w:val="009848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CC471C8-6BB3-49CC-94C9-986AD525E643}">
  <ds:schemaRefs>
    <ds:schemaRef ds:uri="http://schemas.openxmlformats.org/officeDocument/2006/bibliography"/>
  </ds:schemaRefs>
</ds:datastoreItem>
</file>

<file path=customXml/itemProps2.xml><?xml version="1.0" encoding="utf-8"?>
<ds:datastoreItem xmlns:ds="http://schemas.openxmlformats.org/officeDocument/2006/customXml" ds:itemID="{E6163F6A-EA84-420C-908B-6B74C241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601A7-2609-4BB3-AA11-7948AA0D377F}"/>
</file>

<file path=customXml/itemProps4.xml><?xml version="1.0" encoding="utf-8"?>
<ds:datastoreItem xmlns:ds="http://schemas.openxmlformats.org/officeDocument/2006/customXml" ds:itemID="{7A9497F4-4596-476B-B939-58934111D8FA}">
  <ds:schemaRefs>
    <ds:schemaRef ds:uri="http://schemas.microsoft.com/sharepoint/v3/contenttype/forms"/>
  </ds:schemaRefs>
</ds:datastoreItem>
</file>

<file path=customXml/itemProps5.xml><?xml version="1.0" encoding="utf-8"?>
<ds:datastoreItem xmlns:ds="http://schemas.openxmlformats.org/officeDocument/2006/customXml" ds:itemID="{7573A7A4-8287-4D2C-88A1-C2F48F2B64BB}">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3</cp:revision>
  <cp:lastPrinted>2015-09-09T08:37:00Z</cp:lastPrinted>
  <dcterms:created xsi:type="dcterms:W3CDTF">2021-12-14T14:22:00Z</dcterms:created>
  <dcterms:modified xsi:type="dcterms:W3CDTF">2022-02-01T14:51:00Z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b84a8376-386f-4fc0-8e07-76b9167e51ab</vt:lpwstr>
  </property>
</Properties>
</file>