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5D9AE23B" w:rsidR="008B5887" w:rsidRPr="00643480" w:rsidRDefault="00224F58" w:rsidP="00643480">
      <w:pPr>
        <w:spacing w:after="120" w:line="240" w:lineRule="auto"/>
        <w:ind w:left="567" w:right="260"/>
        <w:jc w:val="both"/>
        <w:rPr>
          <w:rFonts w:ascii="Arial" w:hAnsi="Arial" w:cs="Arial"/>
          <w:lang w:val="fr-FR"/>
        </w:rPr>
      </w:pPr>
      <w:r w:rsidRPr="00643480">
        <w:rPr>
          <w:rFonts w:ascii="Arial" w:hAnsi="Arial" w:cs="Arial"/>
          <w:lang w:val="fr-FR"/>
        </w:rPr>
        <w:t>JOUR514</w:t>
      </w:r>
      <w:r w:rsidR="008B5887" w:rsidRPr="00643480">
        <w:rPr>
          <w:rFonts w:ascii="Arial" w:hAnsi="Arial" w:cs="Arial"/>
          <w:lang w:val="fr-FR"/>
        </w:rPr>
        <w:t>0 (JN</w:t>
      </w:r>
      <w:r w:rsidRPr="00643480">
        <w:rPr>
          <w:rFonts w:ascii="Arial" w:hAnsi="Arial" w:cs="Arial"/>
          <w:lang w:val="fr-FR"/>
        </w:rPr>
        <w:t>514</w:t>
      </w:r>
      <w:r w:rsidR="009E5FD1" w:rsidRPr="00643480">
        <w:rPr>
          <w:rFonts w:ascii="Arial" w:hAnsi="Arial" w:cs="Arial"/>
          <w:lang w:val="fr-FR"/>
        </w:rPr>
        <w:t xml:space="preserve">) </w:t>
      </w:r>
      <w:r w:rsidRPr="00643480">
        <w:rPr>
          <w:rFonts w:ascii="Arial" w:hAnsi="Arial" w:cs="Arial"/>
          <w:lang w:val="fr-FR"/>
        </w:rPr>
        <w:t>Propaganda - Media, Manipulation and Persuasion</w:t>
      </w:r>
    </w:p>
    <w:p w14:paraId="4259704E" w14:textId="77777777" w:rsidR="00FE537D" w:rsidRPr="00643480" w:rsidRDefault="00FE537D" w:rsidP="00643480">
      <w:pPr>
        <w:spacing w:after="120" w:line="240" w:lineRule="auto"/>
        <w:ind w:left="426" w:right="260"/>
        <w:jc w:val="both"/>
        <w:rPr>
          <w:rFonts w:ascii="Arial" w:hAnsi="Arial" w:cs="Arial"/>
          <w:lang w:val="fr-FR"/>
        </w:rPr>
      </w:pPr>
    </w:p>
    <w:p w14:paraId="7C362724" w14:textId="3E1193DA" w:rsidR="009A2D37" w:rsidRPr="00302082" w:rsidRDefault="00643480" w:rsidP="0064348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448882DE" w14:textId="1F4F206C" w:rsidR="00FE537D" w:rsidRPr="00FE537D" w:rsidRDefault="00643480" w:rsidP="00643480">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FE537D" w:rsidRPr="00FE537D">
        <w:rPr>
          <w:rFonts w:ascii="Arial" w:hAnsi="Arial" w:cs="Arial"/>
          <w:iCs/>
        </w:rPr>
        <w:t>Centre for Journalism</w:t>
      </w:r>
    </w:p>
    <w:p w14:paraId="441162FA" w14:textId="77777777" w:rsidR="009A2D37" w:rsidRPr="00302082" w:rsidRDefault="009A2D37" w:rsidP="00643480">
      <w:pPr>
        <w:spacing w:after="120" w:line="240" w:lineRule="auto"/>
        <w:ind w:left="426" w:right="260"/>
        <w:jc w:val="both"/>
        <w:rPr>
          <w:rFonts w:ascii="Arial" w:hAnsi="Arial" w:cs="Arial"/>
          <w:i/>
          <w:iCs/>
        </w:rPr>
      </w:pPr>
    </w:p>
    <w:p w14:paraId="6A0EF2F9"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643480">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643480">
      <w:pPr>
        <w:spacing w:after="120" w:line="240" w:lineRule="auto"/>
        <w:ind w:left="426" w:right="260"/>
        <w:jc w:val="both"/>
        <w:rPr>
          <w:rFonts w:ascii="Arial" w:hAnsi="Arial" w:cs="Arial"/>
          <w:i/>
          <w:iCs/>
        </w:rPr>
      </w:pPr>
    </w:p>
    <w:p w14:paraId="532D9F68"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43480">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643480">
      <w:pPr>
        <w:spacing w:after="120" w:line="240" w:lineRule="auto"/>
        <w:ind w:left="426" w:right="260"/>
        <w:jc w:val="both"/>
        <w:rPr>
          <w:rFonts w:ascii="Arial" w:hAnsi="Arial" w:cs="Arial"/>
          <w:i/>
        </w:rPr>
      </w:pPr>
    </w:p>
    <w:p w14:paraId="19BD93E6" w14:textId="77777777"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49CD645F" w:rsidR="009A2D37" w:rsidRPr="003902F0" w:rsidRDefault="00410CD0" w:rsidP="00643480">
      <w:pPr>
        <w:ind w:left="567"/>
        <w:jc w:val="both"/>
        <w:rPr>
          <w:rFonts w:ascii="Arial" w:hAnsi="Arial" w:cs="Arial"/>
        </w:rPr>
      </w:pPr>
      <w:r>
        <w:rPr>
          <w:rFonts w:ascii="Arial" w:hAnsi="Arial" w:cs="Arial"/>
        </w:rPr>
        <w:t>Autumn</w:t>
      </w:r>
      <w:r w:rsidR="00224F58">
        <w:rPr>
          <w:rFonts w:ascii="Arial" w:hAnsi="Arial" w:cs="Arial"/>
        </w:rPr>
        <w:t xml:space="preserve"> </w:t>
      </w:r>
    </w:p>
    <w:p w14:paraId="140BE9F8" w14:textId="11FCEA6D"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643480">
        <w:rPr>
          <w:rFonts w:ascii="Arial" w:hAnsi="Arial" w:cs="Arial"/>
          <w:b/>
        </w:rPr>
        <w:t xml:space="preserve"> and/or module restrictions</w:t>
      </w:r>
    </w:p>
    <w:p w14:paraId="7ADD845D" w14:textId="1AC2EC9C" w:rsidR="000A04E6" w:rsidRPr="00302082" w:rsidRDefault="009467E9" w:rsidP="00643480">
      <w:pPr>
        <w:spacing w:after="120" w:line="240" w:lineRule="auto"/>
        <w:ind w:left="567" w:right="260"/>
        <w:jc w:val="both"/>
        <w:rPr>
          <w:rFonts w:ascii="Arial" w:hAnsi="Arial" w:cs="Arial"/>
          <w:i/>
          <w:iCs/>
        </w:rPr>
      </w:pPr>
      <w:r>
        <w:rPr>
          <w:rFonts w:ascii="Arial" w:hAnsi="Arial" w:cs="Arial"/>
        </w:rPr>
        <w:t>None</w:t>
      </w:r>
    </w:p>
    <w:p w14:paraId="33951A93" w14:textId="77777777" w:rsidR="00643480" w:rsidRDefault="00643480" w:rsidP="00643480">
      <w:pPr>
        <w:spacing w:after="120" w:line="240" w:lineRule="auto"/>
        <w:ind w:left="567" w:right="260"/>
        <w:jc w:val="both"/>
        <w:rPr>
          <w:rFonts w:ascii="Arial" w:hAnsi="Arial" w:cs="Arial"/>
          <w:b/>
        </w:rPr>
      </w:pPr>
    </w:p>
    <w:p w14:paraId="6B708686" w14:textId="2EBA13C4" w:rsidR="009A2D37" w:rsidRPr="00302082"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3CDF645F" w:rsidR="00FE537D" w:rsidRPr="00FE537D" w:rsidRDefault="00FE537D" w:rsidP="00643480">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6B6DF2">
        <w:rPr>
          <w:rFonts w:ascii="Arial" w:hAnsi="Arial" w:cs="Arial"/>
          <w:iCs/>
        </w:rPr>
        <w:t>- compulsory</w:t>
      </w:r>
    </w:p>
    <w:p w14:paraId="47A5E785" w14:textId="77777777" w:rsidR="009A2D37" w:rsidRPr="00302082" w:rsidRDefault="009A2D37" w:rsidP="00643480">
      <w:pPr>
        <w:spacing w:after="120" w:line="240" w:lineRule="auto"/>
        <w:ind w:left="426" w:right="260"/>
        <w:rPr>
          <w:rFonts w:ascii="Arial" w:hAnsi="Arial" w:cs="Arial"/>
          <w:i/>
          <w:iCs/>
        </w:rPr>
      </w:pPr>
    </w:p>
    <w:p w14:paraId="42AFBC39" w14:textId="77777777" w:rsidR="009A2D37" w:rsidRPr="00302082"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F0234" w14:textId="2A30D6EF" w:rsidR="00224F58" w:rsidRPr="00224F58" w:rsidRDefault="00224F58" w:rsidP="00643480">
      <w:pPr>
        <w:spacing w:after="0" w:line="240" w:lineRule="auto"/>
        <w:ind w:left="1134" w:right="260" w:hanging="567"/>
        <w:jc w:val="both"/>
        <w:rPr>
          <w:rFonts w:ascii="Arial" w:hAnsi="Arial" w:cs="Arial"/>
        </w:rPr>
      </w:pPr>
      <w:r>
        <w:rPr>
          <w:rFonts w:ascii="Arial" w:hAnsi="Arial" w:cs="Arial"/>
        </w:rPr>
        <w:t>8.1</w:t>
      </w:r>
      <w:r w:rsidR="00643480">
        <w:rPr>
          <w:rFonts w:ascii="Arial" w:hAnsi="Arial" w:cs="Arial"/>
        </w:rPr>
        <w:tab/>
      </w:r>
      <w:r>
        <w:rPr>
          <w:rFonts w:ascii="Arial" w:hAnsi="Arial" w:cs="Arial"/>
        </w:rPr>
        <w:t xml:space="preserve">Demonstrate </w:t>
      </w:r>
      <w:r w:rsidRPr="00224F58">
        <w:rPr>
          <w:rFonts w:ascii="Arial" w:hAnsi="Arial" w:cs="Arial"/>
        </w:rPr>
        <w:t>a systematic understanding and critical awareness of key features and methods of propaganda and its dissemination through the media.</w:t>
      </w:r>
    </w:p>
    <w:p w14:paraId="526454EA" w14:textId="4F7ABBF4" w:rsidR="00224F58" w:rsidRPr="00224F58" w:rsidRDefault="00224F58" w:rsidP="00643480">
      <w:pPr>
        <w:spacing w:after="0" w:line="240" w:lineRule="auto"/>
        <w:ind w:left="1134" w:right="260" w:hanging="567"/>
        <w:jc w:val="both"/>
        <w:rPr>
          <w:rFonts w:ascii="Arial" w:hAnsi="Arial" w:cs="Arial"/>
        </w:rPr>
      </w:pPr>
      <w:r>
        <w:rPr>
          <w:rFonts w:ascii="Arial" w:hAnsi="Arial" w:cs="Arial"/>
        </w:rPr>
        <w:t>8.2</w:t>
      </w:r>
      <w:r w:rsidR="00643480">
        <w:rPr>
          <w:rFonts w:ascii="Arial" w:hAnsi="Arial" w:cs="Arial"/>
        </w:rPr>
        <w:tab/>
        <w:t>Demonstrate</w:t>
      </w:r>
      <w:r w:rsidRPr="00224F58">
        <w:rPr>
          <w:rFonts w:ascii="Arial" w:hAnsi="Arial" w:cs="Arial"/>
        </w:rPr>
        <w:t xml:space="preserve"> a detailed knowledge of and be able to critically evaluate debates on the application of particular models of propaganda.</w:t>
      </w:r>
    </w:p>
    <w:p w14:paraId="6E1A6E8B" w14:textId="18BEAE2F" w:rsidR="00224F58" w:rsidRPr="00224F58" w:rsidRDefault="00224F58" w:rsidP="00643480">
      <w:pPr>
        <w:spacing w:after="0" w:line="240" w:lineRule="auto"/>
        <w:ind w:left="1134" w:right="260" w:hanging="567"/>
        <w:jc w:val="both"/>
        <w:rPr>
          <w:rFonts w:ascii="Arial" w:hAnsi="Arial" w:cs="Arial"/>
        </w:rPr>
      </w:pPr>
      <w:r>
        <w:rPr>
          <w:rFonts w:ascii="Arial" w:hAnsi="Arial" w:cs="Arial"/>
        </w:rPr>
        <w:t>8.3</w:t>
      </w:r>
      <w:r w:rsidR="00643480">
        <w:rPr>
          <w:rFonts w:ascii="Arial" w:hAnsi="Arial" w:cs="Arial"/>
        </w:rPr>
        <w:tab/>
        <w:t>Demonstrate</w:t>
      </w:r>
      <w:r w:rsidRPr="00224F58">
        <w:rPr>
          <w:rFonts w:ascii="Arial" w:hAnsi="Arial" w:cs="Arial"/>
        </w:rPr>
        <w:t xml:space="preserve"> a comprehensive knowledge of the historical evolution of propaganda and of the means of dissemination through the constantly changing forms of media from word of mouth to social media, and be able to critically reflect on the consequences of media development for the content and form of propaganda. </w:t>
      </w:r>
    </w:p>
    <w:p w14:paraId="070FCD06" w14:textId="51908A34" w:rsidR="00224F58" w:rsidRPr="00224F58" w:rsidRDefault="00224F58" w:rsidP="00643480">
      <w:pPr>
        <w:spacing w:after="0" w:line="240" w:lineRule="auto"/>
        <w:ind w:left="1134" w:right="260" w:hanging="567"/>
        <w:jc w:val="both"/>
        <w:rPr>
          <w:rFonts w:ascii="Arial" w:hAnsi="Arial" w:cs="Arial"/>
        </w:rPr>
      </w:pPr>
      <w:r>
        <w:rPr>
          <w:rFonts w:ascii="Arial" w:hAnsi="Arial" w:cs="Arial"/>
        </w:rPr>
        <w:t>8.4</w:t>
      </w:r>
      <w:r w:rsidR="00643480">
        <w:rPr>
          <w:rFonts w:ascii="Arial" w:hAnsi="Arial" w:cs="Arial"/>
        </w:rPr>
        <w:tab/>
        <w:t>Demonstrate</w:t>
      </w:r>
      <w:r w:rsidRPr="00224F58">
        <w:rPr>
          <w:rFonts w:ascii="Arial" w:hAnsi="Arial" w:cs="Arial"/>
        </w:rPr>
        <w:t xml:space="preserve"> a comprehensive knowledge of the use of propaganda during wartime – with detailed knowledge of specific examples drawn from the wars of the 20th and 21st centuries.</w:t>
      </w:r>
    </w:p>
    <w:p w14:paraId="043922D8" w14:textId="21A42244"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8.5 </w:t>
      </w:r>
      <w:r w:rsidR="00643480">
        <w:rPr>
          <w:rFonts w:ascii="Arial" w:hAnsi="Arial" w:cs="Arial"/>
        </w:rPr>
        <w:tab/>
        <w:t>Demonstrate</w:t>
      </w:r>
      <w:r>
        <w:rPr>
          <w:rFonts w:ascii="Arial" w:hAnsi="Arial" w:cs="Arial"/>
        </w:rPr>
        <w:t xml:space="preserve"> </w:t>
      </w:r>
      <w:r w:rsidRPr="00224F58">
        <w:rPr>
          <w:rFonts w:ascii="Arial" w:hAnsi="Arial" w:cs="Arial"/>
        </w:rPr>
        <w:t>a comprehensive knowledge and systematic understanding of the use of language in using propaganda to influence public opinion and human behaviour.</w:t>
      </w:r>
    </w:p>
    <w:p w14:paraId="1EFA6CC5" w14:textId="4E4A6FFD"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8.6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spectrum of propaganda in</w:t>
      </w:r>
      <w:r>
        <w:rPr>
          <w:rFonts w:ascii="Arial" w:hAnsi="Arial" w:cs="Arial"/>
        </w:rPr>
        <w:t xml:space="preserve"> the media.</w:t>
      </w:r>
    </w:p>
    <w:p w14:paraId="082B932B" w14:textId="18B71E8B" w:rsidR="00224F58" w:rsidRPr="00224F58" w:rsidRDefault="00224F58" w:rsidP="00643480">
      <w:pPr>
        <w:spacing w:after="0" w:line="240" w:lineRule="auto"/>
        <w:ind w:left="1134" w:right="260" w:hanging="567"/>
        <w:jc w:val="both"/>
        <w:rPr>
          <w:rFonts w:ascii="Arial" w:hAnsi="Arial" w:cs="Arial"/>
        </w:rPr>
      </w:pPr>
      <w:r>
        <w:rPr>
          <w:rFonts w:ascii="Arial" w:hAnsi="Arial" w:cs="Arial"/>
        </w:rPr>
        <w:t xml:space="preserve">8.7 </w:t>
      </w:r>
      <w:r w:rsidR="00643480">
        <w:rPr>
          <w:rFonts w:ascii="Arial" w:hAnsi="Arial" w:cs="Arial"/>
        </w:rPr>
        <w:tab/>
      </w:r>
      <w:r>
        <w:rPr>
          <w:rFonts w:ascii="Arial" w:hAnsi="Arial" w:cs="Arial"/>
        </w:rPr>
        <w:t>Demonstrate</w:t>
      </w:r>
      <w:r w:rsidRPr="00224F58">
        <w:rPr>
          <w:rFonts w:ascii="Arial" w:hAnsi="Arial" w:cs="Arial"/>
        </w:rPr>
        <w:t xml:space="preserve"> a systematic understanding of the contexts of propaganda usage and the importance of content and intent analysis as measures of the phenomenon.</w:t>
      </w:r>
    </w:p>
    <w:p w14:paraId="5920170B" w14:textId="77777777" w:rsidR="00141E5B" w:rsidRPr="009E5FD1" w:rsidRDefault="00141E5B" w:rsidP="00643480">
      <w:pPr>
        <w:spacing w:after="0" w:line="240" w:lineRule="auto"/>
        <w:ind w:left="567" w:right="260"/>
        <w:jc w:val="both"/>
        <w:rPr>
          <w:rFonts w:ascii="Arial" w:hAnsi="Arial" w:cs="Arial"/>
        </w:rPr>
      </w:pPr>
    </w:p>
    <w:p w14:paraId="53F1A8C9" w14:textId="47C5C0B2" w:rsidR="00C729D7" w:rsidRDefault="009A2D37" w:rsidP="0064348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21466E" w14:textId="10F065D6" w:rsidR="00CA709D" w:rsidRPr="00CA709D" w:rsidRDefault="00CA709D" w:rsidP="00643480">
      <w:pPr>
        <w:spacing w:after="0" w:line="240" w:lineRule="auto"/>
        <w:ind w:left="1134" w:right="260" w:hanging="567"/>
        <w:jc w:val="both"/>
        <w:rPr>
          <w:rFonts w:ascii="Arial" w:hAnsi="Arial" w:cs="Arial"/>
        </w:rPr>
      </w:pPr>
      <w:r>
        <w:rPr>
          <w:rFonts w:ascii="Arial" w:hAnsi="Arial" w:cs="Arial"/>
        </w:rPr>
        <w:lastRenderedPageBreak/>
        <w:t xml:space="preserve">9.1 </w:t>
      </w:r>
      <w:r w:rsidR="00643480">
        <w:rPr>
          <w:rFonts w:ascii="Arial" w:hAnsi="Arial" w:cs="Arial"/>
        </w:rPr>
        <w:tab/>
      </w:r>
      <w:r>
        <w:rPr>
          <w:rFonts w:ascii="Arial" w:hAnsi="Arial" w:cs="Arial"/>
        </w:rPr>
        <w:t>Demonstrate</w:t>
      </w:r>
      <w:r w:rsidRPr="00CA709D">
        <w:rPr>
          <w:rFonts w:ascii="Arial" w:hAnsi="Arial" w:cs="Arial"/>
        </w:rPr>
        <w:t xml:space="preserve"> a systematic understanding of the key concepts and theories of the relevant academic literature</w:t>
      </w:r>
      <w:r>
        <w:rPr>
          <w:rFonts w:ascii="Arial" w:hAnsi="Arial" w:cs="Arial"/>
        </w:rPr>
        <w:t>.</w:t>
      </w:r>
    </w:p>
    <w:p w14:paraId="1397C381" w14:textId="717F8114"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9.2 </w:t>
      </w:r>
      <w:r w:rsidR="00643480">
        <w:rPr>
          <w:rFonts w:ascii="Arial" w:hAnsi="Arial" w:cs="Arial"/>
        </w:rPr>
        <w:tab/>
      </w:r>
      <w:r>
        <w:rPr>
          <w:rFonts w:ascii="Arial" w:hAnsi="Arial" w:cs="Arial"/>
        </w:rPr>
        <w:t>C</w:t>
      </w:r>
      <w:r w:rsidRPr="00CA709D">
        <w:rPr>
          <w:rFonts w:ascii="Arial" w:hAnsi="Arial" w:cs="Arial"/>
        </w:rPr>
        <w:t>ritically evaluate and apply knowledge of relevant concepts and theories in the formulation, framing and execution of textual analysis projects</w:t>
      </w:r>
      <w:r>
        <w:rPr>
          <w:rFonts w:ascii="Arial" w:hAnsi="Arial" w:cs="Arial"/>
        </w:rPr>
        <w:t>.</w:t>
      </w:r>
    </w:p>
    <w:p w14:paraId="24086680" w14:textId="4387E143" w:rsidR="00CA709D" w:rsidRDefault="00CA709D" w:rsidP="00643480">
      <w:pPr>
        <w:spacing w:after="0" w:line="240" w:lineRule="auto"/>
        <w:ind w:left="1134" w:right="260" w:hanging="567"/>
        <w:jc w:val="both"/>
        <w:rPr>
          <w:rFonts w:ascii="Arial" w:hAnsi="Arial" w:cs="Arial"/>
        </w:rPr>
      </w:pPr>
      <w:r>
        <w:rPr>
          <w:rFonts w:ascii="Arial" w:hAnsi="Arial" w:cs="Arial"/>
        </w:rPr>
        <w:t xml:space="preserve">9.3 </w:t>
      </w:r>
      <w:r w:rsidR="00643480">
        <w:rPr>
          <w:rFonts w:ascii="Arial" w:hAnsi="Arial" w:cs="Arial"/>
        </w:rPr>
        <w:tab/>
      </w:r>
      <w:r>
        <w:rPr>
          <w:rFonts w:ascii="Arial" w:hAnsi="Arial" w:cs="Arial"/>
        </w:rPr>
        <w:t>Demonstrate</w:t>
      </w:r>
      <w:r w:rsidRPr="00CA709D">
        <w:rPr>
          <w:rFonts w:ascii="Arial" w:hAnsi="Arial" w:cs="Arial"/>
        </w:rPr>
        <w:t xml:space="preserve"> stro</w:t>
      </w:r>
      <w:r>
        <w:rPr>
          <w:rFonts w:ascii="Arial" w:hAnsi="Arial" w:cs="Arial"/>
        </w:rPr>
        <w:t>ng research and writing skills.</w:t>
      </w:r>
    </w:p>
    <w:p w14:paraId="39E1F5CB" w14:textId="106A97F8" w:rsidR="00CA709D" w:rsidRPr="00CA709D" w:rsidRDefault="00CA709D" w:rsidP="00643480">
      <w:pPr>
        <w:spacing w:after="0" w:line="240" w:lineRule="auto"/>
        <w:ind w:left="1134" w:right="260" w:hanging="567"/>
        <w:jc w:val="both"/>
        <w:rPr>
          <w:rFonts w:ascii="Arial" w:hAnsi="Arial" w:cs="Arial"/>
        </w:rPr>
      </w:pPr>
      <w:r>
        <w:rPr>
          <w:rFonts w:ascii="Arial" w:hAnsi="Arial" w:cs="Arial"/>
        </w:rPr>
        <w:t xml:space="preserve">9.4 </w:t>
      </w:r>
      <w:r w:rsidR="00643480">
        <w:rPr>
          <w:rFonts w:ascii="Arial" w:hAnsi="Arial" w:cs="Arial"/>
        </w:rPr>
        <w:tab/>
      </w:r>
      <w:r>
        <w:rPr>
          <w:rFonts w:ascii="Arial" w:hAnsi="Arial" w:cs="Arial"/>
        </w:rPr>
        <w:t>Demonstrate</w:t>
      </w:r>
      <w:r w:rsidRPr="00CA709D">
        <w:rPr>
          <w:rFonts w:ascii="Arial" w:hAnsi="Arial" w:cs="Arial"/>
        </w:rPr>
        <w:t xml:space="preserve"> strong oral communication skills.</w:t>
      </w:r>
    </w:p>
    <w:p w14:paraId="263A157B" w14:textId="6454C0CF" w:rsidR="0033432A" w:rsidRDefault="00CA709D" w:rsidP="00643480">
      <w:pPr>
        <w:spacing w:after="0" w:line="240" w:lineRule="auto"/>
        <w:ind w:left="1134" w:right="260" w:hanging="567"/>
        <w:jc w:val="both"/>
        <w:rPr>
          <w:rFonts w:ascii="Arial" w:hAnsi="Arial" w:cs="Arial"/>
        </w:rPr>
      </w:pPr>
      <w:r>
        <w:rPr>
          <w:rFonts w:ascii="Arial" w:hAnsi="Arial" w:cs="Arial"/>
        </w:rPr>
        <w:t xml:space="preserve">9.5 </w:t>
      </w:r>
      <w:r w:rsidR="00643480">
        <w:rPr>
          <w:rFonts w:ascii="Arial" w:hAnsi="Arial" w:cs="Arial"/>
        </w:rPr>
        <w:tab/>
      </w:r>
      <w:r>
        <w:rPr>
          <w:rFonts w:ascii="Arial" w:hAnsi="Arial" w:cs="Arial"/>
        </w:rPr>
        <w:t>E</w:t>
      </w:r>
      <w:r w:rsidRPr="00CA709D">
        <w:rPr>
          <w:rFonts w:ascii="Arial" w:hAnsi="Arial" w:cs="Arial"/>
        </w:rPr>
        <w:t>xercise independent learning skills and organise their study in an efficient and disciplined manner</w:t>
      </w:r>
      <w:r>
        <w:rPr>
          <w:rFonts w:ascii="Arial" w:hAnsi="Arial" w:cs="Arial"/>
        </w:rPr>
        <w:t>.</w:t>
      </w:r>
    </w:p>
    <w:p w14:paraId="2E7ABCEF" w14:textId="77777777" w:rsidR="00CA709D" w:rsidRPr="00CA709D" w:rsidRDefault="00CA709D" w:rsidP="00643480">
      <w:pPr>
        <w:spacing w:after="0" w:line="240" w:lineRule="auto"/>
        <w:ind w:left="567" w:right="260"/>
        <w:jc w:val="both"/>
        <w:rPr>
          <w:rFonts w:ascii="Arial" w:hAnsi="Arial" w:cs="Arial"/>
        </w:rPr>
      </w:pPr>
    </w:p>
    <w:p w14:paraId="7E04365E" w14:textId="04FDAFA1" w:rsidR="009A2D37" w:rsidRDefault="009A2D37" w:rsidP="0064348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75DD3" w14:textId="4D815AA0"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The module examines the role of propaganda as a means of communication and persuasion and deals with the definitions, content, intent and methods of propaganda. It involves study and critical assessment of the role of propaganda in the two world wars, the Cold War, apartheid South Africa, Rwanda and contemporary conflicts and politics</w:t>
      </w:r>
      <w:r>
        <w:rPr>
          <w:rFonts w:ascii="Arial" w:hAnsi="Arial" w:cs="Arial"/>
        </w:rPr>
        <w:t>.</w:t>
      </w:r>
    </w:p>
    <w:p w14:paraId="138E1B82" w14:textId="77777777" w:rsidR="0033432A" w:rsidRPr="00E01D9A" w:rsidRDefault="0033432A" w:rsidP="00643480">
      <w:pPr>
        <w:spacing w:after="0" w:line="240" w:lineRule="auto"/>
        <w:ind w:left="567" w:right="260"/>
        <w:jc w:val="both"/>
        <w:rPr>
          <w:rFonts w:ascii="Arial" w:hAnsi="Arial" w:cs="Arial"/>
          <w:iCs/>
        </w:rPr>
      </w:pPr>
    </w:p>
    <w:p w14:paraId="1E05D689" w14:textId="1AD233BE" w:rsidR="009A2D37"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C412C6" w14:textId="71246779"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Jacques Ellul, Propaganda: The Formation of Men’s Attitudes, New York: Vintage, 1973</w:t>
      </w:r>
    </w:p>
    <w:p w14:paraId="4210E2D0" w14:textId="13BAE031"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Garth Jowett and Victoria O’Donnell, Propaganda and Persuasion, Thousand Oaks, Ca: Sage, 2006</w:t>
      </w:r>
    </w:p>
    <w:p w14:paraId="1CDA17D6" w14:textId="1A9EE40F"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Edward Herman and Noam Chomsky, Manufacturing Consent: The Political Economy of Mass Media, New York: Pantheon Books, 1988</w:t>
      </w:r>
    </w:p>
    <w:p w14:paraId="310725AE" w14:textId="2C108162"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Keith Somerville, Radio Propaganda and the Broadcasting of Hatred: Historical Development and Definitions, Basingstoke: Palgrave/Macmillan, 2012</w:t>
      </w:r>
    </w:p>
    <w:p w14:paraId="7A3D6397" w14:textId="4C27C07E" w:rsidR="00CA709D" w:rsidRPr="00CA709D" w:rsidRDefault="00CA709D" w:rsidP="00643480">
      <w:pPr>
        <w:spacing w:after="120" w:line="240" w:lineRule="auto"/>
        <w:ind w:left="567" w:right="260"/>
        <w:jc w:val="both"/>
        <w:rPr>
          <w:rFonts w:ascii="Arial" w:hAnsi="Arial" w:cs="Arial"/>
        </w:rPr>
      </w:pPr>
      <w:r w:rsidRPr="00CA709D">
        <w:rPr>
          <w:rFonts w:ascii="Arial" w:hAnsi="Arial" w:cs="Arial"/>
        </w:rPr>
        <w:t>Phillip Taylor, Munitions of the Mind: A history of propaganda from the ancient world to the present day, Manchester: Manchester University Press, 2003 edition</w:t>
      </w:r>
    </w:p>
    <w:p w14:paraId="0D17CA35" w14:textId="3D42AABE" w:rsidR="00224F58" w:rsidRDefault="00CA709D" w:rsidP="00643480">
      <w:pPr>
        <w:spacing w:after="120" w:line="240" w:lineRule="auto"/>
        <w:ind w:left="567" w:right="260"/>
        <w:jc w:val="both"/>
        <w:rPr>
          <w:rFonts w:ascii="Arial" w:hAnsi="Arial" w:cs="Arial"/>
        </w:rPr>
      </w:pPr>
      <w:r w:rsidRPr="00CA709D">
        <w:rPr>
          <w:rFonts w:ascii="Arial" w:hAnsi="Arial" w:cs="Arial"/>
        </w:rPr>
        <w:t>David Welsh, Propaganda: Power and Persuasion, London: British Library, 2013</w:t>
      </w:r>
    </w:p>
    <w:p w14:paraId="419D202D" w14:textId="77777777" w:rsidR="001D10CD" w:rsidRPr="00CA709D" w:rsidRDefault="001D10CD" w:rsidP="00643480">
      <w:pPr>
        <w:spacing w:after="120" w:line="240" w:lineRule="auto"/>
        <w:ind w:left="567" w:right="260"/>
        <w:jc w:val="both"/>
        <w:rPr>
          <w:rFonts w:ascii="Arial" w:hAnsi="Arial" w:cs="Arial"/>
        </w:rPr>
      </w:pPr>
    </w:p>
    <w:p w14:paraId="6F3A697D" w14:textId="709BA4BF" w:rsidR="00883204" w:rsidRPr="00883204" w:rsidRDefault="00643480" w:rsidP="00643480">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643480">
      <w:pPr>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643480">
      <w:pPr>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643480">
      <w:pPr>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643480">
      <w:pPr>
        <w:spacing w:after="120" w:line="240" w:lineRule="auto"/>
        <w:ind w:left="426" w:right="260"/>
        <w:jc w:val="both"/>
        <w:rPr>
          <w:rFonts w:ascii="Arial" w:hAnsi="Arial" w:cs="Arial"/>
          <w:i/>
          <w:iCs/>
        </w:rPr>
      </w:pPr>
    </w:p>
    <w:p w14:paraId="0DCC4D7A" w14:textId="77777777" w:rsidR="00883204" w:rsidRPr="00883204" w:rsidRDefault="00EF4933" w:rsidP="0064348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7969C8" w:rsidRDefault="00696FF5" w:rsidP="00643480">
      <w:pPr>
        <w:pStyle w:val="ListParagraph"/>
        <w:numPr>
          <w:ilvl w:val="1"/>
          <w:numId w:val="9"/>
        </w:numPr>
        <w:spacing w:after="120"/>
        <w:ind w:left="567" w:hanging="567"/>
        <w:jc w:val="both"/>
        <w:rPr>
          <w:rFonts w:ascii="Arial" w:hAnsi="Arial" w:cs="Arial"/>
          <w:iCs/>
          <w:u w:val="single"/>
        </w:rPr>
      </w:pPr>
      <w:r w:rsidRPr="007969C8">
        <w:rPr>
          <w:rFonts w:ascii="Arial" w:hAnsi="Arial" w:cs="Arial"/>
          <w:iCs/>
          <w:u w:val="single"/>
        </w:rPr>
        <w:t>Main assessment methods</w:t>
      </w:r>
    </w:p>
    <w:p w14:paraId="4626F453" w14:textId="4FA13449" w:rsidR="006043FC" w:rsidRPr="00704130" w:rsidRDefault="003902F0" w:rsidP="00643480">
      <w:pPr>
        <w:spacing w:after="120" w:line="240" w:lineRule="auto"/>
        <w:ind w:left="567" w:right="260"/>
        <w:jc w:val="both"/>
        <w:rPr>
          <w:rFonts w:ascii="Arial" w:hAnsi="Arial" w:cs="Arial"/>
          <w:iCs/>
        </w:rPr>
      </w:pPr>
      <w:r w:rsidRPr="00704130">
        <w:rPr>
          <w:rFonts w:ascii="Arial" w:hAnsi="Arial" w:cs="Arial"/>
          <w:iCs/>
        </w:rPr>
        <w:t>Essay</w:t>
      </w:r>
      <w:r w:rsidR="00CA709D" w:rsidRPr="00704130">
        <w:rPr>
          <w:rFonts w:ascii="Arial" w:hAnsi="Arial" w:cs="Arial"/>
          <w:iCs/>
        </w:rPr>
        <w:t xml:space="preserve"> (</w:t>
      </w:r>
      <w:r w:rsidR="00643480">
        <w:rPr>
          <w:rFonts w:ascii="Arial" w:hAnsi="Arial" w:cs="Arial"/>
          <w:iCs/>
        </w:rPr>
        <w:t>25</w:t>
      </w:r>
      <w:r w:rsidR="0033432A" w:rsidRPr="00704130">
        <w:rPr>
          <w:rFonts w:ascii="Arial" w:hAnsi="Arial" w:cs="Arial"/>
          <w:iCs/>
        </w:rPr>
        <w:t>00 words)</w:t>
      </w:r>
      <w:r w:rsidRPr="00704130">
        <w:rPr>
          <w:rFonts w:ascii="Arial" w:hAnsi="Arial" w:cs="Arial"/>
          <w:iCs/>
        </w:rPr>
        <w:t xml:space="preserve"> (</w:t>
      </w:r>
      <w:r w:rsidR="00643480">
        <w:rPr>
          <w:rFonts w:ascii="Arial" w:hAnsi="Arial" w:cs="Arial"/>
          <w:iCs/>
        </w:rPr>
        <w:t>35</w:t>
      </w:r>
      <w:r w:rsidR="00012596" w:rsidRPr="00704130">
        <w:rPr>
          <w:rFonts w:ascii="Arial" w:hAnsi="Arial" w:cs="Arial"/>
          <w:iCs/>
        </w:rPr>
        <w:t>%)</w:t>
      </w:r>
    </w:p>
    <w:p w14:paraId="739BA96D" w14:textId="5F275CC1" w:rsidR="003F77E7" w:rsidRPr="00704130" w:rsidRDefault="00CA709D" w:rsidP="00643480">
      <w:pPr>
        <w:spacing w:after="120" w:line="240" w:lineRule="auto"/>
        <w:ind w:left="567" w:right="260"/>
        <w:jc w:val="both"/>
        <w:rPr>
          <w:rFonts w:ascii="Arial" w:hAnsi="Arial" w:cs="Arial"/>
          <w:iCs/>
        </w:rPr>
      </w:pPr>
      <w:r w:rsidRPr="00704130">
        <w:rPr>
          <w:rFonts w:ascii="Arial" w:hAnsi="Arial" w:cs="Arial"/>
          <w:iCs/>
        </w:rPr>
        <w:t>Presentation</w:t>
      </w:r>
      <w:r w:rsidR="003F77E7" w:rsidRPr="00704130">
        <w:rPr>
          <w:rFonts w:ascii="Arial" w:hAnsi="Arial" w:cs="Arial"/>
          <w:iCs/>
        </w:rPr>
        <w:t xml:space="preserve"> </w:t>
      </w:r>
      <w:r w:rsidR="003902F0" w:rsidRPr="00704130">
        <w:rPr>
          <w:rFonts w:ascii="Arial" w:hAnsi="Arial" w:cs="Arial"/>
          <w:iCs/>
        </w:rPr>
        <w:t>(</w:t>
      </w:r>
      <w:r w:rsidR="00643480">
        <w:rPr>
          <w:rFonts w:ascii="Arial" w:hAnsi="Arial" w:cs="Arial"/>
          <w:iCs/>
        </w:rPr>
        <w:t>3</w:t>
      </w:r>
      <w:r w:rsidR="003902F0" w:rsidRPr="00704130">
        <w:rPr>
          <w:rFonts w:ascii="Arial" w:hAnsi="Arial" w:cs="Arial"/>
          <w:iCs/>
        </w:rPr>
        <w:t>0</w:t>
      </w:r>
      <w:r w:rsidR="003F77E7" w:rsidRPr="00704130">
        <w:rPr>
          <w:rFonts w:ascii="Arial" w:hAnsi="Arial" w:cs="Arial"/>
          <w:iCs/>
        </w:rPr>
        <w:t>%)</w:t>
      </w:r>
    </w:p>
    <w:p w14:paraId="14E74D89" w14:textId="221CF676" w:rsidR="00012596" w:rsidRDefault="00643480" w:rsidP="00643480">
      <w:pPr>
        <w:spacing w:after="120" w:line="240" w:lineRule="auto"/>
        <w:ind w:left="567" w:right="260"/>
        <w:jc w:val="both"/>
        <w:rPr>
          <w:rFonts w:ascii="Arial" w:hAnsi="Arial" w:cs="Arial"/>
          <w:iCs/>
        </w:rPr>
      </w:pPr>
      <w:r w:rsidRPr="00704130">
        <w:rPr>
          <w:rFonts w:ascii="Arial" w:hAnsi="Arial" w:cs="Arial"/>
          <w:iCs/>
        </w:rPr>
        <w:t>Essay (</w:t>
      </w:r>
      <w:r>
        <w:rPr>
          <w:rFonts w:ascii="Arial" w:hAnsi="Arial" w:cs="Arial"/>
          <w:iCs/>
        </w:rPr>
        <w:t>25</w:t>
      </w:r>
      <w:r w:rsidRPr="00704130">
        <w:rPr>
          <w:rFonts w:ascii="Arial" w:hAnsi="Arial" w:cs="Arial"/>
          <w:iCs/>
        </w:rPr>
        <w:t>00 words)</w:t>
      </w:r>
      <w:r w:rsidR="003902F0" w:rsidRPr="00704130">
        <w:rPr>
          <w:rFonts w:ascii="Arial" w:hAnsi="Arial" w:cs="Arial"/>
          <w:iCs/>
        </w:rPr>
        <w:t xml:space="preserve"> (</w:t>
      </w:r>
      <w:r>
        <w:rPr>
          <w:rFonts w:ascii="Arial" w:hAnsi="Arial" w:cs="Arial"/>
          <w:iCs/>
        </w:rPr>
        <w:t>35</w:t>
      </w:r>
      <w:r w:rsidR="00012596" w:rsidRPr="00704130">
        <w:rPr>
          <w:rFonts w:ascii="Arial" w:hAnsi="Arial" w:cs="Arial"/>
          <w:iCs/>
        </w:rPr>
        <w:t>%)</w:t>
      </w:r>
    </w:p>
    <w:p w14:paraId="1882CBE1" w14:textId="77777777" w:rsidR="00643480" w:rsidRPr="00704130" w:rsidRDefault="00643480" w:rsidP="00643480">
      <w:pPr>
        <w:spacing w:after="120" w:line="240" w:lineRule="auto"/>
        <w:ind w:left="567" w:right="260"/>
        <w:jc w:val="both"/>
        <w:rPr>
          <w:rFonts w:ascii="Arial" w:hAnsi="Arial" w:cs="Arial"/>
          <w:iCs/>
        </w:rPr>
      </w:pPr>
    </w:p>
    <w:p w14:paraId="5F77FD80" w14:textId="77777777" w:rsidR="00696FF5" w:rsidRPr="00696FF5" w:rsidRDefault="00696FF5" w:rsidP="00643480">
      <w:pPr>
        <w:spacing w:after="120"/>
        <w:ind w:left="567" w:hanging="567"/>
        <w:jc w:val="both"/>
        <w:rPr>
          <w:rFonts w:ascii="Arial" w:hAnsi="Arial" w:cs="Arial"/>
          <w:iCs/>
        </w:rPr>
      </w:pPr>
      <w:r>
        <w:rPr>
          <w:rFonts w:ascii="Arial" w:hAnsi="Arial" w:cs="Arial"/>
          <w:iCs/>
        </w:rPr>
        <w:t>13.2</w:t>
      </w:r>
      <w:r>
        <w:rPr>
          <w:rFonts w:ascii="Arial" w:hAnsi="Arial" w:cs="Arial"/>
          <w:iCs/>
        </w:rPr>
        <w:tab/>
      </w:r>
      <w:r w:rsidRPr="007969C8">
        <w:rPr>
          <w:rFonts w:ascii="Arial" w:hAnsi="Arial" w:cs="Arial"/>
          <w:iCs/>
          <w:u w:val="single"/>
        </w:rPr>
        <w:t xml:space="preserve">Reassessment methods </w:t>
      </w:r>
    </w:p>
    <w:p w14:paraId="07248EAD" w14:textId="5F862C98" w:rsidR="00696FF5" w:rsidRPr="00D41A4A" w:rsidRDefault="0033432A" w:rsidP="00643480">
      <w:pPr>
        <w:spacing w:after="120" w:line="240" w:lineRule="auto"/>
        <w:ind w:left="567" w:right="260"/>
        <w:jc w:val="both"/>
        <w:rPr>
          <w:rFonts w:ascii="Arial" w:hAnsi="Arial" w:cs="Arial"/>
          <w:iCs/>
        </w:rPr>
      </w:pPr>
      <w:r>
        <w:rPr>
          <w:rFonts w:ascii="Arial" w:hAnsi="Arial" w:cs="Arial"/>
          <w:iCs/>
        </w:rPr>
        <w:t>Like for Like</w:t>
      </w:r>
    </w:p>
    <w:p w14:paraId="3EEFB4EC" w14:textId="77777777" w:rsidR="00D41A4A" w:rsidRDefault="00D41A4A" w:rsidP="00643480">
      <w:pPr>
        <w:spacing w:after="120" w:line="240" w:lineRule="auto"/>
        <w:ind w:left="426" w:right="260"/>
        <w:jc w:val="both"/>
        <w:rPr>
          <w:rFonts w:ascii="Arial" w:hAnsi="Arial" w:cs="Arial"/>
          <w:b/>
          <w:i/>
          <w:iCs/>
        </w:rPr>
      </w:pPr>
    </w:p>
    <w:p w14:paraId="20822B89" w14:textId="452C6972" w:rsidR="00274ED7" w:rsidRPr="007969C8" w:rsidRDefault="006F3F8B" w:rsidP="00643480">
      <w:pPr>
        <w:numPr>
          <w:ilvl w:val="0"/>
          <w:numId w:val="1"/>
        </w:numPr>
        <w:spacing w:after="120" w:line="240" w:lineRule="auto"/>
        <w:ind w:left="567" w:right="261" w:hanging="567"/>
        <w:jc w:val="both"/>
        <w:rPr>
          <w:rFonts w:ascii="Arial" w:hAnsi="Arial" w:cs="Arial"/>
          <w:b/>
        </w:rPr>
      </w:pPr>
      <w:r w:rsidRPr="007969C8">
        <w:rPr>
          <w:rFonts w:ascii="Arial" w:hAnsi="Arial" w:cs="Arial"/>
          <w:b/>
        </w:rPr>
        <w:t xml:space="preserve">Map of </w:t>
      </w:r>
      <w:r w:rsidR="00883204" w:rsidRPr="007969C8">
        <w:rPr>
          <w:rFonts w:ascii="Arial" w:hAnsi="Arial" w:cs="Arial"/>
          <w:b/>
        </w:rPr>
        <w:t xml:space="preserve">module learning outcomes </w:t>
      </w:r>
      <w:r w:rsidR="00B30E07" w:rsidRPr="007969C8">
        <w:rPr>
          <w:rFonts w:ascii="Arial" w:hAnsi="Arial" w:cs="Arial"/>
          <w:b/>
        </w:rPr>
        <w:t>(sections 8 &amp; 9)</w:t>
      </w:r>
      <w:r w:rsidR="00883204" w:rsidRPr="007969C8">
        <w:rPr>
          <w:rFonts w:ascii="Arial" w:hAnsi="Arial" w:cs="Arial"/>
          <w:b/>
        </w:rPr>
        <w:t xml:space="preserve"> to l</w:t>
      </w:r>
      <w:r w:rsidRPr="007969C8">
        <w:rPr>
          <w:rFonts w:ascii="Arial" w:hAnsi="Arial" w:cs="Arial"/>
          <w:b/>
        </w:rPr>
        <w:t>earning</w:t>
      </w:r>
      <w:r w:rsidR="00B30E07" w:rsidRPr="007969C8">
        <w:rPr>
          <w:rFonts w:ascii="Arial" w:hAnsi="Arial" w:cs="Arial"/>
          <w:b/>
        </w:rPr>
        <w:t xml:space="preserve"> and </w:t>
      </w:r>
      <w:r w:rsidR="00883204" w:rsidRPr="007969C8">
        <w:rPr>
          <w:rFonts w:ascii="Arial" w:hAnsi="Arial" w:cs="Arial"/>
          <w:b/>
        </w:rPr>
        <w:t>teaching m</w:t>
      </w:r>
      <w:r w:rsidR="00B30E07" w:rsidRPr="007969C8">
        <w:rPr>
          <w:rFonts w:ascii="Arial" w:hAnsi="Arial" w:cs="Arial"/>
          <w:b/>
        </w:rPr>
        <w:t>ethods (section</w:t>
      </w:r>
      <w:r w:rsidR="007969C8" w:rsidRPr="007969C8">
        <w:rPr>
          <w:rFonts w:ascii="Arial" w:hAnsi="Arial" w:cs="Arial"/>
          <w:b/>
        </w:rPr>
        <w:t xml:space="preserve"> </w:t>
      </w:r>
      <w:r w:rsidR="00B30E07" w:rsidRPr="007969C8">
        <w:rPr>
          <w:rFonts w:ascii="Arial" w:hAnsi="Arial" w:cs="Arial"/>
          <w:b/>
        </w:rPr>
        <w:t>12</w:t>
      </w:r>
      <w:r w:rsidRPr="007969C8">
        <w:rPr>
          <w:rFonts w:ascii="Arial" w:hAnsi="Arial" w:cs="Arial"/>
          <w:b/>
        </w:rPr>
        <w:t>) and m</w:t>
      </w:r>
      <w:r w:rsidR="00883204" w:rsidRPr="007969C8">
        <w:rPr>
          <w:rFonts w:ascii="Arial" w:hAnsi="Arial" w:cs="Arial"/>
          <w:b/>
        </w:rPr>
        <w:t>ethods of a</w:t>
      </w:r>
      <w:r w:rsidR="00B30E07" w:rsidRPr="007969C8">
        <w:rPr>
          <w:rFonts w:ascii="Arial" w:hAnsi="Arial" w:cs="Arial"/>
          <w:b/>
        </w:rPr>
        <w:t>ssessment (section 13</w:t>
      </w:r>
      <w:r w:rsidR="00EF4933" w:rsidRPr="007969C8">
        <w:rPr>
          <w:rFonts w:ascii="Arial" w:hAnsi="Arial" w:cs="Arial"/>
          <w:b/>
        </w:rPr>
        <w:t>)</w:t>
      </w:r>
    </w:p>
    <w:p w14:paraId="115A02DC" w14:textId="77777777" w:rsidR="007969C8" w:rsidRDefault="007969C8" w:rsidP="007969C8">
      <w:pPr>
        <w:spacing w:after="120" w:line="240" w:lineRule="auto"/>
        <w:ind w:left="567" w:right="261"/>
        <w:jc w:val="both"/>
        <w:rPr>
          <w:rFonts w:ascii="Arial" w:hAnsi="Arial" w:cs="Arial"/>
          <w:b/>
          <w:i/>
          <w:iCs/>
        </w:rPr>
      </w:pPr>
    </w:p>
    <w:tbl>
      <w:tblPr>
        <w:tblStyle w:val="TableGrid"/>
        <w:tblW w:w="10094" w:type="dxa"/>
        <w:jc w:val="center"/>
        <w:tblLayout w:type="fixed"/>
        <w:tblLook w:val="04A0" w:firstRow="1" w:lastRow="0" w:firstColumn="1" w:lastColumn="0" w:noHBand="0" w:noVBand="1"/>
      </w:tblPr>
      <w:tblGrid>
        <w:gridCol w:w="1730"/>
        <w:gridCol w:w="697"/>
        <w:gridCol w:w="697"/>
        <w:gridCol w:w="697"/>
        <w:gridCol w:w="697"/>
        <w:gridCol w:w="697"/>
        <w:gridCol w:w="697"/>
        <w:gridCol w:w="697"/>
        <w:gridCol w:w="697"/>
        <w:gridCol w:w="697"/>
        <w:gridCol w:w="697"/>
        <w:gridCol w:w="697"/>
        <w:gridCol w:w="697"/>
      </w:tblGrid>
      <w:tr w:rsidR="0043607A" w:rsidRPr="00A94C35" w14:paraId="5B51395B" w14:textId="5919FD28" w:rsidTr="007969C8">
        <w:trPr>
          <w:jc w:val="center"/>
        </w:trPr>
        <w:tc>
          <w:tcPr>
            <w:tcW w:w="1730" w:type="dxa"/>
            <w:shd w:val="clear" w:color="auto" w:fill="D9D9D9" w:themeFill="background1" w:themeFillShade="D9"/>
          </w:tcPr>
          <w:p w14:paraId="24422E6B" w14:textId="77777777" w:rsidR="0043607A" w:rsidRPr="007969C8" w:rsidRDefault="0043607A" w:rsidP="00643480">
            <w:pPr>
              <w:spacing w:after="120"/>
              <w:ind w:left="33"/>
              <w:jc w:val="both"/>
              <w:rPr>
                <w:rFonts w:ascii="Arial" w:hAnsi="Arial" w:cs="Arial"/>
                <w:b/>
                <w:sz w:val="24"/>
                <w:szCs w:val="24"/>
              </w:rPr>
            </w:pPr>
            <w:bookmarkStart w:id="0" w:name="_Hlk95493501"/>
            <w:r w:rsidRPr="007969C8">
              <w:rPr>
                <w:rFonts w:ascii="Arial" w:hAnsi="Arial" w:cs="Arial"/>
                <w:b/>
                <w:sz w:val="24"/>
                <w:szCs w:val="24"/>
              </w:rPr>
              <w:t>Module learning outcome</w:t>
            </w:r>
          </w:p>
        </w:tc>
        <w:tc>
          <w:tcPr>
            <w:tcW w:w="697" w:type="dxa"/>
          </w:tcPr>
          <w:p w14:paraId="638316C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8.1</w:t>
            </w:r>
          </w:p>
        </w:tc>
        <w:tc>
          <w:tcPr>
            <w:tcW w:w="697" w:type="dxa"/>
          </w:tcPr>
          <w:p w14:paraId="370D7B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8.2</w:t>
            </w:r>
          </w:p>
        </w:tc>
        <w:tc>
          <w:tcPr>
            <w:tcW w:w="697" w:type="dxa"/>
          </w:tcPr>
          <w:p w14:paraId="1B4E7C35"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8.3</w:t>
            </w:r>
          </w:p>
        </w:tc>
        <w:tc>
          <w:tcPr>
            <w:tcW w:w="697" w:type="dxa"/>
          </w:tcPr>
          <w:p w14:paraId="2CFFC75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8.4</w:t>
            </w:r>
          </w:p>
        </w:tc>
        <w:tc>
          <w:tcPr>
            <w:tcW w:w="697" w:type="dxa"/>
          </w:tcPr>
          <w:p w14:paraId="6B8FE08C"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8.5</w:t>
            </w:r>
          </w:p>
        </w:tc>
        <w:tc>
          <w:tcPr>
            <w:tcW w:w="697" w:type="dxa"/>
          </w:tcPr>
          <w:p w14:paraId="6550B035" w14:textId="7B832790"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8.6</w:t>
            </w:r>
          </w:p>
        </w:tc>
        <w:tc>
          <w:tcPr>
            <w:tcW w:w="697" w:type="dxa"/>
          </w:tcPr>
          <w:p w14:paraId="23CDB545" w14:textId="5FD23ED8"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8.7</w:t>
            </w:r>
          </w:p>
        </w:tc>
        <w:tc>
          <w:tcPr>
            <w:tcW w:w="697" w:type="dxa"/>
          </w:tcPr>
          <w:p w14:paraId="09A649AF" w14:textId="610F521B"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9.1</w:t>
            </w:r>
          </w:p>
        </w:tc>
        <w:tc>
          <w:tcPr>
            <w:tcW w:w="697" w:type="dxa"/>
          </w:tcPr>
          <w:p w14:paraId="4B656490"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9.2</w:t>
            </w:r>
          </w:p>
        </w:tc>
        <w:tc>
          <w:tcPr>
            <w:tcW w:w="697" w:type="dxa"/>
          </w:tcPr>
          <w:p w14:paraId="0BCFC5AD"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9.3</w:t>
            </w:r>
          </w:p>
        </w:tc>
        <w:tc>
          <w:tcPr>
            <w:tcW w:w="697" w:type="dxa"/>
          </w:tcPr>
          <w:p w14:paraId="3CDF3DC3" w14:textId="77777777"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9.4</w:t>
            </w:r>
          </w:p>
        </w:tc>
        <w:tc>
          <w:tcPr>
            <w:tcW w:w="697" w:type="dxa"/>
          </w:tcPr>
          <w:p w14:paraId="5511CE1B" w14:textId="64E5DEA4" w:rsidR="0043607A" w:rsidRPr="007969C8" w:rsidRDefault="0043607A" w:rsidP="007969C8">
            <w:pPr>
              <w:spacing w:after="120"/>
              <w:jc w:val="center"/>
              <w:rPr>
                <w:rFonts w:ascii="Arial" w:hAnsi="Arial" w:cs="Arial"/>
                <w:iCs/>
                <w:sz w:val="24"/>
                <w:szCs w:val="24"/>
              </w:rPr>
            </w:pPr>
            <w:r w:rsidRPr="007969C8">
              <w:rPr>
                <w:rFonts w:ascii="Arial" w:hAnsi="Arial" w:cs="Arial"/>
                <w:iCs/>
                <w:sz w:val="24"/>
                <w:szCs w:val="24"/>
              </w:rPr>
              <w:t>9.5</w:t>
            </w:r>
          </w:p>
        </w:tc>
      </w:tr>
      <w:tr w:rsidR="0043607A" w:rsidRPr="00A94C35" w14:paraId="01DB250E" w14:textId="271CD533" w:rsidTr="007969C8">
        <w:trPr>
          <w:jc w:val="center"/>
        </w:trPr>
        <w:tc>
          <w:tcPr>
            <w:tcW w:w="1730" w:type="dxa"/>
            <w:shd w:val="clear" w:color="auto" w:fill="D9D9D9" w:themeFill="background1" w:themeFillShade="D9"/>
          </w:tcPr>
          <w:p w14:paraId="561237E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Learning/ teaching method</w:t>
            </w:r>
          </w:p>
        </w:tc>
        <w:tc>
          <w:tcPr>
            <w:tcW w:w="697" w:type="dxa"/>
          </w:tcPr>
          <w:p w14:paraId="078F9FB7" w14:textId="77777777" w:rsidR="0043607A" w:rsidRPr="007969C8" w:rsidRDefault="0043607A" w:rsidP="007969C8">
            <w:pPr>
              <w:spacing w:after="120"/>
              <w:jc w:val="center"/>
              <w:rPr>
                <w:rFonts w:ascii="Arial" w:hAnsi="Arial" w:cs="Arial"/>
                <w:b/>
                <w:iCs/>
                <w:sz w:val="24"/>
                <w:szCs w:val="24"/>
              </w:rPr>
            </w:pPr>
          </w:p>
        </w:tc>
        <w:tc>
          <w:tcPr>
            <w:tcW w:w="697" w:type="dxa"/>
          </w:tcPr>
          <w:p w14:paraId="2BEEF551" w14:textId="77777777" w:rsidR="0043607A" w:rsidRPr="007969C8" w:rsidRDefault="0043607A" w:rsidP="007969C8">
            <w:pPr>
              <w:spacing w:after="120"/>
              <w:jc w:val="center"/>
              <w:rPr>
                <w:rFonts w:ascii="Arial" w:hAnsi="Arial" w:cs="Arial"/>
                <w:b/>
                <w:iCs/>
                <w:sz w:val="24"/>
                <w:szCs w:val="24"/>
              </w:rPr>
            </w:pPr>
          </w:p>
        </w:tc>
        <w:tc>
          <w:tcPr>
            <w:tcW w:w="697" w:type="dxa"/>
          </w:tcPr>
          <w:p w14:paraId="0945E2FF" w14:textId="77777777" w:rsidR="0043607A" w:rsidRPr="007969C8" w:rsidRDefault="0043607A" w:rsidP="007969C8">
            <w:pPr>
              <w:spacing w:after="120"/>
              <w:jc w:val="center"/>
              <w:rPr>
                <w:rFonts w:ascii="Arial" w:hAnsi="Arial" w:cs="Arial"/>
                <w:b/>
                <w:iCs/>
                <w:sz w:val="24"/>
                <w:szCs w:val="24"/>
              </w:rPr>
            </w:pPr>
          </w:p>
        </w:tc>
        <w:tc>
          <w:tcPr>
            <w:tcW w:w="697" w:type="dxa"/>
          </w:tcPr>
          <w:p w14:paraId="5921F773" w14:textId="77777777" w:rsidR="0043607A" w:rsidRPr="007969C8" w:rsidRDefault="0043607A" w:rsidP="007969C8">
            <w:pPr>
              <w:spacing w:after="120"/>
              <w:jc w:val="center"/>
              <w:rPr>
                <w:rFonts w:ascii="Arial" w:hAnsi="Arial" w:cs="Arial"/>
                <w:b/>
                <w:iCs/>
                <w:sz w:val="24"/>
                <w:szCs w:val="24"/>
              </w:rPr>
            </w:pPr>
          </w:p>
        </w:tc>
        <w:tc>
          <w:tcPr>
            <w:tcW w:w="697" w:type="dxa"/>
          </w:tcPr>
          <w:p w14:paraId="071ED411" w14:textId="77777777" w:rsidR="0043607A" w:rsidRPr="007969C8" w:rsidRDefault="0043607A" w:rsidP="007969C8">
            <w:pPr>
              <w:spacing w:after="120"/>
              <w:jc w:val="center"/>
              <w:rPr>
                <w:rFonts w:ascii="Arial" w:hAnsi="Arial" w:cs="Arial"/>
                <w:b/>
                <w:iCs/>
                <w:sz w:val="24"/>
                <w:szCs w:val="24"/>
              </w:rPr>
            </w:pPr>
          </w:p>
        </w:tc>
        <w:tc>
          <w:tcPr>
            <w:tcW w:w="697" w:type="dxa"/>
          </w:tcPr>
          <w:p w14:paraId="782C80D1" w14:textId="77777777" w:rsidR="0043607A" w:rsidRPr="007969C8" w:rsidRDefault="0043607A" w:rsidP="007969C8">
            <w:pPr>
              <w:spacing w:after="120"/>
              <w:jc w:val="center"/>
              <w:rPr>
                <w:rFonts w:ascii="Arial" w:hAnsi="Arial" w:cs="Arial"/>
                <w:b/>
                <w:iCs/>
                <w:sz w:val="24"/>
                <w:szCs w:val="24"/>
              </w:rPr>
            </w:pPr>
          </w:p>
        </w:tc>
        <w:tc>
          <w:tcPr>
            <w:tcW w:w="697" w:type="dxa"/>
          </w:tcPr>
          <w:p w14:paraId="667C0A02" w14:textId="77777777" w:rsidR="0043607A" w:rsidRPr="007969C8" w:rsidRDefault="0043607A" w:rsidP="007969C8">
            <w:pPr>
              <w:spacing w:after="120"/>
              <w:jc w:val="center"/>
              <w:rPr>
                <w:rFonts w:ascii="Arial" w:hAnsi="Arial" w:cs="Arial"/>
                <w:b/>
                <w:iCs/>
                <w:sz w:val="24"/>
                <w:szCs w:val="24"/>
              </w:rPr>
            </w:pPr>
          </w:p>
        </w:tc>
        <w:tc>
          <w:tcPr>
            <w:tcW w:w="697" w:type="dxa"/>
          </w:tcPr>
          <w:p w14:paraId="44BA491F" w14:textId="25AFDB47" w:rsidR="0043607A" w:rsidRPr="007969C8" w:rsidRDefault="0043607A" w:rsidP="007969C8">
            <w:pPr>
              <w:spacing w:after="120"/>
              <w:jc w:val="center"/>
              <w:rPr>
                <w:rFonts w:ascii="Arial" w:hAnsi="Arial" w:cs="Arial"/>
                <w:b/>
                <w:iCs/>
                <w:sz w:val="24"/>
                <w:szCs w:val="24"/>
              </w:rPr>
            </w:pPr>
          </w:p>
        </w:tc>
        <w:tc>
          <w:tcPr>
            <w:tcW w:w="697" w:type="dxa"/>
          </w:tcPr>
          <w:p w14:paraId="399405E6" w14:textId="77777777" w:rsidR="0043607A" w:rsidRPr="007969C8" w:rsidRDefault="0043607A" w:rsidP="007969C8">
            <w:pPr>
              <w:spacing w:after="120"/>
              <w:jc w:val="center"/>
              <w:rPr>
                <w:rFonts w:ascii="Arial" w:hAnsi="Arial" w:cs="Arial"/>
                <w:b/>
                <w:iCs/>
                <w:sz w:val="24"/>
                <w:szCs w:val="24"/>
              </w:rPr>
            </w:pPr>
          </w:p>
        </w:tc>
        <w:tc>
          <w:tcPr>
            <w:tcW w:w="697" w:type="dxa"/>
          </w:tcPr>
          <w:p w14:paraId="7EB32803" w14:textId="77777777" w:rsidR="0043607A" w:rsidRPr="007969C8" w:rsidRDefault="0043607A" w:rsidP="007969C8">
            <w:pPr>
              <w:spacing w:after="120"/>
              <w:jc w:val="center"/>
              <w:rPr>
                <w:rFonts w:ascii="Arial" w:hAnsi="Arial" w:cs="Arial"/>
                <w:b/>
                <w:iCs/>
                <w:sz w:val="24"/>
                <w:szCs w:val="24"/>
              </w:rPr>
            </w:pPr>
          </w:p>
        </w:tc>
        <w:tc>
          <w:tcPr>
            <w:tcW w:w="697" w:type="dxa"/>
          </w:tcPr>
          <w:p w14:paraId="3A12E4AA" w14:textId="77777777" w:rsidR="0043607A" w:rsidRPr="007969C8" w:rsidRDefault="0043607A" w:rsidP="007969C8">
            <w:pPr>
              <w:spacing w:after="120"/>
              <w:jc w:val="center"/>
              <w:rPr>
                <w:rFonts w:ascii="Arial" w:hAnsi="Arial" w:cs="Arial"/>
                <w:b/>
                <w:iCs/>
                <w:sz w:val="24"/>
                <w:szCs w:val="24"/>
              </w:rPr>
            </w:pPr>
          </w:p>
        </w:tc>
        <w:tc>
          <w:tcPr>
            <w:tcW w:w="697" w:type="dxa"/>
          </w:tcPr>
          <w:p w14:paraId="182BD4E1" w14:textId="77777777" w:rsidR="0043607A" w:rsidRPr="007969C8" w:rsidRDefault="0043607A" w:rsidP="007969C8">
            <w:pPr>
              <w:spacing w:after="120"/>
              <w:jc w:val="center"/>
              <w:rPr>
                <w:rFonts w:ascii="Arial" w:hAnsi="Arial" w:cs="Arial"/>
                <w:b/>
                <w:iCs/>
                <w:sz w:val="24"/>
                <w:szCs w:val="24"/>
              </w:rPr>
            </w:pPr>
          </w:p>
        </w:tc>
      </w:tr>
      <w:tr w:rsidR="0043607A" w:rsidRPr="00A94C35" w14:paraId="313DE6DA" w14:textId="64927CED" w:rsidTr="007969C8">
        <w:trPr>
          <w:jc w:val="center"/>
        </w:trPr>
        <w:tc>
          <w:tcPr>
            <w:tcW w:w="1730" w:type="dxa"/>
          </w:tcPr>
          <w:p w14:paraId="4F292EA6"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Lectures</w:t>
            </w:r>
          </w:p>
        </w:tc>
        <w:tc>
          <w:tcPr>
            <w:tcW w:w="697" w:type="dxa"/>
          </w:tcPr>
          <w:p w14:paraId="755CF9B2" w14:textId="19C060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AE40F70" w14:textId="270DF56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A30F335" w14:textId="44AC9A5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EF28F1" w14:textId="5C375D0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02ACF2" w14:textId="03D9141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15B29AB" w14:textId="26A2602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CB97E5" w14:textId="699A07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B1A271" w14:textId="6CA3524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B1C3C8" w14:textId="209777D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B0BDE1" w14:textId="5BD28B81" w:rsidR="0043607A" w:rsidRPr="007969C8" w:rsidRDefault="0043607A" w:rsidP="007969C8">
            <w:pPr>
              <w:spacing w:after="120"/>
              <w:jc w:val="center"/>
              <w:rPr>
                <w:rFonts w:ascii="Arial" w:hAnsi="Arial" w:cs="Arial"/>
                <w:b/>
                <w:iCs/>
                <w:sz w:val="24"/>
                <w:szCs w:val="24"/>
              </w:rPr>
            </w:pPr>
          </w:p>
        </w:tc>
        <w:tc>
          <w:tcPr>
            <w:tcW w:w="697" w:type="dxa"/>
          </w:tcPr>
          <w:p w14:paraId="7F711BA1" w14:textId="5660D4DA" w:rsidR="0043607A" w:rsidRPr="007969C8" w:rsidRDefault="0043607A" w:rsidP="007969C8">
            <w:pPr>
              <w:spacing w:after="120"/>
              <w:jc w:val="center"/>
              <w:rPr>
                <w:rFonts w:ascii="Arial" w:hAnsi="Arial" w:cs="Arial"/>
                <w:b/>
                <w:iCs/>
                <w:sz w:val="24"/>
                <w:szCs w:val="24"/>
              </w:rPr>
            </w:pPr>
          </w:p>
        </w:tc>
        <w:tc>
          <w:tcPr>
            <w:tcW w:w="697" w:type="dxa"/>
          </w:tcPr>
          <w:p w14:paraId="62CF6AFC" w14:textId="77777777" w:rsidR="0043607A" w:rsidRPr="007969C8" w:rsidRDefault="0043607A" w:rsidP="007969C8">
            <w:pPr>
              <w:spacing w:after="120"/>
              <w:jc w:val="center"/>
              <w:rPr>
                <w:rFonts w:ascii="Arial" w:hAnsi="Arial" w:cs="Arial"/>
                <w:b/>
                <w:iCs/>
                <w:sz w:val="24"/>
                <w:szCs w:val="24"/>
              </w:rPr>
            </w:pPr>
          </w:p>
        </w:tc>
      </w:tr>
      <w:tr w:rsidR="0043607A" w:rsidRPr="00A94C35" w14:paraId="7E6FBB59" w14:textId="4A482C0C" w:rsidTr="007969C8">
        <w:trPr>
          <w:jc w:val="center"/>
        </w:trPr>
        <w:tc>
          <w:tcPr>
            <w:tcW w:w="1730" w:type="dxa"/>
          </w:tcPr>
          <w:p w14:paraId="2ECDFA4F"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Seminars</w:t>
            </w:r>
          </w:p>
        </w:tc>
        <w:tc>
          <w:tcPr>
            <w:tcW w:w="697" w:type="dxa"/>
          </w:tcPr>
          <w:p w14:paraId="73A1A405" w14:textId="5D8DB0B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1E3FDE" w14:textId="230ED15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84D86D" w14:textId="7709331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D6FB0F3" w14:textId="25966A0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0E45515" w14:textId="78ABFE5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1EDC56" w14:textId="4AF15DA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1F25B0A" w14:textId="60C4A66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2A0FBBF" w14:textId="3032B97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4E67E43" w14:textId="7FCDE21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986D32B" w14:textId="48D11F1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45FE8B8" w14:textId="7DDCDEF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DCEB4C8" w14:textId="576D6CED" w:rsidR="0043607A" w:rsidRPr="007969C8" w:rsidRDefault="0043607A" w:rsidP="007969C8">
            <w:pPr>
              <w:spacing w:after="120"/>
              <w:jc w:val="center"/>
              <w:rPr>
                <w:rFonts w:ascii="Arial" w:hAnsi="Arial" w:cs="Arial"/>
                <w:b/>
                <w:iCs/>
                <w:sz w:val="24"/>
                <w:szCs w:val="24"/>
              </w:rPr>
            </w:pPr>
          </w:p>
        </w:tc>
      </w:tr>
      <w:tr w:rsidR="0043607A" w:rsidRPr="00A94C35" w14:paraId="5732337C" w14:textId="0DFA3021" w:rsidTr="007969C8">
        <w:trPr>
          <w:jc w:val="center"/>
        </w:trPr>
        <w:tc>
          <w:tcPr>
            <w:tcW w:w="1730" w:type="dxa"/>
          </w:tcPr>
          <w:p w14:paraId="1F7343BD" w14:textId="77777777"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Private study</w:t>
            </w:r>
          </w:p>
        </w:tc>
        <w:tc>
          <w:tcPr>
            <w:tcW w:w="697" w:type="dxa"/>
          </w:tcPr>
          <w:p w14:paraId="594C3CEF" w14:textId="0CA06DB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CCA844C" w14:textId="551DF52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4251E4" w14:textId="199D282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B4C8273" w14:textId="3E2B734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13561D2" w14:textId="09A2380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9D31D23" w14:textId="5E9199A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C879EA9" w14:textId="3094ECE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7F6B2CC" w14:textId="268932B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E35F92D" w14:textId="5D111A7D"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7A50E9C" w14:textId="640C7E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22E59A7" w14:textId="72D1C233" w:rsidR="0043607A" w:rsidRPr="007969C8" w:rsidRDefault="007969C8" w:rsidP="007969C8">
            <w:pPr>
              <w:spacing w:after="120"/>
              <w:jc w:val="center"/>
              <w:rPr>
                <w:rFonts w:ascii="Arial" w:hAnsi="Arial" w:cs="Arial"/>
                <w:b/>
                <w:iCs/>
                <w:sz w:val="24"/>
                <w:szCs w:val="24"/>
              </w:rPr>
            </w:pPr>
            <w:r>
              <w:rPr>
                <w:rFonts w:ascii="Arial" w:hAnsi="Arial" w:cs="Arial"/>
                <w:b/>
                <w:iCs/>
                <w:sz w:val="24"/>
                <w:szCs w:val="24"/>
              </w:rPr>
              <w:t>X</w:t>
            </w:r>
          </w:p>
        </w:tc>
        <w:tc>
          <w:tcPr>
            <w:tcW w:w="697" w:type="dxa"/>
          </w:tcPr>
          <w:p w14:paraId="521522CD" w14:textId="2D0ED97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13BDB748" w14:textId="0FE4F0E3" w:rsidTr="007969C8">
        <w:trPr>
          <w:jc w:val="center"/>
        </w:trPr>
        <w:tc>
          <w:tcPr>
            <w:tcW w:w="1730" w:type="dxa"/>
            <w:shd w:val="clear" w:color="auto" w:fill="D9D9D9" w:themeFill="background1" w:themeFillShade="D9"/>
          </w:tcPr>
          <w:p w14:paraId="3BEDF164" w14:textId="77777777" w:rsidR="0043607A" w:rsidRPr="007969C8" w:rsidRDefault="0043607A" w:rsidP="00643480">
            <w:pPr>
              <w:spacing w:after="120"/>
              <w:jc w:val="both"/>
              <w:rPr>
                <w:rFonts w:ascii="Arial" w:hAnsi="Arial" w:cs="Arial"/>
                <w:b/>
                <w:sz w:val="24"/>
                <w:szCs w:val="24"/>
              </w:rPr>
            </w:pPr>
            <w:r w:rsidRPr="007969C8">
              <w:rPr>
                <w:rFonts w:ascii="Arial" w:hAnsi="Arial" w:cs="Arial"/>
                <w:b/>
                <w:sz w:val="24"/>
                <w:szCs w:val="24"/>
              </w:rPr>
              <w:t>Assessment method</w:t>
            </w:r>
          </w:p>
        </w:tc>
        <w:tc>
          <w:tcPr>
            <w:tcW w:w="697" w:type="dxa"/>
          </w:tcPr>
          <w:p w14:paraId="1D0F61AB" w14:textId="77777777" w:rsidR="0043607A" w:rsidRPr="007969C8" w:rsidRDefault="0043607A" w:rsidP="007969C8">
            <w:pPr>
              <w:spacing w:after="120"/>
              <w:jc w:val="center"/>
              <w:rPr>
                <w:rFonts w:ascii="Arial" w:hAnsi="Arial" w:cs="Arial"/>
                <w:b/>
                <w:iCs/>
                <w:sz w:val="24"/>
                <w:szCs w:val="24"/>
              </w:rPr>
            </w:pPr>
          </w:p>
        </w:tc>
        <w:tc>
          <w:tcPr>
            <w:tcW w:w="697" w:type="dxa"/>
          </w:tcPr>
          <w:p w14:paraId="722294DD" w14:textId="77777777" w:rsidR="0043607A" w:rsidRPr="007969C8" w:rsidRDefault="0043607A" w:rsidP="007969C8">
            <w:pPr>
              <w:spacing w:after="120"/>
              <w:jc w:val="center"/>
              <w:rPr>
                <w:rFonts w:ascii="Arial" w:hAnsi="Arial" w:cs="Arial"/>
                <w:b/>
                <w:iCs/>
                <w:sz w:val="24"/>
                <w:szCs w:val="24"/>
              </w:rPr>
            </w:pPr>
          </w:p>
        </w:tc>
        <w:tc>
          <w:tcPr>
            <w:tcW w:w="697" w:type="dxa"/>
          </w:tcPr>
          <w:p w14:paraId="33B5E7E2" w14:textId="77777777" w:rsidR="0043607A" w:rsidRPr="007969C8" w:rsidRDefault="0043607A" w:rsidP="007969C8">
            <w:pPr>
              <w:spacing w:after="120"/>
              <w:jc w:val="center"/>
              <w:rPr>
                <w:rFonts w:ascii="Arial" w:hAnsi="Arial" w:cs="Arial"/>
                <w:b/>
                <w:iCs/>
                <w:sz w:val="24"/>
                <w:szCs w:val="24"/>
              </w:rPr>
            </w:pPr>
          </w:p>
        </w:tc>
        <w:tc>
          <w:tcPr>
            <w:tcW w:w="697" w:type="dxa"/>
          </w:tcPr>
          <w:p w14:paraId="648D9DD8" w14:textId="77777777" w:rsidR="0043607A" w:rsidRPr="007969C8" w:rsidRDefault="0043607A" w:rsidP="007969C8">
            <w:pPr>
              <w:spacing w:after="120"/>
              <w:jc w:val="center"/>
              <w:rPr>
                <w:rFonts w:ascii="Arial" w:hAnsi="Arial" w:cs="Arial"/>
                <w:b/>
                <w:iCs/>
                <w:sz w:val="24"/>
                <w:szCs w:val="24"/>
              </w:rPr>
            </w:pPr>
          </w:p>
        </w:tc>
        <w:tc>
          <w:tcPr>
            <w:tcW w:w="697" w:type="dxa"/>
          </w:tcPr>
          <w:p w14:paraId="27ED5205" w14:textId="77777777" w:rsidR="0043607A" w:rsidRPr="007969C8" w:rsidRDefault="0043607A" w:rsidP="007969C8">
            <w:pPr>
              <w:spacing w:after="120"/>
              <w:jc w:val="center"/>
              <w:rPr>
                <w:rFonts w:ascii="Arial" w:hAnsi="Arial" w:cs="Arial"/>
                <w:b/>
                <w:iCs/>
                <w:sz w:val="24"/>
                <w:szCs w:val="24"/>
              </w:rPr>
            </w:pPr>
          </w:p>
        </w:tc>
        <w:tc>
          <w:tcPr>
            <w:tcW w:w="697" w:type="dxa"/>
          </w:tcPr>
          <w:p w14:paraId="614551BF" w14:textId="77777777" w:rsidR="0043607A" w:rsidRPr="007969C8" w:rsidRDefault="0043607A" w:rsidP="007969C8">
            <w:pPr>
              <w:spacing w:after="120"/>
              <w:jc w:val="center"/>
              <w:rPr>
                <w:rFonts w:ascii="Arial" w:hAnsi="Arial" w:cs="Arial"/>
                <w:b/>
                <w:iCs/>
                <w:sz w:val="24"/>
                <w:szCs w:val="24"/>
              </w:rPr>
            </w:pPr>
          </w:p>
        </w:tc>
        <w:tc>
          <w:tcPr>
            <w:tcW w:w="697" w:type="dxa"/>
          </w:tcPr>
          <w:p w14:paraId="3A55FB62" w14:textId="77777777" w:rsidR="0043607A" w:rsidRPr="007969C8" w:rsidRDefault="0043607A" w:rsidP="007969C8">
            <w:pPr>
              <w:spacing w:after="120"/>
              <w:jc w:val="center"/>
              <w:rPr>
                <w:rFonts w:ascii="Arial" w:hAnsi="Arial" w:cs="Arial"/>
                <w:b/>
                <w:iCs/>
                <w:sz w:val="24"/>
                <w:szCs w:val="24"/>
              </w:rPr>
            </w:pPr>
          </w:p>
        </w:tc>
        <w:tc>
          <w:tcPr>
            <w:tcW w:w="697" w:type="dxa"/>
          </w:tcPr>
          <w:p w14:paraId="56704888" w14:textId="09DE9064" w:rsidR="0043607A" w:rsidRPr="007969C8" w:rsidRDefault="0043607A" w:rsidP="007969C8">
            <w:pPr>
              <w:spacing w:after="120"/>
              <w:jc w:val="center"/>
              <w:rPr>
                <w:rFonts w:ascii="Arial" w:hAnsi="Arial" w:cs="Arial"/>
                <w:b/>
                <w:iCs/>
                <w:sz w:val="24"/>
                <w:szCs w:val="24"/>
              </w:rPr>
            </w:pPr>
          </w:p>
        </w:tc>
        <w:tc>
          <w:tcPr>
            <w:tcW w:w="697" w:type="dxa"/>
          </w:tcPr>
          <w:p w14:paraId="2C9B6485" w14:textId="77777777" w:rsidR="0043607A" w:rsidRPr="007969C8" w:rsidRDefault="0043607A" w:rsidP="007969C8">
            <w:pPr>
              <w:spacing w:after="120"/>
              <w:jc w:val="center"/>
              <w:rPr>
                <w:rFonts w:ascii="Arial" w:hAnsi="Arial" w:cs="Arial"/>
                <w:b/>
                <w:iCs/>
                <w:sz w:val="24"/>
                <w:szCs w:val="24"/>
              </w:rPr>
            </w:pPr>
          </w:p>
        </w:tc>
        <w:tc>
          <w:tcPr>
            <w:tcW w:w="697" w:type="dxa"/>
          </w:tcPr>
          <w:p w14:paraId="606C175C" w14:textId="77777777" w:rsidR="0043607A" w:rsidRPr="007969C8" w:rsidRDefault="0043607A" w:rsidP="007969C8">
            <w:pPr>
              <w:spacing w:after="120"/>
              <w:jc w:val="center"/>
              <w:rPr>
                <w:rFonts w:ascii="Arial" w:hAnsi="Arial" w:cs="Arial"/>
                <w:b/>
                <w:iCs/>
                <w:sz w:val="24"/>
                <w:szCs w:val="24"/>
              </w:rPr>
            </w:pPr>
          </w:p>
        </w:tc>
        <w:tc>
          <w:tcPr>
            <w:tcW w:w="697" w:type="dxa"/>
          </w:tcPr>
          <w:p w14:paraId="2DC9047B" w14:textId="77777777" w:rsidR="0043607A" w:rsidRPr="007969C8" w:rsidRDefault="0043607A" w:rsidP="007969C8">
            <w:pPr>
              <w:spacing w:after="120"/>
              <w:jc w:val="center"/>
              <w:rPr>
                <w:rFonts w:ascii="Arial" w:hAnsi="Arial" w:cs="Arial"/>
                <w:b/>
                <w:iCs/>
                <w:sz w:val="24"/>
                <w:szCs w:val="24"/>
              </w:rPr>
            </w:pPr>
          </w:p>
        </w:tc>
        <w:tc>
          <w:tcPr>
            <w:tcW w:w="697" w:type="dxa"/>
          </w:tcPr>
          <w:p w14:paraId="5CF9E2D8" w14:textId="77777777" w:rsidR="0043607A" w:rsidRPr="007969C8" w:rsidRDefault="0043607A" w:rsidP="007969C8">
            <w:pPr>
              <w:spacing w:after="120"/>
              <w:jc w:val="center"/>
              <w:rPr>
                <w:rFonts w:ascii="Arial" w:hAnsi="Arial" w:cs="Arial"/>
                <w:b/>
                <w:iCs/>
                <w:sz w:val="24"/>
                <w:szCs w:val="24"/>
              </w:rPr>
            </w:pPr>
          </w:p>
        </w:tc>
      </w:tr>
      <w:tr w:rsidR="0043607A" w:rsidRPr="00A94C35" w14:paraId="396A75FB" w14:textId="79806303" w:rsidTr="007969C8">
        <w:trPr>
          <w:jc w:val="center"/>
        </w:trPr>
        <w:tc>
          <w:tcPr>
            <w:tcW w:w="1730" w:type="dxa"/>
          </w:tcPr>
          <w:p w14:paraId="702CFB67" w14:textId="5AAFE2C0" w:rsidR="0043607A" w:rsidRPr="007969C8" w:rsidRDefault="0043607A"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37BEAC19" w14:textId="50AD4A32"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28DD1E24" w14:textId="078EA7FA"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5DA0380" w14:textId="1D0BBA7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57C516B9" w14:textId="6F3CC8F6"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F058D26" w14:textId="5D7958D0" w:rsidR="0043607A" w:rsidRPr="007969C8" w:rsidRDefault="0043607A" w:rsidP="007969C8">
            <w:pPr>
              <w:spacing w:after="120"/>
              <w:jc w:val="center"/>
              <w:rPr>
                <w:rFonts w:ascii="Arial" w:hAnsi="Arial" w:cs="Arial"/>
                <w:b/>
                <w:iCs/>
                <w:sz w:val="24"/>
                <w:szCs w:val="24"/>
              </w:rPr>
            </w:pPr>
          </w:p>
        </w:tc>
        <w:tc>
          <w:tcPr>
            <w:tcW w:w="697" w:type="dxa"/>
          </w:tcPr>
          <w:p w14:paraId="1EA6361A" w14:textId="4060D287" w:rsidR="0043607A" w:rsidRPr="007969C8" w:rsidRDefault="0043607A" w:rsidP="007969C8">
            <w:pPr>
              <w:spacing w:after="120"/>
              <w:jc w:val="center"/>
              <w:rPr>
                <w:rFonts w:ascii="Arial" w:hAnsi="Arial" w:cs="Arial"/>
                <w:b/>
                <w:iCs/>
                <w:sz w:val="24"/>
                <w:szCs w:val="24"/>
              </w:rPr>
            </w:pPr>
          </w:p>
        </w:tc>
        <w:tc>
          <w:tcPr>
            <w:tcW w:w="697" w:type="dxa"/>
          </w:tcPr>
          <w:p w14:paraId="17AD1412" w14:textId="32534A94" w:rsidR="0043607A" w:rsidRPr="007969C8" w:rsidRDefault="0043607A" w:rsidP="007969C8">
            <w:pPr>
              <w:spacing w:after="120"/>
              <w:jc w:val="center"/>
              <w:rPr>
                <w:rFonts w:ascii="Arial" w:hAnsi="Arial" w:cs="Arial"/>
                <w:b/>
                <w:iCs/>
                <w:sz w:val="24"/>
                <w:szCs w:val="24"/>
              </w:rPr>
            </w:pPr>
          </w:p>
        </w:tc>
        <w:tc>
          <w:tcPr>
            <w:tcW w:w="697" w:type="dxa"/>
          </w:tcPr>
          <w:p w14:paraId="5304D1C1" w14:textId="4FB3A2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AEFC8FA" w14:textId="132E80F4" w:rsidR="0043607A" w:rsidRPr="007969C8" w:rsidRDefault="0043607A" w:rsidP="007969C8">
            <w:pPr>
              <w:spacing w:after="120"/>
              <w:jc w:val="center"/>
              <w:rPr>
                <w:rFonts w:ascii="Arial" w:hAnsi="Arial" w:cs="Arial"/>
                <w:b/>
                <w:iCs/>
                <w:sz w:val="24"/>
                <w:szCs w:val="24"/>
              </w:rPr>
            </w:pPr>
          </w:p>
        </w:tc>
        <w:tc>
          <w:tcPr>
            <w:tcW w:w="697" w:type="dxa"/>
          </w:tcPr>
          <w:p w14:paraId="5BFE264A" w14:textId="2B6ECED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0FCE4F" w14:textId="0EA8F9EA" w:rsidR="0043607A" w:rsidRPr="007969C8" w:rsidRDefault="0043607A" w:rsidP="007969C8">
            <w:pPr>
              <w:spacing w:after="120"/>
              <w:jc w:val="center"/>
              <w:rPr>
                <w:rFonts w:ascii="Arial" w:hAnsi="Arial" w:cs="Arial"/>
                <w:b/>
                <w:iCs/>
                <w:sz w:val="24"/>
                <w:szCs w:val="24"/>
              </w:rPr>
            </w:pPr>
          </w:p>
        </w:tc>
        <w:tc>
          <w:tcPr>
            <w:tcW w:w="697" w:type="dxa"/>
          </w:tcPr>
          <w:p w14:paraId="4D637588" w14:textId="513FA1F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E365445" w14:textId="7BA0BD97" w:rsidTr="007969C8">
        <w:trPr>
          <w:jc w:val="center"/>
        </w:trPr>
        <w:tc>
          <w:tcPr>
            <w:tcW w:w="1730" w:type="dxa"/>
          </w:tcPr>
          <w:p w14:paraId="443CEA63" w14:textId="0871490D" w:rsidR="0043607A" w:rsidRPr="007969C8" w:rsidRDefault="00CA709D" w:rsidP="00643480">
            <w:pPr>
              <w:spacing w:after="120"/>
              <w:jc w:val="both"/>
              <w:rPr>
                <w:rFonts w:ascii="Arial" w:hAnsi="Arial" w:cs="Arial"/>
                <w:sz w:val="24"/>
                <w:szCs w:val="24"/>
              </w:rPr>
            </w:pPr>
            <w:r w:rsidRPr="007969C8">
              <w:rPr>
                <w:rFonts w:ascii="Arial" w:hAnsi="Arial" w:cs="Arial"/>
                <w:sz w:val="24"/>
                <w:szCs w:val="24"/>
              </w:rPr>
              <w:t>Presentation</w:t>
            </w:r>
          </w:p>
        </w:tc>
        <w:tc>
          <w:tcPr>
            <w:tcW w:w="697" w:type="dxa"/>
          </w:tcPr>
          <w:p w14:paraId="313A6F7C" w14:textId="142E2F3B" w:rsidR="0043607A" w:rsidRPr="007969C8" w:rsidRDefault="0043607A" w:rsidP="007969C8">
            <w:pPr>
              <w:spacing w:after="120"/>
              <w:jc w:val="center"/>
              <w:rPr>
                <w:rFonts w:ascii="Arial" w:hAnsi="Arial" w:cs="Arial"/>
                <w:b/>
                <w:iCs/>
                <w:sz w:val="24"/>
                <w:szCs w:val="24"/>
              </w:rPr>
            </w:pPr>
          </w:p>
        </w:tc>
        <w:tc>
          <w:tcPr>
            <w:tcW w:w="697" w:type="dxa"/>
          </w:tcPr>
          <w:p w14:paraId="29D3BEE4" w14:textId="41A93A4B" w:rsidR="0043607A" w:rsidRPr="007969C8" w:rsidRDefault="0043607A" w:rsidP="007969C8">
            <w:pPr>
              <w:spacing w:after="120"/>
              <w:jc w:val="center"/>
              <w:rPr>
                <w:rFonts w:ascii="Arial" w:hAnsi="Arial" w:cs="Arial"/>
                <w:b/>
                <w:iCs/>
                <w:sz w:val="24"/>
                <w:szCs w:val="24"/>
              </w:rPr>
            </w:pPr>
          </w:p>
        </w:tc>
        <w:tc>
          <w:tcPr>
            <w:tcW w:w="697" w:type="dxa"/>
          </w:tcPr>
          <w:p w14:paraId="3B4EF84F" w14:textId="112B3552" w:rsidR="0043607A" w:rsidRPr="007969C8" w:rsidRDefault="0043607A" w:rsidP="007969C8">
            <w:pPr>
              <w:spacing w:after="120"/>
              <w:jc w:val="center"/>
              <w:rPr>
                <w:rFonts w:ascii="Arial" w:hAnsi="Arial" w:cs="Arial"/>
                <w:b/>
                <w:iCs/>
                <w:sz w:val="24"/>
                <w:szCs w:val="24"/>
              </w:rPr>
            </w:pPr>
          </w:p>
        </w:tc>
        <w:tc>
          <w:tcPr>
            <w:tcW w:w="697" w:type="dxa"/>
          </w:tcPr>
          <w:p w14:paraId="5F98D37A" w14:textId="656C9208" w:rsidR="0043607A" w:rsidRPr="007969C8" w:rsidRDefault="0043607A" w:rsidP="007969C8">
            <w:pPr>
              <w:spacing w:after="120"/>
              <w:jc w:val="center"/>
              <w:rPr>
                <w:rFonts w:ascii="Arial" w:hAnsi="Arial" w:cs="Arial"/>
                <w:b/>
                <w:iCs/>
                <w:sz w:val="24"/>
                <w:szCs w:val="24"/>
              </w:rPr>
            </w:pPr>
          </w:p>
        </w:tc>
        <w:tc>
          <w:tcPr>
            <w:tcW w:w="697" w:type="dxa"/>
          </w:tcPr>
          <w:p w14:paraId="04F5D4ED" w14:textId="30D27988"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C169480" w14:textId="4DD270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424651C" w14:textId="41EF188C"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5F64743" w14:textId="5B9E1FCE" w:rsidR="0043607A" w:rsidRPr="007969C8" w:rsidRDefault="0043607A" w:rsidP="007969C8">
            <w:pPr>
              <w:spacing w:after="120"/>
              <w:jc w:val="center"/>
              <w:rPr>
                <w:rFonts w:ascii="Arial" w:hAnsi="Arial" w:cs="Arial"/>
                <w:b/>
                <w:iCs/>
                <w:sz w:val="24"/>
                <w:szCs w:val="24"/>
              </w:rPr>
            </w:pPr>
          </w:p>
        </w:tc>
        <w:tc>
          <w:tcPr>
            <w:tcW w:w="697" w:type="dxa"/>
          </w:tcPr>
          <w:p w14:paraId="3418B3E7" w14:textId="6D12CA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2BA613D" w14:textId="4BBD639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33311D1B" w14:textId="6D1E6F3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0964C3B" w14:textId="461D28E1"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tr w:rsidR="0043607A" w:rsidRPr="00A94C35" w14:paraId="7ABF500D" w14:textId="00F74F60" w:rsidTr="007969C8">
        <w:trPr>
          <w:jc w:val="center"/>
        </w:trPr>
        <w:tc>
          <w:tcPr>
            <w:tcW w:w="1730" w:type="dxa"/>
          </w:tcPr>
          <w:p w14:paraId="054BD581" w14:textId="143917B5" w:rsidR="0043607A" w:rsidRPr="007969C8" w:rsidRDefault="007969C8" w:rsidP="00643480">
            <w:pPr>
              <w:spacing w:after="120"/>
              <w:jc w:val="both"/>
              <w:rPr>
                <w:rFonts w:ascii="Arial" w:hAnsi="Arial" w:cs="Arial"/>
                <w:sz w:val="24"/>
                <w:szCs w:val="24"/>
              </w:rPr>
            </w:pPr>
            <w:r w:rsidRPr="007969C8">
              <w:rPr>
                <w:rFonts w:ascii="Arial" w:hAnsi="Arial" w:cs="Arial"/>
                <w:sz w:val="24"/>
                <w:szCs w:val="24"/>
              </w:rPr>
              <w:t>Essay</w:t>
            </w:r>
          </w:p>
        </w:tc>
        <w:tc>
          <w:tcPr>
            <w:tcW w:w="697" w:type="dxa"/>
          </w:tcPr>
          <w:p w14:paraId="45988D36" w14:textId="57D7BC19"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86E201F" w14:textId="6DBE6D5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3D2EE07" w14:textId="0803309F"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E022ED3" w14:textId="033365F7"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4CB3BE7" w14:textId="05A827E0"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0128781" w14:textId="7F49886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6E4E1A3F" w14:textId="1D03E08E"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43C5F24C" w14:textId="27839A73"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1BED1E3C" w14:textId="1AEDD594"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72ADA85A" w14:textId="795EB83B"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c>
          <w:tcPr>
            <w:tcW w:w="697" w:type="dxa"/>
          </w:tcPr>
          <w:p w14:paraId="0B208C9E" w14:textId="343FF1CB" w:rsidR="0043607A" w:rsidRPr="007969C8" w:rsidRDefault="0043607A" w:rsidP="007969C8">
            <w:pPr>
              <w:spacing w:after="120"/>
              <w:jc w:val="center"/>
              <w:rPr>
                <w:rFonts w:ascii="Arial" w:hAnsi="Arial" w:cs="Arial"/>
                <w:b/>
                <w:iCs/>
                <w:sz w:val="24"/>
                <w:szCs w:val="24"/>
              </w:rPr>
            </w:pPr>
          </w:p>
        </w:tc>
        <w:tc>
          <w:tcPr>
            <w:tcW w:w="697" w:type="dxa"/>
          </w:tcPr>
          <w:p w14:paraId="2AACC47B" w14:textId="2D88C775" w:rsidR="0043607A" w:rsidRPr="007969C8" w:rsidRDefault="00CA709D" w:rsidP="007969C8">
            <w:pPr>
              <w:spacing w:after="120"/>
              <w:jc w:val="center"/>
              <w:rPr>
                <w:rFonts w:ascii="Arial" w:hAnsi="Arial" w:cs="Arial"/>
                <w:b/>
                <w:iCs/>
                <w:sz w:val="24"/>
                <w:szCs w:val="24"/>
              </w:rPr>
            </w:pPr>
            <w:r w:rsidRPr="007969C8">
              <w:rPr>
                <w:rFonts w:ascii="Arial" w:hAnsi="Arial" w:cs="Arial"/>
                <w:b/>
                <w:iCs/>
                <w:sz w:val="24"/>
                <w:szCs w:val="24"/>
              </w:rPr>
              <w:t>X</w:t>
            </w:r>
          </w:p>
        </w:tc>
      </w:tr>
      <w:bookmarkEnd w:id="0"/>
    </w:tbl>
    <w:p w14:paraId="1D7DEACA" w14:textId="77777777" w:rsidR="008F5DE3" w:rsidRPr="00C57028" w:rsidRDefault="008F5DE3" w:rsidP="00643480">
      <w:pPr>
        <w:spacing w:after="120" w:line="240" w:lineRule="auto"/>
        <w:ind w:left="567" w:right="261"/>
        <w:jc w:val="both"/>
        <w:rPr>
          <w:rFonts w:ascii="Arial" w:hAnsi="Arial" w:cs="Arial"/>
          <w:i/>
          <w:iCs/>
        </w:rPr>
      </w:pPr>
    </w:p>
    <w:p w14:paraId="0DC52CCD" w14:textId="77777777" w:rsidR="00E566EA" w:rsidRDefault="00E566EA" w:rsidP="00643480">
      <w:pPr>
        <w:spacing w:after="120" w:line="240" w:lineRule="auto"/>
        <w:ind w:left="426" w:right="260"/>
        <w:jc w:val="both"/>
        <w:rPr>
          <w:rFonts w:ascii="Arial" w:hAnsi="Arial" w:cs="Arial"/>
          <w:b/>
          <w:iCs/>
        </w:rPr>
      </w:pPr>
    </w:p>
    <w:p w14:paraId="1FF3F4A9" w14:textId="77777777" w:rsidR="00883204" w:rsidRPr="00D50113" w:rsidRDefault="00883204" w:rsidP="0064348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17845A08"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969C8">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4348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4348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4348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643480">
      <w:pPr>
        <w:spacing w:after="120" w:line="240" w:lineRule="auto"/>
        <w:ind w:left="426" w:right="260"/>
        <w:jc w:val="both"/>
        <w:rPr>
          <w:rFonts w:ascii="Arial" w:hAnsi="Arial" w:cs="Arial"/>
          <w:i/>
          <w:iCs/>
        </w:rPr>
      </w:pPr>
    </w:p>
    <w:p w14:paraId="238BB7E6" w14:textId="77777777" w:rsidR="009A2D37" w:rsidRPr="00302082" w:rsidRDefault="00883204" w:rsidP="0064348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43480">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643480">
      <w:pPr>
        <w:spacing w:after="120" w:line="240" w:lineRule="auto"/>
        <w:ind w:left="426" w:right="260"/>
        <w:jc w:val="both"/>
        <w:rPr>
          <w:rFonts w:ascii="Arial" w:hAnsi="Arial" w:cs="Arial"/>
          <w:i/>
          <w:iCs/>
        </w:rPr>
      </w:pPr>
    </w:p>
    <w:p w14:paraId="261C3C2A" w14:textId="77777777" w:rsidR="00883204" w:rsidRPr="002A7F48" w:rsidRDefault="00883204" w:rsidP="0064348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CE781DD" w14:textId="78ABC97D" w:rsidR="00641D6D" w:rsidRPr="00D15669" w:rsidRDefault="00D15669" w:rsidP="007969C8">
      <w:pPr>
        <w:spacing w:after="120" w:line="240" w:lineRule="auto"/>
        <w:ind w:left="567" w:right="260"/>
        <w:jc w:val="both"/>
        <w:rPr>
          <w:rFonts w:ascii="Arial" w:hAnsi="Arial" w:cs="Arial"/>
        </w:rPr>
      </w:pPr>
      <w:r w:rsidRPr="00D15669">
        <w:rPr>
          <w:rFonts w:ascii="Arial" w:hAnsi="Arial" w:cs="Arial"/>
        </w:rPr>
        <w:t>The module has fully international content – examining and analysing the history and usages of propaganda in national and international contexts.</w:t>
      </w:r>
    </w:p>
    <w:p w14:paraId="52B158E2" w14:textId="77777777" w:rsidR="007969C8" w:rsidRDefault="007969C8">
      <w:pPr>
        <w:rPr>
          <w:rFonts w:ascii="Arial" w:hAnsi="Arial" w:cs="Arial"/>
          <w:b/>
          <w:sz w:val="20"/>
        </w:rPr>
      </w:pPr>
      <w:r>
        <w:rPr>
          <w:rFonts w:ascii="Arial" w:hAnsi="Arial" w:cs="Arial"/>
          <w:b/>
          <w:sz w:val="20"/>
        </w:rPr>
        <w:br w:type="page"/>
      </w:r>
    </w:p>
    <w:p w14:paraId="3320AAE3" w14:textId="47B88C59" w:rsidR="007969C8" w:rsidRDefault="007969C8">
      <w:pPr>
        <w:rPr>
          <w:rFonts w:ascii="Arial" w:hAnsi="Arial" w:cs="Arial"/>
          <w:b/>
          <w:sz w:val="20"/>
        </w:rPr>
      </w:pPr>
    </w:p>
    <w:p w14:paraId="786DBD72" w14:textId="0B1C5C11" w:rsidR="00441E76" w:rsidRPr="00BA453C" w:rsidRDefault="007969C8" w:rsidP="0064348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64348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64348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FD0547C" w14:textId="77777777" w:rsidTr="00694309">
        <w:trPr>
          <w:trHeight w:val="317"/>
        </w:trPr>
        <w:tc>
          <w:tcPr>
            <w:tcW w:w="1526" w:type="dxa"/>
          </w:tcPr>
          <w:p w14:paraId="160624E5"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643480">
            <w:pPr>
              <w:spacing w:after="120"/>
              <w:jc w:val="both"/>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643480">
            <w:pPr>
              <w:spacing w:after="120"/>
              <w:ind w:right="-34"/>
              <w:jc w:val="both"/>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643480">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3FC33B8D" w14:textId="77777777" w:rsidR="00422B69" w:rsidRPr="00BA453C" w:rsidRDefault="00422B69" w:rsidP="006B6DF2">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694309">
        <w:trPr>
          <w:trHeight w:val="305"/>
        </w:trPr>
        <w:tc>
          <w:tcPr>
            <w:tcW w:w="1526" w:type="dxa"/>
          </w:tcPr>
          <w:p w14:paraId="3645DEBB" w14:textId="4987BD12" w:rsidR="00141E5B" w:rsidRPr="00302082" w:rsidRDefault="00071A3B" w:rsidP="00643480">
            <w:pPr>
              <w:spacing w:after="120"/>
              <w:ind w:right="-330"/>
              <w:jc w:val="both"/>
              <w:rPr>
                <w:rFonts w:ascii="Arial" w:hAnsi="Arial" w:cs="Arial"/>
              </w:rPr>
            </w:pPr>
            <w:r>
              <w:rPr>
                <w:rFonts w:ascii="Arial" w:hAnsi="Arial" w:cs="Arial"/>
              </w:rPr>
              <w:t>EPA</w:t>
            </w:r>
          </w:p>
        </w:tc>
        <w:tc>
          <w:tcPr>
            <w:tcW w:w="1701" w:type="dxa"/>
          </w:tcPr>
          <w:p w14:paraId="317E82ED" w14:textId="0F75EEBF" w:rsidR="00141E5B" w:rsidRPr="00302082" w:rsidRDefault="006B6DF2" w:rsidP="00643480">
            <w:pPr>
              <w:spacing w:after="120"/>
              <w:ind w:right="-330"/>
              <w:jc w:val="both"/>
              <w:rPr>
                <w:rFonts w:ascii="Arial" w:hAnsi="Arial" w:cs="Arial"/>
              </w:rPr>
            </w:pPr>
            <w:r>
              <w:rPr>
                <w:rFonts w:ascii="Arial" w:hAnsi="Arial" w:cs="Arial"/>
              </w:rPr>
              <w:t>Major</w:t>
            </w:r>
          </w:p>
        </w:tc>
        <w:tc>
          <w:tcPr>
            <w:tcW w:w="2410" w:type="dxa"/>
          </w:tcPr>
          <w:p w14:paraId="5D719384" w14:textId="10F54AAD" w:rsidR="00141E5B" w:rsidRPr="00302082" w:rsidRDefault="006B6DF2" w:rsidP="00643480">
            <w:pPr>
              <w:spacing w:after="120"/>
              <w:ind w:right="-330"/>
              <w:jc w:val="both"/>
              <w:rPr>
                <w:rFonts w:ascii="Arial" w:hAnsi="Arial" w:cs="Arial"/>
              </w:rPr>
            </w:pPr>
            <w:r>
              <w:rPr>
                <w:rFonts w:ascii="Arial" w:hAnsi="Arial" w:cs="Arial"/>
              </w:rPr>
              <w:t>September 2021</w:t>
            </w:r>
          </w:p>
        </w:tc>
        <w:tc>
          <w:tcPr>
            <w:tcW w:w="2448" w:type="dxa"/>
          </w:tcPr>
          <w:p w14:paraId="69350B7D" w14:textId="717A665E" w:rsidR="00141E5B" w:rsidRPr="00302082" w:rsidRDefault="006B6DF2" w:rsidP="00643480">
            <w:pPr>
              <w:spacing w:after="120"/>
              <w:ind w:right="-330"/>
              <w:jc w:val="both"/>
              <w:rPr>
                <w:rFonts w:ascii="Arial" w:hAnsi="Arial" w:cs="Arial"/>
              </w:rPr>
            </w:pPr>
            <w:r>
              <w:rPr>
                <w:rFonts w:ascii="Arial" w:hAnsi="Arial" w:cs="Arial"/>
              </w:rPr>
              <w:t>13.1, 14</w:t>
            </w:r>
          </w:p>
        </w:tc>
        <w:tc>
          <w:tcPr>
            <w:tcW w:w="2597" w:type="dxa"/>
          </w:tcPr>
          <w:p w14:paraId="3306A0C3" w14:textId="0910EF77" w:rsidR="00141E5B" w:rsidRPr="00302082" w:rsidRDefault="006B6DF2" w:rsidP="00643480">
            <w:pPr>
              <w:spacing w:after="120"/>
              <w:ind w:right="-330"/>
              <w:jc w:val="both"/>
              <w:rPr>
                <w:rFonts w:ascii="Arial" w:hAnsi="Arial" w:cs="Arial"/>
              </w:rPr>
            </w:pPr>
            <w:r>
              <w:rPr>
                <w:rFonts w:ascii="Arial" w:hAnsi="Arial" w:cs="Arial"/>
              </w:rPr>
              <w:t>No</w:t>
            </w:r>
          </w:p>
        </w:tc>
      </w:tr>
      <w:tr w:rsidR="00141E5B" w:rsidRPr="00302082" w14:paraId="6873E4D0" w14:textId="77777777" w:rsidTr="00694309">
        <w:trPr>
          <w:trHeight w:val="305"/>
        </w:trPr>
        <w:tc>
          <w:tcPr>
            <w:tcW w:w="1526" w:type="dxa"/>
          </w:tcPr>
          <w:p w14:paraId="0D2146DE" w14:textId="77777777" w:rsidR="00141E5B" w:rsidRPr="00302082" w:rsidRDefault="00141E5B" w:rsidP="00643480">
            <w:pPr>
              <w:spacing w:after="120"/>
              <w:ind w:right="-330"/>
              <w:jc w:val="both"/>
              <w:rPr>
                <w:rFonts w:ascii="Arial" w:hAnsi="Arial" w:cs="Arial"/>
              </w:rPr>
            </w:pPr>
          </w:p>
        </w:tc>
        <w:tc>
          <w:tcPr>
            <w:tcW w:w="1701" w:type="dxa"/>
          </w:tcPr>
          <w:p w14:paraId="50A872B6" w14:textId="77777777" w:rsidR="00141E5B" w:rsidRPr="00302082" w:rsidRDefault="00141E5B" w:rsidP="00643480">
            <w:pPr>
              <w:spacing w:after="120"/>
              <w:ind w:right="-330"/>
              <w:jc w:val="both"/>
              <w:rPr>
                <w:rFonts w:ascii="Arial" w:hAnsi="Arial" w:cs="Arial"/>
              </w:rPr>
            </w:pPr>
          </w:p>
        </w:tc>
        <w:tc>
          <w:tcPr>
            <w:tcW w:w="2410" w:type="dxa"/>
          </w:tcPr>
          <w:p w14:paraId="69459591" w14:textId="77777777" w:rsidR="00141E5B" w:rsidRPr="00302082" w:rsidRDefault="00141E5B" w:rsidP="00643480">
            <w:pPr>
              <w:spacing w:after="120"/>
              <w:ind w:right="-330"/>
              <w:jc w:val="both"/>
              <w:rPr>
                <w:rFonts w:ascii="Arial" w:hAnsi="Arial" w:cs="Arial"/>
              </w:rPr>
            </w:pPr>
          </w:p>
        </w:tc>
        <w:tc>
          <w:tcPr>
            <w:tcW w:w="2448" w:type="dxa"/>
          </w:tcPr>
          <w:p w14:paraId="2D87D9A2" w14:textId="77777777" w:rsidR="00141E5B" w:rsidRPr="00302082" w:rsidRDefault="00141E5B" w:rsidP="00643480">
            <w:pPr>
              <w:spacing w:after="120"/>
              <w:ind w:right="-330"/>
              <w:jc w:val="both"/>
              <w:rPr>
                <w:rFonts w:ascii="Arial" w:hAnsi="Arial" w:cs="Arial"/>
              </w:rPr>
            </w:pPr>
          </w:p>
        </w:tc>
        <w:tc>
          <w:tcPr>
            <w:tcW w:w="2597" w:type="dxa"/>
          </w:tcPr>
          <w:p w14:paraId="4FB4DC4A" w14:textId="77777777" w:rsidR="00141E5B" w:rsidRPr="00302082" w:rsidRDefault="00141E5B" w:rsidP="00643480">
            <w:pPr>
              <w:spacing w:after="120"/>
              <w:ind w:right="-330"/>
              <w:jc w:val="both"/>
              <w:rPr>
                <w:rFonts w:ascii="Arial" w:hAnsi="Arial" w:cs="Arial"/>
              </w:rPr>
            </w:pPr>
          </w:p>
        </w:tc>
      </w:tr>
    </w:tbl>
    <w:p w14:paraId="411DE8E9" w14:textId="77777777" w:rsidR="00D83563" w:rsidRDefault="00D83563" w:rsidP="00643480">
      <w:pPr>
        <w:spacing w:after="120" w:line="240" w:lineRule="auto"/>
        <w:ind w:right="-330"/>
        <w:jc w:val="both"/>
        <w:rPr>
          <w:rFonts w:ascii="Arial" w:hAnsi="Arial" w:cs="Arial"/>
        </w:rPr>
      </w:pPr>
    </w:p>
    <w:p w14:paraId="337D1B52" w14:textId="77777777" w:rsidR="00CA471C" w:rsidRDefault="00CA471C" w:rsidP="00643480">
      <w:pPr>
        <w:pBdr>
          <w:top w:val="single" w:sz="4" w:space="1" w:color="auto"/>
          <w:left w:val="single" w:sz="4" w:space="4" w:color="auto"/>
          <w:bottom w:val="single" w:sz="4" w:space="1" w:color="auto"/>
          <w:right w:val="single" w:sz="4" w:space="0" w:color="auto"/>
        </w:pBdr>
        <w:spacing w:after="120" w:line="240" w:lineRule="auto"/>
        <w:ind w:right="-330"/>
        <w:jc w:val="both"/>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643480">
      <w:pPr>
        <w:jc w:val="both"/>
        <w:rPr>
          <w:rFonts w:ascii="Arial" w:hAnsi="Arial" w:cs="Arial"/>
        </w:rPr>
      </w:pPr>
    </w:p>
    <w:p w14:paraId="1C34CC96" w14:textId="77777777" w:rsidR="00CA471C" w:rsidRPr="00CA471C" w:rsidRDefault="00CA471C" w:rsidP="00643480">
      <w:pPr>
        <w:jc w:val="both"/>
        <w:rPr>
          <w:rFonts w:ascii="Arial" w:hAnsi="Arial" w:cs="Arial"/>
        </w:rPr>
      </w:pPr>
    </w:p>
    <w:p w14:paraId="3099622C" w14:textId="77777777" w:rsidR="00CA471C" w:rsidRPr="00CA471C" w:rsidRDefault="00CA471C" w:rsidP="00643480">
      <w:pPr>
        <w:jc w:val="both"/>
        <w:rPr>
          <w:rFonts w:ascii="Arial" w:hAnsi="Arial" w:cs="Arial"/>
        </w:rPr>
      </w:pPr>
    </w:p>
    <w:p w14:paraId="4BA69EF0" w14:textId="54C58DEB" w:rsidR="00C57028" w:rsidRPr="00CA471C" w:rsidRDefault="00C57028" w:rsidP="00643480">
      <w:pPr>
        <w:tabs>
          <w:tab w:val="left" w:pos="3840"/>
        </w:tabs>
        <w:jc w:val="both"/>
        <w:rPr>
          <w:rFonts w:ascii="Arial" w:hAnsi="Arial" w:cs="Arial"/>
        </w:rPr>
      </w:pPr>
    </w:p>
    <w:sectPr w:rsidR="00C57028" w:rsidRPr="00CA471C" w:rsidSect="0064348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C1A1" w14:textId="77777777" w:rsidR="009F0042" w:rsidRDefault="009F0042" w:rsidP="009A2D37">
      <w:pPr>
        <w:spacing w:after="0" w:line="240" w:lineRule="auto"/>
      </w:pPr>
      <w:r>
        <w:separator/>
      </w:r>
    </w:p>
  </w:endnote>
  <w:endnote w:type="continuationSeparator" w:id="0">
    <w:p w14:paraId="46DBDD0D" w14:textId="77777777" w:rsidR="009F0042" w:rsidRDefault="009F0042" w:rsidP="009A2D37">
      <w:pPr>
        <w:spacing w:after="0" w:line="240" w:lineRule="auto"/>
      </w:pPr>
      <w:r>
        <w:continuationSeparator/>
      </w:r>
    </w:p>
  </w:endnote>
  <w:endnote w:type="continuationNotice" w:id="1">
    <w:p w14:paraId="7C4BA7AF" w14:textId="77777777" w:rsidR="009F0042" w:rsidRDefault="009F00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BE333C" w14:textId="77777777" w:rsidR="00643480" w:rsidRDefault="00643480" w:rsidP="00643480">
        <w:pPr>
          <w:pStyle w:val="Footer"/>
          <w:jc w:val="center"/>
        </w:pPr>
      </w:p>
      <w:p w14:paraId="7827019A" w14:textId="5F9D832D" w:rsidR="00643480" w:rsidRDefault="0019787E" w:rsidP="00643480">
        <w:pPr>
          <w:pStyle w:val="Footer"/>
          <w:jc w:val="center"/>
          <w:rPr>
            <w:noProof/>
          </w:rPr>
        </w:pPr>
        <w:r>
          <w:fldChar w:fldCharType="begin"/>
        </w:r>
        <w:r>
          <w:instrText xml:space="preserve"> PAGE   \* MERGEFORMAT </w:instrText>
        </w:r>
        <w:r>
          <w:fldChar w:fldCharType="separate"/>
        </w:r>
        <w:r w:rsidR="005B468B">
          <w:rPr>
            <w:noProof/>
          </w:rPr>
          <w:t>4</w:t>
        </w:r>
        <w:r>
          <w:rPr>
            <w:noProof/>
          </w:rPr>
          <w:fldChar w:fldCharType="end"/>
        </w:r>
      </w:p>
    </w:sdtContent>
  </w:sdt>
  <w:p w14:paraId="59CA5907" w14:textId="36300977" w:rsidR="00643480" w:rsidRPr="00643480" w:rsidRDefault="00643480" w:rsidP="00643480">
    <w:pPr>
      <w:pStyle w:val="Footer"/>
      <w:jc w:val="center"/>
      <w:rPr>
        <w:lang w:val="fr-FR"/>
      </w:rPr>
    </w:pPr>
    <w:r w:rsidRPr="00643480">
      <w:rPr>
        <w:rFonts w:ascii="Arial" w:hAnsi="Arial" w:cs="Arial"/>
        <w:lang w:val="fr-FR"/>
      </w:rPr>
      <w:t xml:space="preserve"> </w:t>
    </w:r>
    <w:r w:rsidRPr="00643480">
      <w:rPr>
        <w:lang w:val="fr-FR"/>
      </w:rPr>
      <w:t>JOUR5140 (JN514) Propaganda - Media, Manipulation and Persuasion</w:t>
    </w:r>
    <w:r>
      <w:rPr>
        <w:lang w:val="fr-FR"/>
      </w:rPr>
      <w:t xml:space="preserve"> – from Sept. 2021 onwards</w:t>
    </w:r>
  </w:p>
  <w:p w14:paraId="397F9F5D" w14:textId="42C6425A" w:rsidR="008B2543" w:rsidRPr="00643480" w:rsidRDefault="008B2543" w:rsidP="0064348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3864" w14:textId="77777777" w:rsidR="009F0042" w:rsidRDefault="009F0042" w:rsidP="009A2D37">
      <w:pPr>
        <w:spacing w:after="0" w:line="240" w:lineRule="auto"/>
      </w:pPr>
      <w:r>
        <w:separator/>
      </w:r>
    </w:p>
  </w:footnote>
  <w:footnote w:type="continuationSeparator" w:id="0">
    <w:p w14:paraId="2953B4AD" w14:textId="77777777" w:rsidR="009F0042" w:rsidRDefault="009F0042" w:rsidP="009A2D37">
      <w:pPr>
        <w:spacing w:after="0" w:line="240" w:lineRule="auto"/>
      </w:pPr>
      <w:r>
        <w:continuationSeparator/>
      </w:r>
    </w:p>
  </w:footnote>
  <w:footnote w:type="continuationNotice" w:id="1">
    <w:p w14:paraId="4362FD70" w14:textId="77777777" w:rsidR="009F0042" w:rsidRDefault="009F00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9"/>
  </w:num>
  <w:num w:numId="6">
    <w:abstractNumId w:val="17"/>
  </w:num>
  <w:num w:numId="7">
    <w:abstractNumId w:val="24"/>
  </w:num>
  <w:num w:numId="8">
    <w:abstractNumId w:val="18"/>
  </w:num>
  <w:num w:numId="9">
    <w:abstractNumId w:val="11"/>
  </w:num>
  <w:num w:numId="10">
    <w:abstractNumId w:val="25"/>
  </w:num>
  <w:num w:numId="11">
    <w:abstractNumId w:val="14"/>
  </w:num>
  <w:num w:numId="12">
    <w:abstractNumId w:val="10"/>
  </w:num>
  <w:num w:numId="13">
    <w:abstractNumId w:val="21"/>
  </w:num>
  <w:num w:numId="14">
    <w:abstractNumId w:val="20"/>
  </w:num>
  <w:num w:numId="15">
    <w:abstractNumId w:val="4"/>
  </w:num>
  <w:num w:numId="16">
    <w:abstractNumId w:val="15"/>
  </w:num>
  <w:num w:numId="17">
    <w:abstractNumId w:val="1"/>
  </w:num>
  <w:num w:numId="18">
    <w:abstractNumId w:val="2"/>
  </w:num>
  <w:num w:numId="19">
    <w:abstractNumId w:val="6"/>
  </w:num>
  <w:num w:numId="20">
    <w:abstractNumId w:val="26"/>
  </w:num>
  <w:num w:numId="21">
    <w:abstractNumId w:val="13"/>
  </w:num>
  <w:num w:numId="22">
    <w:abstractNumId w:val="23"/>
  </w:num>
  <w:num w:numId="23">
    <w:abstractNumId w:val="16"/>
  </w:num>
  <w:num w:numId="24">
    <w:abstractNumId w:val="7"/>
  </w:num>
  <w:num w:numId="25">
    <w:abstractNumId w:val="12"/>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71A3B"/>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0C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2A"/>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388"/>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468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480"/>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2DB2"/>
    <w:rsid w:val="006A6BB4"/>
    <w:rsid w:val="006A7FB0"/>
    <w:rsid w:val="006B6DF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130"/>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69C8"/>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70A9"/>
    <w:rsid w:val="00854535"/>
    <w:rsid w:val="00856EB3"/>
    <w:rsid w:val="00863C96"/>
    <w:rsid w:val="00864A72"/>
    <w:rsid w:val="00873E9F"/>
    <w:rsid w:val="00874047"/>
    <w:rsid w:val="008778CB"/>
    <w:rsid w:val="00881545"/>
    <w:rsid w:val="00883204"/>
    <w:rsid w:val="00883A3E"/>
    <w:rsid w:val="0089148D"/>
    <w:rsid w:val="00891E0D"/>
    <w:rsid w:val="008A0F36"/>
    <w:rsid w:val="008A34F6"/>
    <w:rsid w:val="008A5A4C"/>
    <w:rsid w:val="008B2543"/>
    <w:rsid w:val="008B4B6E"/>
    <w:rsid w:val="008B5887"/>
    <w:rsid w:val="008D7401"/>
    <w:rsid w:val="008F5DE3"/>
    <w:rsid w:val="00903DED"/>
    <w:rsid w:val="00903DF6"/>
    <w:rsid w:val="00921CF6"/>
    <w:rsid w:val="00922E9E"/>
    <w:rsid w:val="00924EF0"/>
    <w:rsid w:val="009311DB"/>
    <w:rsid w:val="00934D7B"/>
    <w:rsid w:val="009467E9"/>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0042"/>
    <w:rsid w:val="009F3A2A"/>
    <w:rsid w:val="009F731F"/>
    <w:rsid w:val="009F7D33"/>
    <w:rsid w:val="00A021FE"/>
    <w:rsid w:val="00A1270E"/>
    <w:rsid w:val="00A1412B"/>
    <w:rsid w:val="00A15342"/>
    <w:rsid w:val="00A3007E"/>
    <w:rsid w:val="00A32048"/>
    <w:rsid w:val="00A41F06"/>
    <w:rsid w:val="00A50FD4"/>
    <w:rsid w:val="00A52DB4"/>
    <w:rsid w:val="00A618E1"/>
    <w:rsid w:val="00A629B9"/>
    <w:rsid w:val="00A70C20"/>
    <w:rsid w:val="00A74292"/>
    <w:rsid w:val="00A776DE"/>
    <w:rsid w:val="00A80640"/>
    <w:rsid w:val="00A84912"/>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669"/>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1C95-7F0E-4CB2-A4A3-48EFD191301E}"/>
</file>

<file path=customXml/itemProps2.xml><?xml version="1.0" encoding="utf-8"?>
<ds:datastoreItem xmlns:ds="http://schemas.openxmlformats.org/officeDocument/2006/customXml" ds:itemID="{80EFB912-307C-431B-B23B-61CF11B20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DB41F-B94D-425F-A3F4-7CFE78FD3970}">
  <ds:schemaRefs>
    <ds:schemaRef ds:uri="http://schemas.microsoft.com/sharepoint/v3/contenttype/forms"/>
  </ds:schemaRefs>
</ds:datastoreItem>
</file>

<file path=customXml/itemProps4.xml><?xml version="1.0" encoding="utf-8"?>
<ds:datastoreItem xmlns:ds="http://schemas.openxmlformats.org/officeDocument/2006/customXml" ds:itemID="{5FF970B2-61DE-4A86-ADBD-1558F08C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5</cp:revision>
  <cp:lastPrinted>2015-09-09T08:37:00Z</cp:lastPrinted>
  <dcterms:created xsi:type="dcterms:W3CDTF">2022-02-11T17:56:00Z</dcterms:created>
  <dcterms:modified xsi:type="dcterms:W3CDTF">2022-03-17T13:11:00Z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78f2e563-f1ca-4359-a2d2-99bc912c3d8b</vt:lpwstr>
  </property>
  <property fmtid="{D5CDD505-2E9C-101B-9397-08002B2CF9AE}" pid="4" name="Order">
    <vt:r8>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