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3BF0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76306F7" w14:textId="77777777" w:rsidR="009A2D37" w:rsidRPr="00302082" w:rsidRDefault="00787309" w:rsidP="00745702">
      <w:pPr>
        <w:spacing w:after="120" w:line="240" w:lineRule="auto"/>
        <w:ind w:left="567" w:right="260"/>
        <w:jc w:val="both"/>
        <w:rPr>
          <w:rFonts w:ascii="Arial" w:hAnsi="Arial" w:cs="Arial"/>
        </w:rPr>
      </w:pPr>
      <w:r>
        <w:rPr>
          <w:rFonts w:ascii="Arial" w:hAnsi="Arial" w:cs="Arial"/>
        </w:rPr>
        <w:t>GRMN5910/GRMN5920 (GE591/GE592) – German Expressionism 1910-1925</w:t>
      </w:r>
    </w:p>
    <w:p w14:paraId="3D0F12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4FA54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885220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D54250" w14:textId="2096E745" w:rsidR="00787309"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87309">
        <w:rPr>
          <w:rFonts w:ascii="Arial" w:hAnsi="Arial" w:cs="Arial"/>
          <w:iCs/>
        </w:rPr>
        <w:t>5 (GRMN5910)</w:t>
      </w:r>
      <w:r w:rsidR="006917DB">
        <w:rPr>
          <w:rFonts w:ascii="Arial" w:hAnsi="Arial" w:cs="Arial"/>
          <w:iCs/>
        </w:rPr>
        <w:t xml:space="preserve"> and </w:t>
      </w:r>
      <w:r w:rsidR="00787309">
        <w:rPr>
          <w:rFonts w:ascii="Arial" w:hAnsi="Arial" w:cs="Arial"/>
          <w:iCs/>
        </w:rPr>
        <w:t>Level 6 (GRMN5920)</w:t>
      </w:r>
    </w:p>
    <w:p w14:paraId="065DFA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E53D87B" w14:textId="77777777" w:rsidR="009A2D37" w:rsidRPr="0036174D" w:rsidRDefault="00787309" w:rsidP="00745702">
      <w:pPr>
        <w:spacing w:after="120" w:line="240" w:lineRule="auto"/>
        <w:ind w:left="567" w:right="260"/>
        <w:rPr>
          <w:rFonts w:ascii="Arial" w:hAnsi="Arial" w:cs="Arial"/>
        </w:rPr>
      </w:pPr>
      <w:r>
        <w:rPr>
          <w:rFonts w:ascii="Arial" w:hAnsi="Arial" w:cs="Arial"/>
        </w:rPr>
        <w:t>15 Credits (7.5 ECTS)</w:t>
      </w:r>
    </w:p>
    <w:p w14:paraId="51A4C6B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693B9E" w14:textId="77777777" w:rsidR="009A2D37" w:rsidRPr="0036174D" w:rsidRDefault="00787309" w:rsidP="00745702">
      <w:pPr>
        <w:spacing w:after="120" w:line="240" w:lineRule="auto"/>
        <w:ind w:left="567" w:right="260"/>
        <w:rPr>
          <w:rFonts w:ascii="Arial" w:hAnsi="Arial" w:cs="Arial"/>
          <w:iCs/>
        </w:rPr>
      </w:pPr>
      <w:r>
        <w:rPr>
          <w:rFonts w:ascii="Arial" w:hAnsi="Arial" w:cs="Arial"/>
          <w:iCs/>
        </w:rPr>
        <w:t>Autumn or Spring</w:t>
      </w:r>
    </w:p>
    <w:p w14:paraId="1520F9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FDAF0C" w14:textId="77777777" w:rsidR="009A2D37" w:rsidRPr="0036174D" w:rsidRDefault="00787309" w:rsidP="00745702">
      <w:pPr>
        <w:spacing w:after="120" w:line="240" w:lineRule="auto"/>
        <w:ind w:left="567" w:right="260"/>
        <w:rPr>
          <w:rFonts w:ascii="Arial" w:hAnsi="Arial" w:cs="Arial"/>
          <w:iCs/>
        </w:rPr>
      </w:pPr>
      <w:r>
        <w:rPr>
          <w:rFonts w:ascii="Arial" w:hAnsi="Arial" w:cs="Arial"/>
          <w:iCs/>
        </w:rPr>
        <w:t>None</w:t>
      </w:r>
    </w:p>
    <w:p w14:paraId="1B3139B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A804A4B" w14:textId="77777777" w:rsidR="00787309" w:rsidRPr="00787309" w:rsidRDefault="00787309" w:rsidP="00787309">
      <w:pPr>
        <w:spacing w:after="120" w:line="240" w:lineRule="auto"/>
        <w:ind w:left="567" w:right="260"/>
        <w:rPr>
          <w:rFonts w:ascii="Arial" w:hAnsi="Arial" w:cs="Arial"/>
          <w:iCs/>
        </w:rPr>
      </w:pPr>
      <w:r w:rsidRPr="00787309">
        <w:rPr>
          <w:rFonts w:ascii="Arial" w:hAnsi="Arial" w:cs="Arial"/>
          <w:iCs/>
        </w:rPr>
        <w:t>Optional for BA German (Single and Joint Honours)</w:t>
      </w:r>
    </w:p>
    <w:p w14:paraId="36AF0227" w14:textId="77777777" w:rsidR="00C25C76" w:rsidRPr="0036174D" w:rsidRDefault="00787309" w:rsidP="00787309">
      <w:pPr>
        <w:spacing w:after="120" w:line="240" w:lineRule="auto"/>
        <w:ind w:left="567" w:right="260"/>
        <w:rPr>
          <w:rFonts w:ascii="Arial" w:hAnsi="Arial" w:cs="Arial"/>
          <w:iCs/>
        </w:rPr>
      </w:pPr>
      <w:r w:rsidRPr="00787309">
        <w:rPr>
          <w:rFonts w:ascii="Arial" w:hAnsi="Arial" w:cs="Arial"/>
          <w:iCs/>
        </w:rPr>
        <w:t>Also available as a ‘Wild’ module</w:t>
      </w:r>
    </w:p>
    <w:p w14:paraId="72F2630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CD69EB"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8.</w:t>
      </w:r>
      <w:r w:rsidRPr="00787309">
        <w:rPr>
          <w:rFonts w:ascii="Arial" w:hAnsi="Arial" w:cs="Arial"/>
        </w:rPr>
        <w:t>1</w:t>
      </w:r>
      <w:r w:rsidRPr="00787309">
        <w:rPr>
          <w:rFonts w:ascii="Arial" w:hAnsi="Arial" w:cs="Arial"/>
        </w:rPr>
        <w:tab/>
      </w:r>
      <w:r>
        <w:rPr>
          <w:rFonts w:ascii="Arial" w:hAnsi="Arial" w:cs="Arial"/>
        </w:rPr>
        <w:t>Demonstrate</w:t>
      </w:r>
      <w:r w:rsidRPr="00787309">
        <w:rPr>
          <w:rFonts w:ascii="Arial" w:hAnsi="Arial" w:cs="Arial"/>
        </w:rPr>
        <w:t xml:space="preserve"> knowledge and critical understanding of Expressionism and its major characteristics as they are manifested across literature and the visual arts</w:t>
      </w:r>
      <w:r>
        <w:rPr>
          <w:rFonts w:ascii="Arial" w:hAnsi="Arial" w:cs="Arial"/>
        </w:rPr>
        <w:t>;</w:t>
      </w:r>
    </w:p>
    <w:p w14:paraId="7E6531B6"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8.</w:t>
      </w:r>
      <w:r w:rsidRPr="00787309">
        <w:rPr>
          <w:rFonts w:ascii="Arial" w:hAnsi="Arial" w:cs="Arial"/>
        </w:rPr>
        <w:t>2</w:t>
      </w:r>
      <w:r w:rsidRPr="00787309">
        <w:rPr>
          <w:rFonts w:ascii="Arial" w:hAnsi="Arial" w:cs="Arial"/>
        </w:rPr>
        <w:tab/>
      </w:r>
      <w:r>
        <w:rPr>
          <w:rFonts w:ascii="Arial" w:hAnsi="Arial" w:cs="Arial"/>
        </w:rPr>
        <w:t>Demonstrate knowledge of</w:t>
      </w:r>
      <w:r w:rsidRPr="00787309">
        <w:rPr>
          <w:rFonts w:ascii="Arial" w:hAnsi="Arial" w:cs="Arial"/>
        </w:rPr>
        <w:t xml:space="preserve"> a number of representative Expressionist texts in close detail, as well as some of the main manifestos and critical statements regarding Expressionism</w:t>
      </w:r>
      <w:r>
        <w:rPr>
          <w:rFonts w:ascii="Arial" w:hAnsi="Arial" w:cs="Arial"/>
        </w:rPr>
        <w:t>;</w:t>
      </w:r>
    </w:p>
    <w:p w14:paraId="0B310F0D"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8.</w:t>
      </w:r>
      <w:r w:rsidRPr="00787309">
        <w:rPr>
          <w:rFonts w:ascii="Arial" w:hAnsi="Arial" w:cs="Arial"/>
        </w:rPr>
        <w:t>3</w:t>
      </w:r>
      <w:r w:rsidRPr="00787309">
        <w:rPr>
          <w:rFonts w:ascii="Arial" w:hAnsi="Arial" w:cs="Arial"/>
        </w:rPr>
        <w:tab/>
      </w:r>
      <w:r>
        <w:rPr>
          <w:rFonts w:ascii="Arial" w:hAnsi="Arial" w:cs="Arial"/>
        </w:rPr>
        <w:t>D</w:t>
      </w:r>
      <w:r w:rsidRPr="00787309">
        <w:rPr>
          <w:rFonts w:ascii="Arial" w:hAnsi="Arial" w:cs="Arial"/>
        </w:rPr>
        <w:t>emonstrate cogent understanding of the cultural, aesthetic, national, and historical contexts of these works</w:t>
      </w:r>
      <w:r>
        <w:rPr>
          <w:rFonts w:ascii="Arial" w:hAnsi="Arial" w:cs="Arial"/>
        </w:rPr>
        <w:t>;</w:t>
      </w:r>
    </w:p>
    <w:p w14:paraId="741B29FB"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8.</w:t>
      </w:r>
      <w:r w:rsidRPr="00787309">
        <w:rPr>
          <w:rFonts w:ascii="Arial" w:hAnsi="Arial" w:cs="Arial"/>
        </w:rPr>
        <w:t>4</w:t>
      </w:r>
      <w:r w:rsidRPr="00787309">
        <w:rPr>
          <w:rFonts w:ascii="Arial" w:hAnsi="Arial" w:cs="Arial"/>
        </w:rPr>
        <w:tab/>
        <w:t>Exhibit the analytical skills required to assess, evaluate and explain the distinctive literary features of Expressionism</w:t>
      </w:r>
      <w:r>
        <w:rPr>
          <w:rFonts w:ascii="Arial" w:hAnsi="Arial" w:cs="Arial"/>
        </w:rPr>
        <w:t>;</w:t>
      </w:r>
    </w:p>
    <w:p w14:paraId="51266E3B"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8.</w:t>
      </w:r>
      <w:r w:rsidRPr="00787309">
        <w:rPr>
          <w:rFonts w:ascii="Arial" w:hAnsi="Arial" w:cs="Arial"/>
        </w:rPr>
        <w:t>5</w:t>
      </w:r>
      <w:r w:rsidRPr="00787309">
        <w:rPr>
          <w:rFonts w:ascii="Arial" w:hAnsi="Arial" w:cs="Arial"/>
        </w:rPr>
        <w:tab/>
      </w:r>
      <w:r>
        <w:rPr>
          <w:rFonts w:ascii="Arial" w:hAnsi="Arial" w:cs="Arial"/>
        </w:rPr>
        <w:t>A</w:t>
      </w:r>
      <w:r w:rsidRPr="00787309">
        <w:rPr>
          <w:rFonts w:ascii="Arial" w:hAnsi="Arial" w:cs="Arial"/>
        </w:rPr>
        <w:t>nalyse questions pertaining to form, style and structure explored by the relevant texts</w:t>
      </w:r>
      <w:r>
        <w:rPr>
          <w:rFonts w:ascii="Arial" w:hAnsi="Arial" w:cs="Arial"/>
        </w:rPr>
        <w:t>;</w:t>
      </w:r>
    </w:p>
    <w:p w14:paraId="4A5FA493"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8.</w:t>
      </w:r>
      <w:r w:rsidRPr="00787309">
        <w:rPr>
          <w:rFonts w:ascii="Arial" w:hAnsi="Arial" w:cs="Arial"/>
        </w:rPr>
        <w:t>6</w:t>
      </w:r>
      <w:r w:rsidRPr="00787309">
        <w:rPr>
          <w:rFonts w:ascii="Arial" w:hAnsi="Arial" w:cs="Arial"/>
        </w:rPr>
        <w:tab/>
      </w:r>
      <w:r>
        <w:rPr>
          <w:rFonts w:ascii="Arial" w:hAnsi="Arial" w:cs="Arial"/>
        </w:rPr>
        <w:t>E</w:t>
      </w:r>
      <w:r w:rsidRPr="00787309">
        <w:rPr>
          <w:rFonts w:ascii="Arial" w:hAnsi="Arial" w:cs="Arial"/>
        </w:rPr>
        <w:t xml:space="preserve">valuate how the salient characteristics of Expressionism vary – whilst exhibiting ‘family resemblances’ – across the genres of literature and painting.          </w:t>
      </w:r>
    </w:p>
    <w:p w14:paraId="52397EC2" w14:textId="77777777" w:rsidR="00787309" w:rsidRPr="00787309" w:rsidRDefault="00787309" w:rsidP="00787309">
      <w:pPr>
        <w:spacing w:after="120" w:line="240" w:lineRule="auto"/>
        <w:ind w:left="567" w:right="260"/>
        <w:jc w:val="both"/>
        <w:rPr>
          <w:rFonts w:ascii="Arial" w:hAnsi="Arial" w:cs="Arial"/>
          <w:b/>
        </w:rPr>
      </w:pPr>
      <w:r w:rsidRPr="00787309">
        <w:rPr>
          <w:rFonts w:ascii="Arial" w:hAnsi="Arial" w:cs="Arial"/>
          <w:b/>
        </w:rPr>
        <w:t>In addition, on successfully completing the module Level 6 students will be able to:</w:t>
      </w:r>
    </w:p>
    <w:p w14:paraId="02C0ACC6"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8.</w:t>
      </w:r>
      <w:r w:rsidRPr="00787309">
        <w:rPr>
          <w:rFonts w:ascii="Arial" w:hAnsi="Arial" w:cs="Arial"/>
        </w:rPr>
        <w:t>7</w:t>
      </w:r>
      <w:r w:rsidRPr="00787309">
        <w:rPr>
          <w:rFonts w:ascii="Arial" w:hAnsi="Arial" w:cs="Arial"/>
        </w:rPr>
        <w:tab/>
        <w:t>Carr</w:t>
      </w:r>
      <w:r>
        <w:rPr>
          <w:rFonts w:ascii="Arial" w:hAnsi="Arial" w:cs="Arial"/>
        </w:rPr>
        <w:t>y</w:t>
      </w:r>
      <w:r w:rsidRPr="00787309">
        <w:rPr>
          <w:rFonts w:ascii="Arial" w:hAnsi="Arial" w:cs="Arial"/>
        </w:rPr>
        <w:t xml:space="preserve"> out additional research and </w:t>
      </w:r>
      <w:r>
        <w:rPr>
          <w:rFonts w:ascii="Arial" w:hAnsi="Arial" w:cs="Arial"/>
        </w:rPr>
        <w:t xml:space="preserve">demonstrate </w:t>
      </w:r>
      <w:r w:rsidRPr="00787309">
        <w:rPr>
          <w:rFonts w:ascii="Arial" w:hAnsi="Arial" w:cs="Arial"/>
        </w:rPr>
        <w:t>critical thinking in both written assessments and seminar topics that shows an appreciation of the uncertainty, amb</w:t>
      </w:r>
      <w:r>
        <w:rPr>
          <w:rFonts w:ascii="Arial" w:hAnsi="Arial" w:cs="Arial"/>
        </w:rPr>
        <w:t>iguity and limits of knowledge;</w:t>
      </w:r>
    </w:p>
    <w:p w14:paraId="34B0E8AB" w14:textId="77777777" w:rsidR="00787309" w:rsidRPr="00787309" w:rsidRDefault="00787309" w:rsidP="00787309">
      <w:pPr>
        <w:spacing w:after="120" w:line="240" w:lineRule="auto"/>
        <w:ind w:left="1418" w:right="260" w:hanging="567"/>
        <w:jc w:val="both"/>
        <w:rPr>
          <w:rFonts w:ascii="Arial" w:hAnsi="Arial" w:cs="Arial"/>
        </w:rPr>
      </w:pPr>
      <w:r w:rsidRPr="00787309">
        <w:rPr>
          <w:rFonts w:ascii="Arial" w:hAnsi="Arial" w:cs="Arial"/>
        </w:rPr>
        <w:t>8.</w:t>
      </w:r>
      <w:r>
        <w:rPr>
          <w:rFonts w:ascii="Arial" w:hAnsi="Arial" w:cs="Arial"/>
        </w:rPr>
        <w:t>8</w:t>
      </w:r>
      <w:r w:rsidRPr="00787309">
        <w:rPr>
          <w:rFonts w:ascii="Arial" w:hAnsi="Arial" w:cs="Arial"/>
        </w:rPr>
        <w:tab/>
      </w:r>
      <w:r>
        <w:rPr>
          <w:rFonts w:ascii="Arial" w:hAnsi="Arial" w:cs="Arial"/>
        </w:rPr>
        <w:t>Demonstrate t</w:t>
      </w:r>
      <w:r w:rsidRPr="00787309">
        <w:rPr>
          <w:rFonts w:ascii="Arial" w:hAnsi="Arial" w:cs="Arial"/>
        </w:rPr>
        <w:t>he ability to undertake independent learning and to demonstrate this through the sophisticated use of refereed research in leading journa</w:t>
      </w:r>
      <w:r>
        <w:rPr>
          <w:rFonts w:ascii="Arial" w:hAnsi="Arial" w:cs="Arial"/>
        </w:rPr>
        <w:t>ls and other original materials;</w:t>
      </w:r>
    </w:p>
    <w:p w14:paraId="01DABF92" w14:textId="77777777" w:rsidR="00C25C76" w:rsidRPr="00C25C76" w:rsidRDefault="00787309" w:rsidP="00787309">
      <w:pPr>
        <w:spacing w:after="120" w:line="240" w:lineRule="auto"/>
        <w:ind w:left="1418" w:right="260" w:hanging="567"/>
        <w:jc w:val="both"/>
        <w:rPr>
          <w:rFonts w:ascii="Arial" w:hAnsi="Arial" w:cs="Arial"/>
        </w:rPr>
      </w:pPr>
      <w:r>
        <w:rPr>
          <w:rFonts w:ascii="Arial" w:hAnsi="Arial" w:cs="Arial"/>
        </w:rPr>
        <w:t>8.</w:t>
      </w:r>
      <w:r w:rsidRPr="00787309">
        <w:rPr>
          <w:rFonts w:ascii="Arial" w:hAnsi="Arial" w:cs="Arial"/>
        </w:rPr>
        <w:t>9</w:t>
      </w:r>
      <w:r w:rsidRPr="00787309">
        <w:rPr>
          <w:rFonts w:ascii="Arial" w:hAnsi="Arial" w:cs="Arial"/>
        </w:rPr>
        <w:tab/>
      </w:r>
      <w:r>
        <w:rPr>
          <w:rFonts w:ascii="Arial" w:hAnsi="Arial" w:cs="Arial"/>
        </w:rPr>
        <w:t>Demonstrate comprehensive</w:t>
      </w:r>
      <w:r w:rsidRPr="00787309">
        <w:rPr>
          <w:rFonts w:ascii="Arial" w:hAnsi="Arial" w:cs="Arial"/>
        </w:rPr>
        <w:t xml:space="preserve"> critical and analytical skills in their approach to key texts.</w:t>
      </w:r>
    </w:p>
    <w:p w14:paraId="3FF3E72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F8B0D3"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9.</w:t>
      </w:r>
      <w:r w:rsidRPr="00787309">
        <w:rPr>
          <w:rFonts w:ascii="Arial" w:hAnsi="Arial" w:cs="Arial"/>
        </w:rPr>
        <w:t>1</w:t>
      </w:r>
      <w:r w:rsidRPr="00787309">
        <w:rPr>
          <w:rFonts w:ascii="Arial" w:hAnsi="Arial" w:cs="Arial"/>
        </w:rPr>
        <w:tab/>
      </w:r>
      <w:r>
        <w:rPr>
          <w:rFonts w:ascii="Arial" w:hAnsi="Arial" w:cs="Arial"/>
        </w:rPr>
        <w:t>Demonstrate</w:t>
      </w:r>
      <w:r w:rsidRPr="00787309">
        <w:rPr>
          <w:rFonts w:ascii="Arial" w:hAnsi="Arial" w:cs="Arial"/>
        </w:rPr>
        <w:t xml:space="preserve"> their written communication skills and the ability to devise and sustain complex arguments through two pieces of coursework;</w:t>
      </w:r>
    </w:p>
    <w:p w14:paraId="01A4425B"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9.</w:t>
      </w:r>
      <w:r w:rsidRPr="00787309">
        <w:rPr>
          <w:rFonts w:ascii="Arial" w:hAnsi="Arial" w:cs="Arial"/>
        </w:rPr>
        <w:t>2</w:t>
      </w:r>
      <w:r w:rsidRPr="00787309">
        <w:rPr>
          <w:rFonts w:ascii="Arial" w:hAnsi="Arial" w:cs="Arial"/>
        </w:rPr>
        <w:tab/>
      </w:r>
      <w:r>
        <w:rPr>
          <w:rFonts w:ascii="Arial" w:hAnsi="Arial" w:cs="Arial"/>
        </w:rPr>
        <w:t>Demonstrate</w:t>
      </w:r>
      <w:r w:rsidRPr="00787309">
        <w:rPr>
          <w:rFonts w:ascii="Arial" w:hAnsi="Arial" w:cs="Arial"/>
        </w:rPr>
        <w:t xml:space="preserve"> critical reading skills, including the application of relevant theoretical frameworks (the aesthetics of Expressionism) to complex texts;</w:t>
      </w:r>
    </w:p>
    <w:p w14:paraId="15925D46"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9.</w:t>
      </w:r>
      <w:r w:rsidRPr="00787309">
        <w:rPr>
          <w:rFonts w:ascii="Arial" w:hAnsi="Arial" w:cs="Arial"/>
        </w:rPr>
        <w:t>3</w:t>
      </w:r>
      <w:r w:rsidRPr="00787309">
        <w:rPr>
          <w:rFonts w:ascii="Arial" w:hAnsi="Arial" w:cs="Arial"/>
        </w:rPr>
        <w:tab/>
      </w:r>
      <w:r>
        <w:rPr>
          <w:rFonts w:ascii="Arial" w:hAnsi="Arial" w:cs="Arial"/>
        </w:rPr>
        <w:t>Demonstrate</w:t>
      </w:r>
      <w:r w:rsidRPr="00787309">
        <w:rPr>
          <w:rFonts w:ascii="Arial" w:hAnsi="Arial" w:cs="Arial"/>
        </w:rPr>
        <w:t xml:space="preserve"> their ability to carry out independent research.</w:t>
      </w:r>
    </w:p>
    <w:p w14:paraId="2B111375" w14:textId="77777777" w:rsidR="00787309" w:rsidRPr="00787309" w:rsidRDefault="00787309" w:rsidP="00787309">
      <w:pPr>
        <w:spacing w:after="120" w:line="240" w:lineRule="auto"/>
        <w:ind w:left="1418" w:right="260" w:hanging="567"/>
        <w:jc w:val="both"/>
        <w:rPr>
          <w:rFonts w:ascii="Arial" w:hAnsi="Arial" w:cs="Arial"/>
        </w:rPr>
      </w:pPr>
      <w:r w:rsidRPr="00787309">
        <w:rPr>
          <w:rFonts w:ascii="Arial" w:hAnsi="Arial" w:cs="Arial"/>
        </w:rPr>
        <w:t xml:space="preserve">        </w:t>
      </w:r>
    </w:p>
    <w:p w14:paraId="49244A5B" w14:textId="77777777" w:rsidR="00787309" w:rsidRPr="00787309" w:rsidRDefault="00787309" w:rsidP="00787309">
      <w:pPr>
        <w:spacing w:after="120" w:line="240" w:lineRule="auto"/>
        <w:ind w:left="567" w:right="260"/>
        <w:jc w:val="both"/>
        <w:rPr>
          <w:rFonts w:ascii="Arial" w:hAnsi="Arial" w:cs="Arial"/>
          <w:b/>
        </w:rPr>
      </w:pPr>
      <w:r w:rsidRPr="00787309">
        <w:rPr>
          <w:rFonts w:ascii="Arial" w:hAnsi="Arial" w:cs="Arial"/>
          <w:b/>
        </w:rPr>
        <w:lastRenderedPageBreak/>
        <w:t>In addition, on successfully completing the module Level 6 students will be able to:</w:t>
      </w:r>
    </w:p>
    <w:p w14:paraId="104554E6"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9.</w:t>
      </w:r>
      <w:r w:rsidRPr="00787309">
        <w:rPr>
          <w:rFonts w:ascii="Arial" w:hAnsi="Arial" w:cs="Arial"/>
        </w:rPr>
        <w:t>4</w:t>
      </w:r>
      <w:r w:rsidRPr="00787309">
        <w:rPr>
          <w:rFonts w:ascii="Arial" w:hAnsi="Arial" w:cs="Arial"/>
        </w:rPr>
        <w:tab/>
        <w:t>Demonstrate greater independence in applying the methods and techniques that they have learned, in particular by initiating and carrying out research projects of their own devising</w:t>
      </w:r>
      <w:r>
        <w:rPr>
          <w:rFonts w:ascii="Arial" w:hAnsi="Arial" w:cs="Arial"/>
        </w:rPr>
        <w:t>;</w:t>
      </w:r>
    </w:p>
    <w:p w14:paraId="4ED6B074"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9.</w:t>
      </w:r>
      <w:r w:rsidRPr="00787309">
        <w:rPr>
          <w:rFonts w:ascii="Arial" w:hAnsi="Arial" w:cs="Arial"/>
        </w:rPr>
        <w:t>5</w:t>
      </w:r>
      <w:r w:rsidRPr="00787309">
        <w:rPr>
          <w:rFonts w:ascii="Arial" w:hAnsi="Arial" w:cs="Arial"/>
        </w:rPr>
        <w:tab/>
        <w:t>Demonstrate the ability to undertake independent learning (exercising initiative and personal responsibility)</w:t>
      </w:r>
      <w:r>
        <w:rPr>
          <w:rFonts w:ascii="Arial" w:hAnsi="Arial" w:cs="Arial"/>
        </w:rPr>
        <w:t>;</w:t>
      </w:r>
    </w:p>
    <w:p w14:paraId="1D3C3520"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9.</w:t>
      </w:r>
      <w:r w:rsidRPr="00787309">
        <w:rPr>
          <w:rFonts w:ascii="Arial" w:hAnsi="Arial" w:cs="Arial"/>
        </w:rPr>
        <w:t>6</w:t>
      </w:r>
      <w:r w:rsidRPr="00787309">
        <w:rPr>
          <w:rFonts w:ascii="Arial" w:hAnsi="Arial" w:cs="Arial"/>
        </w:rPr>
        <w:tab/>
        <w:t>Use secondary texts with critical discrimination, reflect critically on their own academic work, and present cogent arguments in both oral and written form</w:t>
      </w:r>
      <w:r>
        <w:rPr>
          <w:rFonts w:ascii="Arial" w:hAnsi="Arial" w:cs="Arial"/>
        </w:rPr>
        <w:t>;</w:t>
      </w:r>
    </w:p>
    <w:p w14:paraId="29CEBE14" w14:textId="77777777" w:rsidR="00787309" w:rsidRPr="00787309" w:rsidRDefault="00787309" w:rsidP="00787309">
      <w:pPr>
        <w:spacing w:after="120" w:line="240" w:lineRule="auto"/>
        <w:ind w:left="1418" w:right="260" w:hanging="567"/>
        <w:jc w:val="both"/>
        <w:rPr>
          <w:rFonts w:ascii="Arial" w:hAnsi="Arial" w:cs="Arial"/>
        </w:rPr>
      </w:pPr>
      <w:r>
        <w:rPr>
          <w:rFonts w:ascii="Arial" w:hAnsi="Arial" w:cs="Arial"/>
        </w:rPr>
        <w:t>9.</w:t>
      </w:r>
      <w:r w:rsidRPr="00787309">
        <w:rPr>
          <w:rFonts w:ascii="Arial" w:hAnsi="Arial" w:cs="Arial"/>
        </w:rPr>
        <w:t>7</w:t>
      </w:r>
      <w:r w:rsidRPr="00787309">
        <w:rPr>
          <w:rFonts w:ascii="Arial" w:hAnsi="Arial" w:cs="Arial"/>
        </w:rPr>
        <w:tab/>
        <w:t xml:space="preserve">Engage in critical reflection and written analysis of various theoretical texts and critical commentary and devise and sustain arguments relating to this analysis using ideas and techniques at </w:t>
      </w:r>
      <w:r>
        <w:rPr>
          <w:rFonts w:ascii="Arial" w:hAnsi="Arial" w:cs="Arial"/>
        </w:rPr>
        <w:t>the forefront of the discipline;</w:t>
      </w:r>
      <w:r w:rsidRPr="00787309">
        <w:rPr>
          <w:rFonts w:ascii="Arial" w:hAnsi="Arial" w:cs="Arial"/>
        </w:rPr>
        <w:t xml:space="preserve"> </w:t>
      </w:r>
    </w:p>
    <w:p w14:paraId="7B5EDA9B" w14:textId="77777777" w:rsidR="00C25C76" w:rsidRPr="0036174D" w:rsidRDefault="00787309" w:rsidP="00787309">
      <w:pPr>
        <w:spacing w:after="120" w:line="240" w:lineRule="auto"/>
        <w:ind w:left="1418" w:right="260" w:hanging="567"/>
        <w:jc w:val="both"/>
        <w:rPr>
          <w:rFonts w:ascii="Arial" w:hAnsi="Arial" w:cs="Arial"/>
        </w:rPr>
      </w:pPr>
      <w:r>
        <w:rPr>
          <w:rFonts w:ascii="Arial" w:hAnsi="Arial" w:cs="Arial"/>
        </w:rPr>
        <w:t>9.</w:t>
      </w:r>
      <w:r w:rsidRPr="00787309">
        <w:rPr>
          <w:rFonts w:ascii="Arial" w:hAnsi="Arial" w:cs="Arial"/>
        </w:rPr>
        <w:t>8</w:t>
      </w:r>
      <w:r w:rsidRPr="00787309">
        <w:rPr>
          <w:rFonts w:ascii="Arial" w:hAnsi="Arial" w:cs="Arial"/>
        </w:rPr>
        <w:tab/>
        <w:t>Make judgments about the appropriateness of different theoretical approaches to problem-solving in texts, frame appropriate questions to achieve a solution – or identify a range of solutions – and evaluate the efficacy of such approaches.</w:t>
      </w:r>
    </w:p>
    <w:p w14:paraId="00F5683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1ACD6C8" w14:textId="77777777" w:rsidR="009A2D37" w:rsidRPr="0036174D" w:rsidRDefault="00787309" w:rsidP="00C25C76">
      <w:pPr>
        <w:spacing w:after="120" w:line="240" w:lineRule="auto"/>
        <w:ind w:left="567" w:right="260"/>
        <w:jc w:val="both"/>
        <w:rPr>
          <w:rFonts w:ascii="Arial" w:hAnsi="Arial" w:cs="Arial"/>
          <w:iCs/>
        </w:rPr>
      </w:pPr>
      <w:r w:rsidRPr="00787309">
        <w:rPr>
          <w:rFonts w:ascii="Arial" w:hAnsi="Arial" w:cs="Arial"/>
          <w:iCs/>
        </w:rPr>
        <w:t>This module explores one of the major contributions of Germanic culture to modernism. Straddling the period immediately before, during, and after the First World War, Expressionism emerged as a reaction against the mechanizing forces of modern industrial society, seeking nothing less than a ‘renewal of mankind’. With compelling intensity, the Expressionists developed an immediately recognizable style that found an audience across Europe. This module looks at works from a range of genres: from poetry to drama, from prose (both fiction and manifestos) to painting, Expressionism was a key strand of international modernism across the Arts, embracing figures as diverse as Georg Kaiser, Kurt Pinthus, Else Lasker-Schüler, Franz Kafka, and Oskar Kokoschka. A century later, it remains one of the most important – and most idiosyncratically Germanic – of all modern artistic movements.</w:t>
      </w:r>
    </w:p>
    <w:p w14:paraId="3EB8A2B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0C8AA7" w14:textId="5098345C" w:rsidR="004607F1" w:rsidRPr="004607F1" w:rsidRDefault="004607F1" w:rsidP="00787309">
      <w:pPr>
        <w:spacing w:after="120" w:line="240" w:lineRule="auto"/>
        <w:ind w:left="567" w:right="260"/>
        <w:jc w:val="both"/>
        <w:rPr>
          <w:rFonts w:ascii="Arial" w:hAnsi="Arial" w:cs="Arial"/>
          <w:lang w:val="de-DE"/>
        </w:rPr>
      </w:pPr>
      <w:r w:rsidRPr="004607F1">
        <w:rPr>
          <w:rFonts w:ascii="Arial" w:hAnsi="Arial" w:cs="Arial"/>
          <w:lang w:val="de-DE"/>
        </w:rPr>
        <w:t>Kafka, F., Short stories including ‚</w:t>
      </w:r>
      <w:r w:rsidRPr="00F86299">
        <w:rPr>
          <w:rFonts w:ascii="Arial" w:hAnsi="Arial" w:cs="Arial"/>
          <w:lang w:val="de-DE"/>
        </w:rPr>
        <w:t>Die Verwandlung’</w:t>
      </w:r>
      <w:r>
        <w:rPr>
          <w:rFonts w:ascii="Arial" w:hAnsi="Arial" w:cs="Arial"/>
          <w:lang w:val="de-DE"/>
        </w:rPr>
        <w:t>, ‚Das Urteil‘, ‚Ein Landarzt‘</w:t>
      </w:r>
      <w:r w:rsidR="00EE6A88">
        <w:rPr>
          <w:rFonts w:ascii="Arial" w:hAnsi="Arial" w:cs="Arial"/>
          <w:lang w:val="de-DE"/>
        </w:rPr>
        <w:t xml:space="preserve"> (any edition)</w:t>
      </w:r>
    </w:p>
    <w:p w14:paraId="640D06EE" w14:textId="727567D3" w:rsidR="004607F1" w:rsidRDefault="004607F1" w:rsidP="00787309">
      <w:pPr>
        <w:spacing w:after="120" w:line="240" w:lineRule="auto"/>
        <w:ind w:left="567" w:right="260"/>
        <w:jc w:val="both"/>
        <w:rPr>
          <w:rFonts w:ascii="Arial" w:hAnsi="Arial" w:cs="Arial"/>
          <w:lang w:val="de-DE"/>
        </w:rPr>
      </w:pPr>
      <w:r>
        <w:rPr>
          <w:rFonts w:ascii="Arial" w:hAnsi="Arial" w:cs="Arial"/>
          <w:lang w:val="de-DE"/>
        </w:rPr>
        <w:t xml:space="preserve">Kaiser, G. </w:t>
      </w:r>
      <w:r>
        <w:rPr>
          <w:rFonts w:ascii="Arial" w:hAnsi="Arial" w:cs="Arial"/>
          <w:i/>
          <w:lang w:val="de-DE"/>
        </w:rPr>
        <w:t>Die Bürger von Calais</w:t>
      </w:r>
      <w:r w:rsidR="00EE6A88">
        <w:rPr>
          <w:rFonts w:ascii="Arial" w:hAnsi="Arial" w:cs="Arial"/>
          <w:i/>
          <w:lang w:val="de-DE"/>
        </w:rPr>
        <w:t xml:space="preserve"> </w:t>
      </w:r>
      <w:r w:rsidR="00EE6A88">
        <w:rPr>
          <w:rFonts w:ascii="Arial" w:hAnsi="Arial" w:cs="Arial"/>
          <w:lang w:val="de-DE"/>
        </w:rPr>
        <w:t>(any edition)</w:t>
      </w:r>
    </w:p>
    <w:p w14:paraId="738F189D" w14:textId="18D29AC0" w:rsidR="004607F1" w:rsidRPr="004607F1" w:rsidRDefault="004607F1" w:rsidP="00787309">
      <w:pPr>
        <w:spacing w:after="120" w:line="240" w:lineRule="auto"/>
        <w:ind w:left="567" w:right="260"/>
        <w:jc w:val="both"/>
        <w:rPr>
          <w:rFonts w:ascii="Arial" w:hAnsi="Arial" w:cs="Arial"/>
          <w:lang w:val="de-DE"/>
        </w:rPr>
      </w:pPr>
      <w:r>
        <w:rPr>
          <w:rFonts w:ascii="Arial" w:hAnsi="Arial" w:cs="Arial"/>
          <w:lang w:val="de-DE"/>
        </w:rPr>
        <w:t xml:space="preserve">Toller, E. </w:t>
      </w:r>
      <w:r>
        <w:rPr>
          <w:rFonts w:ascii="Arial" w:hAnsi="Arial" w:cs="Arial"/>
          <w:i/>
          <w:lang w:val="de-DE"/>
        </w:rPr>
        <w:t>Masse-Mensch</w:t>
      </w:r>
      <w:r w:rsidR="00EE6A88">
        <w:rPr>
          <w:rFonts w:ascii="Arial" w:hAnsi="Arial" w:cs="Arial"/>
          <w:i/>
          <w:lang w:val="de-DE"/>
        </w:rPr>
        <w:t xml:space="preserve"> </w:t>
      </w:r>
      <w:r w:rsidR="00EE6A88">
        <w:rPr>
          <w:rFonts w:ascii="Arial" w:hAnsi="Arial" w:cs="Arial"/>
          <w:lang w:val="de-DE"/>
        </w:rPr>
        <w:t>(Reclam: Stuttgart, 2010)</w:t>
      </w:r>
    </w:p>
    <w:p w14:paraId="1CDB384E"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0BB6DE" w14:textId="77777777" w:rsidR="0036174D" w:rsidRDefault="00787309" w:rsidP="00745702">
      <w:pPr>
        <w:spacing w:after="120" w:line="240" w:lineRule="auto"/>
        <w:ind w:left="567" w:right="260"/>
        <w:rPr>
          <w:rFonts w:ascii="Arial" w:hAnsi="Arial" w:cs="Arial"/>
          <w:iCs/>
        </w:rPr>
      </w:pPr>
      <w:r>
        <w:rPr>
          <w:rFonts w:ascii="Arial" w:hAnsi="Arial" w:cs="Arial"/>
          <w:iCs/>
        </w:rPr>
        <w:t>Total Contact Hours: 20</w:t>
      </w:r>
    </w:p>
    <w:p w14:paraId="597334C5" w14:textId="77777777" w:rsidR="00787309" w:rsidRDefault="00787309" w:rsidP="00745702">
      <w:pPr>
        <w:spacing w:after="120" w:line="240" w:lineRule="auto"/>
        <w:ind w:left="567" w:right="260"/>
        <w:rPr>
          <w:rFonts w:ascii="Arial" w:hAnsi="Arial" w:cs="Arial"/>
          <w:iCs/>
        </w:rPr>
      </w:pPr>
      <w:r>
        <w:rPr>
          <w:rFonts w:ascii="Arial" w:hAnsi="Arial" w:cs="Arial"/>
          <w:iCs/>
        </w:rPr>
        <w:t>Private Study Hours: 130</w:t>
      </w:r>
    </w:p>
    <w:p w14:paraId="33BC4667" w14:textId="77777777" w:rsidR="00787309" w:rsidRDefault="00787309" w:rsidP="00745702">
      <w:pPr>
        <w:spacing w:after="120" w:line="240" w:lineRule="auto"/>
        <w:ind w:left="567" w:right="260"/>
        <w:rPr>
          <w:rFonts w:ascii="Arial" w:hAnsi="Arial" w:cs="Arial"/>
          <w:iCs/>
        </w:rPr>
      </w:pPr>
      <w:r>
        <w:rPr>
          <w:rFonts w:ascii="Arial" w:hAnsi="Arial" w:cs="Arial"/>
          <w:iCs/>
        </w:rPr>
        <w:t>Total Study Hours: 150</w:t>
      </w:r>
    </w:p>
    <w:p w14:paraId="58E5B94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001CD29" w14:textId="25BC5C49"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62D134B" w14:textId="55ED6E03" w:rsidR="006917DB" w:rsidRDefault="006917DB" w:rsidP="006917DB">
      <w:pPr>
        <w:pStyle w:val="ListParagraph"/>
        <w:spacing w:after="120"/>
        <w:ind w:left="709"/>
        <w:contextualSpacing w:val="0"/>
        <w:rPr>
          <w:rFonts w:ascii="Arial" w:hAnsi="Arial" w:cs="Arial"/>
          <w:iCs/>
        </w:rPr>
      </w:pPr>
      <w:r>
        <w:rPr>
          <w:rFonts w:ascii="Arial" w:hAnsi="Arial" w:cs="Arial"/>
          <w:iCs/>
        </w:rPr>
        <w:t>GRMN5910:</w:t>
      </w:r>
    </w:p>
    <w:p w14:paraId="602854BE" w14:textId="624FEFAC" w:rsidR="00AE6CD0" w:rsidRDefault="005C4147" w:rsidP="005C4147">
      <w:pPr>
        <w:pStyle w:val="ListParagraph"/>
        <w:numPr>
          <w:ilvl w:val="0"/>
          <w:numId w:val="10"/>
        </w:numPr>
        <w:spacing w:after="120"/>
        <w:ind w:right="260"/>
        <w:contextualSpacing w:val="0"/>
        <w:rPr>
          <w:rFonts w:ascii="Arial" w:hAnsi="Arial" w:cs="Arial"/>
          <w:iCs/>
        </w:rPr>
      </w:pPr>
      <w:r>
        <w:rPr>
          <w:rFonts w:ascii="Arial" w:hAnsi="Arial" w:cs="Arial"/>
          <w:iCs/>
        </w:rPr>
        <w:t>Essay 1 (2,000 words) – 50%</w:t>
      </w:r>
    </w:p>
    <w:p w14:paraId="008B2A42" w14:textId="32B457E4" w:rsidR="005C4147" w:rsidRDefault="005C4147" w:rsidP="005C4147">
      <w:pPr>
        <w:pStyle w:val="ListParagraph"/>
        <w:numPr>
          <w:ilvl w:val="0"/>
          <w:numId w:val="10"/>
        </w:numPr>
        <w:spacing w:after="120"/>
        <w:ind w:right="260"/>
        <w:contextualSpacing w:val="0"/>
        <w:rPr>
          <w:rFonts w:ascii="Arial" w:hAnsi="Arial" w:cs="Arial"/>
          <w:iCs/>
        </w:rPr>
      </w:pPr>
      <w:r>
        <w:rPr>
          <w:rFonts w:ascii="Arial" w:hAnsi="Arial" w:cs="Arial"/>
          <w:iCs/>
        </w:rPr>
        <w:t>Essay 2 (2,000 words) – 50%</w:t>
      </w:r>
    </w:p>
    <w:p w14:paraId="4B9C9CAB" w14:textId="4E7DBD17" w:rsidR="006917DB" w:rsidRDefault="006917DB" w:rsidP="006917DB">
      <w:pPr>
        <w:pStyle w:val="ListParagraph"/>
        <w:spacing w:after="120"/>
        <w:ind w:left="709" w:right="260"/>
        <w:contextualSpacing w:val="0"/>
        <w:rPr>
          <w:rFonts w:ascii="Arial" w:hAnsi="Arial" w:cs="Arial"/>
          <w:iCs/>
        </w:rPr>
      </w:pPr>
      <w:r>
        <w:rPr>
          <w:rFonts w:ascii="Arial" w:hAnsi="Arial" w:cs="Arial"/>
          <w:iCs/>
        </w:rPr>
        <w:t>GRMN5920:</w:t>
      </w:r>
    </w:p>
    <w:p w14:paraId="546DF232" w14:textId="25C51578" w:rsidR="006917DB" w:rsidRDefault="006917DB" w:rsidP="005C4147">
      <w:pPr>
        <w:pStyle w:val="ListParagraph"/>
        <w:numPr>
          <w:ilvl w:val="0"/>
          <w:numId w:val="10"/>
        </w:numPr>
        <w:spacing w:after="120"/>
        <w:ind w:right="260"/>
        <w:contextualSpacing w:val="0"/>
        <w:rPr>
          <w:rFonts w:ascii="Arial" w:hAnsi="Arial" w:cs="Arial"/>
          <w:iCs/>
        </w:rPr>
      </w:pPr>
      <w:r>
        <w:rPr>
          <w:rFonts w:ascii="Arial" w:hAnsi="Arial" w:cs="Arial"/>
          <w:iCs/>
        </w:rPr>
        <w:t>Essay 1 (2,000 words) – 40%</w:t>
      </w:r>
    </w:p>
    <w:p w14:paraId="14D57610" w14:textId="227C00AB" w:rsidR="006917DB" w:rsidRDefault="006917DB" w:rsidP="005C4147">
      <w:pPr>
        <w:pStyle w:val="ListParagraph"/>
        <w:numPr>
          <w:ilvl w:val="0"/>
          <w:numId w:val="10"/>
        </w:numPr>
        <w:spacing w:after="120"/>
        <w:ind w:right="260"/>
        <w:contextualSpacing w:val="0"/>
        <w:rPr>
          <w:rFonts w:ascii="Arial" w:hAnsi="Arial" w:cs="Arial"/>
          <w:iCs/>
        </w:rPr>
      </w:pPr>
      <w:r>
        <w:rPr>
          <w:rFonts w:ascii="Arial" w:hAnsi="Arial" w:cs="Arial"/>
          <w:iCs/>
        </w:rPr>
        <w:t>Essay 2 (3,000 words) – 60%</w:t>
      </w:r>
    </w:p>
    <w:p w14:paraId="0647D55F" w14:textId="41FDC439"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 xml:space="preserve">Reassessment methods </w:t>
      </w:r>
    </w:p>
    <w:p w14:paraId="0CD13E69" w14:textId="154ACD9D" w:rsidR="00AE6CD0" w:rsidRPr="0036174D" w:rsidRDefault="005C4147" w:rsidP="005C4147">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253EBA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346" w:type="dxa"/>
        <w:tblInd w:w="562" w:type="dxa"/>
        <w:tblLayout w:type="fixed"/>
        <w:tblLook w:val="04A0" w:firstRow="1" w:lastRow="0" w:firstColumn="1" w:lastColumn="0" w:noHBand="0" w:noVBand="1"/>
      </w:tblPr>
      <w:tblGrid>
        <w:gridCol w:w="3119"/>
        <w:gridCol w:w="425"/>
        <w:gridCol w:w="425"/>
        <w:gridCol w:w="425"/>
        <w:gridCol w:w="425"/>
        <w:gridCol w:w="426"/>
        <w:gridCol w:w="425"/>
        <w:gridCol w:w="425"/>
        <w:gridCol w:w="425"/>
        <w:gridCol w:w="425"/>
        <w:gridCol w:w="425"/>
        <w:gridCol w:w="425"/>
        <w:gridCol w:w="426"/>
        <w:gridCol w:w="425"/>
        <w:gridCol w:w="425"/>
        <w:gridCol w:w="425"/>
        <w:gridCol w:w="425"/>
        <w:gridCol w:w="425"/>
      </w:tblGrid>
      <w:tr w:rsidR="00787309" w:rsidRPr="00302082" w14:paraId="723CCCB4" w14:textId="77777777" w:rsidTr="00787309">
        <w:trPr>
          <w:cantSplit/>
          <w:trHeight w:val="1134"/>
        </w:trPr>
        <w:tc>
          <w:tcPr>
            <w:tcW w:w="3119" w:type="dxa"/>
            <w:shd w:val="clear" w:color="auto" w:fill="D9D9D9" w:themeFill="background1" w:themeFillShade="D9"/>
          </w:tcPr>
          <w:p w14:paraId="788457A1" w14:textId="77777777" w:rsidR="00787309" w:rsidRPr="00302082" w:rsidRDefault="00787309"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0822C642" w14:textId="77777777" w:rsidR="00787309" w:rsidRPr="00302082" w:rsidRDefault="00787309" w:rsidP="00787309">
            <w:pPr>
              <w:spacing w:after="120"/>
              <w:ind w:left="113" w:right="113"/>
              <w:rPr>
                <w:rFonts w:ascii="Arial" w:hAnsi="Arial" w:cs="Arial"/>
                <w:i/>
              </w:rPr>
            </w:pPr>
            <w:r w:rsidRPr="00302082">
              <w:rPr>
                <w:rFonts w:ascii="Arial" w:hAnsi="Arial" w:cs="Arial"/>
                <w:i/>
              </w:rPr>
              <w:t>8.1</w:t>
            </w:r>
          </w:p>
        </w:tc>
        <w:tc>
          <w:tcPr>
            <w:tcW w:w="425" w:type="dxa"/>
            <w:textDirection w:val="btLr"/>
          </w:tcPr>
          <w:p w14:paraId="391C94BD" w14:textId="77777777" w:rsidR="00787309" w:rsidRPr="00302082" w:rsidRDefault="00787309" w:rsidP="00787309">
            <w:pPr>
              <w:spacing w:after="120"/>
              <w:ind w:left="113" w:right="113"/>
              <w:rPr>
                <w:rFonts w:ascii="Arial" w:hAnsi="Arial" w:cs="Arial"/>
                <w:i/>
              </w:rPr>
            </w:pPr>
            <w:r w:rsidRPr="00302082">
              <w:rPr>
                <w:rFonts w:ascii="Arial" w:hAnsi="Arial" w:cs="Arial"/>
                <w:i/>
              </w:rPr>
              <w:t>8.2</w:t>
            </w:r>
          </w:p>
        </w:tc>
        <w:tc>
          <w:tcPr>
            <w:tcW w:w="425" w:type="dxa"/>
            <w:textDirection w:val="btLr"/>
          </w:tcPr>
          <w:p w14:paraId="1882EA6F" w14:textId="77777777" w:rsidR="00787309" w:rsidRPr="00302082" w:rsidRDefault="00787309" w:rsidP="00787309">
            <w:pPr>
              <w:spacing w:after="120"/>
              <w:ind w:left="113" w:right="113"/>
              <w:rPr>
                <w:rFonts w:ascii="Arial" w:hAnsi="Arial" w:cs="Arial"/>
                <w:i/>
              </w:rPr>
            </w:pPr>
            <w:r w:rsidRPr="00302082">
              <w:rPr>
                <w:rFonts w:ascii="Arial" w:hAnsi="Arial" w:cs="Arial"/>
                <w:i/>
              </w:rPr>
              <w:t>8.3</w:t>
            </w:r>
          </w:p>
        </w:tc>
        <w:tc>
          <w:tcPr>
            <w:tcW w:w="425" w:type="dxa"/>
            <w:textDirection w:val="btLr"/>
          </w:tcPr>
          <w:p w14:paraId="71685AA5" w14:textId="77777777" w:rsidR="00787309" w:rsidRPr="00302082" w:rsidRDefault="00787309" w:rsidP="00787309">
            <w:pPr>
              <w:spacing w:after="120"/>
              <w:ind w:left="113" w:right="113"/>
              <w:rPr>
                <w:rFonts w:ascii="Arial" w:hAnsi="Arial" w:cs="Arial"/>
                <w:i/>
              </w:rPr>
            </w:pPr>
            <w:r w:rsidRPr="00302082">
              <w:rPr>
                <w:rFonts w:ascii="Arial" w:hAnsi="Arial" w:cs="Arial"/>
                <w:i/>
              </w:rPr>
              <w:t>8.4</w:t>
            </w:r>
          </w:p>
        </w:tc>
        <w:tc>
          <w:tcPr>
            <w:tcW w:w="426" w:type="dxa"/>
            <w:textDirection w:val="btLr"/>
          </w:tcPr>
          <w:p w14:paraId="4B6A603B" w14:textId="77777777" w:rsidR="00787309" w:rsidRPr="00302082" w:rsidRDefault="00787309" w:rsidP="00787309">
            <w:pPr>
              <w:spacing w:after="120"/>
              <w:ind w:left="113" w:right="113"/>
              <w:rPr>
                <w:rFonts w:ascii="Arial" w:hAnsi="Arial" w:cs="Arial"/>
                <w:i/>
              </w:rPr>
            </w:pPr>
            <w:r w:rsidRPr="00302082">
              <w:rPr>
                <w:rFonts w:ascii="Arial" w:hAnsi="Arial" w:cs="Arial"/>
                <w:i/>
              </w:rPr>
              <w:t>8.5</w:t>
            </w:r>
          </w:p>
        </w:tc>
        <w:tc>
          <w:tcPr>
            <w:tcW w:w="425" w:type="dxa"/>
            <w:textDirection w:val="btLr"/>
          </w:tcPr>
          <w:p w14:paraId="4AFA8DAD" w14:textId="77777777" w:rsidR="00787309" w:rsidRPr="00302082" w:rsidRDefault="00787309" w:rsidP="00787309">
            <w:pPr>
              <w:spacing w:after="120"/>
              <w:ind w:left="113" w:right="113"/>
              <w:rPr>
                <w:rFonts w:ascii="Arial" w:hAnsi="Arial" w:cs="Arial"/>
                <w:i/>
              </w:rPr>
            </w:pPr>
            <w:r w:rsidRPr="00302082">
              <w:rPr>
                <w:rFonts w:ascii="Arial" w:hAnsi="Arial" w:cs="Arial"/>
                <w:i/>
              </w:rPr>
              <w:t>8.6</w:t>
            </w:r>
          </w:p>
        </w:tc>
        <w:tc>
          <w:tcPr>
            <w:tcW w:w="425" w:type="dxa"/>
            <w:textDirection w:val="btLr"/>
          </w:tcPr>
          <w:p w14:paraId="091A0250" w14:textId="77777777" w:rsidR="00787309" w:rsidRPr="00302082" w:rsidRDefault="00787309" w:rsidP="00787309">
            <w:pPr>
              <w:spacing w:after="120"/>
              <w:ind w:left="113" w:right="113"/>
              <w:rPr>
                <w:rFonts w:ascii="Arial" w:hAnsi="Arial" w:cs="Arial"/>
                <w:i/>
              </w:rPr>
            </w:pPr>
            <w:r>
              <w:rPr>
                <w:rFonts w:ascii="Arial" w:hAnsi="Arial" w:cs="Arial"/>
                <w:i/>
              </w:rPr>
              <w:t>8.7</w:t>
            </w:r>
          </w:p>
        </w:tc>
        <w:tc>
          <w:tcPr>
            <w:tcW w:w="425" w:type="dxa"/>
            <w:textDirection w:val="btLr"/>
          </w:tcPr>
          <w:p w14:paraId="45D77015" w14:textId="77777777" w:rsidR="00787309" w:rsidRPr="00302082" w:rsidRDefault="00787309" w:rsidP="00787309">
            <w:pPr>
              <w:spacing w:after="120"/>
              <w:ind w:left="113" w:right="113"/>
              <w:rPr>
                <w:rFonts w:ascii="Arial" w:hAnsi="Arial" w:cs="Arial"/>
                <w:i/>
              </w:rPr>
            </w:pPr>
            <w:r>
              <w:rPr>
                <w:rFonts w:ascii="Arial" w:hAnsi="Arial" w:cs="Arial"/>
                <w:i/>
              </w:rPr>
              <w:t>8.8</w:t>
            </w:r>
          </w:p>
        </w:tc>
        <w:tc>
          <w:tcPr>
            <w:tcW w:w="425" w:type="dxa"/>
            <w:textDirection w:val="btLr"/>
          </w:tcPr>
          <w:p w14:paraId="74F3B83B" w14:textId="77777777" w:rsidR="00787309" w:rsidRPr="00302082" w:rsidRDefault="00787309" w:rsidP="00787309">
            <w:pPr>
              <w:spacing w:after="120"/>
              <w:ind w:left="113" w:right="113"/>
              <w:rPr>
                <w:rFonts w:ascii="Arial" w:hAnsi="Arial" w:cs="Arial"/>
                <w:i/>
              </w:rPr>
            </w:pPr>
            <w:r>
              <w:rPr>
                <w:rFonts w:ascii="Arial" w:hAnsi="Arial" w:cs="Arial"/>
                <w:i/>
              </w:rPr>
              <w:t>8.9</w:t>
            </w:r>
          </w:p>
        </w:tc>
        <w:tc>
          <w:tcPr>
            <w:tcW w:w="425" w:type="dxa"/>
            <w:textDirection w:val="btLr"/>
          </w:tcPr>
          <w:p w14:paraId="44EFB122" w14:textId="77777777" w:rsidR="00787309" w:rsidRPr="00302082" w:rsidRDefault="00787309" w:rsidP="00787309">
            <w:pPr>
              <w:spacing w:after="120"/>
              <w:ind w:left="113" w:right="113"/>
              <w:rPr>
                <w:rFonts w:ascii="Arial" w:hAnsi="Arial" w:cs="Arial"/>
                <w:i/>
              </w:rPr>
            </w:pPr>
            <w:r w:rsidRPr="00302082">
              <w:rPr>
                <w:rFonts w:ascii="Arial" w:hAnsi="Arial" w:cs="Arial"/>
                <w:i/>
              </w:rPr>
              <w:t>9.1</w:t>
            </w:r>
          </w:p>
        </w:tc>
        <w:tc>
          <w:tcPr>
            <w:tcW w:w="425" w:type="dxa"/>
            <w:textDirection w:val="btLr"/>
          </w:tcPr>
          <w:p w14:paraId="3A6B4F60" w14:textId="77777777" w:rsidR="00787309" w:rsidRPr="00302082" w:rsidRDefault="00787309" w:rsidP="00787309">
            <w:pPr>
              <w:spacing w:after="120"/>
              <w:ind w:left="113" w:right="113"/>
              <w:rPr>
                <w:rFonts w:ascii="Arial" w:hAnsi="Arial" w:cs="Arial"/>
                <w:i/>
              </w:rPr>
            </w:pPr>
            <w:r w:rsidRPr="00302082">
              <w:rPr>
                <w:rFonts w:ascii="Arial" w:hAnsi="Arial" w:cs="Arial"/>
                <w:i/>
              </w:rPr>
              <w:t>9.2</w:t>
            </w:r>
          </w:p>
        </w:tc>
        <w:tc>
          <w:tcPr>
            <w:tcW w:w="426" w:type="dxa"/>
            <w:textDirection w:val="btLr"/>
          </w:tcPr>
          <w:p w14:paraId="41D0F08A" w14:textId="77777777" w:rsidR="00787309" w:rsidRPr="00302082" w:rsidRDefault="00787309" w:rsidP="00787309">
            <w:pPr>
              <w:spacing w:after="120"/>
              <w:ind w:left="113" w:right="113"/>
              <w:rPr>
                <w:rFonts w:ascii="Arial" w:hAnsi="Arial" w:cs="Arial"/>
                <w:i/>
              </w:rPr>
            </w:pPr>
            <w:r w:rsidRPr="00302082">
              <w:rPr>
                <w:rFonts w:ascii="Arial" w:hAnsi="Arial" w:cs="Arial"/>
                <w:i/>
              </w:rPr>
              <w:t>9.3</w:t>
            </w:r>
          </w:p>
        </w:tc>
        <w:tc>
          <w:tcPr>
            <w:tcW w:w="425" w:type="dxa"/>
            <w:textDirection w:val="btLr"/>
          </w:tcPr>
          <w:p w14:paraId="07A8AFBC" w14:textId="77777777" w:rsidR="00787309" w:rsidRPr="00302082" w:rsidRDefault="00787309" w:rsidP="00787309">
            <w:pPr>
              <w:spacing w:after="120"/>
              <w:ind w:left="113" w:right="113"/>
              <w:rPr>
                <w:rFonts w:ascii="Arial" w:hAnsi="Arial" w:cs="Arial"/>
                <w:i/>
              </w:rPr>
            </w:pPr>
            <w:r w:rsidRPr="00302082">
              <w:rPr>
                <w:rFonts w:ascii="Arial" w:hAnsi="Arial" w:cs="Arial"/>
                <w:i/>
              </w:rPr>
              <w:t>9.4</w:t>
            </w:r>
          </w:p>
        </w:tc>
        <w:tc>
          <w:tcPr>
            <w:tcW w:w="425" w:type="dxa"/>
            <w:textDirection w:val="btLr"/>
          </w:tcPr>
          <w:p w14:paraId="6D6A6B5A" w14:textId="77777777" w:rsidR="00787309" w:rsidRPr="00302082" w:rsidRDefault="00787309" w:rsidP="00787309">
            <w:pPr>
              <w:spacing w:after="120"/>
              <w:ind w:left="113" w:right="113"/>
              <w:rPr>
                <w:rFonts w:ascii="Arial" w:hAnsi="Arial" w:cs="Arial"/>
                <w:i/>
              </w:rPr>
            </w:pPr>
            <w:r>
              <w:rPr>
                <w:rFonts w:ascii="Arial" w:hAnsi="Arial" w:cs="Arial"/>
                <w:i/>
              </w:rPr>
              <w:t>9.5</w:t>
            </w:r>
          </w:p>
        </w:tc>
        <w:tc>
          <w:tcPr>
            <w:tcW w:w="425" w:type="dxa"/>
            <w:textDirection w:val="btLr"/>
          </w:tcPr>
          <w:p w14:paraId="26A55468" w14:textId="77777777" w:rsidR="00787309" w:rsidRDefault="00787309" w:rsidP="00787309">
            <w:pPr>
              <w:spacing w:after="120"/>
              <w:ind w:left="113" w:right="113"/>
              <w:rPr>
                <w:rFonts w:ascii="Arial" w:hAnsi="Arial" w:cs="Arial"/>
                <w:i/>
              </w:rPr>
            </w:pPr>
            <w:r>
              <w:rPr>
                <w:rFonts w:ascii="Arial" w:hAnsi="Arial" w:cs="Arial"/>
                <w:i/>
              </w:rPr>
              <w:t>9.6</w:t>
            </w:r>
          </w:p>
        </w:tc>
        <w:tc>
          <w:tcPr>
            <w:tcW w:w="425" w:type="dxa"/>
            <w:textDirection w:val="btLr"/>
          </w:tcPr>
          <w:p w14:paraId="2FA3E53C" w14:textId="77777777" w:rsidR="00787309" w:rsidRDefault="00787309" w:rsidP="00787309">
            <w:pPr>
              <w:spacing w:after="120"/>
              <w:ind w:left="113" w:right="113"/>
              <w:rPr>
                <w:rFonts w:ascii="Arial" w:hAnsi="Arial" w:cs="Arial"/>
                <w:i/>
              </w:rPr>
            </w:pPr>
            <w:r>
              <w:rPr>
                <w:rFonts w:ascii="Arial" w:hAnsi="Arial" w:cs="Arial"/>
                <w:i/>
              </w:rPr>
              <w:t>9.7</w:t>
            </w:r>
          </w:p>
        </w:tc>
        <w:tc>
          <w:tcPr>
            <w:tcW w:w="425" w:type="dxa"/>
            <w:textDirection w:val="btLr"/>
          </w:tcPr>
          <w:p w14:paraId="3D9E0544" w14:textId="77777777" w:rsidR="00787309" w:rsidRDefault="00787309" w:rsidP="00787309">
            <w:pPr>
              <w:spacing w:after="120"/>
              <w:ind w:left="113" w:right="113"/>
              <w:rPr>
                <w:rFonts w:ascii="Arial" w:hAnsi="Arial" w:cs="Arial"/>
                <w:i/>
              </w:rPr>
            </w:pPr>
            <w:r>
              <w:rPr>
                <w:rFonts w:ascii="Arial" w:hAnsi="Arial" w:cs="Arial"/>
                <w:i/>
              </w:rPr>
              <w:t>9.8</w:t>
            </w:r>
          </w:p>
        </w:tc>
      </w:tr>
      <w:tr w:rsidR="00787309" w:rsidRPr="00302082" w14:paraId="720C9B2B" w14:textId="77777777" w:rsidTr="00787309">
        <w:tc>
          <w:tcPr>
            <w:tcW w:w="3119" w:type="dxa"/>
            <w:shd w:val="clear" w:color="auto" w:fill="D9D9D9" w:themeFill="background1" w:themeFillShade="D9"/>
          </w:tcPr>
          <w:p w14:paraId="21860EC7" w14:textId="77777777" w:rsidR="00787309" w:rsidRPr="00302082" w:rsidRDefault="00787309" w:rsidP="00302082">
            <w:pPr>
              <w:spacing w:after="120"/>
              <w:rPr>
                <w:rFonts w:ascii="Arial" w:hAnsi="Arial" w:cs="Arial"/>
                <w:b/>
              </w:rPr>
            </w:pPr>
            <w:r w:rsidRPr="00302082">
              <w:rPr>
                <w:rFonts w:ascii="Arial" w:hAnsi="Arial" w:cs="Arial"/>
                <w:b/>
              </w:rPr>
              <w:t>Learning/ teaching method</w:t>
            </w:r>
          </w:p>
        </w:tc>
        <w:tc>
          <w:tcPr>
            <w:tcW w:w="425" w:type="dxa"/>
          </w:tcPr>
          <w:p w14:paraId="2EF1A5A9" w14:textId="77777777" w:rsidR="00787309" w:rsidRPr="00302082" w:rsidRDefault="00787309" w:rsidP="00302082">
            <w:pPr>
              <w:spacing w:after="120"/>
              <w:rPr>
                <w:rFonts w:ascii="Arial" w:hAnsi="Arial" w:cs="Arial"/>
                <w:b/>
              </w:rPr>
            </w:pPr>
          </w:p>
        </w:tc>
        <w:tc>
          <w:tcPr>
            <w:tcW w:w="425" w:type="dxa"/>
          </w:tcPr>
          <w:p w14:paraId="076D152C" w14:textId="77777777" w:rsidR="00787309" w:rsidRPr="00302082" w:rsidRDefault="00787309" w:rsidP="00302082">
            <w:pPr>
              <w:spacing w:after="120"/>
              <w:rPr>
                <w:rFonts w:ascii="Arial" w:hAnsi="Arial" w:cs="Arial"/>
                <w:b/>
              </w:rPr>
            </w:pPr>
          </w:p>
        </w:tc>
        <w:tc>
          <w:tcPr>
            <w:tcW w:w="425" w:type="dxa"/>
          </w:tcPr>
          <w:p w14:paraId="7ED1E51D" w14:textId="77777777" w:rsidR="00787309" w:rsidRPr="00302082" w:rsidRDefault="00787309" w:rsidP="00302082">
            <w:pPr>
              <w:spacing w:after="120"/>
              <w:rPr>
                <w:rFonts w:ascii="Arial" w:hAnsi="Arial" w:cs="Arial"/>
                <w:b/>
              </w:rPr>
            </w:pPr>
          </w:p>
        </w:tc>
        <w:tc>
          <w:tcPr>
            <w:tcW w:w="425" w:type="dxa"/>
          </w:tcPr>
          <w:p w14:paraId="554F8936" w14:textId="77777777" w:rsidR="00787309" w:rsidRPr="00302082" w:rsidRDefault="00787309" w:rsidP="00302082">
            <w:pPr>
              <w:spacing w:after="120"/>
              <w:rPr>
                <w:rFonts w:ascii="Arial" w:hAnsi="Arial" w:cs="Arial"/>
                <w:b/>
              </w:rPr>
            </w:pPr>
          </w:p>
        </w:tc>
        <w:tc>
          <w:tcPr>
            <w:tcW w:w="426" w:type="dxa"/>
          </w:tcPr>
          <w:p w14:paraId="674FCA3C" w14:textId="77777777" w:rsidR="00787309" w:rsidRPr="00302082" w:rsidRDefault="00787309" w:rsidP="00302082">
            <w:pPr>
              <w:spacing w:after="120"/>
              <w:rPr>
                <w:rFonts w:ascii="Arial" w:hAnsi="Arial" w:cs="Arial"/>
                <w:b/>
              </w:rPr>
            </w:pPr>
          </w:p>
        </w:tc>
        <w:tc>
          <w:tcPr>
            <w:tcW w:w="425" w:type="dxa"/>
          </w:tcPr>
          <w:p w14:paraId="7B0E5608" w14:textId="77777777" w:rsidR="00787309" w:rsidRPr="00302082" w:rsidRDefault="00787309" w:rsidP="00302082">
            <w:pPr>
              <w:spacing w:after="120"/>
              <w:rPr>
                <w:rFonts w:ascii="Arial" w:hAnsi="Arial" w:cs="Arial"/>
                <w:b/>
              </w:rPr>
            </w:pPr>
          </w:p>
        </w:tc>
        <w:tc>
          <w:tcPr>
            <w:tcW w:w="425" w:type="dxa"/>
          </w:tcPr>
          <w:p w14:paraId="700762DF" w14:textId="77777777" w:rsidR="00787309" w:rsidRPr="00302082" w:rsidRDefault="00787309" w:rsidP="00302082">
            <w:pPr>
              <w:spacing w:after="120"/>
              <w:rPr>
                <w:rFonts w:ascii="Arial" w:hAnsi="Arial" w:cs="Arial"/>
                <w:b/>
              </w:rPr>
            </w:pPr>
          </w:p>
        </w:tc>
        <w:tc>
          <w:tcPr>
            <w:tcW w:w="425" w:type="dxa"/>
          </w:tcPr>
          <w:p w14:paraId="6668E97D" w14:textId="77777777" w:rsidR="00787309" w:rsidRPr="00302082" w:rsidRDefault="00787309" w:rsidP="00302082">
            <w:pPr>
              <w:spacing w:after="120"/>
              <w:rPr>
                <w:rFonts w:ascii="Arial" w:hAnsi="Arial" w:cs="Arial"/>
                <w:b/>
              </w:rPr>
            </w:pPr>
          </w:p>
        </w:tc>
        <w:tc>
          <w:tcPr>
            <w:tcW w:w="425" w:type="dxa"/>
          </w:tcPr>
          <w:p w14:paraId="61D25093" w14:textId="77777777" w:rsidR="00787309" w:rsidRPr="00302082" w:rsidRDefault="00787309" w:rsidP="00302082">
            <w:pPr>
              <w:spacing w:after="120"/>
              <w:rPr>
                <w:rFonts w:ascii="Arial" w:hAnsi="Arial" w:cs="Arial"/>
                <w:b/>
              </w:rPr>
            </w:pPr>
          </w:p>
        </w:tc>
        <w:tc>
          <w:tcPr>
            <w:tcW w:w="425" w:type="dxa"/>
          </w:tcPr>
          <w:p w14:paraId="5C6A1462" w14:textId="77777777" w:rsidR="00787309" w:rsidRPr="00302082" w:rsidRDefault="00787309" w:rsidP="00302082">
            <w:pPr>
              <w:spacing w:after="120"/>
              <w:rPr>
                <w:rFonts w:ascii="Arial" w:hAnsi="Arial" w:cs="Arial"/>
                <w:b/>
              </w:rPr>
            </w:pPr>
          </w:p>
        </w:tc>
        <w:tc>
          <w:tcPr>
            <w:tcW w:w="425" w:type="dxa"/>
          </w:tcPr>
          <w:p w14:paraId="6C9CCC8A" w14:textId="77777777" w:rsidR="00787309" w:rsidRPr="00302082" w:rsidRDefault="00787309" w:rsidP="00302082">
            <w:pPr>
              <w:spacing w:after="120"/>
              <w:rPr>
                <w:rFonts w:ascii="Arial" w:hAnsi="Arial" w:cs="Arial"/>
                <w:b/>
              </w:rPr>
            </w:pPr>
          </w:p>
        </w:tc>
        <w:tc>
          <w:tcPr>
            <w:tcW w:w="426" w:type="dxa"/>
          </w:tcPr>
          <w:p w14:paraId="565FBB46" w14:textId="77777777" w:rsidR="00787309" w:rsidRPr="00302082" w:rsidRDefault="00787309" w:rsidP="00302082">
            <w:pPr>
              <w:spacing w:after="120"/>
              <w:rPr>
                <w:rFonts w:ascii="Arial" w:hAnsi="Arial" w:cs="Arial"/>
                <w:b/>
              </w:rPr>
            </w:pPr>
          </w:p>
        </w:tc>
        <w:tc>
          <w:tcPr>
            <w:tcW w:w="425" w:type="dxa"/>
          </w:tcPr>
          <w:p w14:paraId="31A0510F" w14:textId="77777777" w:rsidR="00787309" w:rsidRPr="00302082" w:rsidRDefault="00787309" w:rsidP="00302082">
            <w:pPr>
              <w:spacing w:after="120"/>
              <w:rPr>
                <w:rFonts w:ascii="Arial" w:hAnsi="Arial" w:cs="Arial"/>
                <w:b/>
              </w:rPr>
            </w:pPr>
          </w:p>
        </w:tc>
        <w:tc>
          <w:tcPr>
            <w:tcW w:w="425" w:type="dxa"/>
          </w:tcPr>
          <w:p w14:paraId="6E52841D" w14:textId="77777777" w:rsidR="00787309" w:rsidRPr="00302082" w:rsidRDefault="00787309" w:rsidP="00302082">
            <w:pPr>
              <w:spacing w:after="120"/>
              <w:rPr>
                <w:rFonts w:ascii="Arial" w:hAnsi="Arial" w:cs="Arial"/>
                <w:b/>
              </w:rPr>
            </w:pPr>
          </w:p>
        </w:tc>
        <w:tc>
          <w:tcPr>
            <w:tcW w:w="425" w:type="dxa"/>
          </w:tcPr>
          <w:p w14:paraId="6EA33A4D" w14:textId="77777777" w:rsidR="00787309" w:rsidRPr="00302082" w:rsidRDefault="00787309" w:rsidP="00302082">
            <w:pPr>
              <w:spacing w:after="120"/>
              <w:rPr>
                <w:rFonts w:ascii="Arial" w:hAnsi="Arial" w:cs="Arial"/>
                <w:b/>
              </w:rPr>
            </w:pPr>
          </w:p>
        </w:tc>
        <w:tc>
          <w:tcPr>
            <w:tcW w:w="425" w:type="dxa"/>
          </w:tcPr>
          <w:p w14:paraId="0700A03A" w14:textId="77777777" w:rsidR="00787309" w:rsidRPr="00302082" w:rsidRDefault="00787309" w:rsidP="00302082">
            <w:pPr>
              <w:spacing w:after="120"/>
              <w:rPr>
                <w:rFonts w:ascii="Arial" w:hAnsi="Arial" w:cs="Arial"/>
                <w:b/>
              </w:rPr>
            </w:pPr>
          </w:p>
        </w:tc>
        <w:tc>
          <w:tcPr>
            <w:tcW w:w="425" w:type="dxa"/>
          </w:tcPr>
          <w:p w14:paraId="3E0F751C" w14:textId="77777777" w:rsidR="00787309" w:rsidRPr="00302082" w:rsidRDefault="00787309" w:rsidP="00302082">
            <w:pPr>
              <w:spacing w:after="120"/>
              <w:rPr>
                <w:rFonts w:ascii="Arial" w:hAnsi="Arial" w:cs="Arial"/>
                <w:b/>
              </w:rPr>
            </w:pPr>
          </w:p>
        </w:tc>
      </w:tr>
      <w:tr w:rsidR="00787309" w:rsidRPr="00302082" w14:paraId="2F8C6034" w14:textId="77777777" w:rsidTr="00787309">
        <w:tc>
          <w:tcPr>
            <w:tcW w:w="3119" w:type="dxa"/>
            <w:vAlign w:val="center"/>
          </w:tcPr>
          <w:p w14:paraId="68A9C551" w14:textId="77777777" w:rsidR="00787309" w:rsidRPr="00606F6C" w:rsidRDefault="00787309" w:rsidP="00606F6C">
            <w:pPr>
              <w:spacing w:after="120"/>
              <w:rPr>
                <w:rFonts w:ascii="Arial" w:hAnsi="Arial" w:cs="Arial"/>
              </w:rPr>
            </w:pPr>
            <w:r w:rsidRPr="00606F6C">
              <w:rPr>
                <w:rFonts w:ascii="Arial" w:hAnsi="Arial" w:cs="Arial"/>
              </w:rPr>
              <w:t>Private Study</w:t>
            </w:r>
          </w:p>
        </w:tc>
        <w:tc>
          <w:tcPr>
            <w:tcW w:w="425" w:type="dxa"/>
          </w:tcPr>
          <w:p w14:paraId="5403A8A3"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2B696ADB"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06350DC8"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3C5E6A4D" w14:textId="77777777" w:rsidR="00787309" w:rsidRPr="00302082" w:rsidRDefault="00743067" w:rsidP="00745702">
            <w:pPr>
              <w:spacing w:after="120"/>
              <w:jc w:val="center"/>
              <w:rPr>
                <w:rFonts w:ascii="Arial" w:hAnsi="Arial" w:cs="Arial"/>
                <w:b/>
              </w:rPr>
            </w:pPr>
            <w:r>
              <w:rPr>
                <w:rFonts w:ascii="Arial" w:hAnsi="Arial" w:cs="Arial"/>
                <w:b/>
              </w:rPr>
              <w:t>x</w:t>
            </w:r>
          </w:p>
        </w:tc>
        <w:tc>
          <w:tcPr>
            <w:tcW w:w="426" w:type="dxa"/>
          </w:tcPr>
          <w:p w14:paraId="0D20F21A"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43F49906"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99F6342"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2AF99EB"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75B09606"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278533A"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2D1D930A" w14:textId="77777777" w:rsidR="00787309" w:rsidRPr="00302082" w:rsidRDefault="00743067" w:rsidP="00745702">
            <w:pPr>
              <w:spacing w:after="120"/>
              <w:jc w:val="center"/>
              <w:rPr>
                <w:rFonts w:ascii="Arial" w:hAnsi="Arial" w:cs="Arial"/>
                <w:b/>
              </w:rPr>
            </w:pPr>
            <w:r>
              <w:rPr>
                <w:rFonts w:ascii="Arial" w:hAnsi="Arial" w:cs="Arial"/>
                <w:b/>
              </w:rPr>
              <w:t>x</w:t>
            </w:r>
          </w:p>
        </w:tc>
        <w:tc>
          <w:tcPr>
            <w:tcW w:w="426" w:type="dxa"/>
          </w:tcPr>
          <w:p w14:paraId="629EBE99"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7F02D6DC"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2AF9A99D"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46ECB0E5"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014B1843"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38EE785D" w14:textId="77777777" w:rsidR="00787309" w:rsidRPr="00302082" w:rsidRDefault="00743067" w:rsidP="00745702">
            <w:pPr>
              <w:spacing w:after="120"/>
              <w:jc w:val="center"/>
              <w:rPr>
                <w:rFonts w:ascii="Arial" w:hAnsi="Arial" w:cs="Arial"/>
                <w:b/>
              </w:rPr>
            </w:pPr>
            <w:r>
              <w:rPr>
                <w:rFonts w:ascii="Arial" w:hAnsi="Arial" w:cs="Arial"/>
                <w:b/>
              </w:rPr>
              <w:t>x</w:t>
            </w:r>
          </w:p>
        </w:tc>
      </w:tr>
      <w:tr w:rsidR="00787309" w:rsidRPr="00302082" w14:paraId="239A37AA" w14:textId="77777777" w:rsidTr="00787309">
        <w:tc>
          <w:tcPr>
            <w:tcW w:w="3119" w:type="dxa"/>
            <w:vAlign w:val="center"/>
          </w:tcPr>
          <w:p w14:paraId="375376B8" w14:textId="77777777" w:rsidR="00787309" w:rsidRPr="00606F6C" w:rsidRDefault="00743067" w:rsidP="00606F6C">
            <w:pPr>
              <w:spacing w:after="120"/>
              <w:rPr>
                <w:rFonts w:ascii="Arial" w:hAnsi="Arial" w:cs="Arial"/>
              </w:rPr>
            </w:pPr>
            <w:r>
              <w:rPr>
                <w:rFonts w:ascii="Arial" w:hAnsi="Arial" w:cs="Arial"/>
              </w:rPr>
              <w:t>Seminar</w:t>
            </w:r>
          </w:p>
        </w:tc>
        <w:tc>
          <w:tcPr>
            <w:tcW w:w="425" w:type="dxa"/>
          </w:tcPr>
          <w:p w14:paraId="17FE43CB"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07B7926"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6BE35555"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0B4D965E" w14:textId="77777777" w:rsidR="00787309" w:rsidRPr="00302082" w:rsidRDefault="00743067" w:rsidP="00745702">
            <w:pPr>
              <w:spacing w:after="120"/>
              <w:jc w:val="center"/>
              <w:rPr>
                <w:rFonts w:ascii="Arial" w:hAnsi="Arial" w:cs="Arial"/>
                <w:b/>
              </w:rPr>
            </w:pPr>
            <w:r>
              <w:rPr>
                <w:rFonts w:ascii="Arial" w:hAnsi="Arial" w:cs="Arial"/>
                <w:b/>
              </w:rPr>
              <w:t>x</w:t>
            </w:r>
          </w:p>
        </w:tc>
        <w:tc>
          <w:tcPr>
            <w:tcW w:w="426" w:type="dxa"/>
          </w:tcPr>
          <w:p w14:paraId="3A8E4A9F"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7FD1919F"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25CC7521"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2FB629E9"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7A72AEF3"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CAEA248"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72945D53" w14:textId="77777777" w:rsidR="00787309" w:rsidRPr="00302082" w:rsidRDefault="00743067" w:rsidP="00745702">
            <w:pPr>
              <w:spacing w:after="120"/>
              <w:jc w:val="center"/>
              <w:rPr>
                <w:rFonts w:ascii="Arial" w:hAnsi="Arial" w:cs="Arial"/>
                <w:b/>
              </w:rPr>
            </w:pPr>
            <w:r>
              <w:rPr>
                <w:rFonts w:ascii="Arial" w:hAnsi="Arial" w:cs="Arial"/>
                <w:b/>
              </w:rPr>
              <w:t>x</w:t>
            </w:r>
          </w:p>
        </w:tc>
        <w:tc>
          <w:tcPr>
            <w:tcW w:w="426" w:type="dxa"/>
          </w:tcPr>
          <w:p w14:paraId="40CD29B2"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9C564E9"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44BD10EA"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243ECBC8"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81C8B47"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A17F18C" w14:textId="77777777" w:rsidR="00787309" w:rsidRPr="00302082" w:rsidRDefault="00743067" w:rsidP="00745702">
            <w:pPr>
              <w:spacing w:after="120"/>
              <w:jc w:val="center"/>
              <w:rPr>
                <w:rFonts w:ascii="Arial" w:hAnsi="Arial" w:cs="Arial"/>
                <w:b/>
              </w:rPr>
            </w:pPr>
            <w:r>
              <w:rPr>
                <w:rFonts w:ascii="Arial" w:hAnsi="Arial" w:cs="Arial"/>
                <w:b/>
              </w:rPr>
              <w:t>x</w:t>
            </w:r>
          </w:p>
        </w:tc>
      </w:tr>
      <w:tr w:rsidR="00787309" w:rsidRPr="00302082" w14:paraId="55148D70" w14:textId="77777777" w:rsidTr="00787309">
        <w:tc>
          <w:tcPr>
            <w:tcW w:w="3119" w:type="dxa"/>
            <w:shd w:val="clear" w:color="auto" w:fill="D9D9D9" w:themeFill="background1" w:themeFillShade="D9"/>
          </w:tcPr>
          <w:p w14:paraId="6E564A40" w14:textId="77777777" w:rsidR="00787309" w:rsidRPr="00302082" w:rsidRDefault="00787309" w:rsidP="00302082">
            <w:pPr>
              <w:spacing w:after="120"/>
              <w:rPr>
                <w:rFonts w:ascii="Arial" w:hAnsi="Arial" w:cs="Arial"/>
                <w:b/>
              </w:rPr>
            </w:pPr>
            <w:r w:rsidRPr="00302082">
              <w:rPr>
                <w:rFonts w:ascii="Arial" w:hAnsi="Arial" w:cs="Arial"/>
                <w:b/>
              </w:rPr>
              <w:t>Assessment method</w:t>
            </w:r>
          </w:p>
        </w:tc>
        <w:tc>
          <w:tcPr>
            <w:tcW w:w="425" w:type="dxa"/>
          </w:tcPr>
          <w:p w14:paraId="7F6B5CC0" w14:textId="77777777" w:rsidR="00787309" w:rsidRPr="00302082" w:rsidRDefault="00787309" w:rsidP="00302082">
            <w:pPr>
              <w:spacing w:after="120"/>
              <w:rPr>
                <w:rFonts w:ascii="Arial" w:hAnsi="Arial" w:cs="Arial"/>
                <w:b/>
              </w:rPr>
            </w:pPr>
          </w:p>
        </w:tc>
        <w:tc>
          <w:tcPr>
            <w:tcW w:w="425" w:type="dxa"/>
          </w:tcPr>
          <w:p w14:paraId="54D23A58" w14:textId="77777777" w:rsidR="00787309" w:rsidRPr="00302082" w:rsidRDefault="00787309" w:rsidP="00302082">
            <w:pPr>
              <w:spacing w:after="120"/>
              <w:rPr>
                <w:rFonts w:ascii="Arial" w:hAnsi="Arial" w:cs="Arial"/>
                <w:b/>
              </w:rPr>
            </w:pPr>
          </w:p>
        </w:tc>
        <w:tc>
          <w:tcPr>
            <w:tcW w:w="425" w:type="dxa"/>
          </w:tcPr>
          <w:p w14:paraId="201520E8" w14:textId="77777777" w:rsidR="00787309" w:rsidRPr="00302082" w:rsidRDefault="00787309" w:rsidP="00302082">
            <w:pPr>
              <w:spacing w:after="120"/>
              <w:rPr>
                <w:rFonts w:ascii="Arial" w:hAnsi="Arial" w:cs="Arial"/>
                <w:b/>
              </w:rPr>
            </w:pPr>
          </w:p>
        </w:tc>
        <w:tc>
          <w:tcPr>
            <w:tcW w:w="425" w:type="dxa"/>
          </w:tcPr>
          <w:p w14:paraId="659C1D13" w14:textId="77777777" w:rsidR="00787309" w:rsidRPr="00302082" w:rsidRDefault="00787309" w:rsidP="00302082">
            <w:pPr>
              <w:spacing w:after="120"/>
              <w:rPr>
                <w:rFonts w:ascii="Arial" w:hAnsi="Arial" w:cs="Arial"/>
                <w:b/>
              </w:rPr>
            </w:pPr>
          </w:p>
        </w:tc>
        <w:tc>
          <w:tcPr>
            <w:tcW w:w="426" w:type="dxa"/>
          </w:tcPr>
          <w:p w14:paraId="311455F8" w14:textId="77777777" w:rsidR="00787309" w:rsidRPr="00302082" w:rsidRDefault="00787309" w:rsidP="00302082">
            <w:pPr>
              <w:spacing w:after="120"/>
              <w:rPr>
                <w:rFonts w:ascii="Arial" w:hAnsi="Arial" w:cs="Arial"/>
                <w:b/>
              </w:rPr>
            </w:pPr>
          </w:p>
        </w:tc>
        <w:tc>
          <w:tcPr>
            <w:tcW w:w="425" w:type="dxa"/>
          </w:tcPr>
          <w:p w14:paraId="7432CC6E" w14:textId="77777777" w:rsidR="00787309" w:rsidRPr="00302082" w:rsidRDefault="00787309" w:rsidP="00302082">
            <w:pPr>
              <w:spacing w:after="120"/>
              <w:rPr>
                <w:rFonts w:ascii="Arial" w:hAnsi="Arial" w:cs="Arial"/>
                <w:b/>
              </w:rPr>
            </w:pPr>
          </w:p>
        </w:tc>
        <w:tc>
          <w:tcPr>
            <w:tcW w:w="425" w:type="dxa"/>
          </w:tcPr>
          <w:p w14:paraId="5BD980C9" w14:textId="77777777" w:rsidR="00787309" w:rsidRPr="00302082" w:rsidRDefault="00787309" w:rsidP="00302082">
            <w:pPr>
              <w:spacing w:after="120"/>
              <w:rPr>
                <w:rFonts w:ascii="Arial" w:hAnsi="Arial" w:cs="Arial"/>
                <w:b/>
              </w:rPr>
            </w:pPr>
          </w:p>
        </w:tc>
        <w:tc>
          <w:tcPr>
            <w:tcW w:w="425" w:type="dxa"/>
          </w:tcPr>
          <w:p w14:paraId="422E7D5B" w14:textId="77777777" w:rsidR="00787309" w:rsidRPr="00302082" w:rsidRDefault="00787309" w:rsidP="00302082">
            <w:pPr>
              <w:spacing w:after="120"/>
              <w:rPr>
                <w:rFonts w:ascii="Arial" w:hAnsi="Arial" w:cs="Arial"/>
                <w:b/>
              </w:rPr>
            </w:pPr>
          </w:p>
        </w:tc>
        <w:tc>
          <w:tcPr>
            <w:tcW w:w="425" w:type="dxa"/>
          </w:tcPr>
          <w:p w14:paraId="0C8BD9D6" w14:textId="77777777" w:rsidR="00787309" w:rsidRPr="00302082" w:rsidRDefault="00787309" w:rsidP="00302082">
            <w:pPr>
              <w:spacing w:after="120"/>
              <w:rPr>
                <w:rFonts w:ascii="Arial" w:hAnsi="Arial" w:cs="Arial"/>
                <w:b/>
              </w:rPr>
            </w:pPr>
          </w:p>
        </w:tc>
        <w:tc>
          <w:tcPr>
            <w:tcW w:w="425" w:type="dxa"/>
          </w:tcPr>
          <w:p w14:paraId="6C30AF0C" w14:textId="77777777" w:rsidR="00787309" w:rsidRPr="00302082" w:rsidRDefault="00787309" w:rsidP="00302082">
            <w:pPr>
              <w:spacing w:after="120"/>
              <w:rPr>
                <w:rFonts w:ascii="Arial" w:hAnsi="Arial" w:cs="Arial"/>
                <w:b/>
              </w:rPr>
            </w:pPr>
          </w:p>
        </w:tc>
        <w:tc>
          <w:tcPr>
            <w:tcW w:w="425" w:type="dxa"/>
          </w:tcPr>
          <w:p w14:paraId="22B84411" w14:textId="77777777" w:rsidR="00787309" w:rsidRPr="00302082" w:rsidRDefault="00787309" w:rsidP="00302082">
            <w:pPr>
              <w:spacing w:after="120"/>
              <w:rPr>
                <w:rFonts w:ascii="Arial" w:hAnsi="Arial" w:cs="Arial"/>
                <w:b/>
              </w:rPr>
            </w:pPr>
          </w:p>
        </w:tc>
        <w:tc>
          <w:tcPr>
            <w:tcW w:w="426" w:type="dxa"/>
          </w:tcPr>
          <w:p w14:paraId="1217F873" w14:textId="77777777" w:rsidR="00787309" w:rsidRPr="00302082" w:rsidRDefault="00787309" w:rsidP="00302082">
            <w:pPr>
              <w:spacing w:after="120"/>
              <w:rPr>
                <w:rFonts w:ascii="Arial" w:hAnsi="Arial" w:cs="Arial"/>
                <w:b/>
              </w:rPr>
            </w:pPr>
          </w:p>
        </w:tc>
        <w:tc>
          <w:tcPr>
            <w:tcW w:w="425" w:type="dxa"/>
          </w:tcPr>
          <w:p w14:paraId="3CA31710" w14:textId="77777777" w:rsidR="00787309" w:rsidRPr="00302082" w:rsidRDefault="00787309" w:rsidP="00302082">
            <w:pPr>
              <w:spacing w:after="120"/>
              <w:rPr>
                <w:rFonts w:ascii="Arial" w:hAnsi="Arial" w:cs="Arial"/>
                <w:b/>
              </w:rPr>
            </w:pPr>
          </w:p>
        </w:tc>
        <w:tc>
          <w:tcPr>
            <w:tcW w:w="425" w:type="dxa"/>
          </w:tcPr>
          <w:p w14:paraId="57B89EFF" w14:textId="77777777" w:rsidR="00787309" w:rsidRPr="00302082" w:rsidRDefault="00787309" w:rsidP="00302082">
            <w:pPr>
              <w:spacing w:after="120"/>
              <w:rPr>
                <w:rFonts w:ascii="Arial" w:hAnsi="Arial" w:cs="Arial"/>
                <w:b/>
              </w:rPr>
            </w:pPr>
          </w:p>
        </w:tc>
        <w:tc>
          <w:tcPr>
            <w:tcW w:w="425" w:type="dxa"/>
          </w:tcPr>
          <w:p w14:paraId="60B882D6" w14:textId="77777777" w:rsidR="00787309" w:rsidRPr="00302082" w:rsidRDefault="00787309" w:rsidP="00302082">
            <w:pPr>
              <w:spacing w:after="120"/>
              <w:rPr>
                <w:rFonts w:ascii="Arial" w:hAnsi="Arial" w:cs="Arial"/>
                <w:b/>
              </w:rPr>
            </w:pPr>
          </w:p>
        </w:tc>
        <w:tc>
          <w:tcPr>
            <w:tcW w:w="425" w:type="dxa"/>
          </w:tcPr>
          <w:p w14:paraId="218042A8" w14:textId="77777777" w:rsidR="00787309" w:rsidRPr="00302082" w:rsidRDefault="00787309" w:rsidP="00302082">
            <w:pPr>
              <w:spacing w:after="120"/>
              <w:rPr>
                <w:rFonts w:ascii="Arial" w:hAnsi="Arial" w:cs="Arial"/>
                <w:b/>
              </w:rPr>
            </w:pPr>
          </w:p>
        </w:tc>
        <w:tc>
          <w:tcPr>
            <w:tcW w:w="425" w:type="dxa"/>
          </w:tcPr>
          <w:p w14:paraId="5089E49F" w14:textId="77777777" w:rsidR="00787309" w:rsidRPr="00302082" w:rsidRDefault="00787309" w:rsidP="00302082">
            <w:pPr>
              <w:spacing w:after="120"/>
              <w:rPr>
                <w:rFonts w:ascii="Arial" w:hAnsi="Arial" w:cs="Arial"/>
                <w:b/>
              </w:rPr>
            </w:pPr>
          </w:p>
        </w:tc>
      </w:tr>
      <w:tr w:rsidR="00787309" w:rsidRPr="00302082" w14:paraId="319D6D8D" w14:textId="77777777" w:rsidTr="00787309">
        <w:tc>
          <w:tcPr>
            <w:tcW w:w="3119" w:type="dxa"/>
          </w:tcPr>
          <w:p w14:paraId="1082EE30" w14:textId="77777777" w:rsidR="00787309" w:rsidRPr="00606F6C" w:rsidRDefault="00743067" w:rsidP="00302082">
            <w:pPr>
              <w:spacing w:after="120"/>
              <w:rPr>
                <w:rFonts w:ascii="Arial" w:hAnsi="Arial" w:cs="Arial"/>
              </w:rPr>
            </w:pPr>
            <w:r>
              <w:rPr>
                <w:rFonts w:ascii="Arial" w:hAnsi="Arial" w:cs="Arial"/>
              </w:rPr>
              <w:t>Essay 1</w:t>
            </w:r>
          </w:p>
        </w:tc>
        <w:tc>
          <w:tcPr>
            <w:tcW w:w="425" w:type="dxa"/>
          </w:tcPr>
          <w:p w14:paraId="09F85B84"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7DB93A6"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5DBBFFB9"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04E53CC" w14:textId="77777777" w:rsidR="00787309" w:rsidRPr="00302082" w:rsidRDefault="00743067" w:rsidP="00745702">
            <w:pPr>
              <w:spacing w:after="120"/>
              <w:jc w:val="center"/>
              <w:rPr>
                <w:rFonts w:ascii="Arial" w:hAnsi="Arial" w:cs="Arial"/>
                <w:b/>
              </w:rPr>
            </w:pPr>
            <w:r>
              <w:rPr>
                <w:rFonts w:ascii="Arial" w:hAnsi="Arial" w:cs="Arial"/>
                <w:b/>
              </w:rPr>
              <w:t>x</w:t>
            </w:r>
          </w:p>
        </w:tc>
        <w:tc>
          <w:tcPr>
            <w:tcW w:w="426" w:type="dxa"/>
          </w:tcPr>
          <w:p w14:paraId="27F168B1"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734A0EE3"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7B2A0A54" w14:textId="77777777" w:rsidR="00787309" w:rsidRPr="00302082" w:rsidRDefault="00787309" w:rsidP="00745702">
            <w:pPr>
              <w:spacing w:after="120"/>
              <w:jc w:val="center"/>
              <w:rPr>
                <w:rFonts w:ascii="Arial" w:hAnsi="Arial" w:cs="Arial"/>
                <w:b/>
              </w:rPr>
            </w:pPr>
          </w:p>
        </w:tc>
        <w:tc>
          <w:tcPr>
            <w:tcW w:w="425" w:type="dxa"/>
          </w:tcPr>
          <w:p w14:paraId="16DB4010" w14:textId="77777777" w:rsidR="00787309" w:rsidRPr="00302082" w:rsidRDefault="00787309" w:rsidP="00745702">
            <w:pPr>
              <w:spacing w:after="120"/>
              <w:jc w:val="center"/>
              <w:rPr>
                <w:rFonts w:ascii="Arial" w:hAnsi="Arial" w:cs="Arial"/>
                <w:b/>
              </w:rPr>
            </w:pPr>
          </w:p>
        </w:tc>
        <w:tc>
          <w:tcPr>
            <w:tcW w:w="425" w:type="dxa"/>
          </w:tcPr>
          <w:p w14:paraId="74356FEA" w14:textId="77777777" w:rsidR="00787309" w:rsidRPr="00302082" w:rsidRDefault="00787309" w:rsidP="00745702">
            <w:pPr>
              <w:spacing w:after="120"/>
              <w:jc w:val="center"/>
              <w:rPr>
                <w:rFonts w:ascii="Arial" w:hAnsi="Arial" w:cs="Arial"/>
                <w:b/>
              </w:rPr>
            </w:pPr>
          </w:p>
        </w:tc>
        <w:tc>
          <w:tcPr>
            <w:tcW w:w="425" w:type="dxa"/>
          </w:tcPr>
          <w:p w14:paraId="41135680"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DEA34F5" w14:textId="77777777" w:rsidR="00787309" w:rsidRPr="00302082" w:rsidRDefault="00743067" w:rsidP="00745702">
            <w:pPr>
              <w:spacing w:after="120"/>
              <w:jc w:val="center"/>
              <w:rPr>
                <w:rFonts w:ascii="Arial" w:hAnsi="Arial" w:cs="Arial"/>
                <w:b/>
              </w:rPr>
            </w:pPr>
            <w:r>
              <w:rPr>
                <w:rFonts w:ascii="Arial" w:hAnsi="Arial" w:cs="Arial"/>
                <w:b/>
              </w:rPr>
              <w:t>x</w:t>
            </w:r>
          </w:p>
        </w:tc>
        <w:tc>
          <w:tcPr>
            <w:tcW w:w="426" w:type="dxa"/>
          </w:tcPr>
          <w:p w14:paraId="3CFE6748"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06CD0B8D"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0340E443" w14:textId="77777777" w:rsidR="00787309" w:rsidRPr="00302082" w:rsidRDefault="00787309" w:rsidP="00745702">
            <w:pPr>
              <w:spacing w:after="120"/>
              <w:jc w:val="center"/>
              <w:rPr>
                <w:rFonts w:ascii="Arial" w:hAnsi="Arial" w:cs="Arial"/>
                <w:b/>
              </w:rPr>
            </w:pPr>
          </w:p>
        </w:tc>
        <w:tc>
          <w:tcPr>
            <w:tcW w:w="425" w:type="dxa"/>
          </w:tcPr>
          <w:p w14:paraId="6B818F1E" w14:textId="77777777" w:rsidR="00787309" w:rsidRPr="00302082" w:rsidRDefault="00787309" w:rsidP="00745702">
            <w:pPr>
              <w:spacing w:after="120"/>
              <w:jc w:val="center"/>
              <w:rPr>
                <w:rFonts w:ascii="Arial" w:hAnsi="Arial" w:cs="Arial"/>
                <w:b/>
              </w:rPr>
            </w:pPr>
          </w:p>
        </w:tc>
        <w:tc>
          <w:tcPr>
            <w:tcW w:w="425" w:type="dxa"/>
          </w:tcPr>
          <w:p w14:paraId="645C5541" w14:textId="77777777" w:rsidR="00787309" w:rsidRPr="00302082" w:rsidRDefault="00787309" w:rsidP="00745702">
            <w:pPr>
              <w:spacing w:after="120"/>
              <w:jc w:val="center"/>
              <w:rPr>
                <w:rFonts w:ascii="Arial" w:hAnsi="Arial" w:cs="Arial"/>
                <w:b/>
              </w:rPr>
            </w:pPr>
          </w:p>
        </w:tc>
        <w:tc>
          <w:tcPr>
            <w:tcW w:w="425" w:type="dxa"/>
          </w:tcPr>
          <w:p w14:paraId="453F89FC" w14:textId="77777777" w:rsidR="00787309" w:rsidRPr="00302082" w:rsidRDefault="00787309" w:rsidP="00745702">
            <w:pPr>
              <w:spacing w:after="120"/>
              <w:jc w:val="center"/>
              <w:rPr>
                <w:rFonts w:ascii="Arial" w:hAnsi="Arial" w:cs="Arial"/>
                <w:b/>
              </w:rPr>
            </w:pPr>
          </w:p>
        </w:tc>
      </w:tr>
      <w:tr w:rsidR="00787309" w:rsidRPr="00302082" w14:paraId="451178EE" w14:textId="77777777" w:rsidTr="00787309">
        <w:tc>
          <w:tcPr>
            <w:tcW w:w="3119" w:type="dxa"/>
          </w:tcPr>
          <w:p w14:paraId="7F808E5D" w14:textId="77777777" w:rsidR="00787309" w:rsidRPr="00606F6C" w:rsidRDefault="00743067" w:rsidP="00302082">
            <w:pPr>
              <w:spacing w:after="120"/>
              <w:rPr>
                <w:rFonts w:ascii="Arial" w:hAnsi="Arial" w:cs="Arial"/>
              </w:rPr>
            </w:pPr>
            <w:r>
              <w:rPr>
                <w:rFonts w:ascii="Arial" w:hAnsi="Arial" w:cs="Arial"/>
              </w:rPr>
              <w:t>Essay 2</w:t>
            </w:r>
          </w:p>
        </w:tc>
        <w:tc>
          <w:tcPr>
            <w:tcW w:w="425" w:type="dxa"/>
          </w:tcPr>
          <w:p w14:paraId="01E28551"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6A212DE5"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5EA9040"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62AC9A80" w14:textId="77777777" w:rsidR="00787309" w:rsidRPr="00302082" w:rsidRDefault="00743067" w:rsidP="00745702">
            <w:pPr>
              <w:spacing w:after="120"/>
              <w:jc w:val="center"/>
              <w:rPr>
                <w:rFonts w:ascii="Arial" w:hAnsi="Arial" w:cs="Arial"/>
                <w:b/>
              </w:rPr>
            </w:pPr>
            <w:r>
              <w:rPr>
                <w:rFonts w:ascii="Arial" w:hAnsi="Arial" w:cs="Arial"/>
                <w:b/>
              </w:rPr>
              <w:t>x</w:t>
            </w:r>
          </w:p>
        </w:tc>
        <w:tc>
          <w:tcPr>
            <w:tcW w:w="426" w:type="dxa"/>
          </w:tcPr>
          <w:p w14:paraId="12B003A2"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05881D3F"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51D6A0A0"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31DCF072"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0401027C"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35C903F2"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7BA93DE4" w14:textId="77777777" w:rsidR="00787309" w:rsidRPr="00302082" w:rsidRDefault="00743067" w:rsidP="00745702">
            <w:pPr>
              <w:spacing w:after="120"/>
              <w:jc w:val="center"/>
              <w:rPr>
                <w:rFonts w:ascii="Arial" w:hAnsi="Arial" w:cs="Arial"/>
                <w:b/>
              </w:rPr>
            </w:pPr>
            <w:r>
              <w:rPr>
                <w:rFonts w:ascii="Arial" w:hAnsi="Arial" w:cs="Arial"/>
                <w:b/>
              </w:rPr>
              <w:t>x</w:t>
            </w:r>
          </w:p>
        </w:tc>
        <w:tc>
          <w:tcPr>
            <w:tcW w:w="426" w:type="dxa"/>
          </w:tcPr>
          <w:p w14:paraId="26B85202"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082EEC13"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0B23441C"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62F8AA48"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78A96A43" w14:textId="77777777" w:rsidR="00787309" w:rsidRPr="00302082" w:rsidRDefault="00743067" w:rsidP="00745702">
            <w:pPr>
              <w:spacing w:after="120"/>
              <w:jc w:val="center"/>
              <w:rPr>
                <w:rFonts w:ascii="Arial" w:hAnsi="Arial" w:cs="Arial"/>
                <w:b/>
              </w:rPr>
            </w:pPr>
            <w:r>
              <w:rPr>
                <w:rFonts w:ascii="Arial" w:hAnsi="Arial" w:cs="Arial"/>
                <w:b/>
              </w:rPr>
              <w:t>x</w:t>
            </w:r>
          </w:p>
        </w:tc>
        <w:tc>
          <w:tcPr>
            <w:tcW w:w="425" w:type="dxa"/>
          </w:tcPr>
          <w:p w14:paraId="165E91F1" w14:textId="77777777" w:rsidR="00787309" w:rsidRPr="00302082" w:rsidRDefault="00743067" w:rsidP="00745702">
            <w:pPr>
              <w:spacing w:after="120"/>
              <w:jc w:val="center"/>
              <w:rPr>
                <w:rFonts w:ascii="Arial" w:hAnsi="Arial" w:cs="Arial"/>
                <w:b/>
              </w:rPr>
            </w:pPr>
            <w:r>
              <w:rPr>
                <w:rFonts w:ascii="Arial" w:hAnsi="Arial" w:cs="Arial"/>
                <w:b/>
              </w:rPr>
              <w:t>x</w:t>
            </w:r>
          </w:p>
        </w:tc>
      </w:tr>
    </w:tbl>
    <w:p w14:paraId="4A592D02" w14:textId="77777777" w:rsidR="007A6245" w:rsidRDefault="007A6245" w:rsidP="00302082">
      <w:pPr>
        <w:spacing w:after="120" w:line="240" w:lineRule="auto"/>
        <w:ind w:left="426" w:right="260"/>
        <w:rPr>
          <w:rFonts w:ascii="Arial" w:hAnsi="Arial" w:cs="Arial"/>
          <w:b/>
          <w:iCs/>
        </w:rPr>
      </w:pPr>
    </w:p>
    <w:p w14:paraId="5A208ACE"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D79DBF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6F7CE5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B2FFD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0DFC6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C99BE3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122E49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2A7B5C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5C46702" w14:textId="0D063057" w:rsidR="001B3E50" w:rsidRPr="001B3E50" w:rsidRDefault="001B3E50" w:rsidP="00745702">
      <w:pPr>
        <w:autoSpaceDE w:val="0"/>
        <w:autoSpaceDN w:val="0"/>
        <w:adjustRightInd w:val="0"/>
        <w:spacing w:after="120" w:line="240" w:lineRule="auto"/>
        <w:ind w:left="567" w:right="261"/>
        <w:jc w:val="both"/>
        <w:rPr>
          <w:rFonts w:ascii="Arial" w:hAnsi="Arial" w:cs="Arial"/>
        </w:rPr>
      </w:pPr>
      <w:r w:rsidRPr="00F86299">
        <w:rPr>
          <w:rFonts w:ascii="Arial" w:hAnsi="Arial" w:cs="Arial"/>
          <w:iCs/>
          <w:color w:val="000000"/>
          <w:shd w:val="clear" w:color="auto" w:fill="FFFFFF"/>
        </w:rPr>
        <w:t>This module, by its very nature, is international in scope: it focuses on texts written in German by German-language authors, some of whom come from countries beyond Germany (e.g. Austria). Students are encouraged to reflect on the cultural specificity of</w:t>
      </w:r>
      <w:r>
        <w:rPr>
          <w:rFonts w:ascii="Arial" w:hAnsi="Arial" w:cs="Arial"/>
          <w:iCs/>
          <w:color w:val="000000"/>
          <w:shd w:val="clear" w:color="auto" w:fill="FFFFFF"/>
        </w:rPr>
        <w:t xml:space="preserve"> Expressionism as a quintessentially</w:t>
      </w:r>
      <w:r w:rsidRPr="00F86299">
        <w:rPr>
          <w:rFonts w:ascii="Arial" w:hAnsi="Arial" w:cs="Arial"/>
          <w:iCs/>
          <w:color w:val="000000"/>
          <w:shd w:val="clear" w:color="auto" w:fill="FFFFFF"/>
        </w:rPr>
        <w:t xml:space="preserve"> German </w:t>
      </w:r>
      <w:r>
        <w:rPr>
          <w:rFonts w:ascii="Arial" w:hAnsi="Arial" w:cs="Arial"/>
          <w:iCs/>
          <w:color w:val="000000"/>
          <w:shd w:val="clear" w:color="auto" w:fill="FFFFFF"/>
        </w:rPr>
        <w:t>contribution to modernism</w:t>
      </w:r>
      <w:r w:rsidRPr="00F86299">
        <w:rPr>
          <w:rFonts w:ascii="Arial" w:hAnsi="Arial" w:cs="Arial"/>
          <w:iCs/>
          <w:color w:val="000000"/>
          <w:shd w:val="clear" w:color="auto" w:fill="FFFFFF"/>
        </w:rPr>
        <w:t>,</w:t>
      </w:r>
      <w:r>
        <w:rPr>
          <w:rFonts w:ascii="Arial" w:hAnsi="Arial" w:cs="Arial"/>
          <w:iCs/>
          <w:color w:val="000000"/>
          <w:shd w:val="clear" w:color="auto" w:fill="FFFFFF"/>
        </w:rPr>
        <w:t xml:space="preserve"> as well as on its inheritance and </w:t>
      </w:r>
      <w:r w:rsidR="0065759C">
        <w:rPr>
          <w:rFonts w:ascii="Arial" w:hAnsi="Arial" w:cs="Arial"/>
          <w:iCs/>
          <w:color w:val="000000"/>
          <w:shd w:val="clear" w:color="auto" w:fill="FFFFFF"/>
        </w:rPr>
        <w:t>influence</w:t>
      </w:r>
      <w:r>
        <w:rPr>
          <w:rFonts w:ascii="Arial" w:hAnsi="Arial" w:cs="Arial"/>
          <w:iCs/>
          <w:color w:val="000000"/>
          <w:shd w:val="clear" w:color="auto" w:fill="FFFFFF"/>
        </w:rPr>
        <w:t xml:space="preserve"> in other countries (e.g. France, USA). </w:t>
      </w:r>
    </w:p>
    <w:p w14:paraId="0A3C673C" w14:textId="77777777" w:rsidR="00641D6D" w:rsidRPr="00302082" w:rsidRDefault="00641D6D" w:rsidP="002A7F48">
      <w:pPr>
        <w:pBdr>
          <w:bottom w:val="single" w:sz="6" w:space="1" w:color="auto"/>
        </w:pBdr>
        <w:spacing w:after="120" w:line="240" w:lineRule="auto"/>
        <w:ind w:right="261"/>
        <w:rPr>
          <w:rFonts w:ascii="Arial" w:hAnsi="Arial" w:cs="Arial"/>
        </w:rPr>
      </w:pPr>
    </w:p>
    <w:p w14:paraId="4A511B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4AAFB9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83C64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7CB0543" w14:textId="77777777" w:rsidTr="006A1103">
        <w:trPr>
          <w:trHeight w:val="317"/>
        </w:trPr>
        <w:tc>
          <w:tcPr>
            <w:tcW w:w="1526" w:type="dxa"/>
          </w:tcPr>
          <w:p w14:paraId="305A382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0293060"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7317E30"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C2AA76"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7126575"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7DA4ECD" w14:textId="77777777" w:rsidTr="006A1103">
        <w:trPr>
          <w:trHeight w:val="305"/>
        </w:trPr>
        <w:tc>
          <w:tcPr>
            <w:tcW w:w="1526" w:type="dxa"/>
            <w:vAlign w:val="center"/>
          </w:tcPr>
          <w:p w14:paraId="129580F5" w14:textId="77777777" w:rsidR="007A648C" w:rsidRPr="00DF4971" w:rsidRDefault="007A648C" w:rsidP="006A1103">
            <w:pPr>
              <w:rPr>
                <w:rFonts w:ascii="Arial" w:hAnsi="Arial" w:cs="Arial"/>
                <w:sz w:val="18"/>
                <w:szCs w:val="18"/>
              </w:rPr>
            </w:pPr>
          </w:p>
        </w:tc>
        <w:tc>
          <w:tcPr>
            <w:tcW w:w="1701" w:type="dxa"/>
            <w:vAlign w:val="center"/>
          </w:tcPr>
          <w:p w14:paraId="0C80F187" w14:textId="77777777" w:rsidR="007A648C" w:rsidRPr="00DF4971" w:rsidRDefault="007A648C" w:rsidP="006A1103">
            <w:pPr>
              <w:rPr>
                <w:rFonts w:ascii="Arial" w:hAnsi="Arial" w:cs="Arial"/>
                <w:sz w:val="18"/>
                <w:szCs w:val="18"/>
              </w:rPr>
            </w:pPr>
          </w:p>
        </w:tc>
        <w:tc>
          <w:tcPr>
            <w:tcW w:w="2410" w:type="dxa"/>
            <w:vAlign w:val="center"/>
          </w:tcPr>
          <w:p w14:paraId="49BE7633" w14:textId="77777777" w:rsidR="007A648C" w:rsidRPr="00DF4971" w:rsidRDefault="007A648C" w:rsidP="006A1103">
            <w:pPr>
              <w:rPr>
                <w:rFonts w:ascii="Arial" w:hAnsi="Arial" w:cs="Arial"/>
                <w:sz w:val="18"/>
                <w:szCs w:val="18"/>
              </w:rPr>
            </w:pPr>
          </w:p>
        </w:tc>
        <w:tc>
          <w:tcPr>
            <w:tcW w:w="2448" w:type="dxa"/>
            <w:vAlign w:val="center"/>
          </w:tcPr>
          <w:p w14:paraId="2AC9582C" w14:textId="77777777" w:rsidR="007A648C" w:rsidRPr="00DF4971" w:rsidRDefault="007A648C" w:rsidP="006A1103">
            <w:pPr>
              <w:rPr>
                <w:rFonts w:ascii="Arial" w:hAnsi="Arial" w:cs="Arial"/>
                <w:sz w:val="18"/>
                <w:szCs w:val="18"/>
              </w:rPr>
            </w:pPr>
          </w:p>
        </w:tc>
        <w:tc>
          <w:tcPr>
            <w:tcW w:w="2597" w:type="dxa"/>
            <w:vAlign w:val="center"/>
          </w:tcPr>
          <w:p w14:paraId="09485B11" w14:textId="77777777" w:rsidR="007A648C" w:rsidRPr="00DF4971" w:rsidRDefault="007A648C" w:rsidP="006A1103">
            <w:pPr>
              <w:rPr>
                <w:rFonts w:ascii="Arial" w:hAnsi="Arial" w:cs="Arial"/>
                <w:sz w:val="18"/>
                <w:szCs w:val="18"/>
              </w:rPr>
            </w:pPr>
          </w:p>
        </w:tc>
      </w:tr>
      <w:tr w:rsidR="007A648C" w:rsidRPr="00302082" w14:paraId="66F8E6DC" w14:textId="77777777" w:rsidTr="007A648C">
        <w:trPr>
          <w:trHeight w:val="305"/>
        </w:trPr>
        <w:tc>
          <w:tcPr>
            <w:tcW w:w="1526" w:type="dxa"/>
            <w:vAlign w:val="center"/>
          </w:tcPr>
          <w:p w14:paraId="4D0DEE1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A736CC7"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920DD45"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CD564C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187EF6C" w14:textId="77777777" w:rsidR="007A648C" w:rsidRPr="007A648C" w:rsidRDefault="007A648C" w:rsidP="007A648C">
            <w:pPr>
              <w:spacing w:after="120"/>
              <w:ind w:right="-330"/>
              <w:rPr>
                <w:rFonts w:ascii="Arial" w:hAnsi="Arial" w:cs="Arial"/>
                <w:sz w:val="18"/>
                <w:szCs w:val="18"/>
              </w:rPr>
            </w:pPr>
          </w:p>
        </w:tc>
      </w:tr>
    </w:tbl>
    <w:p w14:paraId="75BD83F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678E7D3E" w14:textId="77777777" w:rsidTr="006A1103">
        <w:trPr>
          <w:trHeight w:val="305"/>
        </w:trPr>
        <w:tc>
          <w:tcPr>
            <w:tcW w:w="10627" w:type="dxa"/>
            <w:vAlign w:val="center"/>
          </w:tcPr>
          <w:p w14:paraId="027BEF0D"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6067A43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C7C45" w14:textId="77777777" w:rsidR="0093594B" w:rsidRDefault="0093594B" w:rsidP="009A2D37">
      <w:pPr>
        <w:spacing w:after="0" w:line="240" w:lineRule="auto"/>
      </w:pPr>
      <w:r>
        <w:separator/>
      </w:r>
    </w:p>
  </w:endnote>
  <w:endnote w:type="continuationSeparator" w:id="0">
    <w:p w14:paraId="24585261" w14:textId="77777777" w:rsidR="0093594B" w:rsidRDefault="0093594B" w:rsidP="009A2D37">
      <w:pPr>
        <w:spacing w:after="0" w:line="240" w:lineRule="auto"/>
      </w:pPr>
      <w:r>
        <w:continuationSeparator/>
      </w:r>
    </w:p>
  </w:endnote>
  <w:endnote w:type="continuationNotice" w:id="1">
    <w:p w14:paraId="6E77E261"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F27BDC" w14:textId="211688F2" w:rsidR="008B2543" w:rsidRDefault="0019787E" w:rsidP="009A2D37">
        <w:pPr>
          <w:pStyle w:val="Footer"/>
          <w:jc w:val="center"/>
        </w:pPr>
        <w:r>
          <w:fldChar w:fldCharType="begin"/>
        </w:r>
        <w:r>
          <w:instrText xml:space="preserve"> PAGE   \* MERGEFORMAT </w:instrText>
        </w:r>
        <w:r>
          <w:fldChar w:fldCharType="separate"/>
        </w:r>
        <w:r w:rsidR="00E30F1E">
          <w:rPr>
            <w:noProof/>
          </w:rPr>
          <w:t>4</w:t>
        </w:r>
        <w:r>
          <w:rPr>
            <w:noProof/>
          </w:rPr>
          <w:fldChar w:fldCharType="end"/>
        </w:r>
      </w:p>
    </w:sdtContent>
  </w:sdt>
  <w:p w14:paraId="7086594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978A" w14:textId="77777777" w:rsidR="0093594B" w:rsidRDefault="0093594B" w:rsidP="009A2D37">
      <w:pPr>
        <w:spacing w:after="0" w:line="240" w:lineRule="auto"/>
      </w:pPr>
      <w:r>
        <w:separator/>
      </w:r>
    </w:p>
  </w:footnote>
  <w:footnote w:type="continuationSeparator" w:id="0">
    <w:p w14:paraId="48265290" w14:textId="77777777" w:rsidR="0093594B" w:rsidRDefault="0093594B" w:rsidP="009A2D37">
      <w:pPr>
        <w:spacing w:after="0" w:line="240" w:lineRule="auto"/>
      </w:pPr>
      <w:r>
        <w:continuationSeparator/>
      </w:r>
    </w:p>
  </w:footnote>
  <w:footnote w:type="continuationNotice" w:id="1">
    <w:p w14:paraId="2F1EFDA5"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669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18A176" wp14:editId="7CF70A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93710C" w14:textId="77777777" w:rsidR="008B2543" w:rsidRPr="008C00F8" w:rsidRDefault="008B2543" w:rsidP="005E6D38">
    <w:pPr>
      <w:pStyle w:val="Heading1"/>
      <w:spacing w:before="60" w:after="60"/>
      <w:rPr>
        <w:rFonts w:ascii="Arial" w:hAnsi="Arial" w:cs="Arial"/>
      </w:rPr>
    </w:pPr>
  </w:p>
  <w:p w14:paraId="6564B54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A0A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4F3AAB" wp14:editId="768A7A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808DC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2118D1"/>
    <w:multiLevelType w:val="hybridMultilevel"/>
    <w:tmpl w:val="813C3C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C874AF"/>
    <w:multiLevelType w:val="hybridMultilevel"/>
    <w:tmpl w:val="4E6AC1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E50"/>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7F1"/>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414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759C"/>
    <w:rsid w:val="0066747B"/>
    <w:rsid w:val="006725EC"/>
    <w:rsid w:val="00674ED0"/>
    <w:rsid w:val="00682650"/>
    <w:rsid w:val="00683609"/>
    <w:rsid w:val="00684851"/>
    <w:rsid w:val="006917DB"/>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3067"/>
    <w:rsid w:val="00745702"/>
    <w:rsid w:val="00754069"/>
    <w:rsid w:val="007667DF"/>
    <w:rsid w:val="0077080B"/>
    <w:rsid w:val="00787070"/>
    <w:rsid w:val="00787309"/>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3BCE"/>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0F1E"/>
    <w:rsid w:val="00E51404"/>
    <w:rsid w:val="00E574C9"/>
    <w:rsid w:val="00E610DE"/>
    <w:rsid w:val="00E66167"/>
    <w:rsid w:val="00E661B8"/>
    <w:rsid w:val="00E71F2F"/>
    <w:rsid w:val="00E77786"/>
    <w:rsid w:val="00E806FB"/>
    <w:rsid w:val="00EB1C2D"/>
    <w:rsid w:val="00EC1810"/>
    <w:rsid w:val="00EC3FCC"/>
    <w:rsid w:val="00ED32FF"/>
    <w:rsid w:val="00EE6A88"/>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6299"/>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AB188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E20C-1685-4A87-B43A-77932B4D64CB}">
  <ds:schemaRefs>
    <ds:schemaRef ds:uri="http://schemas.microsoft.com/office/infopath/2007/PartnerControls"/>
    <ds:schemaRef ds:uri="http://schemas.microsoft.com/office/2006/documentManagement/types"/>
    <ds:schemaRef ds:uri="ef2b9e05-657a-4dc1-8c6c-679bdea18f38"/>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0CBD095-C3A9-452D-BEF7-586785635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89843-DA28-436A-816B-7BE63377C23C}"/>
</file>

<file path=customXml/itemProps4.xml><?xml version="1.0" encoding="utf-8"?>
<ds:datastoreItem xmlns:ds="http://schemas.openxmlformats.org/officeDocument/2006/customXml" ds:itemID="{A4677DE6-B4C6-48DF-8EA9-E2A1CEADA89A}">
  <ds:schemaRefs>
    <ds:schemaRef ds:uri="http://schemas.microsoft.com/sharepoint/v3/contenttype/forms"/>
  </ds:schemaRefs>
</ds:datastoreItem>
</file>

<file path=customXml/itemProps5.xml><?xml version="1.0" encoding="utf-8"?>
<ds:datastoreItem xmlns:ds="http://schemas.openxmlformats.org/officeDocument/2006/customXml" ds:itemID="{BAE98B59-436E-4C03-B084-1B1A60D2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2018-02-22T12:20:00Z</dcterms:created>
  <dcterms:modified xsi:type="dcterms:W3CDTF">2018-03-20T10:14:00Z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202e6fee-f5c3-421a-aa6f-289b3ecedc02</vt:lpwstr>
  </property>
</Properties>
</file>