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BFDA"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Title of the module</w:t>
      </w:r>
    </w:p>
    <w:p w14:paraId="6E47142A" w14:textId="70C77967" w:rsidR="009A2D37" w:rsidRPr="00D407E7" w:rsidRDefault="0015193B" w:rsidP="00D407E7">
      <w:pPr>
        <w:spacing w:after="120" w:line="240" w:lineRule="auto"/>
        <w:ind w:left="426" w:right="543" w:firstLine="141"/>
        <w:jc w:val="both"/>
        <w:rPr>
          <w:rFonts w:ascii="Arial" w:hAnsi="Arial" w:cs="Arial"/>
          <w:sz w:val="24"/>
          <w:szCs w:val="24"/>
        </w:rPr>
      </w:pPr>
      <w:r>
        <w:rPr>
          <w:rFonts w:ascii="Arial" w:hAnsi="Arial" w:cs="Arial"/>
          <w:sz w:val="24"/>
          <w:szCs w:val="24"/>
        </w:rPr>
        <w:t xml:space="preserve">FILM8250 (FI825) – </w:t>
      </w:r>
      <w:r w:rsidR="006C5E93" w:rsidRPr="00D407E7">
        <w:rPr>
          <w:rFonts w:ascii="Arial" w:hAnsi="Arial" w:cs="Arial"/>
          <w:sz w:val="24"/>
          <w:szCs w:val="24"/>
        </w:rPr>
        <w:t>Analysing Film</w:t>
      </w:r>
      <w:r w:rsidR="00B44E73" w:rsidRPr="00D407E7">
        <w:rPr>
          <w:rFonts w:ascii="Arial" w:hAnsi="Arial" w:cs="Arial"/>
          <w:sz w:val="24"/>
          <w:szCs w:val="24"/>
        </w:rPr>
        <w:t xml:space="preserve"> </w:t>
      </w:r>
    </w:p>
    <w:p w14:paraId="37DD86C5" w14:textId="77777777" w:rsidR="00694B52" w:rsidRPr="00D407E7" w:rsidRDefault="00694B52" w:rsidP="009D52D0">
      <w:pPr>
        <w:spacing w:after="120" w:line="240" w:lineRule="auto"/>
        <w:ind w:left="426" w:right="543"/>
        <w:jc w:val="both"/>
        <w:rPr>
          <w:rFonts w:ascii="Arial" w:hAnsi="Arial" w:cs="Arial"/>
          <w:sz w:val="24"/>
          <w:szCs w:val="24"/>
        </w:rPr>
      </w:pPr>
    </w:p>
    <w:p w14:paraId="4888029E" w14:textId="77777777" w:rsidR="009A2D37" w:rsidRPr="00D407E7" w:rsidRDefault="007A49C1"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Division</w:t>
      </w:r>
      <w:r w:rsidR="009A2D37" w:rsidRPr="00D407E7">
        <w:rPr>
          <w:rFonts w:ascii="Arial" w:hAnsi="Arial" w:cs="Arial"/>
          <w:b/>
          <w:sz w:val="24"/>
          <w:szCs w:val="24"/>
        </w:rPr>
        <w:t xml:space="preserve"> or partner institution which will be responsible for management of the module</w:t>
      </w:r>
    </w:p>
    <w:p w14:paraId="24D93314" w14:textId="77777777" w:rsidR="009A2D37" w:rsidRPr="00D407E7" w:rsidRDefault="00B44E73" w:rsidP="00D407E7">
      <w:pPr>
        <w:spacing w:after="120" w:line="240" w:lineRule="auto"/>
        <w:ind w:left="426" w:right="543" w:firstLine="141"/>
        <w:jc w:val="both"/>
        <w:rPr>
          <w:rFonts w:ascii="Arial" w:hAnsi="Arial" w:cs="Arial"/>
          <w:iCs/>
          <w:sz w:val="24"/>
          <w:szCs w:val="24"/>
        </w:rPr>
      </w:pPr>
      <w:r w:rsidRPr="00D407E7">
        <w:rPr>
          <w:rFonts w:ascii="Arial" w:hAnsi="Arial" w:cs="Arial"/>
          <w:iCs/>
          <w:sz w:val="24"/>
          <w:szCs w:val="24"/>
        </w:rPr>
        <w:t>Arts and Humanities</w:t>
      </w:r>
    </w:p>
    <w:p w14:paraId="3B894B46" w14:textId="77777777" w:rsidR="00694B52" w:rsidRPr="00D407E7" w:rsidRDefault="00694B52" w:rsidP="009D52D0">
      <w:pPr>
        <w:spacing w:after="120" w:line="240" w:lineRule="auto"/>
        <w:ind w:left="426" w:right="543"/>
        <w:jc w:val="both"/>
        <w:rPr>
          <w:rFonts w:ascii="Arial" w:hAnsi="Arial" w:cs="Arial"/>
          <w:iCs/>
          <w:sz w:val="24"/>
          <w:szCs w:val="24"/>
        </w:rPr>
      </w:pPr>
    </w:p>
    <w:p w14:paraId="1D19A16F" w14:textId="77777777" w:rsidR="009A2D37" w:rsidRPr="00D407E7" w:rsidRDefault="00883204"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The level of the module (</w:t>
      </w:r>
      <w:r w:rsidR="00D83563" w:rsidRPr="00D407E7">
        <w:rPr>
          <w:rFonts w:ascii="Arial" w:hAnsi="Arial" w:cs="Arial"/>
          <w:b/>
          <w:sz w:val="24"/>
          <w:szCs w:val="24"/>
        </w:rPr>
        <w:t>Level</w:t>
      </w:r>
      <w:r w:rsidR="00441E76" w:rsidRPr="00D407E7">
        <w:rPr>
          <w:rFonts w:ascii="Arial" w:hAnsi="Arial" w:cs="Arial"/>
          <w:b/>
          <w:sz w:val="24"/>
          <w:szCs w:val="24"/>
        </w:rPr>
        <w:t xml:space="preserve"> 4</w:t>
      </w:r>
      <w:r w:rsidR="001D0C7D" w:rsidRPr="00D407E7">
        <w:rPr>
          <w:rFonts w:ascii="Arial" w:hAnsi="Arial" w:cs="Arial"/>
          <w:b/>
          <w:sz w:val="24"/>
          <w:szCs w:val="24"/>
        </w:rPr>
        <w:t xml:space="preserve">, </w:t>
      </w:r>
      <w:r w:rsidR="00441E76" w:rsidRPr="00D407E7">
        <w:rPr>
          <w:rFonts w:ascii="Arial" w:hAnsi="Arial" w:cs="Arial"/>
          <w:b/>
          <w:sz w:val="24"/>
          <w:szCs w:val="24"/>
        </w:rPr>
        <w:t>Level 5</w:t>
      </w:r>
      <w:r w:rsidR="001D0C7D" w:rsidRPr="00D407E7">
        <w:rPr>
          <w:rFonts w:ascii="Arial" w:hAnsi="Arial" w:cs="Arial"/>
          <w:b/>
          <w:sz w:val="24"/>
          <w:szCs w:val="24"/>
        </w:rPr>
        <w:t xml:space="preserve">, </w:t>
      </w:r>
      <w:r w:rsidR="00441E76" w:rsidRPr="00D407E7">
        <w:rPr>
          <w:rFonts w:ascii="Arial" w:hAnsi="Arial" w:cs="Arial"/>
          <w:b/>
          <w:sz w:val="24"/>
          <w:szCs w:val="24"/>
        </w:rPr>
        <w:t>Level 6</w:t>
      </w:r>
      <w:r w:rsidR="001D0C7D" w:rsidRPr="00D407E7">
        <w:rPr>
          <w:rFonts w:ascii="Arial" w:hAnsi="Arial" w:cs="Arial"/>
          <w:b/>
          <w:sz w:val="24"/>
          <w:szCs w:val="24"/>
        </w:rPr>
        <w:t xml:space="preserve"> or </w:t>
      </w:r>
      <w:r w:rsidR="00C612A8" w:rsidRPr="00D407E7">
        <w:rPr>
          <w:rFonts w:ascii="Arial" w:hAnsi="Arial" w:cs="Arial"/>
          <w:b/>
          <w:sz w:val="24"/>
          <w:szCs w:val="24"/>
        </w:rPr>
        <w:t>L</w:t>
      </w:r>
      <w:r w:rsidR="00441E76" w:rsidRPr="00D407E7">
        <w:rPr>
          <w:rFonts w:ascii="Arial" w:hAnsi="Arial" w:cs="Arial"/>
          <w:b/>
          <w:sz w:val="24"/>
          <w:szCs w:val="24"/>
        </w:rPr>
        <w:t>evel 7</w:t>
      </w:r>
      <w:r w:rsidR="009A2D37" w:rsidRPr="00D407E7">
        <w:rPr>
          <w:rFonts w:ascii="Arial" w:hAnsi="Arial" w:cs="Arial"/>
          <w:b/>
          <w:sz w:val="24"/>
          <w:szCs w:val="24"/>
        </w:rPr>
        <w:t>)</w:t>
      </w:r>
    </w:p>
    <w:p w14:paraId="7B52F377" w14:textId="77777777" w:rsidR="009A2D37" w:rsidRPr="00D407E7" w:rsidRDefault="00B864A6" w:rsidP="00D407E7">
      <w:pPr>
        <w:spacing w:after="120" w:line="240" w:lineRule="auto"/>
        <w:ind w:left="426" w:right="543" w:firstLine="141"/>
        <w:jc w:val="both"/>
        <w:rPr>
          <w:rFonts w:ascii="Arial" w:hAnsi="Arial" w:cs="Arial"/>
          <w:sz w:val="24"/>
          <w:szCs w:val="24"/>
        </w:rPr>
      </w:pPr>
      <w:r w:rsidRPr="00D407E7">
        <w:rPr>
          <w:rFonts w:ascii="Arial" w:hAnsi="Arial" w:cs="Arial"/>
          <w:sz w:val="24"/>
          <w:szCs w:val="24"/>
        </w:rPr>
        <w:t>7</w:t>
      </w:r>
      <w:r w:rsidRPr="00D407E7">
        <w:rPr>
          <w:rFonts w:ascii="Arial" w:hAnsi="Arial" w:cs="Arial"/>
          <w:sz w:val="24"/>
          <w:szCs w:val="24"/>
        </w:rPr>
        <w:tab/>
      </w:r>
    </w:p>
    <w:p w14:paraId="38531BC2" w14:textId="77777777" w:rsidR="00694B52" w:rsidRPr="00D407E7" w:rsidRDefault="00694B52" w:rsidP="009D52D0">
      <w:pPr>
        <w:spacing w:after="120" w:line="240" w:lineRule="auto"/>
        <w:ind w:left="426" w:right="543"/>
        <w:jc w:val="both"/>
        <w:rPr>
          <w:rFonts w:ascii="Arial" w:hAnsi="Arial" w:cs="Arial"/>
          <w:iCs/>
          <w:sz w:val="24"/>
          <w:szCs w:val="24"/>
        </w:rPr>
      </w:pPr>
    </w:p>
    <w:p w14:paraId="675CC14F"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 xml:space="preserve">The number of credits and the ECTS value which the module represents </w:t>
      </w:r>
    </w:p>
    <w:p w14:paraId="6C70D9C0" w14:textId="77777777" w:rsidR="009A2D37" w:rsidRPr="00D407E7" w:rsidRDefault="00B864A6" w:rsidP="00D407E7">
      <w:pPr>
        <w:spacing w:after="120" w:line="240" w:lineRule="auto"/>
        <w:ind w:left="426" w:right="543" w:firstLine="141"/>
        <w:rPr>
          <w:rFonts w:ascii="Arial" w:hAnsi="Arial" w:cs="Arial"/>
          <w:sz w:val="24"/>
          <w:szCs w:val="24"/>
        </w:rPr>
      </w:pPr>
      <w:r w:rsidRPr="00D407E7">
        <w:rPr>
          <w:rFonts w:ascii="Arial" w:hAnsi="Arial" w:cs="Arial"/>
          <w:sz w:val="24"/>
          <w:szCs w:val="24"/>
        </w:rPr>
        <w:t>30 Credits (15 ECTS)</w:t>
      </w:r>
    </w:p>
    <w:p w14:paraId="405E83BA" w14:textId="77777777" w:rsidR="00694B52" w:rsidRPr="00D407E7" w:rsidRDefault="00694B52" w:rsidP="009D52D0">
      <w:pPr>
        <w:spacing w:after="120" w:line="240" w:lineRule="auto"/>
        <w:ind w:left="426" w:right="543"/>
        <w:rPr>
          <w:rFonts w:ascii="Arial" w:hAnsi="Arial" w:cs="Arial"/>
          <w:sz w:val="24"/>
          <w:szCs w:val="24"/>
        </w:rPr>
      </w:pPr>
    </w:p>
    <w:p w14:paraId="04F03C7B"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Which term(s) the module is to be taught in (or other teaching pattern)</w:t>
      </w:r>
    </w:p>
    <w:p w14:paraId="0F4D0038" w14:textId="77777777" w:rsidR="009A2D37" w:rsidRPr="00D407E7" w:rsidRDefault="00B864A6" w:rsidP="00D407E7">
      <w:pPr>
        <w:spacing w:after="120" w:line="240" w:lineRule="auto"/>
        <w:ind w:left="426" w:right="543" w:firstLine="141"/>
        <w:rPr>
          <w:rFonts w:ascii="Arial" w:hAnsi="Arial" w:cs="Arial"/>
          <w:iCs/>
          <w:sz w:val="24"/>
          <w:szCs w:val="24"/>
        </w:rPr>
      </w:pPr>
      <w:r w:rsidRPr="00D407E7">
        <w:rPr>
          <w:rFonts w:ascii="Arial" w:hAnsi="Arial" w:cs="Arial"/>
          <w:iCs/>
          <w:sz w:val="24"/>
          <w:szCs w:val="24"/>
        </w:rPr>
        <w:t xml:space="preserve">Autumn </w:t>
      </w:r>
    </w:p>
    <w:p w14:paraId="180E2D67" w14:textId="77777777" w:rsidR="00694B52" w:rsidRPr="00D407E7" w:rsidRDefault="00694B52" w:rsidP="009D52D0">
      <w:pPr>
        <w:spacing w:after="120" w:line="240" w:lineRule="auto"/>
        <w:ind w:left="426" w:right="543"/>
        <w:rPr>
          <w:rFonts w:ascii="Arial" w:hAnsi="Arial" w:cs="Arial"/>
          <w:iCs/>
          <w:sz w:val="24"/>
          <w:szCs w:val="24"/>
        </w:rPr>
      </w:pPr>
    </w:p>
    <w:p w14:paraId="72F07FB6"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Prerequisite and co-requisite modules</w:t>
      </w:r>
    </w:p>
    <w:p w14:paraId="0F606B45" w14:textId="77777777" w:rsidR="00694B52" w:rsidRPr="00D407E7" w:rsidRDefault="00B864A6" w:rsidP="00D407E7">
      <w:pPr>
        <w:spacing w:after="120" w:line="240" w:lineRule="auto"/>
        <w:ind w:left="426" w:right="543" w:firstLine="141"/>
        <w:rPr>
          <w:rFonts w:ascii="Arial" w:hAnsi="Arial" w:cs="Arial"/>
          <w:iCs/>
          <w:sz w:val="24"/>
          <w:szCs w:val="24"/>
        </w:rPr>
      </w:pPr>
      <w:r w:rsidRPr="00D407E7">
        <w:rPr>
          <w:rFonts w:ascii="Arial" w:hAnsi="Arial" w:cs="Arial"/>
          <w:iCs/>
          <w:sz w:val="24"/>
          <w:szCs w:val="24"/>
        </w:rPr>
        <w:t>None</w:t>
      </w:r>
    </w:p>
    <w:p w14:paraId="00FFFD2D" w14:textId="77777777" w:rsidR="007B3BCE" w:rsidRPr="00D407E7" w:rsidRDefault="007B3BCE" w:rsidP="009D52D0">
      <w:pPr>
        <w:spacing w:after="120" w:line="240" w:lineRule="auto"/>
        <w:ind w:left="426" w:right="543"/>
        <w:rPr>
          <w:rFonts w:ascii="Arial" w:hAnsi="Arial" w:cs="Arial"/>
          <w:iCs/>
          <w:sz w:val="24"/>
          <w:szCs w:val="24"/>
        </w:rPr>
      </w:pPr>
    </w:p>
    <w:p w14:paraId="77A06948"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 xml:space="preserve">The </w:t>
      </w:r>
      <w:r w:rsidR="007A49C1" w:rsidRPr="00D407E7">
        <w:rPr>
          <w:rFonts w:ascii="Arial" w:hAnsi="Arial" w:cs="Arial"/>
          <w:b/>
          <w:sz w:val="24"/>
          <w:szCs w:val="24"/>
        </w:rPr>
        <w:t>course(s)</w:t>
      </w:r>
      <w:r w:rsidRPr="00D407E7">
        <w:rPr>
          <w:rFonts w:ascii="Arial" w:hAnsi="Arial" w:cs="Arial"/>
          <w:b/>
          <w:sz w:val="24"/>
          <w:szCs w:val="24"/>
        </w:rPr>
        <w:t xml:space="preserve"> of study to which the module contributes</w:t>
      </w:r>
    </w:p>
    <w:p w14:paraId="5FF3E95D" w14:textId="77777777" w:rsidR="00694B52" w:rsidRPr="00D407E7" w:rsidRDefault="00B864A6" w:rsidP="00D407E7">
      <w:pPr>
        <w:spacing w:after="120" w:line="240" w:lineRule="auto"/>
        <w:ind w:left="426" w:right="543" w:firstLine="141"/>
        <w:rPr>
          <w:rFonts w:ascii="Arial" w:hAnsi="Arial" w:cs="Arial"/>
          <w:iCs/>
          <w:sz w:val="24"/>
          <w:szCs w:val="24"/>
        </w:rPr>
      </w:pPr>
      <w:r w:rsidRPr="00D407E7">
        <w:rPr>
          <w:rFonts w:ascii="Arial" w:hAnsi="Arial" w:cs="Arial"/>
          <w:iCs/>
          <w:sz w:val="24"/>
          <w:szCs w:val="24"/>
        </w:rPr>
        <w:t>MA Film</w:t>
      </w:r>
    </w:p>
    <w:p w14:paraId="2B4C840E" w14:textId="77777777" w:rsidR="007B3BCE" w:rsidRPr="00D407E7" w:rsidRDefault="007B3BCE" w:rsidP="009D52D0">
      <w:pPr>
        <w:spacing w:after="120" w:line="240" w:lineRule="auto"/>
        <w:ind w:left="426" w:right="543"/>
        <w:rPr>
          <w:rFonts w:ascii="Arial" w:hAnsi="Arial" w:cs="Arial"/>
          <w:iCs/>
          <w:sz w:val="24"/>
          <w:szCs w:val="24"/>
        </w:rPr>
      </w:pPr>
    </w:p>
    <w:p w14:paraId="3172DCD0" w14:textId="77777777" w:rsidR="009A2D37" w:rsidRPr="00D407E7" w:rsidRDefault="009A2D37" w:rsidP="009D52D0">
      <w:pPr>
        <w:numPr>
          <w:ilvl w:val="0"/>
          <w:numId w:val="1"/>
        </w:numPr>
        <w:spacing w:after="120" w:line="240" w:lineRule="auto"/>
        <w:ind w:left="567" w:right="543" w:hanging="567"/>
        <w:rPr>
          <w:rFonts w:ascii="Arial" w:hAnsi="Arial" w:cs="Arial"/>
          <w:b/>
          <w:sz w:val="24"/>
          <w:szCs w:val="24"/>
        </w:rPr>
      </w:pPr>
      <w:r w:rsidRPr="00D407E7">
        <w:rPr>
          <w:rFonts w:ascii="Arial" w:hAnsi="Arial" w:cs="Arial"/>
          <w:b/>
          <w:sz w:val="24"/>
          <w:szCs w:val="24"/>
        </w:rPr>
        <w:t>The intended subject specific learning outcomes</w:t>
      </w:r>
      <w:r w:rsidR="00C729D7" w:rsidRPr="00D407E7">
        <w:rPr>
          <w:rFonts w:ascii="Arial" w:hAnsi="Arial" w:cs="Arial"/>
          <w:b/>
          <w:sz w:val="24"/>
          <w:szCs w:val="24"/>
        </w:rPr>
        <w:t>.</w:t>
      </w:r>
      <w:r w:rsidR="00C729D7" w:rsidRPr="00D407E7">
        <w:rPr>
          <w:rFonts w:ascii="Arial" w:hAnsi="Arial" w:cs="Arial"/>
          <w:b/>
          <w:sz w:val="24"/>
          <w:szCs w:val="24"/>
        </w:rPr>
        <w:br/>
        <w:t>On successfully completing the module students will be able to:</w:t>
      </w:r>
    </w:p>
    <w:p w14:paraId="1E8DD53B" w14:textId="77777777" w:rsidR="00273CF0" w:rsidRPr="00D407E7" w:rsidRDefault="00B864A6" w:rsidP="00D407E7">
      <w:pPr>
        <w:spacing w:after="120" w:line="240" w:lineRule="auto"/>
        <w:ind w:left="426" w:right="543" w:firstLine="141"/>
        <w:jc w:val="both"/>
        <w:rPr>
          <w:rFonts w:ascii="Arial" w:hAnsi="Arial" w:cs="Arial"/>
          <w:sz w:val="24"/>
          <w:szCs w:val="24"/>
        </w:rPr>
      </w:pPr>
      <w:r w:rsidRPr="00D407E7">
        <w:rPr>
          <w:rFonts w:ascii="Arial" w:hAnsi="Arial" w:cs="Arial"/>
          <w:sz w:val="24"/>
          <w:szCs w:val="24"/>
        </w:rPr>
        <w:t xml:space="preserve">8.1 </w:t>
      </w:r>
      <w:r w:rsidR="0006225D" w:rsidRPr="00D407E7">
        <w:rPr>
          <w:rFonts w:ascii="Arial" w:hAnsi="Arial" w:cs="Arial"/>
          <w:sz w:val="24"/>
          <w:szCs w:val="24"/>
        </w:rPr>
        <w:t>analyse films using appropriate theoretical frameworks</w:t>
      </w:r>
      <w:r w:rsidR="00DF4065" w:rsidRPr="00D407E7">
        <w:rPr>
          <w:rFonts w:ascii="Arial" w:hAnsi="Arial" w:cs="Arial"/>
          <w:sz w:val="24"/>
          <w:szCs w:val="24"/>
        </w:rPr>
        <w:t xml:space="preserve"> and specialist terminology </w:t>
      </w:r>
    </w:p>
    <w:p w14:paraId="4239FEB7" w14:textId="77777777" w:rsidR="0006225D" w:rsidRPr="00D407E7" w:rsidRDefault="0006225D" w:rsidP="0015193B">
      <w:pPr>
        <w:spacing w:after="120" w:line="240" w:lineRule="auto"/>
        <w:ind w:left="567" w:right="543"/>
        <w:jc w:val="both"/>
        <w:rPr>
          <w:rFonts w:ascii="Arial" w:hAnsi="Arial" w:cs="Arial"/>
          <w:sz w:val="24"/>
          <w:szCs w:val="24"/>
        </w:rPr>
      </w:pPr>
      <w:proofErr w:type="gramStart"/>
      <w:r w:rsidRPr="00D407E7">
        <w:rPr>
          <w:rFonts w:ascii="Arial" w:hAnsi="Arial" w:cs="Arial"/>
          <w:sz w:val="24"/>
          <w:szCs w:val="24"/>
        </w:rPr>
        <w:t>8.2</w:t>
      </w:r>
      <w:proofErr w:type="gramEnd"/>
      <w:r w:rsidRPr="00D407E7">
        <w:rPr>
          <w:rFonts w:ascii="Arial" w:hAnsi="Arial" w:cs="Arial"/>
          <w:sz w:val="24"/>
          <w:szCs w:val="24"/>
        </w:rPr>
        <w:t xml:space="preserve"> identify the function(s) of form, style and technique (</w:t>
      </w:r>
      <w:proofErr w:type="spellStart"/>
      <w:r w:rsidRPr="00D407E7">
        <w:rPr>
          <w:rFonts w:ascii="Arial" w:hAnsi="Arial" w:cs="Arial"/>
          <w:sz w:val="24"/>
          <w:szCs w:val="24"/>
        </w:rPr>
        <w:t>mise</w:t>
      </w:r>
      <w:proofErr w:type="spellEnd"/>
      <w:r w:rsidRPr="00D407E7">
        <w:rPr>
          <w:rFonts w:ascii="Arial" w:hAnsi="Arial" w:cs="Arial"/>
          <w:sz w:val="24"/>
          <w:szCs w:val="24"/>
        </w:rPr>
        <w:t>-</w:t>
      </w:r>
      <w:proofErr w:type="spellStart"/>
      <w:r w:rsidRPr="00D407E7">
        <w:rPr>
          <w:rFonts w:ascii="Arial" w:hAnsi="Arial" w:cs="Arial"/>
          <w:sz w:val="24"/>
          <w:szCs w:val="24"/>
        </w:rPr>
        <w:t>en</w:t>
      </w:r>
      <w:proofErr w:type="spellEnd"/>
      <w:r w:rsidRPr="00D407E7">
        <w:rPr>
          <w:rFonts w:ascii="Arial" w:hAnsi="Arial" w:cs="Arial"/>
          <w:sz w:val="24"/>
          <w:szCs w:val="24"/>
        </w:rPr>
        <w:t>-scène, cinematography, editing, sound) in films</w:t>
      </w:r>
    </w:p>
    <w:p w14:paraId="45ED9ADB" w14:textId="77777777" w:rsidR="0006225D" w:rsidRPr="00D407E7" w:rsidRDefault="0006225D" w:rsidP="00D407E7">
      <w:pPr>
        <w:spacing w:after="120" w:line="240" w:lineRule="auto"/>
        <w:ind w:left="567" w:right="543"/>
        <w:jc w:val="both"/>
        <w:rPr>
          <w:rFonts w:ascii="Arial" w:hAnsi="Arial" w:cs="Arial"/>
          <w:sz w:val="24"/>
          <w:szCs w:val="24"/>
        </w:rPr>
      </w:pPr>
      <w:r w:rsidRPr="00D407E7">
        <w:rPr>
          <w:rFonts w:ascii="Arial" w:hAnsi="Arial" w:cs="Arial"/>
          <w:sz w:val="24"/>
          <w:szCs w:val="24"/>
        </w:rPr>
        <w:t>8.3 communicate</w:t>
      </w:r>
      <w:r w:rsidR="00DF4065" w:rsidRPr="00D407E7">
        <w:rPr>
          <w:rFonts w:ascii="Arial" w:hAnsi="Arial" w:cs="Arial"/>
          <w:sz w:val="24"/>
          <w:szCs w:val="24"/>
        </w:rPr>
        <w:t xml:space="preserve"> accurately, coherently, and effectively</w:t>
      </w:r>
      <w:r w:rsidRPr="00D407E7">
        <w:rPr>
          <w:rFonts w:ascii="Arial" w:hAnsi="Arial" w:cs="Arial"/>
          <w:sz w:val="24"/>
          <w:szCs w:val="24"/>
        </w:rPr>
        <w:t xml:space="preserve"> about film in a variety of </w:t>
      </w:r>
      <w:r w:rsidR="00DF4065" w:rsidRPr="00D407E7">
        <w:rPr>
          <w:rFonts w:ascii="Arial" w:hAnsi="Arial" w:cs="Arial"/>
          <w:sz w:val="24"/>
          <w:szCs w:val="24"/>
        </w:rPr>
        <w:t xml:space="preserve">professional </w:t>
      </w:r>
      <w:r w:rsidRPr="00D407E7">
        <w:rPr>
          <w:rFonts w:ascii="Arial" w:hAnsi="Arial" w:cs="Arial"/>
          <w:sz w:val="24"/>
          <w:szCs w:val="24"/>
        </w:rPr>
        <w:t>formats</w:t>
      </w:r>
    </w:p>
    <w:p w14:paraId="475A9E5F" w14:textId="77777777" w:rsidR="0006225D" w:rsidRPr="00D407E7" w:rsidRDefault="0006225D" w:rsidP="00D407E7">
      <w:pPr>
        <w:spacing w:after="120" w:line="240" w:lineRule="auto"/>
        <w:ind w:left="567" w:right="543"/>
        <w:jc w:val="both"/>
        <w:rPr>
          <w:rFonts w:ascii="Arial" w:hAnsi="Arial" w:cs="Arial"/>
          <w:sz w:val="24"/>
          <w:szCs w:val="24"/>
        </w:rPr>
      </w:pPr>
      <w:r w:rsidRPr="00D407E7">
        <w:rPr>
          <w:rFonts w:ascii="Arial" w:hAnsi="Arial" w:cs="Arial"/>
          <w:sz w:val="24"/>
          <w:szCs w:val="24"/>
        </w:rPr>
        <w:t>8.4 reflect</w:t>
      </w:r>
      <w:r w:rsidR="00DF4065" w:rsidRPr="00D407E7">
        <w:rPr>
          <w:rFonts w:ascii="Arial" w:hAnsi="Arial" w:cs="Arial"/>
          <w:sz w:val="24"/>
          <w:szCs w:val="24"/>
        </w:rPr>
        <w:t xml:space="preserve"> on stylistic choices in films from a variety of modes, genres, historical periods and national traditions</w:t>
      </w:r>
    </w:p>
    <w:p w14:paraId="7A7A820B" w14:textId="77777777" w:rsidR="008D4447" w:rsidRPr="00D407E7" w:rsidRDefault="008D4447" w:rsidP="009D52D0">
      <w:pPr>
        <w:spacing w:after="120" w:line="240" w:lineRule="auto"/>
        <w:ind w:left="426" w:right="543"/>
        <w:rPr>
          <w:rFonts w:ascii="Arial" w:hAnsi="Arial" w:cs="Arial"/>
          <w:b/>
          <w:sz w:val="24"/>
          <w:szCs w:val="24"/>
        </w:rPr>
      </w:pPr>
    </w:p>
    <w:p w14:paraId="48DBD08A" w14:textId="77777777" w:rsidR="00C729D7" w:rsidRPr="00D407E7" w:rsidRDefault="009A2D37" w:rsidP="009D52D0">
      <w:pPr>
        <w:numPr>
          <w:ilvl w:val="0"/>
          <w:numId w:val="1"/>
        </w:numPr>
        <w:spacing w:after="120" w:line="240" w:lineRule="auto"/>
        <w:ind w:left="567" w:right="543" w:hanging="567"/>
        <w:rPr>
          <w:rFonts w:ascii="Arial" w:hAnsi="Arial" w:cs="Arial"/>
          <w:b/>
          <w:sz w:val="24"/>
          <w:szCs w:val="24"/>
        </w:rPr>
      </w:pPr>
      <w:r w:rsidRPr="00D407E7">
        <w:rPr>
          <w:rFonts w:ascii="Arial" w:hAnsi="Arial" w:cs="Arial"/>
          <w:b/>
          <w:sz w:val="24"/>
          <w:szCs w:val="24"/>
        </w:rPr>
        <w:t>The intended generic learning outcomes</w:t>
      </w:r>
      <w:r w:rsidR="00C729D7" w:rsidRPr="00D407E7">
        <w:rPr>
          <w:rFonts w:ascii="Arial" w:hAnsi="Arial" w:cs="Arial"/>
          <w:b/>
          <w:sz w:val="24"/>
          <w:szCs w:val="24"/>
        </w:rPr>
        <w:t>.</w:t>
      </w:r>
      <w:r w:rsidR="00C729D7" w:rsidRPr="00D407E7">
        <w:rPr>
          <w:rFonts w:ascii="Arial" w:hAnsi="Arial" w:cs="Arial"/>
          <w:b/>
          <w:sz w:val="24"/>
          <w:szCs w:val="24"/>
        </w:rPr>
        <w:br/>
        <w:t>On successfully completing the module students will be able to:</w:t>
      </w:r>
    </w:p>
    <w:p w14:paraId="33DC1161" w14:textId="77777777" w:rsidR="00B864A6" w:rsidRPr="00D407E7" w:rsidRDefault="00B864A6" w:rsidP="00B864A6">
      <w:pPr>
        <w:spacing w:after="120" w:line="240" w:lineRule="auto"/>
        <w:ind w:left="567" w:right="543"/>
        <w:rPr>
          <w:rFonts w:ascii="Arial" w:hAnsi="Arial" w:cs="Arial"/>
          <w:sz w:val="24"/>
          <w:szCs w:val="24"/>
        </w:rPr>
      </w:pPr>
      <w:r w:rsidRPr="00D407E7">
        <w:rPr>
          <w:rFonts w:ascii="Arial" w:hAnsi="Arial" w:cs="Arial"/>
          <w:sz w:val="24"/>
          <w:szCs w:val="24"/>
        </w:rPr>
        <w:t>9.1</w:t>
      </w:r>
      <w:r w:rsidRPr="00D407E7">
        <w:rPr>
          <w:rFonts w:ascii="Arial" w:hAnsi="Arial" w:cs="Arial"/>
          <w:sz w:val="24"/>
          <w:szCs w:val="24"/>
        </w:rPr>
        <w:tab/>
        <w:t>Critically analyse and make use of reading material and conceptual frameworks;</w:t>
      </w:r>
    </w:p>
    <w:p w14:paraId="1C938883" w14:textId="77777777" w:rsidR="00B864A6" w:rsidRPr="00D407E7" w:rsidRDefault="00B864A6" w:rsidP="00B864A6">
      <w:pPr>
        <w:spacing w:after="120" w:line="240" w:lineRule="auto"/>
        <w:ind w:left="567" w:right="543"/>
        <w:rPr>
          <w:rFonts w:ascii="Arial" w:hAnsi="Arial" w:cs="Arial"/>
          <w:sz w:val="24"/>
          <w:szCs w:val="24"/>
        </w:rPr>
      </w:pPr>
      <w:r w:rsidRPr="00D407E7">
        <w:rPr>
          <w:rFonts w:ascii="Arial" w:hAnsi="Arial" w:cs="Arial"/>
          <w:sz w:val="24"/>
          <w:szCs w:val="24"/>
        </w:rPr>
        <w:t>9.2</w:t>
      </w:r>
      <w:r w:rsidRPr="00D407E7">
        <w:rPr>
          <w:rFonts w:ascii="Arial" w:hAnsi="Arial" w:cs="Arial"/>
          <w:sz w:val="24"/>
          <w:szCs w:val="24"/>
        </w:rPr>
        <w:tab/>
        <w:t>Give sustained attention and concentration to examine the details of texts;</w:t>
      </w:r>
    </w:p>
    <w:p w14:paraId="62E8CDFF" w14:textId="77777777" w:rsidR="00B864A6" w:rsidRPr="00D407E7" w:rsidRDefault="00B864A6" w:rsidP="00B864A6">
      <w:pPr>
        <w:spacing w:after="120" w:line="240" w:lineRule="auto"/>
        <w:ind w:left="567" w:right="543"/>
        <w:rPr>
          <w:rFonts w:ascii="Arial" w:hAnsi="Arial" w:cs="Arial"/>
          <w:sz w:val="24"/>
          <w:szCs w:val="24"/>
        </w:rPr>
      </w:pPr>
      <w:r w:rsidRPr="00D407E7">
        <w:rPr>
          <w:rFonts w:ascii="Arial" w:hAnsi="Arial" w:cs="Arial"/>
          <w:sz w:val="24"/>
          <w:szCs w:val="24"/>
        </w:rPr>
        <w:lastRenderedPageBreak/>
        <w:t>9.3</w:t>
      </w:r>
      <w:r w:rsidRPr="00D407E7">
        <w:rPr>
          <w:rFonts w:ascii="Arial" w:hAnsi="Arial" w:cs="Arial"/>
          <w:sz w:val="24"/>
          <w:szCs w:val="24"/>
        </w:rPr>
        <w:tab/>
        <w:t>Demonstrate advanced skills of cogency, structure and presentation of arguments;</w:t>
      </w:r>
    </w:p>
    <w:p w14:paraId="1833A99F" w14:textId="43E7C72B" w:rsidR="00273CF0" w:rsidRPr="00D407E7" w:rsidRDefault="00B864A6" w:rsidP="00B864A6">
      <w:pPr>
        <w:spacing w:after="120" w:line="240" w:lineRule="auto"/>
        <w:ind w:left="567" w:right="543"/>
        <w:rPr>
          <w:rFonts w:ascii="Arial" w:hAnsi="Arial" w:cs="Arial"/>
          <w:sz w:val="24"/>
          <w:szCs w:val="24"/>
        </w:rPr>
      </w:pPr>
      <w:r w:rsidRPr="00D407E7">
        <w:rPr>
          <w:rFonts w:ascii="Arial" w:hAnsi="Arial" w:cs="Arial"/>
          <w:sz w:val="24"/>
          <w:szCs w:val="24"/>
        </w:rPr>
        <w:t>9.4</w:t>
      </w:r>
      <w:r w:rsidRPr="00D407E7">
        <w:rPr>
          <w:rFonts w:ascii="Arial" w:hAnsi="Arial" w:cs="Arial"/>
          <w:sz w:val="24"/>
          <w:szCs w:val="24"/>
        </w:rPr>
        <w:tab/>
      </w:r>
      <w:r w:rsidR="003920DA">
        <w:rPr>
          <w:rFonts w:ascii="Arial" w:hAnsi="Arial" w:cs="Arial"/>
          <w:sz w:val="24"/>
          <w:szCs w:val="24"/>
        </w:rPr>
        <w:t xml:space="preserve">Communicate </w:t>
      </w:r>
      <w:r w:rsidRPr="00D407E7">
        <w:rPr>
          <w:rFonts w:ascii="Arial" w:hAnsi="Arial" w:cs="Arial"/>
          <w:sz w:val="24"/>
          <w:szCs w:val="24"/>
        </w:rPr>
        <w:t>appropriately according to purpose.</w:t>
      </w:r>
    </w:p>
    <w:p w14:paraId="10FF0784" w14:textId="77777777" w:rsidR="008D4447" w:rsidRPr="00D407E7" w:rsidRDefault="008D4447" w:rsidP="009D52D0">
      <w:pPr>
        <w:spacing w:after="120" w:line="240" w:lineRule="auto"/>
        <w:ind w:left="567" w:right="543"/>
        <w:rPr>
          <w:rFonts w:ascii="Arial" w:hAnsi="Arial" w:cs="Arial"/>
          <w:sz w:val="24"/>
          <w:szCs w:val="24"/>
        </w:rPr>
      </w:pPr>
    </w:p>
    <w:p w14:paraId="22D002C2"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A synopsis of the curriculum</w:t>
      </w:r>
    </w:p>
    <w:p w14:paraId="2106A1F9" w14:textId="77777777" w:rsidR="00DF4065" w:rsidRPr="00D407E7" w:rsidRDefault="00DF4065" w:rsidP="00D407E7">
      <w:pPr>
        <w:spacing w:after="120" w:line="240" w:lineRule="auto"/>
        <w:ind w:left="567" w:right="543"/>
        <w:jc w:val="both"/>
        <w:rPr>
          <w:rFonts w:ascii="Arial" w:hAnsi="Arial" w:cs="Arial"/>
          <w:sz w:val="24"/>
          <w:szCs w:val="24"/>
        </w:rPr>
      </w:pPr>
      <w:r w:rsidRPr="00D407E7">
        <w:rPr>
          <w:rFonts w:ascii="Arial" w:hAnsi="Arial" w:cs="Arial"/>
          <w:sz w:val="24"/>
          <w:szCs w:val="24"/>
        </w:rPr>
        <w:t xml:space="preserve">The course trains students to communicate </w:t>
      </w:r>
      <w:r w:rsidR="00E158BF" w:rsidRPr="00D407E7">
        <w:rPr>
          <w:rFonts w:ascii="Arial" w:hAnsi="Arial" w:cs="Arial"/>
          <w:sz w:val="24"/>
          <w:szCs w:val="24"/>
        </w:rPr>
        <w:t xml:space="preserve">confidently and professionally </w:t>
      </w:r>
      <w:r w:rsidRPr="00D407E7">
        <w:rPr>
          <w:rFonts w:ascii="Arial" w:hAnsi="Arial" w:cs="Arial"/>
          <w:sz w:val="24"/>
          <w:szCs w:val="24"/>
        </w:rPr>
        <w:t xml:space="preserve">about film form, style, and technique in a variety of </w:t>
      </w:r>
      <w:r w:rsidR="00C74094" w:rsidRPr="00D407E7">
        <w:rPr>
          <w:rFonts w:ascii="Arial" w:hAnsi="Arial" w:cs="Arial"/>
          <w:sz w:val="24"/>
          <w:szCs w:val="24"/>
        </w:rPr>
        <w:t xml:space="preserve">spoken, written, and audio-visual </w:t>
      </w:r>
      <w:r w:rsidRPr="00D407E7">
        <w:rPr>
          <w:rFonts w:ascii="Arial" w:hAnsi="Arial" w:cs="Arial"/>
          <w:sz w:val="24"/>
          <w:szCs w:val="24"/>
        </w:rPr>
        <w:t>formats (e.g. oral presentation</w:t>
      </w:r>
      <w:r w:rsidR="005477DE" w:rsidRPr="00D407E7">
        <w:rPr>
          <w:rFonts w:ascii="Arial" w:hAnsi="Arial" w:cs="Arial"/>
          <w:sz w:val="24"/>
          <w:szCs w:val="24"/>
        </w:rPr>
        <w:t>s</w:t>
      </w:r>
      <w:r w:rsidRPr="00D407E7">
        <w:rPr>
          <w:rFonts w:ascii="Arial" w:hAnsi="Arial" w:cs="Arial"/>
          <w:sz w:val="24"/>
          <w:szCs w:val="24"/>
        </w:rPr>
        <w:t>, writing, video-essay</w:t>
      </w:r>
      <w:r w:rsidR="006C2EF2" w:rsidRPr="00D407E7">
        <w:rPr>
          <w:rFonts w:ascii="Arial" w:hAnsi="Arial" w:cs="Arial"/>
          <w:sz w:val="24"/>
          <w:szCs w:val="24"/>
        </w:rPr>
        <w:t>s</w:t>
      </w:r>
      <w:r w:rsidR="005477DE" w:rsidRPr="00D407E7">
        <w:rPr>
          <w:rFonts w:ascii="Arial" w:hAnsi="Arial" w:cs="Arial"/>
          <w:sz w:val="24"/>
          <w:szCs w:val="24"/>
        </w:rPr>
        <w:t xml:space="preserve"> </w:t>
      </w:r>
      <w:r w:rsidR="00C74094" w:rsidRPr="00D407E7">
        <w:rPr>
          <w:rFonts w:ascii="Arial" w:hAnsi="Arial" w:cs="Arial"/>
          <w:sz w:val="24"/>
          <w:szCs w:val="24"/>
        </w:rPr>
        <w:t>and</w:t>
      </w:r>
      <w:r w:rsidR="005477DE" w:rsidRPr="00D407E7">
        <w:rPr>
          <w:rFonts w:ascii="Arial" w:hAnsi="Arial" w:cs="Arial"/>
          <w:sz w:val="24"/>
          <w:szCs w:val="24"/>
        </w:rPr>
        <w:t>/or</w:t>
      </w:r>
      <w:r w:rsidR="00C74094" w:rsidRPr="00D407E7">
        <w:rPr>
          <w:rFonts w:ascii="Arial" w:hAnsi="Arial" w:cs="Arial"/>
          <w:sz w:val="24"/>
          <w:szCs w:val="24"/>
        </w:rPr>
        <w:t xml:space="preserve"> podcast</w:t>
      </w:r>
      <w:r w:rsidR="006C2EF2" w:rsidRPr="00D407E7">
        <w:rPr>
          <w:rFonts w:ascii="Arial" w:hAnsi="Arial" w:cs="Arial"/>
          <w:sz w:val="24"/>
          <w:szCs w:val="24"/>
        </w:rPr>
        <w:t>s</w:t>
      </w:r>
      <w:r w:rsidRPr="00D407E7">
        <w:rPr>
          <w:rFonts w:ascii="Arial" w:hAnsi="Arial" w:cs="Arial"/>
          <w:sz w:val="24"/>
          <w:szCs w:val="24"/>
        </w:rPr>
        <w:t xml:space="preserve">). </w:t>
      </w:r>
      <w:r w:rsidR="00C74094" w:rsidRPr="00D407E7">
        <w:rPr>
          <w:rFonts w:ascii="Arial" w:hAnsi="Arial" w:cs="Arial"/>
          <w:sz w:val="24"/>
          <w:szCs w:val="24"/>
        </w:rPr>
        <w:t xml:space="preserve">Students will study the theoretical frameworks and specialised terminology which they need to produce accurate, coherent, and effective film analysis. </w:t>
      </w:r>
      <w:r w:rsidRPr="00D407E7">
        <w:rPr>
          <w:rFonts w:ascii="Arial" w:hAnsi="Arial" w:cs="Arial"/>
          <w:sz w:val="24"/>
          <w:szCs w:val="24"/>
        </w:rPr>
        <w:t>Students will</w:t>
      </w:r>
      <w:r w:rsidR="00C74094" w:rsidRPr="00D407E7">
        <w:rPr>
          <w:rFonts w:ascii="Arial" w:hAnsi="Arial" w:cs="Arial"/>
          <w:sz w:val="24"/>
          <w:szCs w:val="24"/>
        </w:rPr>
        <w:t xml:space="preserve"> also</w:t>
      </w:r>
      <w:r w:rsidRPr="00D407E7">
        <w:rPr>
          <w:rFonts w:ascii="Arial" w:hAnsi="Arial" w:cs="Arial"/>
          <w:sz w:val="24"/>
          <w:szCs w:val="24"/>
        </w:rPr>
        <w:t xml:space="preserve"> learn to reflect critically on filmmaking from a variety of modes, genres, historical periods and national traditions (including, where applicable, their own filmmaking). </w:t>
      </w:r>
    </w:p>
    <w:p w14:paraId="16808A9A" w14:textId="77777777" w:rsidR="008D4447" w:rsidRPr="00D407E7" w:rsidRDefault="008D4447" w:rsidP="00C74094">
      <w:pPr>
        <w:spacing w:after="120" w:line="240" w:lineRule="auto"/>
        <w:ind w:right="543"/>
        <w:rPr>
          <w:rFonts w:ascii="Arial" w:hAnsi="Arial" w:cs="Arial"/>
          <w:iCs/>
          <w:sz w:val="24"/>
          <w:szCs w:val="24"/>
        </w:rPr>
      </w:pPr>
    </w:p>
    <w:p w14:paraId="5C51F1D0" w14:textId="77777777" w:rsidR="009A2D37" w:rsidRPr="00D407E7" w:rsidRDefault="00883204"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Reading l</w:t>
      </w:r>
      <w:r w:rsidR="009A2D37" w:rsidRPr="00D407E7">
        <w:rPr>
          <w:rFonts w:ascii="Arial" w:hAnsi="Arial" w:cs="Arial"/>
          <w:b/>
          <w:sz w:val="24"/>
          <w:szCs w:val="24"/>
        </w:rPr>
        <w:t xml:space="preserve">ist </w:t>
      </w:r>
      <w:r w:rsidR="00274ED7" w:rsidRPr="00D407E7">
        <w:rPr>
          <w:rFonts w:ascii="Arial" w:hAnsi="Arial" w:cs="Arial"/>
          <w:b/>
          <w:sz w:val="24"/>
          <w:szCs w:val="24"/>
        </w:rPr>
        <w:t>(Indicative list, current at time of publication. Reading lists will be published annually)</w:t>
      </w:r>
    </w:p>
    <w:p w14:paraId="4EB6976C" w14:textId="77777777" w:rsidR="009A2D37" w:rsidRPr="00D407E7" w:rsidRDefault="00C74094" w:rsidP="00D407E7">
      <w:pPr>
        <w:spacing w:after="0" w:line="240" w:lineRule="auto"/>
        <w:ind w:left="567" w:right="543"/>
        <w:jc w:val="both"/>
        <w:rPr>
          <w:rFonts w:ascii="Arial" w:hAnsi="Arial" w:cs="Arial"/>
          <w:sz w:val="24"/>
          <w:szCs w:val="24"/>
        </w:rPr>
      </w:pPr>
      <w:proofErr w:type="spellStart"/>
      <w:r w:rsidRPr="00D407E7">
        <w:rPr>
          <w:rFonts w:ascii="Arial" w:hAnsi="Arial" w:cs="Arial"/>
          <w:sz w:val="24"/>
          <w:szCs w:val="24"/>
        </w:rPr>
        <w:t>Bordwell</w:t>
      </w:r>
      <w:proofErr w:type="spellEnd"/>
      <w:r w:rsidRPr="00D407E7">
        <w:rPr>
          <w:rFonts w:ascii="Arial" w:hAnsi="Arial" w:cs="Arial"/>
          <w:sz w:val="24"/>
          <w:szCs w:val="24"/>
        </w:rPr>
        <w:t xml:space="preserve">, D., Thompson, K. </w:t>
      </w:r>
      <w:r w:rsidR="00063BCC" w:rsidRPr="00D407E7">
        <w:rPr>
          <w:rFonts w:ascii="Arial" w:hAnsi="Arial" w:cs="Arial"/>
          <w:sz w:val="24"/>
          <w:szCs w:val="24"/>
        </w:rPr>
        <w:t>&amp; Smith, J. (2019</w:t>
      </w:r>
      <w:r w:rsidRPr="00D407E7">
        <w:rPr>
          <w:rFonts w:ascii="Arial" w:hAnsi="Arial" w:cs="Arial"/>
          <w:sz w:val="24"/>
          <w:szCs w:val="24"/>
        </w:rPr>
        <w:t>) (</w:t>
      </w:r>
      <w:r w:rsidR="00063BCC" w:rsidRPr="00D407E7">
        <w:rPr>
          <w:rFonts w:ascii="Arial" w:hAnsi="Arial" w:cs="Arial"/>
          <w:sz w:val="24"/>
          <w:szCs w:val="24"/>
        </w:rPr>
        <w:t>12</w:t>
      </w:r>
      <w:r w:rsidR="00D80523" w:rsidRPr="00D407E7">
        <w:rPr>
          <w:rFonts w:ascii="Arial" w:hAnsi="Arial" w:cs="Arial"/>
          <w:sz w:val="24"/>
          <w:szCs w:val="24"/>
          <w:vertAlign w:val="superscript"/>
        </w:rPr>
        <w:t>th</w:t>
      </w:r>
      <w:r w:rsidRPr="00D407E7">
        <w:rPr>
          <w:rFonts w:ascii="Arial" w:hAnsi="Arial" w:cs="Arial"/>
          <w:sz w:val="24"/>
          <w:szCs w:val="24"/>
        </w:rPr>
        <w:t xml:space="preserve"> ed.) </w:t>
      </w:r>
      <w:r w:rsidRPr="00D407E7">
        <w:rPr>
          <w:rFonts w:ascii="Arial" w:hAnsi="Arial" w:cs="Arial"/>
          <w:i/>
          <w:sz w:val="24"/>
          <w:szCs w:val="24"/>
        </w:rPr>
        <w:t>Film Art: An introduction</w:t>
      </w:r>
      <w:r w:rsidRPr="00D407E7">
        <w:rPr>
          <w:rFonts w:ascii="Arial" w:hAnsi="Arial" w:cs="Arial"/>
          <w:sz w:val="24"/>
          <w:szCs w:val="24"/>
        </w:rPr>
        <w:t>. McGraw-Hill, New York.</w:t>
      </w:r>
    </w:p>
    <w:p w14:paraId="4DDBE26D" w14:textId="77777777" w:rsidR="00D80523" w:rsidRPr="00D407E7" w:rsidRDefault="00063BCC" w:rsidP="00D407E7">
      <w:pPr>
        <w:spacing w:after="0" w:line="240" w:lineRule="auto"/>
        <w:ind w:left="567" w:right="543"/>
        <w:jc w:val="both"/>
        <w:rPr>
          <w:rFonts w:ascii="Arial" w:hAnsi="Arial" w:cs="Arial"/>
          <w:sz w:val="24"/>
          <w:szCs w:val="24"/>
        </w:rPr>
      </w:pPr>
      <w:proofErr w:type="spellStart"/>
      <w:r w:rsidRPr="00D407E7">
        <w:rPr>
          <w:rFonts w:ascii="Arial" w:hAnsi="Arial" w:cs="Arial"/>
          <w:sz w:val="24"/>
          <w:szCs w:val="24"/>
        </w:rPr>
        <w:t>Bordwell</w:t>
      </w:r>
      <w:proofErr w:type="spellEnd"/>
      <w:r w:rsidRPr="00D407E7">
        <w:rPr>
          <w:rFonts w:ascii="Arial" w:hAnsi="Arial" w:cs="Arial"/>
          <w:sz w:val="24"/>
          <w:szCs w:val="24"/>
        </w:rPr>
        <w:t xml:space="preserve">, D. </w:t>
      </w:r>
      <w:r w:rsidR="00D80523" w:rsidRPr="00D407E7">
        <w:rPr>
          <w:rFonts w:ascii="Arial" w:hAnsi="Arial" w:cs="Arial"/>
          <w:sz w:val="24"/>
          <w:szCs w:val="24"/>
        </w:rPr>
        <w:t>(2004) (2</w:t>
      </w:r>
      <w:r w:rsidR="00D80523" w:rsidRPr="00D407E7">
        <w:rPr>
          <w:rFonts w:ascii="Arial" w:hAnsi="Arial" w:cs="Arial"/>
          <w:sz w:val="24"/>
          <w:szCs w:val="24"/>
          <w:vertAlign w:val="superscript"/>
        </w:rPr>
        <w:t>nd</w:t>
      </w:r>
      <w:r w:rsidR="00D80523" w:rsidRPr="00D407E7">
        <w:rPr>
          <w:rFonts w:ascii="Arial" w:hAnsi="Arial" w:cs="Arial"/>
          <w:sz w:val="24"/>
          <w:szCs w:val="24"/>
        </w:rPr>
        <w:t xml:space="preserve"> ed.) </w:t>
      </w:r>
      <w:r w:rsidRPr="00D407E7">
        <w:rPr>
          <w:rFonts w:ascii="Arial" w:hAnsi="Arial" w:cs="Arial"/>
          <w:i/>
          <w:sz w:val="24"/>
          <w:szCs w:val="24"/>
        </w:rPr>
        <w:t xml:space="preserve">The McGraw-Hill </w:t>
      </w:r>
      <w:r w:rsidR="00D80523" w:rsidRPr="00D407E7">
        <w:rPr>
          <w:rFonts w:ascii="Arial" w:hAnsi="Arial" w:cs="Arial"/>
          <w:i/>
          <w:sz w:val="24"/>
          <w:szCs w:val="24"/>
        </w:rPr>
        <w:t>Film Viewer's Guide</w:t>
      </w:r>
      <w:r w:rsidR="00D80523" w:rsidRPr="00D407E7">
        <w:rPr>
          <w:rFonts w:ascii="Arial" w:hAnsi="Arial" w:cs="Arial"/>
          <w:sz w:val="24"/>
          <w:szCs w:val="24"/>
        </w:rPr>
        <w:t>. McGraw-Hill, New York.</w:t>
      </w:r>
    </w:p>
    <w:p w14:paraId="078A416C" w14:textId="77777777" w:rsidR="00063BCC" w:rsidRPr="00D407E7" w:rsidRDefault="00063BCC" w:rsidP="00D407E7">
      <w:pPr>
        <w:spacing w:after="0" w:line="240" w:lineRule="auto"/>
        <w:ind w:right="543" w:firstLine="567"/>
        <w:jc w:val="both"/>
        <w:rPr>
          <w:rFonts w:ascii="Arial" w:hAnsi="Arial" w:cs="Arial"/>
          <w:sz w:val="24"/>
          <w:szCs w:val="24"/>
        </w:rPr>
      </w:pPr>
      <w:r w:rsidRPr="00D407E7">
        <w:rPr>
          <w:rFonts w:ascii="Arial" w:hAnsi="Arial" w:cs="Arial"/>
          <w:sz w:val="24"/>
          <w:szCs w:val="24"/>
        </w:rPr>
        <w:t>Corrigan, T. (2015) (9</w:t>
      </w:r>
      <w:r w:rsidRPr="00D407E7">
        <w:rPr>
          <w:rFonts w:ascii="Arial" w:hAnsi="Arial" w:cs="Arial"/>
          <w:sz w:val="24"/>
          <w:szCs w:val="24"/>
          <w:vertAlign w:val="superscript"/>
        </w:rPr>
        <w:t>th</w:t>
      </w:r>
      <w:r w:rsidRPr="00D407E7">
        <w:rPr>
          <w:rFonts w:ascii="Arial" w:hAnsi="Arial" w:cs="Arial"/>
          <w:sz w:val="24"/>
          <w:szCs w:val="24"/>
        </w:rPr>
        <w:t xml:space="preserve"> ed.)  </w:t>
      </w:r>
      <w:r w:rsidRPr="00D407E7">
        <w:rPr>
          <w:rFonts w:ascii="Arial" w:hAnsi="Arial" w:cs="Arial"/>
          <w:i/>
          <w:sz w:val="24"/>
          <w:szCs w:val="24"/>
        </w:rPr>
        <w:t>A Short Guide to Writing about Film</w:t>
      </w:r>
      <w:r w:rsidRPr="00D407E7">
        <w:rPr>
          <w:rFonts w:ascii="Arial" w:hAnsi="Arial" w:cs="Arial"/>
          <w:sz w:val="24"/>
          <w:szCs w:val="24"/>
        </w:rPr>
        <w:t>. Pearson, London.</w:t>
      </w:r>
    </w:p>
    <w:p w14:paraId="5DFC8D32" w14:textId="77777777" w:rsidR="00063BCC" w:rsidRPr="00D407E7" w:rsidRDefault="00063BCC" w:rsidP="00D407E7">
      <w:pPr>
        <w:spacing w:after="0" w:line="240" w:lineRule="auto"/>
        <w:ind w:left="567" w:right="543"/>
        <w:jc w:val="both"/>
        <w:rPr>
          <w:rFonts w:ascii="Arial" w:hAnsi="Arial" w:cs="Arial"/>
          <w:sz w:val="24"/>
          <w:szCs w:val="24"/>
        </w:rPr>
      </w:pPr>
      <w:r w:rsidRPr="00D407E7">
        <w:rPr>
          <w:rFonts w:ascii="Arial" w:hAnsi="Arial" w:cs="Arial"/>
          <w:sz w:val="24"/>
          <w:szCs w:val="24"/>
        </w:rPr>
        <w:t>Ford, Kathy. (2009) Quick Coach Guide to Creating Multi-Modal Essays. Wadsworth, Boston.</w:t>
      </w:r>
    </w:p>
    <w:p w14:paraId="3CC1A383" w14:textId="77777777" w:rsidR="00063BCC" w:rsidRPr="00D407E7" w:rsidRDefault="00063BCC" w:rsidP="00D407E7">
      <w:pPr>
        <w:spacing w:after="0" w:line="240" w:lineRule="auto"/>
        <w:ind w:left="567" w:right="543"/>
        <w:jc w:val="both"/>
        <w:rPr>
          <w:rFonts w:ascii="Arial" w:hAnsi="Arial" w:cs="Arial"/>
          <w:sz w:val="24"/>
          <w:szCs w:val="24"/>
        </w:rPr>
      </w:pPr>
      <w:r w:rsidRPr="00D407E7">
        <w:rPr>
          <w:rFonts w:ascii="Arial" w:hAnsi="Arial" w:cs="Arial"/>
          <w:sz w:val="24"/>
          <w:szCs w:val="24"/>
        </w:rPr>
        <w:t>Theobald, T. (2019) (4</w:t>
      </w:r>
      <w:r w:rsidRPr="00D407E7">
        <w:rPr>
          <w:rFonts w:ascii="Arial" w:hAnsi="Arial" w:cs="Arial"/>
          <w:sz w:val="24"/>
          <w:szCs w:val="24"/>
          <w:vertAlign w:val="superscript"/>
        </w:rPr>
        <w:t>th</w:t>
      </w:r>
      <w:r w:rsidRPr="00D407E7">
        <w:rPr>
          <w:rFonts w:ascii="Arial" w:hAnsi="Arial" w:cs="Arial"/>
          <w:sz w:val="24"/>
          <w:szCs w:val="24"/>
        </w:rPr>
        <w:t xml:space="preserve"> ed.)</w:t>
      </w:r>
      <w:r w:rsidRPr="00D407E7">
        <w:rPr>
          <w:rFonts w:ascii="Arial" w:hAnsi="Arial" w:cs="Arial"/>
          <w:b/>
          <w:sz w:val="24"/>
          <w:szCs w:val="24"/>
        </w:rPr>
        <w:t xml:space="preserve"> </w:t>
      </w:r>
      <w:r w:rsidRPr="00D407E7">
        <w:rPr>
          <w:rFonts w:ascii="Arial" w:hAnsi="Arial" w:cs="Arial"/>
          <w:sz w:val="24"/>
          <w:szCs w:val="24"/>
        </w:rPr>
        <w:t>D</w:t>
      </w:r>
      <w:r w:rsidRPr="00D407E7">
        <w:rPr>
          <w:rFonts w:ascii="Arial" w:hAnsi="Arial" w:cs="Arial"/>
          <w:i/>
          <w:sz w:val="24"/>
          <w:szCs w:val="24"/>
        </w:rPr>
        <w:t>evelop Your Presentation Skills: How to Inspire and Inform with Clarity and Confidence</w:t>
      </w:r>
      <w:r w:rsidRPr="00D407E7">
        <w:rPr>
          <w:rFonts w:ascii="Arial" w:hAnsi="Arial" w:cs="Arial"/>
          <w:sz w:val="24"/>
          <w:szCs w:val="24"/>
        </w:rPr>
        <w:t xml:space="preserve">. </w:t>
      </w:r>
      <w:proofErr w:type="spellStart"/>
      <w:r w:rsidRPr="00D407E7">
        <w:rPr>
          <w:rFonts w:ascii="Arial" w:hAnsi="Arial" w:cs="Arial"/>
          <w:sz w:val="24"/>
          <w:szCs w:val="24"/>
        </w:rPr>
        <w:t>Kogan</w:t>
      </w:r>
      <w:proofErr w:type="spellEnd"/>
      <w:r w:rsidRPr="00D407E7">
        <w:rPr>
          <w:rFonts w:ascii="Arial" w:hAnsi="Arial" w:cs="Arial"/>
          <w:sz w:val="24"/>
          <w:szCs w:val="24"/>
        </w:rPr>
        <w:t xml:space="preserve"> Page, London. </w:t>
      </w:r>
    </w:p>
    <w:p w14:paraId="6BAAA517" w14:textId="77777777" w:rsidR="00063BCC" w:rsidRPr="00D407E7" w:rsidRDefault="00063BCC" w:rsidP="00063BCC">
      <w:pPr>
        <w:spacing w:after="120" w:line="240" w:lineRule="auto"/>
        <w:ind w:right="543"/>
        <w:jc w:val="both"/>
        <w:rPr>
          <w:rFonts w:ascii="Arial" w:hAnsi="Arial" w:cs="Arial"/>
          <w:sz w:val="24"/>
          <w:szCs w:val="24"/>
        </w:rPr>
      </w:pPr>
    </w:p>
    <w:p w14:paraId="0C8C4EA8" w14:textId="77777777" w:rsidR="00883204" w:rsidRPr="00D407E7" w:rsidRDefault="009A2D37" w:rsidP="009D52D0">
      <w:pPr>
        <w:numPr>
          <w:ilvl w:val="0"/>
          <w:numId w:val="1"/>
        </w:numPr>
        <w:spacing w:after="120" w:line="240" w:lineRule="auto"/>
        <w:ind w:left="567" w:right="543" w:hanging="567"/>
        <w:rPr>
          <w:rFonts w:ascii="Arial" w:hAnsi="Arial" w:cs="Arial"/>
          <w:i/>
          <w:iCs/>
          <w:sz w:val="24"/>
          <w:szCs w:val="24"/>
        </w:rPr>
      </w:pPr>
      <w:r w:rsidRPr="00D407E7">
        <w:rPr>
          <w:rFonts w:ascii="Arial" w:hAnsi="Arial" w:cs="Arial"/>
          <w:b/>
          <w:sz w:val="24"/>
          <w:szCs w:val="24"/>
        </w:rPr>
        <w:t>Learning</w:t>
      </w:r>
      <w:r w:rsidR="00883204" w:rsidRPr="00D407E7">
        <w:rPr>
          <w:rFonts w:ascii="Arial" w:hAnsi="Arial" w:cs="Arial"/>
          <w:b/>
          <w:sz w:val="24"/>
          <w:szCs w:val="24"/>
        </w:rPr>
        <w:t xml:space="preserve"> and t</w:t>
      </w:r>
      <w:r w:rsidR="006F3F8B" w:rsidRPr="00D407E7">
        <w:rPr>
          <w:rFonts w:ascii="Arial" w:hAnsi="Arial" w:cs="Arial"/>
          <w:b/>
          <w:sz w:val="24"/>
          <w:szCs w:val="24"/>
        </w:rPr>
        <w:t>eaching m</w:t>
      </w:r>
      <w:r w:rsidRPr="00D407E7">
        <w:rPr>
          <w:rFonts w:ascii="Arial" w:hAnsi="Arial" w:cs="Arial"/>
          <w:b/>
          <w:sz w:val="24"/>
          <w:szCs w:val="24"/>
        </w:rPr>
        <w:t>ethods</w:t>
      </w:r>
    </w:p>
    <w:p w14:paraId="15FA643F" w14:textId="77777777" w:rsidR="00D33116" w:rsidRDefault="00D33116" w:rsidP="00D80523">
      <w:pPr>
        <w:spacing w:after="120" w:line="240" w:lineRule="auto"/>
        <w:ind w:right="543"/>
        <w:rPr>
          <w:rFonts w:ascii="Arial" w:hAnsi="Arial" w:cs="Arial"/>
          <w:iCs/>
          <w:sz w:val="24"/>
          <w:szCs w:val="24"/>
        </w:rPr>
      </w:pPr>
    </w:p>
    <w:p w14:paraId="7DB23AB3" w14:textId="0849E59D" w:rsidR="00D80523" w:rsidRPr="00D407E7" w:rsidRDefault="002721D8" w:rsidP="00D33116">
      <w:pPr>
        <w:spacing w:after="120" w:line="240" w:lineRule="auto"/>
        <w:ind w:right="543" w:firstLine="567"/>
        <w:rPr>
          <w:rFonts w:ascii="Arial" w:hAnsi="Arial" w:cs="Arial"/>
          <w:iCs/>
          <w:sz w:val="24"/>
          <w:szCs w:val="24"/>
        </w:rPr>
      </w:pPr>
      <w:r w:rsidRPr="00D407E7">
        <w:rPr>
          <w:rFonts w:ascii="Arial" w:hAnsi="Arial" w:cs="Arial"/>
          <w:iCs/>
          <w:sz w:val="24"/>
          <w:szCs w:val="24"/>
        </w:rPr>
        <w:t>Total Contact Hours: 55</w:t>
      </w:r>
    </w:p>
    <w:p w14:paraId="3982E3A8" w14:textId="426B8AC7" w:rsidR="00D80523" w:rsidRPr="00D407E7" w:rsidRDefault="002721D8" w:rsidP="00D33116">
      <w:pPr>
        <w:spacing w:after="120" w:line="240" w:lineRule="auto"/>
        <w:ind w:right="543" w:firstLine="567"/>
        <w:rPr>
          <w:rFonts w:ascii="Arial" w:hAnsi="Arial" w:cs="Arial"/>
          <w:iCs/>
          <w:sz w:val="24"/>
          <w:szCs w:val="24"/>
        </w:rPr>
      </w:pPr>
      <w:r w:rsidRPr="00D407E7">
        <w:rPr>
          <w:rFonts w:ascii="Arial" w:hAnsi="Arial" w:cs="Arial"/>
          <w:iCs/>
          <w:sz w:val="24"/>
          <w:szCs w:val="24"/>
        </w:rPr>
        <w:t>Private Study Hours: 245</w:t>
      </w:r>
    </w:p>
    <w:p w14:paraId="6D647CF8" w14:textId="77777777" w:rsidR="009A2D37" w:rsidRPr="00D407E7" w:rsidRDefault="00D80523" w:rsidP="00D33116">
      <w:pPr>
        <w:spacing w:after="120" w:line="240" w:lineRule="auto"/>
        <w:ind w:right="543" w:firstLine="567"/>
        <w:rPr>
          <w:rFonts w:ascii="Arial" w:hAnsi="Arial" w:cs="Arial"/>
          <w:iCs/>
          <w:sz w:val="24"/>
          <w:szCs w:val="24"/>
        </w:rPr>
      </w:pPr>
      <w:r w:rsidRPr="00D407E7">
        <w:rPr>
          <w:rFonts w:ascii="Arial" w:hAnsi="Arial" w:cs="Arial"/>
          <w:iCs/>
          <w:sz w:val="24"/>
          <w:szCs w:val="24"/>
        </w:rPr>
        <w:t>Total Study Hours: 300</w:t>
      </w:r>
    </w:p>
    <w:p w14:paraId="431B273C" w14:textId="77777777" w:rsidR="00E158BF" w:rsidRPr="00D407E7" w:rsidRDefault="00E158BF" w:rsidP="00D80523">
      <w:pPr>
        <w:spacing w:after="120" w:line="240" w:lineRule="auto"/>
        <w:ind w:right="543"/>
        <w:rPr>
          <w:rFonts w:ascii="Arial" w:hAnsi="Arial" w:cs="Arial"/>
          <w:iCs/>
          <w:sz w:val="24"/>
          <w:szCs w:val="24"/>
        </w:rPr>
      </w:pPr>
    </w:p>
    <w:p w14:paraId="03BD0D6E" w14:textId="77777777" w:rsidR="00883204" w:rsidRPr="00D407E7" w:rsidRDefault="00EF4933" w:rsidP="009D52D0">
      <w:pPr>
        <w:numPr>
          <w:ilvl w:val="0"/>
          <w:numId w:val="1"/>
        </w:numPr>
        <w:spacing w:after="120" w:line="240" w:lineRule="auto"/>
        <w:ind w:left="567" w:right="543" w:hanging="567"/>
        <w:rPr>
          <w:rFonts w:ascii="Arial" w:hAnsi="Arial" w:cs="Arial"/>
          <w:i/>
          <w:iCs/>
          <w:sz w:val="24"/>
          <w:szCs w:val="24"/>
        </w:rPr>
      </w:pPr>
      <w:r w:rsidRPr="00D407E7">
        <w:rPr>
          <w:rFonts w:ascii="Arial" w:hAnsi="Arial" w:cs="Arial"/>
          <w:b/>
          <w:sz w:val="24"/>
          <w:szCs w:val="24"/>
        </w:rPr>
        <w:t>Assessment methods</w:t>
      </w:r>
    </w:p>
    <w:p w14:paraId="06B8E645" w14:textId="77777777" w:rsidR="00696FF5" w:rsidRPr="00D407E7" w:rsidRDefault="00696FF5" w:rsidP="009D52D0">
      <w:pPr>
        <w:pStyle w:val="ListParagraph"/>
        <w:numPr>
          <w:ilvl w:val="1"/>
          <w:numId w:val="9"/>
        </w:numPr>
        <w:spacing w:after="120"/>
        <w:ind w:left="567" w:right="543" w:hanging="567"/>
        <w:rPr>
          <w:rFonts w:ascii="Arial" w:hAnsi="Arial" w:cs="Arial"/>
          <w:iCs/>
          <w:sz w:val="24"/>
          <w:szCs w:val="24"/>
        </w:rPr>
      </w:pPr>
      <w:r w:rsidRPr="00D407E7">
        <w:rPr>
          <w:rFonts w:ascii="Arial" w:hAnsi="Arial" w:cs="Arial"/>
          <w:iCs/>
          <w:sz w:val="24"/>
          <w:szCs w:val="24"/>
        </w:rPr>
        <w:t>Main assessment methods</w:t>
      </w:r>
    </w:p>
    <w:p w14:paraId="7E66861B" w14:textId="031B64F4" w:rsidR="00D80523" w:rsidRPr="00D33116" w:rsidRDefault="005477DE" w:rsidP="00D33116">
      <w:pPr>
        <w:spacing w:after="120" w:line="240" w:lineRule="auto"/>
        <w:ind w:right="543" w:firstLine="567"/>
        <w:rPr>
          <w:rFonts w:ascii="Arial" w:hAnsi="Arial" w:cs="Arial"/>
          <w:iCs/>
          <w:sz w:val="24"/>
          <w:szCs w:val="24"/>
        </w:rPr>
      </w:pPr>
      <w:r w:rsidRPr="00D33116">
        <w:rPr>
          <w:rFonts w:ascii="Arial" w:hAnsi="Arial" w:cs="Arial"/>
          <w:iCs/>
          <w:sz w:val="24"/>
          <w:szCs w:val="24"/>
        </w:rPr>
        <w:t xml:space="preserve">Series of </w:t>
      </w:r>
      <w:r w:rsidR="00D80523" w:rsidRPr="00D33116">
        <w:rPr>
          <w:rFonts w:ascii="Arial" w:hAnsi="Arial" w:cs="Arial"/>
          <w:iCs/>
          <w:sz w:val="24"/>
          <w:szCs w:val="24"/>
        </w:rPr>
        <w:t>Presentation</w:t>
      </w:r>
      <w:r w:rsidRPr="00D33116">
        <w:rPr>
          <w:rFonts w:ascii="Arial" w:hAnsi="Arial" w:cs="Arial"/>
          <w:iCs/>
          <w:sz w:val="24"/>
          <w:szCs w:val="24"/>
        </w:rPr>
        <w:t>s</w:t>
      </w:r>
      <w:r w:rsidR="00D80523" w:rsidRPr="00D33116">
        <w:rPr>
          <w:rFonts w:ascii="Arial" w:hAnsi="Arial" w:cs="Arial"/>
          <w:iCs/>
          <w:sz w:val="24"/>
          <w:szCs w:val="24"/>
        </w:rPr>
        <w:t xml:space="preserve"> – (40%)</w:t>
      </w:r>
    </w:p>
    <w:p w14:paraId="3E33BDFC" w14:textId="77777777" w:rsidR="003F3578" w:rsidRPr="00D33116" w:rsidRDefault="00D80523" w:rsidP="00D33116">
      <w:pPr>
        <w:spacing w:after="120" w:line="240" w:lineRule="auto"/>
        <w:ind w:right="543" w:firstLine="567"/>
        <w:rPr>
          <w:rFonts w:ascii="Arial" w:hAnsi="Arial" w:cs="Arial"/>
          <w:iCs/>
          <w:sz w:val="24"/>
          <w:szCs w:val="24"/>
        </w:rPr>
      </w:pPr>
      <w:r w:rsidRPr="00D33116">
        <w:rPr>
          <w:rFonts w:ascii="Arial" w:hAnsi="Arial" w:cs="Arial"/>
          <w:iCs/>
          <w:sz w:val="24"/>
          <w:szCs w:val="24"/>
        </w:rPr>
        <w:t>Digital Portfolio – (60%)</w:t>
      </w:r>
    </w:p>
    <w:p w14:paraId="620C2FE8" w14:textId="77777777" w:rsidR="008D4447" w:rsidRPr="00D407E7" w:rsidRDefault="008D4447" w:rsidP="009D52D0">
      <w:pPr>
        <w:spacing w:after="120" w:line="240" w:lineRule="auto"/>
        <w:ind w:left="426" w:right="543"/>
        <w:rPr>
          <w:rFonts w:ascii="Arial" w:hAnsi="Arial" w:cs="Arial"/>
          <w:b/>
          <w:iCs/>
          <w:sz w:val="24"/>
          <w:szCs w:val="24"/>
        </w:rPr>
      </w:pPr>
    </w:p>
    <w:p w14:paraId="0896BC70" w14:textId="77777777" w:rsidR="00696FF5" w:rsidRPr="00D407E7" w:rsidRDefault="00696FF5" w:rsidP="009D52D0">
      <w:pPr>
        <w:spacing w:after="120"/>
        <w:ind w:left="567" w:right="543" w:hanging="567"/>
        <w:rPr>
          <w:rFonts w:ascii="Arial" w:hAnsi="Arial" w:cs="Arial"/>
          <w:iCs/>
          <w:sz w:val="24"/>
          <w:szCs w:val="24"/>
        </w:rPr>
      </w:pPr>
      <w:r w:rsidRPr="00D407E7">
        <w:rPr>
          <w:rFonts w:ascii="Arial" w:hAnsi="Arial" w:cs="Arial"/>
          <w:iCs/>
          <w:sz w:val="24"/>
          <w:szCs w:val="24"/>
        </w:rPr>
        <w:t>13.2</w:t>
      </w:r>
      <w:r w:rsidRPr="00D407E7">
        <w:rPr>
          <w:rFonts w:ascii="Arial" w:hAnsi="Arial" w:cs="Arial"/>
          <w:iCs/>
          <w:sz w:val="24"/>
          <w:szCs w:val="24"/>
        </w:rPr>
        <w:tab/>
        <w:t xml:space="preserve">Reassessment methods </w:t>
      </w:r>
    </w:p>
    <w:p w14:paraId="19C7D068" w14:textId="77777777" w:rsidR="00B72470" w:rsidRPr="00D407E7" w:rsidRDefault="00D80523" w:rsidP="009D52D0">
      <w:pPr>
        <w:spacing w:after="120" w:line="240" w:lineRule="auto"/>
        <w:ind w:left="426" w:right="543"/>
        <w:rPr>
          <w:rFonts w:ascii="Arial" w:hAnsi="Arial" w:cs="Arial"/>
          <w:iCs/>
          <w:sz w:val="24"/>
          <w:szCs w:val="24"/>
        </w:rPr>
      </w:pPr>
      <w:r w:rsidRPr="00D407E7">
        <w:rPr>
          <w:rFonts w:ascii="Arial" w:hAnsi="Arial" w:cs="Arial"/>
          <w:iCs/>
          <w:sz w:val="24"/>
          <w:szCs w:val="24"/>
        </w:rPr>
        <w:t>Like-for-like</w:t>
      </w:r>
    </w:p>
    <w:p w14:paraId="2192F6B5"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E0F37D3"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521" w:type="dxa"/>
        <w:tblInd w:w="562" w:type="dxa"/>
        <w:tblLayout w:type="fixed"/>
        <w:tblLook w:val="04A0" w:firstRow="1" w:lastRow="0" w:firstColumn="1" w:lastColumn="0" w:noHBand="0" w:noVBand="1"/>
      </w:tblPr>
      <w:tblGrid>
        <w:gridCol w:w="1985"/>
        <w:gridCol w:w="567"/>
        <w:gridCol w:w="567"/>
        <w:gridCol w:w="567"/>
        <w:gridCol w:w="567"/>
        <w:gridCol w:w="567"/>
        <w:gridCol w:w="567"/>
        <w:gridCol w:w="567"/>
        <w:gridCol w:w="567"/>
      </w:tblGrid>
      <w:tr w:rsidR="00D80523" w:rsidRPr="009D52D0" w14:paraId="7E481593" w14:textId="77777777" w:rsidTr="00D407E7">
        <w:tc>
          <w:tcPr>
            <w:tcW w:w="1985" w:type="dxa"/>
            <w:shd w:val="clear" w:color="auto" w:fill="D9D9D9" w:themeFill="background1" w:themeFillShade="D9"/>
          </w:tcPr>
          <w:p w14:paraId="48DD6AB9" w14:textId="77777777" w:rsidR="00D80523" w:rsidRPr="009D52D0" w:rsidRDefault="00D80523"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1542993"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44CBDB99"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BB44556"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DD4DC65"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A17D499"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F43DD7A"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499480BD"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11BB052"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9.4</w:t>
            </w:r>
          </w:p>
        </w:tc>
      </w:tr>
      <w:tr w:rsidR="00D80523" w:rsidRPr="009D52D0" w14:paraId="4CA43508" w14:textId="77777777" w:rsidTr="00D407E7">
        <w:tc>
          <w:tcPr>
            <w:tcW w:w="1985" w:type="dxa"/>
            <w:shd w:val="clear" w:color="auto" w:fill="D9D9D9" w:themeFill="background1" w:themeFillShade="D9"/>
          </w:tcPr>
          <w:p w14:paraId="2E7095CD" w14:textId="77777777" w:rsidR="00D80523" w:rsidRPr="009D52D0" w:rsidRDefault="00D80523"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302F9471" w14:textId="77777777" w:rsidR="00D80523" w:rsidRPr="009D52D0" w:rsidRDefault="00D80523" w:rsidP="009D52D0">
            <w:pPr>
              <w:spacing w:after="120"/>
              <w:ind w:right="543"/>
              <w:rPr>
                <w:rFonts w:ascii="Arial" w:hAnsi="Arial" w:cs="Arial"/>
                <w:b/>
                <w:sz w:val="20"/>
                <w:szCs w:val="20"/>
              </w:rPr>
            </w:pPr>
          </w:p>
        </w:tc>
        <w:tc>
          <w:tcPr>
            <w:tcW w:w="567" w:type="dxa"/>
          </w:tcPr>
          <w:p w14:paraId="2C5E8B05" w14:textId="77777777" w:rsidR="00D80523" w:rsidRPr="009D52D0" w:rsidRDefault="00D80523" w:rsidP="009D52D0">
            <w:pPr>
              <w:spacing w:after="120"/>
              <w:ind w:right="543"/>
              <w:rPr>
                <w:rFonts w:ascii="Arial" w:hAnsi="Arial" w:cs="Arial"/>
                <w:b/>
                <w:sz w:val="20"/>
                <w:szCs w:val="20"/>
              </w:rPr>
            </w:pPr>
          </w:p>
        </w:tc>
        <w:tc>
          <w:tcPr>
            <w:tcW w:w="567" w:type="dxa"/>
          </w:tcPr>
          <w:p w14:paraId="4207FBBC" w14:textId="77777777" w:rsidR="00D80523" w:rsidRPr="009D52D0" w:rsidRDefault="00D80523" w:rsidP="009D52D0">
            <w:pPr>
              <w:spacing w:after="120"/>
              <w:ind w:right="543"/>
              <w:rPr>
                <w:rFonts w:ascii="Arial" w:hAnsi="Arial" w:cs="Arial"/>
                <w:b/>
                <w:sz w:val="20"/>
                <w:szCs w:val="20"/>
              </w:rPr>
            </w:pPr>
          </w:p>
        </w:tc>
        <w:tc>
          <w:tcPr>
            <w:tcW w:w="567" w:type="dxa"/>
          </w:tcPr>
          <w:p w14:paraId="4751289F" w14:textId="77777777" w:rsidR="00D80523" w:rsidRPr="009D52D0" w:rsidRDefault="00D80523" w:rsidP="009D52D0">
            <w:pPr>
              <w:spacing w:after="120"/>
              <w:ind w:right="543"/>
              <w:rPr>
                <w:rFonts w:ascii="Arial" w:hAnsi="Arial" w:cs="Arial"/>
                <w:b/>
                <w:sz w:val="20"/>
                <w:szCs w:val="20"/>
              </w:rPr>
            </w:pPr>
          </w:p>
        </w:tc>
        <w:tc>
          <w:tcPr>
            <w:tcW w:w="567" w:type="dxa"/>
          </w:tcPr>
          <w:p w14:paraId="0F9046FD" w14:textId="77777777" w:rsidR="00D80523" w:rsidRPr="009D52D0" w:rsidRDefault="00D80523" w:rsidP="009D52D0">
            <w:pPr>
              <w:spacing w:after="120"/>
              <w:ind w:right="543"/>
              <w:rPr>
                <w:rFonts w:ascii="Arial" w:hAnsi="Arial" w:cs="Arial"/>
                <w:b/>
                <w:sz w:val="20"/>
                <w:szCs w:val="20"/>
              </w:rPr>
            </w:pPr>
          </w:p>
        </w:tc>
        <w:tc>
          <w:tcPr>
            <w:tcW w:w="567" w:type="dxa"/>
          </w:tcPr>
          <w:p w14:paraId="2D00089D" w14:textId="77777777" w:rsidR="00D80523" w:rsidRPr="009D52D0" w:rsidRDefault="00D80523" w:rsidP="009D52D0">
            <w:pPr>
              <w:spacing w:after="120"/>
              <w:ind w:right="543"/>
              <w:rPr>
                <w:rFonts w:ascii="Arial" w:hAnsi="Arial" w:cs="Arial"/>
                <w:b/>
                <w:sz w:val="20"/>
                <w:szCs w:val="20"/>
              </w:rPr>
            </w:pPr>
          </w:p>
        </w:tc>
        <w:tc>
          <w:tcPr>
            <w:tcW w:w="567" w:type="dxa"/>
          </w:tcPr>
          <w:p w14:paraId="75574B6B" w14:textId="77777777" w:rsidR="00D80523" w:rsidRPr="009D52D0" w:rsidRDefault="00D80523" w:rsidP="009D52D0">
            <w:pPr>
              <w:spacing w:after="120"/>
              <w:ind w:right="543"/>
              <w:rPr>
                <w:rFonts w:ascii="Arial" w:hAnsi="Arial" w:cs="Arial"/>
                <w:b/>
                <w:sz w:val="20"/>
                <w:szCs w:val="20"/>
              </w:rPr>
            </w:pPr>
          </w:p>
        </w:tc>
        <w:tc>
          <w:tcPr>
            <w:tcW w:w="567" w:type="dxa"/>
          </w:tcPr>
          <w:p w14:paraId="30F546A7" w14:textId="77777777" w:rsidR="00D80523" w:rsidRPr="009D52D0" w:rsidRDefault="00D80523" w:rsidP="009D52D0">
            <w:pPr>
              <w:spacing w:after="120"/>
              <w:ind w:right="543"/>
              <w:rPr>
                <w:rFonts w:ascii="Arial" w:hAnsi="Arial" w:cs="Arial"/>
                <w:b/>
                <w:sz w:val="20"/>
                <w:szCs w:val="20"/>
              </w:rPr>
            </w:pPr>
          </w:p>
        </w:tc>
      </w:tr>
      <w:tr w:rsidR="00D80523" w:rsidRPr="009D52D0" w14:paraId="3D8AAE38" w14:textId="77777777" w:rsidTr="00D407E7">
        <w:tc>
          <w:tcPr>
            <w:tcW w:w="1985" w:type="dxa"/>
          </w:tcPr>
          <w:p w14:paraId="52934EDE" w14:textId="77777777" w:rsidR="00D80523" w:rsidRPr="009D52D0" w:rsidRDefault="00D80523"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7845881E"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83CF33"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B0AB5F"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AB3F2B"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A31E6E"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D31237"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16EA0EB"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C204883"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r>
      <w:tr w:rsidR="00D80523" w:rsidRPr="009D52D0" w14:paraId="6BD3CDFC" w14:textId="77777777" w:rsidTr="00D407E7">
        <w:tc>
          <w:tcPr>
            <w:tcW w:w="1985" w:type="dxa"/>
          </w:tcPr>
          <w:p w14:paraId="0C4A7203" w14:textId="77777777" w:rsidR="00D80523" w:rsidRPr="004B3030" w:rsidRDefault="00D80523" w:rsidP="00D80523">
            <w:pPr>
              <w:spacing w:after="120"/>
              <w:ind w:right="543"/>
              <w:rPr>
                <w:rFonts w:ascii="Arial" w:hAnsi="Arial" w:cs="Arial"/>
                <w:sz w:val="20"/>
                <w:szCs w:val="20"/>
              </w:rPr>
            </w:pPr>
            <w:r w:rsidRPr="004B3030">
              <w:rPr>
                <w:rFonts w:ascii="Arial" w:hAnsi="Arial" w:cs="Arial"/>
                <w:sz w:val="20"/>
                <w:szCs w:val="20"/>
              </w:rPr>
              <w:t xml:space="preserve">Lecture </w:t>
            </w:r>
          </w:p>
        </w:tc>
        <w:tc>
          <w:tcPr>
            <w:tcW w:w="567" w:type="dxa"/>
          </w:tcPr>
          <w:p w14:paraId="1F04A480"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02779F3"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557E22A3"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303AC5E"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EF8743B"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3C8FCC5B"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739F9F7D"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4DB675D8"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r>
      <w:tr w:rsidR="00D80523" w:rsidRPr="009D52D0" w14:paraId="79878AD6" w14:textId="77777777" w:rsidTr="00D407E7">
        <w:tc>
          <w:tcPr>
            <w:tcW w:w="1985" w:type="dxa"/>
          </w:tcPr>
          <w:p w14:paraId="379239AE" w14:textId="77777777" w:rsidR="00D80523" w:rsidRPr="004B3030" w:rsidRDefault="00D80523" w:rsidP="00D80523">
            <w:pPr>
              <w:spacing w:after="120"/>
              <w:ind w:right="543"/>
              <w:rPr>
                <w:rFonts w:ascii="Arial" w:hAnsi="Arial" w:cs="Arial"/>
                <w:sz w:val="20"/>
                <w:szCs w:val="20"/>
              </w:rPr>
            </w:pPr>
            <w:r w:rsidRPr="004B3030">
              <w:rPr>
                <w:rFonts w:ascii="Arial" w:hAnsi="Arial" w:cs="Arial"/>
                <w:sz w:val="20"/>
                <w:szCs w:val="20"/>
              </w:rPr>
              <w:t>Seminar</w:t>
            </w:r>
          </w:p>
        </w:tc>
        <w:tc>
          <w:tcPr>
            <w:tcW w:w="567" w:type="dxa"/>
          </w:tcPr>
          <w:p w14:paraId="7FBB88DF"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587EC9D9"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31266F9"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44050977"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048FE1D"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5B4956E1"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2796E65B"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3100B1F"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r>
      <w:tr w:rsidR="00D80523" w:rsidRPr="009D52D0" w14:paraId="43F5FACB" w14:textId="77777777" w:rsidTr="00D407E7">
        <w:tc>
          <w:tcPr>
            <w:tcW w:w="1985" w:type="dxa"/>
          </w:tcPr>
          <w:p w14:paraId="5FE62721" w14:textId="77777777" w:rsidR="00D80523" w:rsidRPr="004B3030" w:rsidRDefault="00D80523" w:rsidP="00D80523">
            <w:pPr>
              <w:spacing w:after="120"/>
              <w:ind w:right="543"/>
              <w:rPr>
                <w:rFonts w:ascii="Arial" w:hAnsi="Arial" w:cs="Arial"/>
                <w:sz w:val="20"/>
                <w:szCs w:val="20"/>
              </w:rPr>
            </w:pPr>
            <w:r w:rsidRPr="004B3030">
              <w:rPr>
                <w:rFonts w:ascii="Arial" w:hAnsi="Arial" w:cs="Arial"/>
                <w:sz w:val="20"/>
                <w:szCs w:val="20"/>
              </w:rPr>
              <w:t>Screening</w:t>
            </w:r>
          </w:p>
        </w:tc>
        <w:tc>
          <w:tcPr>
            <w:tcW w:w="567" w:type="dxa"/>
          </w:tcPr>
          <w:p w14:paraId="1B7812B4" w14:textId="77777777" w:rsidR="00D80523" w:rsidRPr="009D52D0" w:rsidRDefault="00D80523" w:rsidP="00D80523">
            <w:pPr>
              <w:spacing w:after="120"/>
              <w:ind w:right="543"/>
              <w:rPr>
                <w:rFonts w:ascii="Arial" w:hAnsi="Arial" w:cs="Arial"/>
                <w:b/>
                <w:sz w:val="20"/>
                <w:szCs w:val="20"/>
              </w:rPr>
            </w:pPr>
          </w:p>
        </w:tc>
        <w:tc>
          <w:tcPr>
            <w:tcW w:w="567" w:type="dxa"/>
          </w:tcPr>
          <w:p w14:paraId="68724493"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02BDBCA8" w14:textId="77777777" w:rsidR="00D80523" w:rsidRPr="009D52D0" w:rsidRDefault="00D80523" w:rsidP="00D80523">
            <w:pPr>
              <w:spacing w:after="120"/>
              <w:ind w:right="543"/>
              <w:rPr>
                <w:rFonts w:ascii="Arial" w:hAnsi="Arial" w:cs="Arial"/>
                <w:b/>
                <w:sz w:val="20"/>
                <w:szCs w:val="20"/>
              </w:rPr>
            </w:pPr>
          </w:p>
        </w:tc>
        <w:tc>
          <w:tcPr>
            <w:tcW w:w="567" w:type="dxa"/>
          </w:tcPr>
          <w:p w14:paraId="43FB392C"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7CD130C" w14:textId="77777777" w:rsidR="00D80523" w:rsidRPr="009D52D0" w:rsidRDefault="00D80523" w:rsidP="00D80523">
            <w:pPr>
              <w:spacing w:after="120"/>
              <w:ind w:right="543"/>
              <w:rPr>
                <w:rFonts w:ascii="Arial" w:hAnsi="Arial" w:cs="Arial"/>
                <w:b/>
                <w:sz w:val="20"/>
                <w:szCs w:val="20"/>
              </w:rPr>
            </w:pPr>
          </w:p>
        </w:tc>
        <w:tc>
          <w:tcPr>
            <w:tcW w:w="567" w:type="dxa"/>
          </w:tcPr>
          <w:p w14:paraId="31607778" w14:textId="77777777" w:rsidR="00D80523" w:rsidRPr="009D52D0" w:rsidRDefault="00D80523" w:rsidP="00D80523">
            <w:pPr>
              <w:spacing w:after="120"/>
              <w:ind w:right="543"/>
              <w:rPr>
                <w:rFonts w:ascii="Arial" w:hAnsi="Arial" w:cs="Arial"/>
                <w:b/>
                <w:sz w:val="20"/>
                <w:szCs w:val="20"/>
              </w:rPr>
            </w:pPr>
          </w:p>
        </w:tc>
        <w:tc>
          <w:tcPr>
            <w:tcW w:w="567" w:type="dxa"/>
          </w:tcPr>
          <w:p w14:paraId="5CD414B4" w14:textId="77777777" w:rsidR="00D80523" w:rsidRPr="009D52D0" w:rsidRDefault="00D80523" w:rsidP="00D80523">
            <w:pPr>
              <w:spacing w:after="120"/>
              <w:ind w:right="543"/>
              <w:rPr>
                <w:rFonts w:ascii="Arial" w:hAnsi="Arial" w:cs="Arial"/>
                <w:b/>
                <w:sz w:val="20"/>
                <w:szCs w:val="20"/>
              </w:rPr>
            </w:pPr>
          </w:p>
        </w:tc>
        <w:tc>
          <w:tcPr>
            <w:tcW w:w="567" w:type="dxa"/>
          </w:tcPr>
          <w:p w14:paraId="4F2B1CA0" w14:textId="77777777" w:rsidR="00D80523" w:rsidRPr="009D52D0" w:rsidRDefault="00D80523" w:rsidP="00D80523">
            <w:pPr>
              <w:spacing w:after="120"/>
              <w:ind w:right="543"/>
              <w:rPr>
                <w:rFonts w:ascii="Arial" w:hAnsi="Arial" w:cs="Arial"/>
                <w:b/>
                <w:sz w:val="20"/>
                <w:szCs w:val="20"/>
              </w:rPr>
            </w:pPr>
          </w:p>
        </w:tc>
      </w:tr>
      <w:tr w:rsidR="00D80523" w:rsidRPr="009D52D0" w14:paraId="2C340501" w14:textId="77777777" w:rsidTr="00D407E7">
        <w:tc>
          <w:tcPr>
            <w:tcW w:w="1985" w:type="dxa"/>
            <w:shd w:val="clear" w:color="auto" w:fill="D9D9D9" w:themeFill="background1" w:themeFillShade="D9"/>
          </w:tcPr>
          <w:p w14:paraId="4EA32153" w14:textId="77777777" w:rsidR="00D80523" w:rsidRPr="004B3030" w:rsidRDefault="00D80523" w:rsidP="00D80523">
            <w:pPr>
              <w:spacing w:after="120"/>
              <w:ind w:right="543"/>
              <w:rPr>
                <w:rFonts w:ascii="Arial" w:hAnsi="Arial" w:cs="Arial"/>
                <w:b/>
                <w:sz w:val="20"/>
                <w:szCs w:val="20"/>
              </w:rPr>
            </w:pPr>
            <w:r w:rsidRPr="004B3030">
              <w:rPr>
                <w:rFonts w:ascii="Arial" w:hAnsi="Arial" w:cs="Arial"/>
                <w:b/>
                <w:sz w:val="20"/>
                <w:szCs w:val="20"/>
              </w:rPr>
              <w:t>Assessment method</w:t>
            </w:r>
          </w:p>
        </w:tc>
        <w:tc>
          <w:tcPr>
            <w:tcW w:w="567" w:type="dxa"/>
          </w:tcPr>
          <w:p w14:paraId="6342565A" w14:textId="77777777" w:rsidR="00D80523" w:rsidRPr="009D52D0" w:rsidRDefault="00D80523" w:rsidP="00D80523">
            <w:pPr>
              <w:spacing w:after="120"/>
              <w:ind w:right="543"/>
              <w:rPr>
                <w:rFonts w:ascii="Arial" w:hAnsi="Arial" w:cs="Arial"/>
                <w:b/>
                <w:sz w:val="20"/>
                <w:szCs w:val="20"/>
              </w:rPr>
            </w:pPr>
          </w:p>
        </w:tc>
        <w:tc>
          <w:tcPr>
            <w:tcW w:w="567" w:type="dxa"/>
          </w:tcPr>
          <w:p w14:paraId="02F79570" w14:textId="77777777" w:rsidR="00D80523" w:rsidRPr="009D52D0" w:rsidRDefault="00D80523" w:rsidP="00D80523">
            <w:pPr>
              <w:spacing w:after="120"/>
              <w:ind w:right="543"/>
              <w:rPr>
                <w:rFonts w:ascii="Arial" w:hAnsi="Arial" w:cs="Arial"/>
                <w:b/>
                <w:sz w:val="20"/>
                <w:szCs w:val="20"/>
              </w:rPr>
            </w:pPr>
          </w:p>
        </w:tc>
        <w:tc>
          <w:tcPr>
            <w:tcW w:w="567" w:type="dxa"/>
          </w:tcPr>
          <w:p w14:paraId="6F2C9BE3" w14:textId="77777777" w:rsidR="00D80523" w:rsidRPr="009D52D0" w:rsidRDefault="00D80523" w:rsidP="00D80523">
            <w:pPr>
              <w:spacing w:after="120"/>
              <w:ind w:right="543"/>
              <w:rPr>
                <w:rFonts w:ascii="Arial" w:hAnsi="Arial" w:cs="Arial"/>
                <w:b/>
                <w:sz w:val="20"/>
                <w:szCs w:val="20"/>
              </w:rPr>
            </w:pPr>
          </w:p>
        </w:tc>
        <w:tc>
          <w:tcPr>
            <w:tcW w:w="567" w:type="dxa"/>
          </w:tcPr>
          <w:p w14:paraId="1D654822" w14:textId="77777777" w:rsidR="00D80523" w:rsidRPr="009D52D0" w:rsidRDefault="00D80523" w:rsidP="00D80523">
            <w:pPr>
              <w:spacing w:after="120"/>
              <w:ind w:right="543"/>
              <w:rPr>
                <w:rFonts w:ascii="Arial" w:hAnsi="Arial" w:cs="Arial"/>
                <w:b/>
                <w:sz w:val="20"/>
                <w:szCs w:val="20"/>
              </w:rPr>
            </w:pPr>
          </w:p>
        </w:tc>
        <w:tc>
          <w:tcPr>
            <w:tcW w:w="567" w:type="dxa"/>
          </w:tcPr>
          <w:p w14:paraId="518D03B6" w14:textId="77777777" w:rsidR="00D80523" w:rsidRPr="009D52D0" w:rsidRDefault="00D80523" w:rsidP="00D80523">
            <w:pPr>
              <w:spacing w:after="120"/>
              <w:ind w:right="543"/>
              <w:rPr>
                <w:rFonts w:ascii="Arial" w:hAnsi="Arial" w:cs="Arial"/>
                <w:b/>
                <w:sz w:val="20"/>
                <w:szCs w:val="20"/>
              </w:rPr>
            </w:pPr>
          </w:p>
        </w:tc>
        <w:tc>
          <w:tcPr>
            <w:tcW w:w="567" w:type="dxa"/>
          </w:tcPr>
          <w:p w14:paraId="29D44246" w14:textId="77777777" w:rsidR="00D80523" w:rsidRPr="009D52D0" w:rsidRDefault="00D80523" w:rsidP="00D80523">
            <w:pPr>
              <w:spacing w:after="120"/>
              <w:ind w:right="543"/>
              <w:rPr>
                <w:rFonts w:ascii="Arial" w:hAnsi="Arial" w:cs="Arial"/>
                <w:b/>
                <w:sz w:val="20"/>
                <w:szCs w:val="20"/>
              </w:rPr>
            </w:pPr>
          </w:p>
        </w:tc>
        <w:tc>
          <w:tcPr>
            <w:tcW w:w="567" w:type="dxa"/>
          </w:tcPr>
          <w:p w14:paraId="4EFF3326" w14:textId="77777777" w:rsidR="00D80523" w:rsidRPr="009D52D0" w:rsidRDefault="00D80523" w:rsidP="00D80523">
            <w:pPr>
              <w:spacing w:after="120"/>
              <w:ind w:right="543"/>
              <w:rPr>
                <w:rFonts w:ascii="Arial" w:hAnsi="Arial" w:cs="Arial"/>
                <w:b/>
                <w:sz w:val="20"/>
                <w:szCs w:val="20"/>
              </w:rPr>
            </w:pPr>
          </w:p>
        </w:tc>
        <w:tc>
          <w:tcPr>
            <w:tcW w:w="567" w:type="dxa"/>
          </w:tcPr>
          <w:p w14:paraId="2F5A09BB" w14:textId="77777777" w:rsidR="00D80523" w:rsidRPr="009D52D0" w:rsidRDefault="00D80523" w:rsidP="00D80523">
            <w:pPr>
              <w:spacing w:after="120"/>
              <w:ind w:right="543"/>
              <w:rPr>
                <w:rFonts w:ascii="Arial" w:hAnsi="Arial" w:cs="Arial"/>
                <w:b/>
                <w:sz w:val="20"/>
                <w:szCs w:val="20"/>
              </w:rPr>
            </w:pPr>
          </w:p>
        </w:tc>
      </w:tr>
      <w:tr w:rsidR="00D80523" w:rsidRPr="009D52D0" w14:paraId="72BF37A5" w14:textId="77777777" w:rsidTr="00D407E7">
        <w:tc>
          <w:tcPr>
            <w:tcW w:w="1985" w:type="dxa"/>
          </w:tcPr>
          <w:p w14:paraId="62B0C86F" w14:textId="77777777" w:rsidR="00D80523" w:rsidRPr="004B3030" w:rsidRDefault="005477DE" w:rsidP="00D80523">
            <w:pPr>
              <w:spacing w:after="120"/>
              <w:ind w:right="543"/>
              <w:rPr>
                <w:rFonts w:ascii="Arial" w:hAnsi="Arial" w:cs="Arial"/>
                <w:sz w:val="20"/>
                <w:szCs w:val="20"/>
              </w:rPr>
            </w:pPr>
            <w:r w:rsidRPr="004B3030">
              <w:rPr>
                <w:rFonts w:ascii="Arial" w:hAnsi="Arial" w:cs="Arial"/>
                <w:sz w:val="20"/>
                <w:szCs w:val="20"/>
              </w:rPr>
              <w:t xml:space="preserve">Series of </w:t>
            </w:r>
            <w:r w:rsidR="00D80523" w:rsidRPr="004B3030">
              <w:rPr>
                <w:rFonts w:ascii="Arial" w:hAnsi="Arial" w:cs="Arial"/>
                <w:sz w:val="20"/>
                <w:szCs w:val="20"/>
              </w:rPr>
              <w:t>Presentation</w:t>
            </w:r>
            <w:r w:rsidRPr="004B3030">
              <w:rPr>
                <w:rFonts w:ascii="Arial" w:hAnsi="Arial" w:cs="Arial"/>
                <w:sz w:val="20"/>
                <w:szCs w:val="20"/>
              </w:rPr>
              <w:t>s</w:t>
            </w:r>
          </w:p>
        </w:tc>
        <w:tc>
          <w:tcPr>
            <w:tcW w:w="567" w:type="dxa"/>
          </w:tcPr>
          <w:p w14:paraId="330638B2"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0B9CD7F"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430D49E4"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FD897FA"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34B3E17"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5899E453"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22D93A8B"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02A799AD"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r>
      <w:tr w:rsidR="00D80523" w:rsidRPr="009D52D0" w14:paraId="3E2221C9" w14:textId="77777777" w:rsidTr="00D407E7">
        <w:tc>
          <w:tcPr>
            <w:tcW w:w="1985" w:type="dxa"/>
          </w:tcPr>
          <w:p w14:paraId="2CC69ED2" w14:textId="77777777" w:rsidR="00D80523" w:rsidRPr="004B3030" w:rsidRDefault="00D80523" w:rsidP="00D80523">
            <w:pPr>
              <w:spacing w:after="120"/>
              <w:ind w:right="543"/>
              <w:rPr>
                <w:rFonts w:ascii="Arial" w:hAnsi="Arial" w:cs="Arial"/>
                <w:sz w:val="20"/>
                <w:szCs w:val="20"/>
              </w:rPr>
            </w:pPr>
            <w:r w:rsidRPr="004B3030">
              <w:rPr>
                <w:rFonts w:ascii="Arial" w:hAnsi="Arial" w:cs="Arial"/>
                <w:sz w:val="20"/>
                <w:szCs w:val="20"/>
              </w:rPr>
              <w:t>Digital Portfolio</w:t>
            </w:r>
          </w:p>
        </w:tc>
        <w:tc>
          <w:tcPr>
            <w:tcW w:w="567" w:type="dxa"/>
          </w:tcPr>
          <w:p w14:paraId="5AC79BA7"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36AB4CCE"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4AE4D54"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0DD98F32"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E57386B"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231C571C"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14698ED"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5C658813"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r>
    </w:tbl>
    <w:p w14:paraId="3E76F08A" w14:textId="77777777" w:rsidR="007A6245" w:rsidRDefault="007A6245" w:rsidP="009D52D0">
      <w:pPr>
        <w:spacing w:after="120" w:line="240" w:lineRule="auto"/>
        <w:ind w:left="426" w:right="543"/>
        <w:rPr>
          <w:rFonts w:ascii="Arial" w:hAnsi="Arial" w:cs="Arial"/>
          <w:b/>
          <w:iCs/>
          <w:sz w:val="24"/>
          <w:szCs w:val="24"/>
        </w:rPr>
      </w:pPr>
    </w:p>
    <w:p w14:paraId="73F6B3C6" w14:textId="77777777" w:rsidR="00883204" w:rsidRPr="00D407E7" w:rsidRDefault="00883204" w:rsidP="009D52D0">
      <w:pPr>
        <w:numPr>
          <w:ilvl w:val="0"/>
          <w:numId w:val="1"/>
        </w:numPr>
        <w:spacing w:after="120" w:line="240" w:lineRule="auto"/>
        <w:ind w:left="567" w:right="543" w:hanging="567"/>
        <w:jc w:val="both"/>
        <w:rPr>
          <w:rFonts w:ascii="Arial" w:hAnsi="Arial" w:cs="Arial"/>
          <w:iCs/>
          <w:sz w:val="24"/>
          <w:szCs w:val="24"/>
        </w:rPr>
      </w:pPr>
      <w:r w:rsidRPr="00D407E7">
        <w:rPr>
          <w:rFonts w:ascii="Arial" w:hAnsi="Arial" w:cs="Arial"/>
          <w:b/>
          <w:bCs/>
          <w:sz w:val="24"/>
          <w:szCs w:val="24"/>
        </w:rPr>
        <w:t xml:space="preserve">Inclusive module design </w:t>
      </w:r>
    </w:p>
    <w:p w14:paraId="5A5BA45F" w14:textId="77777777" w:rsidR="00883204" w:rsidRPr="00D407E7" w:rsidRDefault="00883204" w:rsidP="009D52D0">
      <w:pPr>
        <w:autoSpaceDE w:val="0"/>
        <w:autoSpaceDN w:val="0"/>
        <w:adjustRightInd w:val="0"/>
        <w:spacing w:after="120" w:line="240" w:lineRule="auto"/>
        <w:ind w:left="567" w:right="543"/>
        <w:jc w:val="both"/>
        <w:rPr>
          <w:rFonts w:ascii="Arial" w:hAnsi="Arial" w:cs="Arial"/>
          <w:sz w:val="24"/>
          <w:szCs w:val="24"/>
        </w:rPr>
      </w:pPr>
      <w:r w:rsidRPr="00D407E7">
        <w:rPr>
          <w:rFonts w:ascii="Arial" w:hAnsi="Arial" w:cs="Arial"/>
          <w:sz w:val="24"/>
          <w:szCs w:val="24"/>
        </w:rPr>
        <w:t xml:space="preserve">The </w:t>
      </w:r>
      <w:r w:rsidR="007A49C1" w:rsidRPr="00D407E7">
        <w:rPr>
          <w:rFonts w:ascii="Arial" w:hAnsi="Arial" w:cs="Arial"/>
          <w:sz w:val="24"/>
          <w:szCs w:val="24"/>
        </w:rPr>
        <w:t>Division</w:t>
      </w:r>
      <w:r w:rsidR="005477DE" w:rsidRPr="00D407E7">
        <w:rPr>
          <w:rFonts w:ascii="Arial" w:hAnsi="Arial" w:cs="Arial"/>
          <w:sz w:val="24"/>
          <w:szCs w:val="24"/>
        </w:rPr>
        <w:t xml:space="preserve"> </w:t>
      </w:r>
      <w:r w:rsidRPr="00D407E7">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BDAAA7" w14:textId="77777777" w:rsidR="00883204" w:rsidRPr="00D407E7" w:rsidRDefault="00883204" w:rsidP="009D52D0">
      <w:pPr>
        <w:autoSpaceDE w:val="0"/>
        <w:autoSpaceDN w:val="0"/>
        <w:adjustRightInd w:val="0"/>
        <w:spacing w:after="120" w:line="240" w:lineRule="auto"/>
        <w:ind w:left="567" w:right="543"/>
        <w:jc w:val="both"/>
        <w:rPr>
          <w:rFonts w:ascii="Arial" w:hAnsi="Arial" w:cs="Arial"/>
          <w:sz w:val="24"/>
          <w:szCs w:val="24"/>
        </w:rPr>
      </w:pPr>
      <w:r w:rsidRPr="00D407E7">
        <w:rPr>
          <w:rFonts w:ascii="Arial" w:hAnsi="Arial" w:cs="Arial"/>
          <w:sz w:val="24"/>
          <w:szCs w:val="24"/>
        </w:rPr>
        <w:t>The inclusive practices in the guidance (see Annex B Appendix A) have been considered in order to support all students in the following areas:</w:t>
      </w:r>
    </w:p>
    <w:p w14:paraId="6F488FD9" w14:textId="77777777" w:rsidR="00883204" w:rsidRPr="00D407E7"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D407E7">
        <w:rPr>
          <w:rFonts w:ascii="Arial" w:hAnsi="Arial" w:cs="Arial"/>
          <w:sz w:val="24"/>
          <w:szCs w:val="24"/>
        </w:rPr>
        <w:t xml:space="preserve">a) </w:t>
      </w:r>
      <w:r w:rsidRPr="00D407E7">
        <w:rPr>
          <w:rFonts w:ascii="Arial" w:hAnsi="Arial" w:cs="Arial"/>
          <w:bCs/>
          <w:sz w:val="24"/>
          <w:szCs w:val="24"/>
        </w:rPr>
        <w:t>Accessible resources and curriculum</w:t>
      </w:r>
    </w:p>
    <w:p w14:paraId="4DC3671A" w14:textId="77777777" w:rsidR="00883204" w:rsidRPr="00D407E7"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D407E7">
        <w:rPr>
          <w:rFonts w:ascii="Arial" w:hAnsi="Arial" w:cs="Arial"/>
          <w:sz w:val="24"/>
          <w:szCs w:val="24"/>
        </w:rPr>
        <w:t xml:space="preserve">b) </w:t>
      </w:r>
      <w:r w:rsidRPr="00D407E7">
        <w:rPr>
          <w:rFonts w:ascii="Arial" w:hAnsi="Arial" w:cs="Arial"/>
          <w:bCs/>
          <w:sz w:val="24"/>
          <w:szCs w:val="24"/>
        </w:rPr>
        <w:t>Learning</w:t>
      </w:r>
      <w:r w:rsidR="00BB2045" w:rsidRPr="00D407E7">
        <w:rPr>
          <w:rFonts w:ascii="Arial" w:hAnsi="Arial" w:cs="Arial"/>
          <w:bCs/>
          <w:sz w:val="24"/>
          <w:szCs w:val="24"/>
        </w:rPr>
        <w:t>,</w:t>
      </w:r>
      <w:r w:rsidRPr="00D407E7">
        <w:rPr>
          <w:rFonts w:ascii="Arial" w:hAnsi="Arial" w:cs="Arial"/>
          <w:bCs/>
          <w:sz w:val="24"/>
          <w:szCs w:val="24"/>
        </w:rPr>
        <w:t xml:space="preserve"> teaching and assessment methods</w:t>
      </w:r>
    </w:p>
    <w:p w14:paraId="157CD586" w14:textId="77777777" w:rsidR="00096DA4" w:rsidRPr="00D407E7" w:rsidRDefault="00096DA4" w:rsidP="009D52D0">
      <w:pPr>
        <w:spacing w:after="120" w:line="240" w:lineRule="auto"/>
        <w:ind w:left="426" w:right="543"/>
        <w:rPr>
          <w:rFonts w:ascii="Arial" w:hAnsi="Arial" w:cs="Arial"/>
          <w:i/>
          <w:iCs/>
          <w:sz w:val="24"/>
          <w:szCs w:val="24"/>
        </w:rPr>
      </w:pPr>
    </w:p>
    <w:p w14:paraId="711837D7" w14:textId="77777777" w:rsidR="009A2D37" w:rsidRPr="00D407E7" w:rsidRDefault="00883204"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Campus(</w:t>
      </w:r>
      <w:proofErr w:type="spellStart"/>
      <w:r w:rsidRPr="00D407E7">
        <w:rPr>
          <w:rFonts w:ascii="Arial" w:hAnsi="Arial" w:cs="Arial"/>
          <w:b/>
          <w:sz w:val="24"/>
          <w:szCs w:val="24"/>
        </w:rPr>
        <w:t>es</w:t>
      </w:r>
      <w:proofErr w:type="spellEnd"/>
      <w:r w:rsidRPr="00D407E7">
        <w:rPr>
          <w:rFonts w:ascii="Arial" w:hAnsi="Arial" w:cs="Arial"/>
          <w:b/>
          <w:sz w:val="24"/>
          <w:szCs w:val="24"/>
        </w:rPr>
        <w:t>) or c</w:t>
      </w:r>
      <w:r w:rsidR="009A2D37" w:rsidRPr="00D407E7">
        <w:rPr>
          <w:rFonts w:ascii="Arial" w:hAnsi="Arial" w:cs="Arial"/>
          <w:b/>
          <w:sz w:val="24"/>
          <w:szCs w:val="24"/>
        </w:rPr>
        <w:t>entre(s)</w:t>
      </w:r>
      <w:r w:rsidRPr="00D407E7">
        <w:rPr>
          <w:rFonts w:ascii="Arial" w:hAnsi="Arial" w:cs="Arial"/>
          <w:b/>
          <w:sz w:val="24"/>
          <w:szCs w:val="24"/>
        </w:rPr>
        <w:t xml:space="preserve"> where module will be delivered</w:t>
      </w:r>
    </w:p>
    <w:p w14:paraId="49231BDB" w14:textId="77777777" w:rsidR="009A2D37" w:rsidRPr="00D407E7" w:rsidRDefault="00D80523" w:rsidP="00D33116">
      <w:pPr>
        <w:spacing w:after="120" w:line="240" w:lineRule="auto"/>
        <w:ind w:left="426" w:right="543" w:firstLine="141"/>
        <w:rPr>
          <w:rFonts w:ascii="Arial" w:hAnsi="Arial" w:cs="Arial"/>
          <w:sz w:val="24"/>
          <w:szCs w:val="24"/>
        </w:rPr>
      </w:pPr>
      <w:r w:rsidRPr="00D407E7">
        <w:rPr>
          <w:rFonts w:ascii="Arial" w:hAnsi="Arial" w:cs="Arial"/>
          <w:sz w:val="24"/>
          <w:szCs w:val="24"/>
        </w:rPr>
        <w:t xml:space="preserve">Canterbury </w:t>
      </w:r>
    </w:p>
    <w:p w14:paraId="62F07800" w14:textId="77777777" w:rsidR="008D4447" w:rsidRPr="00D407E7" w:rsidRDefault="008D4447" w:rsidP="009D52D0">
      <w:pPr>
        <w:spacing w:after="120" w:line="240" w:lineRule="auto"/>
        <w:ind w:left="426" w:right="543"/>
        <w:rPr>
          <w:rFonts w:ascii="Arial" w:hAnsi="Arial" w:cs="Arial"/>
          <w:iCs/>
          <w:sz w:val="24"/>
          <w:szCs w:val="24"/>
        </w:rPr>
      </w:pPr>
    </w:p>
    <w:p w14:paraId="3E3870DE" w14:textId="77777777" w:rsidR="00883204" w:rsidRPr="00D407E7" w:rsidRDefault="00883204" w:rsidP="009D52D0">
      <w:pPr>
        <w:numPr>
          <w:ilvl w:val="0"/>
          <w:numId w:val="1"/>
        </w:numPr>
        <w:spacing w:after="120" w:line="240" w:lineRule="auto"/>
        <w:ind w:left="567" w:right="543" w:hanging="568"/>
        <w:jc w:val="both"/>
        <w:rPr>
          <w:rFonts w:ascii="Arial" w:hAnsi="Arial" w:cs="Arial"/>
          <w:b/>
          <w:sz w:val="24"/>
          <w:szCs w:val="24"/>
        </w:rPr>
      </w:pPr>
      <w:r w:rsidRPr="00D407E7">
        <w:rPr>
          <w:rFonts w:ascii="Arial" w:hAnsi="Arial" w:cs="Arial"/>
          <w:b/>
          <w:sz w:val="24"/>
          <w:szCs w:val="24"/>
        </w:rPr>
        <w:t xml:space="preserve">Internationalisation </w:t>
      </w:r>
    </w:p>
    <w:p w14:paraId="164EB876" w14:textId="77777777" w:rsidR="00D80523" w:rsidRPr="00D407E7" w:rsidRDefault="00D80523" w:rsidP="00D407E7">
      <w:pPr>
        <w:spacing w:after="120" w:line="240" w:lineRule="auto"/>
        <w:ind w:right="543" w:firstLine="567"/>
        <w:rPr>
          <w:rFonts w:ascii="Arial" w:hAnsi="Arial" w:cs="Arial"/>
          <w:sz w:val="24"/>
          <w:szCs w:val="24"/>
        </w:rPr>
      </w:pPr>
      <w:r w:rsidRPr="00D407E7">
        <w:rPr>
          <w:rFonts w:ascii="Arial" w:hAnsi="Arial" w:cs="Arial"/>
          <w:sz w:val="24"/>
          <w:szCs w:val="24"/>
        </w:rPr>
        <w:t>The module includes films from a variety of national traditions.</w:t>
      </w:r>
    </w:p>
    <w:p w14:paraId="638C5A29" w14:textId="36CE45A2" w:rsidR="00883204" w:rsidRDefault="00883204" w:rsidP="009D52D0">
      <w:pPr>
        <w:spacing w:after="120" w:line="240" w:lineRule="auto"/>
        <w:ind w:right="543"/>
        <w:rPr>
          <w:rFonts w:ascii="Arial" w:hAnsi="Arial" w:cs="Arial"/>
          <w:sz w:val="24"/>
          <w:szCs w:val="24"/>
        </w:rPr>
      </w:pPr>
    </w:p>
    <w:p w14:paraId="22522C86" w14:textId="77777777" w:rsidR="005548DA" w:rsidRDefault="005548DA" w:rsidP="009D52D0">
      <w:pPr>
        <w:spacing w:after="120" w:line="240" w:lineRule="auto"/>
        <w:ind w:right="543"/>
        <w:rPr>
          <w:rFonts w:ascii="Arial" w:hAnsi="Arial" w:cs="Arial"/>
          <w:sz w:val="24"/>
          <w:szCs w:val="24"/>
        </w:rPr>
      </w:pPr>
      <w:bookmarkStart w:id="0" w:name="_GoBack"/>
      <w:bookmarkEnd w:id="0"/>
    </w:p>
    <w:p w14:paraId="547A143C"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A67150A" w14:textId="24B9CF7F" w:rsidR="00441E76" w:rsidRPr="009D52D0" w:rsidRDefault="00D407E7"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0F9F1945"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599307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0F0AFBA" w14:textId="77777777" w:rsidTr="00A13526">
        <w:trPr>
          <w:trHeight w:val="317"/>
        </w:trPr>
        <w:tc>
          <w:tcPr>
            <w:tcW w:w="1593" w:type="dxa"/>
          </w:tcPr>
          <w:p w14:paraId="40E58BF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1366B4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BF3F2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6E61D9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5094D8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C0B50F1" w14:textId="77777777" w:rsidTr="00A13526">
        <w:trPr>
          <w:trHeight w:val="305"/>
        </w:trPr>
        <w:tc>
          <w:tcPr>
            <w:tcW w:w="1593" w:type="dxa"/>
          </w:tcPr>
          <w:p w14:paraId="3C92516E" w14:textId="77777777" w:rsidR="00422B69" w:rsidRPr="009D52D0" w:rsidRDefault="00422B69" w:rsidP="009D52D0">
            <w:pPr>
              <w:spacing w:after="120"/>
              <w:ind w:right="543"/>
              <w:rPr>
                <w:rFonts w:ascii="Arial" w:hAnsi="Arial" w:cs="Arial"/>
                <w:sz w:val="20"/>
                <w:szCs w:val="20"/>
              </w:rPr>
            </w:pPr>
          </w:p>
        </w:tc>
        <w:tc>
          <w:tcPr>
            <w:tcW w:w="1815" w:type="dxa"/>
          </w:tcPr>
          <w:p w14:paraId="544AC127" w14:textId="77777777" w:rsidR="00422B69" w:rsidRPr="009D52D0" w:rsidRDefault="00422B69" w:rsidP="009D52D0">
            <w:pPr>
              <w:spacing w:after="120"/>
              <w:ind w:right="543"/>
              <w:rPr>
                <w:rFonts w:ascii="Arial" w:hAnsi="Arial" w:cs="Arial"/>
                <w:sz w:val="20"/>
                <w:szCs w:val="20"/>
              </w:rPr>
            </w:pPr>
          </w:p>
        </w:tc>
        <w:tc>
          <w:tcPr>
            <w:tcW w:w="1974" w:type="dxa"/>
          </w:tcPr>
          <w:p w14:paraId="52E0C6FD" w14:textId="77777777" w:rsidR="00422B69" w:rsidRPr="009D52D0" w:rsidRDefault="00422B69" w:rsidP="009D52D0">
            <w:pPr>
              <w:spacing w:after="120"/>
              <w:ind w:right="543"/>
              <w:rPr>
                <w:rFonts w:ascii="Arial" w:hAnsi="Arial" w:cs="Arial"/>
                <w:sz w:val="20"/>
                <w:szCs w:val="20"/>
              </w:rPr>
            </w:pPr>
          </w:p>
        </w:tc>
        <w:tc>
          <w:tcPr>
            <w:tcW w:w="2359" w:type="dxa"/>
          </w:tcPr>
          <w:p w14:paraId="143EBF3D" w14:textId="77777777" w:rsidR="00422B69" w:rsidRPr="009D52D0" w:rsidRDefault="00422B69" w:rsidP="009D52D0">
            <w:pPr>
              <w:spacing w:after="120"/>
              <w:ind w:right="543"/>
              <w:rPr>
                <w:rFonts w:ascii="Arial" w:hAnsi="Arial" w:cs="Arial"/>
                <w:sz w:val="20"/>
                <w:szCs w:val="20"/>
              </w:rPr>
            </w:pPr>
          </w:p>
        </w:tc>
        <w:tc>
          <w:tcPr>
            <w:tcW w:w="2941" w:type="dxa"/>
          </w:tcPr>
          <w:p w14:paraId="463B4D25" w14:textId="77777777" w:rsidR="00422B69" w:rsidRPr="009D52D0" w:rsidRDefault="00422B69" w:rsidP="009D52D0">
            <w:pPr>
              <w:spacing w:after="120"/>
              <w:ind w:right="543"/>
              <w:rPr>
                <w:rFonts w:ascii="Arial" w:hAnsi="Arial" w:cs="Arial"/>
                <w:sz w:val="20"/>
                <w:szCs w:val="20"/>
              </w:rPr>
            </w:pPr>
          </w:p>
        </w:tc>
      </w:tr>
      <w:tr w:rsidR="00302082" w:rsidRPr="009D52D0" w14:paraId="3C8421C9" w14:textId="77777777" w:rsidTr="00A13526">
        <w:trPr>
          <w:trHeight w:val="305"/>
        </w:trPr>
        <w:tc>
          <w:tcPr>
            <w:tcW w:w="1593" w:type="dxa"/>
          </w:tcPr>
          <w:p w14:paraId="092D18DA" w14:textId="77777777" w:rsidR="00422B69" w:rsidRPr="009D52D0" w:rsidRDefault="00422B69" w:rsidP="009D52D0">
            <w:pPr>
              <w:spacing w:after="120"/>
              <w:ind w:right="543"/>
              <w:rPr>
                <w:rFonts w:ascii="Arial" w:hAnsi="Arial" w:cs="Arial"/>
                <w:sz w:val="20"/>
                <w:szCs w:val="20"/>
              </w:rPr>
            </w:pPr>
          </w:p>
        </w:tc>
        <w:tc>
          <w:tcPr>
            <w:tcW w:w="1815" w:type="dxa"/>
          </w:tcPr>
          <w:p w14:paraId="221F1ADF" w14:textId="77777777" w:rsidR="00422B69" w:rsidRPr="009D52D0" w:rsidRDefault="00422B69" w:rsidP="009D52D0">
            <w:pPr>
              <w:spacing w:after="120"/>
              <w:ind w:right="543"/>
              <w:rPr>
                <w:rFonts w:ascii="Arial" w:hAnsi="Arial" w:cs="Arial"/>
                <w:sz w:val="20"/>
                <w:szCs w:val="20"/>
              </w:rPr>
            </w:pPr>
          </w:p>
        </w:tc>
        <w:tc>
          <w:tcPr>
            <w:tcW w:w="1974" w:type="dxa"/>
          </w:tcPr>
          <w:p w14:paraId="1E568EEB" w14:textId="77777777" w:rsidR="00422B69" w:rsidRPr="009D52D0" w:rsidRDefault="00422B69" w:rsidP="009D52D0">
            <w:pPr>
              <w:spacing w:after="120"/>
              <w:ind w:right="543"/>
              <w:rPr>
                <w:rFonts w:ascii="Arial" w:hAnsi="Arial" w:cs="Arial"/>
                <w:sz w:val="20"/>
                <w:szCs w:val="20"/>
              </w:rPr>
            </w:pPr>
          </w:p>
        </w:tc>
        <w:tc>
          <w:tcPr>
            <w:tcW w:w="2359" w:type="dxa"/>
          </w:tcPr>
          <w:p w14:paraId="79B57FCB" w14:textId="77777777" w:rsidR="00422B69" w:rsidRPr="009D52D0" w:rsidRDefault="00422B69" w:rsidP="009D52D0">
            <w:pPr>
              <w:spacing w:after="120"/>
              <w:ind w:right="543"/>
              <w:rPr>
                <w:rFonts w:ascii="Arial" w:hAnsi="Arial" w:cs="Arial"/>
                <w:sz w:val="20"/>
                <w:szCs w:val="20"/>
              </w:rPr>
            </w:pPr>
          </w:p>
        </w:tc>
        <w:tc>
          <w:tcPr>
            <w:tcW w:w="2941" w:type="dxa"/>
          </w:tcPr>
          <w:p w14:paraId="42F49851" w14:textId="77777777" w:rsidR="00422B69" w:rsidRPr="009D52D0" w:rsidRDefault="00422B69" w:rsidP="009D52D0">
            <w:pPr>
              <w:spacing w:after="120"/>
              <w:ind w:right="543"/>
              <w:rPr>
                <w:rFonts w:ascii="Arial" w:hAnsi="Arial" w:cs="Arial"/>
                <w:sz w:val="20"/>
                <w:szCs w:val="20"/>
              </w:rPr>
            </w:pPr>
          </w:p>
        </w:tc>
      </w:tr>
    </w:tbl>
    <w:p w14:paraId="3410E500"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5A884" w14:textId="77777777" w:rsidR="00AB5480" w:rsidRDefault="00AB5480" w:rsidP="009A2D37">
      <w:pPr>
        <w:spacing w:after="0" w:line="240" w:lineRule="auto"/>
      </w:pPr>
      <w:r>
        <w:separator/>
      </w:r>
    </w:p>
  </w:endnote>
  <w:endnote w:type="continuationSeparator" w:id="0">
    <w:p w14:paraId="00AF5F0F" w14:textId="77777777" w:rsidR="00AB5480" w:rsidRDefault="00AB5480" w:rsidP="009A2D37">
      <w:pPr>
        <w:spacing w:after="0" w:line="240" w:lineRule="auto"/>
      </w:pPr>
      <w:r>
        <w:continuationSeparator/>
      </w:r>
    </w:p>
  </w:endnote>
  <w:endnote w:type="continuationNotice" w:id="1">
    <w:p w14:paraId="0C7E49D7" w14:textId="77777777" w:rsidR="00AB5480" w:rsidRDefault="00AB5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3DC38D" w14:textId="55EBB7E4" w:rsidR="008B2543" w:rsidRDefault="0019787E" w:rsidP="009A2D37">
        <w:pPr>
          <w:pStyle w:val="Footer"/>
          <w:jc w:val="center"/>
        </w:pPr>
        <w:r>
          <w:fldChar w:fldCharType="begin"/>
        </w:r>
        <w:r>
          <w:instrText xml:space="preserve"> PAGE   \* MERGEFORMAT </w:instrText>
        </w:r>
        <w:r>
          <w:fldChar w:fldCharType="separate"/>
        </w:r>
        <w:r w:rsidR="005548DA">
          <w:rPr>
            <w:noProof/>
          </w:rPr>
          <w:t>2</w:t>
        </w:r>
        <w:r>
          <w:rPr>
            <w:noProof/>
          </w:rPr>
          <w:fldChar w:fldCharType="end"/>
        </w:r>
      </w:p>
    </w:sdtContent>
  </w:sdt>
  <w:p w14:paraId="5047B9A3" w14:textId="549AFB2D" w:rsidR="004B3030" w:rsidRPr="004B3030" w:rsidRDefault="004B3030" w:rsidP="004B3030">
    <w:pPr>
      <w:spacing w:after="120" w:line="240" w:lineRule="auto"/>
      <w:ind w:left="426" w:right="543" w:firstLine="141"/>
      <w:jc w:val="center"/>
      <w:rPr>
        <w:rFonts w:ascii="Arial" w:hAnsi="Arial" w:cs="Arial"/>
        <w:sz w:val="18"/>
        <w:szCs w:val="18"/>
      </w:rPr>
    </w:pPr>
    <w:r w:rsidRPr="004B3030">
      <w:rPr>
        <w:rFonts w:ascii="Arial" w:hAnsi="Arial" w:cs="Arial"/>
        <w:sz w:val="18"/>
        <w:szCs w:val="18"/>
      </w:rPr>
      <w:t>Analysing Film</w:t>
    </w:r>
  </w:p>
  <w:p w14:paraId="0B83FF06" w14:textId="4EF78778"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1D6D50D" w14:textId="54C3CB37" w:rsidR="00EB41D1" w:rsidRDefault="00EB41D1" w:rsidP="00EB41D1">
        <w:pPr>
          <w:pStyle w:val="Footer"/>
          <w:jc w:val="center"/>
        </w:pPr>
        <w:r>
          <w:fldChar w:fldCharType="begin"/>
        </w:r>
        <w:r>
          <w:instrText xml:space="preserve"> PAGE   \* MERGEFORMAT </w:instrText>
        </w:r>
        <w:r>
          <w:fldChar w:fldCharType="separate"/>
        </w:r>
        <w:r w:rsidR="005548DA">
          <w:rPr>
            <w:noProof/>
          </w:rPr>
          <w:t>1</w:t>
        </w:r>
        <w:r>
          <w:rPr>
            <w:noProof/>
          </w:rPr>
          <w:fldChar w:fldCharType="end"/>
        </w:r>
      </w:p>
    </w:sdtContent>
  </w:sdt>
  <w:p w14:paraId="5A24CB9F" w14:textId="77777777" w:rsidR="001D7D46" w:rsidRPr="004B3030" w:rsidRDefault="001D7D46" w:rsidP="001D7D46">
    <w:pPr>
      <w:spacing w:after="120" w:line="240" w:lineRule="auto"/>
      <w:ind w:left="426" w:right="543" w:firstLine="141"/>
      <w:jc w:val="center"/>
      <w:rPr>
        <w:rFonts w:ascii="Arial" w:hAnsi="Arial" w:cs="Arial"/>
        <w:sz w:val="18"/>
        <w:szCs w:val="18"/>
      </w:rPr>
    </w:pPr>
    <w:r w:rsidRPr="004B3030">
      <w:rPr>
        <w:rFonts w:ascii="Arial" w:hAnsi="Arial" w:cs="Arial"/>
        <w:sz w:val="18"/>
        <w:szCs w:val="18"/>
      </w:rPr>
      <w:t>Analysing Film</w:t>
    </w:r>
  </w:p>
  <w:p w14:paraId="796562B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A7535" w14:textId="77777777" w:rsidR="00AB5480" w:rsidRDefault="00AB5480" w:rsidP="009A2D37">
      <w:pPr>
        <w:spacing w:after="0" w:line="240" w:lineRule="auto"/>
      </w:pPr>
      <w:r>
        <w:separator/>
      </w:r>
    </w:p>
  </w:footnote>
  <w:footnote w:type="continuationSeparator" w:id="0">
    <w:p w14:paraId="4BBB2FF6" w14:textId="77777777" w:rsidR="00AB5480" w:rsidRDefault="00AB5480" w:rsidP="009A2D37">
      <w:pPr>
        <w:spacing w:after="0" w:line="240" w:lineRule="auto"/>
      </w:pPr>
      <w:r>
        <w:continuationSeparator/>
      </w:r>
    </w:p>
  </w:footnote>
  <w:footnote w:type="continuationNotice" w:id="1">
    <w:p w14:paraId="18BC451D" w14:textId="77777777" w:rsidR="00AB5480" w:rsidRDefault="00AB5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ED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CE0B8F" wp14:editId="729E4F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03227A" w14:textId="77777777" w:rsidR="008B2543" w:rsidRPr="008C00F8" w:rsidRDefault="008B2543" w:rsidP="005E6D38">
    <w:pPr>
      <w:pStyle w:val="Heading1"/>
      <w:spacing w:before="60" w:after="60"/>
      <w:rPr>
        <w:rFonts w:ascii="Arial" w:hAnsi="Arial" w:cs="Arial"/>
      </w:rPr>
    </w:pPr>
  </w:p>
  <w:p w14:paraId="234E87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59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4AB6D4" wp14:editId="5354C37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82F39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F2A4A"/>
    <w:multiLevelType w:val="hybridMultilevel"/>
    <w:tmpl w:val="4D10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804200"/>
    <w:multiLevelType w:val="hybridMultilevel"/>
    <w:tmpl w:val="87B6C5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846"/>
    <w:rsid w:val="00031E67"/>
    <w:rsid w:val="000408CC"/>
    <w:rsid w:val="00045373"/>
    <w:rsid w:val="0006225D"/>
    <w:rsid w:val="00063A2F"/>
    <w:rsid w:val="00063BCC"/>
    <w:rsid w:val="000678D3"/>
    <w:rsid w:val="00094810"/>
    <w:rsid w:val="00096DA4"/>
    <w:rsid w:val="000C0294"/>
    <w:rsid w:val="000C3A7E"/>
    <w:rsid w:val="000C7A1C"/>
    <w:rsid w:val="000D0FE1"/>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93B"/>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D46"/>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21D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9B1"/>
    <w:rsid w:val="00356B68"/>
    <w:rsid w:val="0035702D"/>
    <w:rsid w:val="003604D4"/>
    <w:rsid w:val="003627B0"/>
    <w:rsid w:val="00374DF6"/>
    <w:rsid w:val="003759B0"/>
    <w:rsid w:val="00375F84"/>
    <w:rsid w:val="00376E34"/>
    <w:rsid w:val="003804E7"/>
    <w:rsid w:val="003920DA"/>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030"/>
    <w:rsid w:val="004B5D03"/>
    <w:rsid w:val="004C1EC4"/>
    <w:rsid w:val="004D035C"/>
    <w:rsid w:val="004F3C18"/>
    <w:rsid w:val="004F4328"/>
    <w:rsid w:val="005005E4"/>
    <w:rsid w:val="00513689"/>
    <w:rsid w:val="0051375A"/>
    <w:rsid w:val="00521097"/>
    <w:rsid w:val="0053059E"/>
    <w:rsid w:val="00532F6F"/>
    <w:rsid w:val="00533663"/>
    <w:rsid w:val="005439D6"/>
    <w:rsid w:val="005460C2"/>
    <w:rsid w:val="005477DE"/>
    <w:rsid w:val="005526FB"/>
    <w:rsid w:val="0055280A"/>
    <w:rsid w:val="005548D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2F5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2EF2"/>
    <w:rsid w:val="006C423D"/>
    <w:rsid w:val="006C46EF"/>
    <w:rsid w:val="006C4C67"/>
    <w:rsid w:val="006C5E93"/>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3BCE"/>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5618"/>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2878"/>
    <w:rsid w:val="00A87FFD"/>
    <w:rsid w:val="00A97038"/>
    <w:rsid w:val="00A97CB8"/>
    <w:rsid w:val="00AA3C15"/>
    <w:rsid w:val="00AA6330"/>
    <w:rsid w:val="00AB1567"/>
    <w:rsid w:val="00AB5480"/>
    <w:rsid w:val="00AC7501"/>
    <w:rsid w:val="00AD748B"/>
    <w:rsid w:val="00AE4865"/>
    <w:rsid w:val="00AF2B26"/>
    <w:rsid w:val="00AF50EE"/>
    <w:rsid w:val="00B0591D"/>
    <w:rsid w:val="00B13402"/>
    <w:rsid w:val="00B14BC2"/>
    <w:rsid w:val="00B17024"/>
    <w:rsid w:val="00B17CD2"/>
    <w:rsid w:val="00B213D2"/>
    <w:rsid w:val="00B248BA"/>
    <w:rsid w:val="00B24B56"/>
    <w:rsid w:val="00B30E07"/>
    <w:rsid w:val="00B34ADD"/>
    <w:rsid w:val="00B44E73"/>
    <w:rsid w:val="00B52FF5"/>
    <w:rsid w:val="00B5498B"/>
    <w:rsid w:val="00B57219"/>
    <w:rsid w:val="00B658A3"/>
    <w:rsid w:val="00B65AAD"/>
    <w:rsid w:val="00B72470"/>
    <w:rsid w:val="00B746A8"/>
    <w:rsid w:val="00B7664D"/>
    <w:rsid w:val="00B80989"/>
    <w:rsid w:val="00B864A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094"/>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3116"/>
    <w:rsid w:val="00D407E7"/>
    <w:rsid w:val="00D635A9"/>
    <w:rsid w:val="00D65506"/>
    <w:rsid w:val="00D773CF"/>
    <w:rsid w:val="00D80523"/>
    <w:rsid w:val="00D83563"/>
    <w:rsid w:val="00D8448F"/>
    <w:rsid w:val="00DA64B6"/>
    <w:rsid w:val="00DB5C9D"/>
    <w:rsid w:val="00DD02E6"/>
    <w:rsid w:val="00DD2E74"/>
    <w:rsid w:val="00DF4065"/>
    <w:rsid w:val="00DF665B"/>
    <w:rsid w:val="00E0152A"/>
    <w:rsid w:val="00E03394"/>
    <w:rsid w:val="00E066E5"/>
    <w:rsid w:val="00E158BF"/>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3EA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52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738106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18CEFA2-3425-45BB-BCBC-594CBF78AE07}">
  <ds:schemaRefs>
    <ds:schemaRef ds:uri="http://schemas.openxmlformats.org/officeDocument/2006/bibliography"/>
  </ds:schemaRefs>
</ds:datastoreItem>
</file>

<file path=customXml/itemProps2.xml><?xml version="1.0" encoding="utf-8"?>
<ds:datastoreItem xmlns:ds="http://schemas.openxmlformats.org/officeDocument/2006/customXml" ds:itemID="{1C304235-5DB2-4C10-808F-44C07957A731}"/>
</file>

<file path=customXml/itemProps3.xml><?xml version="1.0" encoding="utf-8"?>
<ds:datastoreItem xmlns:ds="http://schemas.openxmlformats.org/officeDocument/2006/customXml" ds:itemID="{A023F260-0EF1-4C2A-8F20-74DF57F22F03}"/>
</file>

<file path=customXml/itemProps4.xml><?xml version="1.0" encoding="utf-8"?>
<ds:datastoreItem xmlns:ds="http://schemas.openxmlformats.org/officeDocument/2006/customXml" ds:itemID="{E313078F-2ED7-4AA5-A46A-AD7270B8F82A}"/>
</file>

<file path=docProps/app.xml><?xml version="1.0" encoding="utf-8"?>
<Properties xmlns="http://schemas.openxmlformats.org/officeDocument/2006/extended-properties" xmlns:vt="http://schemas.openxmlformats.org/officeDocument/2006/docPropsVTypes">
  <Template>Normal.dotm</Template>
  <TotalTime>2</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2021-01-19T16:13:00Z</dcterms:created>
  <dcterms:modified xsi:type="dcterms:W3CDTF">2021-01-19T16:16:00Z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