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DDCB"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Title of the module</w:t>
      </w:r>
    </w:p>
    <w:p w14:paraId="41DEAA4F" w14:textId="77777777" w:rsidR="00B007B6" w:rsidRPr="00DF749B" w:rsidRDefault="003646B1" w:rsidP="00B007B6">
      <w:pPr>
        <w:spacing w:after="120" w:line="240" w:lineRule="auto"/>
        <w:ind w:left="567" w:right="260"/>
        <w:jc w:val="both"/>
        <w:rPr>
          <w:rFonts w:ascii="Arial" w:hAnsi="Arial" w:cs="Arial"/>
          <w:iCs/>
        </w:rPr>
      </w:pPr>
      <w:r>
        <w:rPr>
          <w:rFonts w:ascii="Arial" w:hAnsi="Arial" w:cs="Arial"/>
          <w:color w:val="262626"/>
          <w:sz w:val="21"/>
          <w:szCs w:val="21"/>
          <w:lang w:val="en"/>
        </w:rPr>
        <w:t xml:space="preserve">EENG5160 (EL516) </w:t>
      </w:r>
      <w:r w:rsidR="00B007B6" w:rsidRPr="00DF749B">
        <w:rPr>
          <w:rFonts w:ascii="Arial" w:hAnsi="Arial" w:cs="Arial"/>
        </w:rPr>
        <w:t xml:space="preserve">Biomechanics </w:t>
      </w:r>
    </w:p>
    <w:p w14:paraId="16387264" w14:textId="77777777" w:rsidR="00B007B6" w:rsidRPr="00DF749B" w:rsidRDefault="00B007B6" w:rsidP="00B007B6">
      <w:pPr>
        <w:spacing w:after="120" w:line="240" w:lineRule="auto"/>
        <w:ind w:left="426" w:right="260"/>
        <w:jc w:val="both"/>
        <w:rPr>
          <w:rFonts w:ascii="Arial" w:hAnsi="Arial" w:cs="Arial"/>
        </w:rPr>
      </w:pPr>
    </w:p>
    <w:p w14:paraId="5095266C" w14:textId="77777777" w:rsidR="00A5243A" w:rsidRPr="00336DFF" w:rsidRDefault="00A5243A" w:rsidP="00A5243A">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36DFF">
        <w:rPr>
          <w:rFonts w:ascii="Arial" w:hAnsi="Arial" w:cs="Arial"/>
          <w:b/>
        </w:rPr>
        <w:t xml:space="preserve"> or partner institution which will be responsible for management of the module</w:t>
      </w:r>
    </w:p>
    <w:p w14:paraId="04EFEB9C" w14:textId="77777777" w:rsidR="00A5243A" w:rsidRPr="00336DFF" w:rsidRDefault="00A5243A" w:rsidP="00A5243A">
      <w:pPr>
        <w:spacing w:after="120" w:line="240" w:lineRule="auto"/>
        <w:ind w:left="567" w:right="260"/>
        <w:rPr>
          <w:rFonts w:ascii="Arial" w:hAnsi="Arial" w:cs="Arial"/>
          <w:iCs/>
        </w:rPr>
      </w:pPr>
      <w:r>
        <w:rPr>
          <w:rFonts w:ascii="Arial" w:hAnsi="Arial" w:cs="Arial"/>
          <w:iCs/>
        </w:rPr>
        <w:t>Computing, Engineering and Mathematical Sciences</w:t>
      </w:r>
    </w:p>
    <w:p w14:paraId="37E8A7E4" w14:textId="77777777" w:rsidR="00B007B6" w:rsidRPr="00DF749B" w:rsidRDefault="00B007B6" w:rsidP="00B007B6">
      <w:pPr>
        <w:spacing w:after="120" w:line="240" w:lineRule="auto"/>
        <w:ind w:left="426" w:right="260"/>
        <w:rPr>
          <w:rFonts w:ascii="Arial" w:hAnsi="Arial" w:cs="Arial"/>
          <w:iCs/>
        </w:rPr>
      </w:pPr>
    </w:p>
    <w:p w14:paraId="737DA89F"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The level of the module (Level 4, Level 5, Level 6 or Level 7)</w:t>
      </w:r>
    </w:p>
    <w:p w14:paraId="36BAD0F3" w14:textId="77777777" w:rsidR="00B007B6" w:rsidRPr="00DF749B" w:rsidRDefault="00B007B6" w:rsidP="00B007B6">
      <w:pPr>
        <w:spacing w:after="120" w:line="240" w:lineRule="auto"/>
        <w:ind w:left="567" w:right="260"/>
        <w:jc w:val="both"/>
        <w:rPr>
          <w:rFonts w:ascii="Arial" w:hAnsi="Arial" w:cs="Arial"/>
        </w:rPr>
      </w:pPr>
      <w:r w:rsidRPr="00DF749B">
        <w:rPr>
          <w:rFonts w:ascii="Arial" w:hAnsi="Arial" w:cs="Arial"/>
        </w:rPr>
        <w:t xml:space="preserve">Level </w:t>
      </w:r>
      <w:r>
        <w:rPr>
          <w:rFonts w:ascii="Arial" w:hAnsi="Arial" w:cs="Arial"/>
        </w:rPr>
        <w:t>5</w:t>
      </w:r>
    </w:p>
    <w:p w14:paraId="37EED76A" w14:textId="77777777" w:rsidR="00B007B6" w:rsidRPr="00DF749B" w:rsidRDefault="00B007B6" w:rsidP="00B007B6">
      <w:pPr>
        <w:spacing w:after="120" w:line="240" w:lineRule="auto"/>
        <w:ind w:left="426" w:right="260"/>
        <w:rPr>
          <w:rFonts w:ascii="Arial" w:hAnsi="Arial" w:cs="Arial"/>
          <w:iCs/>
        </w:rPr>
      </w:pPr>
    </w:p>
    <w:p w14:paraId="60CACEE1"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 xml:space="preserve">The number of credits and the ECTS value which the module represents </w:t>
      </w:r>
    </w:p>
    <w:p w14:paraId="5F6F719E" w14:textId="77777777" w:rsidR="00B007B6" w:rsidRPr="00DF749B" w:rsidRDefault="00B007B6" w:rsidP="00B007B6">
      <w:pPr>
        <w:pStyle w:val="NormalWeb"/>
        <w:spacing w:before="0" w:beforeAutospacing="0" w:after="120" w:afterAutospacing="0"/>
        <w:ind w:left="567" w:right="260"/>
        <w:rPr>
          <w:rFonts w:ascii="Arial" w:hAnsi="Arial" w:cs="Arial"/>
          <w:sz w:val="22"/>
          <w:szCs w:val="22"/>
        </w:rPr>
      </w:pPr>
      <w:r w:rsidRPr="00DF749B">
        <w:rPr>
          <w:rFonts w:ascii="Arial" w:hAnsi="Arial" w:cs="Arial"/>
          <w:sz w:val="22"/>
          <w:szCs w:val="22"/>
        </w:rPr>
        <w:t>15 credits (7.5 ECTS)</w:t>
      </w:r>
    </w:p>
    <w:p w14:paraId="5166991B" w14:textId="77777777" w:rsidR="00B007B6" w:rsidRPr="00DF749B" w:rsidRDefault="00B007B6" w:rsidP="00B007B6">
      <w:pPr>
        <w:spacing w:after="120" w:line="240" w:lineRule="auto"/>
        <w:ind w:left="426" w:right="260"/>
        <w:rPr>
          <w:rFonts w:ascii="Arial" w:hAnsi="Arial" w:cs="Arial"/>
        </w:rPr>
      </w:pPr>
    </w:p>
    <w:p w14:paraId="680C916C"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Which term(s) the module is to be taught in (or other teaching pattern)</w:t>
      </w:r>
    </w:p>
    <w:p w14:paraId="4533DCA9" w14:textId="16FA7C84" w:rsidR="00B007B6" w:rsidRPr="00DF749B" w:rsidRDefault="00B007B6" w:rsidP="00B007B6">
      <w:pPr>
        <w:spacing w:after="120" w:line="240" w:lineRule="auto"/>
        <w:ind w:left="567" w:right="260"/>
        <w:jc w:val="both"/>
        <w:rPr>
          <w:rFonts w:ascii="Arial" w:hAnsi="Arial" w:cs="Arial"/>
          <w:iCs/>
        </w:rPr>
      </w:pPr>
      <w:r w:rsidRPr="00DF749B">
        <w:rPr>
          <w:rFonts w:ascii="Arial" w:hAnsi="Arial" w:cs="Arial"/>
          <w:iCs/>
        </w:rPr>
        <w:t>Spring</w:t>
      </w:r>
    </w:p>
    <w:p w14:paraId="71A525F8" w14:textId="77777777" w:rsidR="00B007B6" w:rsidRPr="00DF749B" w:rsidRDefault="00B007B6" w:rsidP="00B007B6">
      <w:pPr>
        <w:spacing w:after="120" w:line="240" w:lineRule="auto"/>
        <w:ind w:left="426" w:right="260"/>
        <w:rPr>
          <w:rFonts w:ascii="Arial" w:hAnsi="Arial" w:cs="Arial"/>
          <w:iCs/>
        </w:rPr>
      </w:pPr>
    </w:p>
    <w:p w14:paraId="67AE8E7B"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Prerequisite and co-requisite modules</w:t>
      </w:r>
    </w:p>
    <w:p w14:paraId="2E9CFA66" w14:textId="77777777" w:rsidR="00B007B6" w:rsidRPr="00DF749B" w:rsidRDefault="00B007B6" w:rsidP="00B007B6">
      <w:pPr>
        <w:spacing w:after="120" w:line="240" w:lineRule="auto"/>
        <w:ind w:left="567" w:right="260"/>
        <w:rPr>
          <w:rFonts w:ascii="Arial" w:hAnsi="Arial" w:cs="Arial"/>
          <w:iCs/>
        </w:rPr>
      </w:pPr>
      <w:r w:rsidRPr="00DF749B">
        <w:rPr>
          <w:rFonts w:ascii="Arial" w:hAnsi="Arial" w:cs="Arial"/>
          <w:iCs/>
        </w:rPr>
        <w:t>Pre-requisite: EL318 Engineering Mathematics</w:t>
      </w:r>
    </w:p>
    <w:p w14:paraId="573EDC3E" w14:textId="77777777" w:rsidR="00B007B6" w:rsidRPr="00DF749B" w:rsidRDefault="00B007B6" w:rsidP="00B007B6">
      <w:pPr>
        <w:spacing w:after="120" w:line="240" w:lineRule="auto"/>
        <w:ind w:left="426" w:right="260"/>
        <w:rPr>
          <w:rFonts w:ascii="Arial" w:hAnsi="Arial" w:cs="Arial"/>
          <w:iCs/>
        </w:rPr>
      </w:pPr>
    </w:p>
    <w:p w14:paraId="2194116A"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The programmes of study to which the module contributes</w:t>
      </w:r>
    </w:p>
    <w:p w14:paraId="486CCFA5" w14:textId="77777777" w:rsidR="00B007B6" w:rsidRPr="00DF749B" w:rsidRDefault="00B007B6" w:rsidP="003646B1">
      <w:pPr>
        <w:spacing w:after="120" w:line="240" w:lineRule="auto"/>
        <w:ind w:left="426" w:right="260" w:firstLine="141"/>
        <w:rPr>
          <w:rFonts w:ascii="Arial" w:hAnsi="Arial" w:cs="Arial"/>
          <w:iCs/>
        </w:rPr>
      </w:pPr>
      <w:r w:rsidRPr="00DF749B">
        <w:rPr>
          <w:rFonts w:ascii="Arial" w:hAnsi="Arial" w:cs="Arial"/>
          <w:iCs/>
        </w:rPr>
        <w:t>BEng Biomedical Engineering</w:t>
      </w:r>
    </w:p>
    <w:p w14:paraId="1166D95E" w14:textId="77777777" w:rsidR="00B007B6" w:rsidRPr="00DF749B" w:rsidRDefault="00B007B6" w:rsidP="003646B1">
      <w:pPr>
        <w:spacing w:after="120" w:line="240" w:lineRule="auto"/>
        <w:ind w:left="426" w:right="260" w:firstLine="141"/>
        <w:rPr>
          <w:rFonts w:ascii="Arial" w:hAnsi="Arial" w:cs="Arial"/>
          <w:iCs/>
        </w:rPr>
      </w:pPr>
      <w:r w:rsidRPr="00DF749B">
        <w:rPr>
          <w:rFonts w:ascii="Arial" w:hAnsi="Arial" w:cs="Arial"/>
          <w:iCs/>
        </w:rPr>
        <w:t>BEng Biomedical Engineering with a Year in Industry</w:t>
      </w:r>
    </w:p>
    <w:p w14:paraId="31AD9842" w14:textId="77777777" w:rsidR="00B007B6" w:rsidRPr="00DF749B" w:rsidRDefault="00B007B6" w:rsidP="00B007B6">
      <w:pPr>
        <w:spacing w:after="120" w:line="240" w:lineRule="auto"/>
        <w:ind w:left="426" w:right="260"/>
        <w:rPr>
          <w:rFonts w:ascii="Arial" w:hAnsi="Arial" w:cs="Arial"/>
          <w:iCs/>
        </w:rPr>
      </w:pPr>
    </w:p>
    <w:p w14:paraId="6BB6DCCA" w14:textId="77777777" w:rsidR="00B007B6" w:rsidRPr="00DF749B" w:rsidRDefault="00B007B6" w:rsidP="00B007B6">
      <w:pPr>
        <w:numPr>
          <w:ilvl w:val="0"/>
          <w:numId w:val="1"/>
        </w:numPr>
        <w:spacing w:after="120" w:line="240" w:lineRule="auto"/>
        <w:ind w:left="567" w:right="260" w:hanging="567"/>
        <w:rPr>
          <w:rFonts w:ascii="Arial" w:hAnsi="Arial" w:cs="Arial"/>
          <w:b/>
        </w:rPr>
      </w:pPr>
      <w:r w:rsidRPr="00DF749B">
        <w:rPr>
          <w:rFonts w:ascii="Arial" w:hAnsi="Arial" w:cs="Arial"/>
          <w:b/>
        </w:rPr>
        <w:t>The intended subject specific learning outcomes.</w:t>
      </w:r>
      <w:r w:rsidRPr="00DF749B">
        <w:rPr>
          <w:rFonts w:ascii="Arial" w:hAnsi="Arial" w:cs="Arial"/>
          <w:b/>
        </w:rPr>
        <w:br/>
        <w:t>On successfully completing the module students will be able to:</w:t>
      </w:r>
    </w:p>
    <w:p w14:paraId="61410FCA" w14:textId="50F94234" w:rsidR="00B007B6" w:rsidRPr="00DF749B" w:rsidRDefault="00B007B6" w:rsidP="00A5243A">
      <w:pPr>
        <w:spacing w:after="120" w:line="240" w:lineRule="auto"/>
        <w:ind w:left="567" w:right="260"/>
        <w:jc w:val="both"/>
        <w:rPr>
          <w:rFonts w:ascii="Arial" w:hAnsi="Arial" w:cs="Arial"/>
          <w:iCs/>
        </w:rPr>
      </w:pPr>
      <w:r w:rsidRPr="00DF749B">
        <w:rPr>
          <w:rFonts w:ascii="Arial" w:hAnsi="Arial" w:cs="Arial"/>
          <w:iCs/>
        </w:rPr>
        <w:t xml:space="preserve">1. </w:t>
      </w:r>
      <w:r w:rsidR="00A5243A">
        <w:rPr>
          <w:rFonts w:ascii="Arial" w:hAnsi="Arial" w:cs="Arial"/>
          <w:iCs/>
        </w:rPr>
        <w:t>D</w:t>
      </w:r>
      <w:r w:rsidRPr="00DF749B">
        <w:rPr>
          <w:rFonts w:ascii="Arial" w:hAnsi="Arial" w:cs="Arial"/>
          <w:iCs/>
        </w:rPr>
        <w:t>emonstrate knowledge and understanding of the fundamental principles of statics and dynamics.</w:t>
      </w:r>
    </w:p>
    <w:p w14:paraId="1807B37E" w14:textId="31D5F49C" w:rsidR="00B007B6" w:rsidRPr="00DF749B" w:rsidRDefault="00B007B6" w:rsidP="00A5243A">
      <w:pPr>
        <w:spacing w:after="120" w:line="240" w:lineRule="auto"/>
        <w:ind w:left="567" w:right="260"/>
        <w:jc w:val="both"/>
        <w:rPr>
          <w:rFonts w:ascii="Arial" w:hAnsi="Arial" w:cs="Arial"/>
          <w:iCs/>
        </w:rPr>
      </w:pPr>
      <w:r w:rsidRPr="00DF749B">
        <w:rPr>
          <w:rFonts w:ascii="Arial" w:hAnsi="Arial" w:cs="Arial"/>
          <w:iCs/>
        </w:rPr>
        <w:t xml:space="preserve">2. </w:t>
      </w:r>
      <w:r w:rsidR="00A5243A">
        <w:rPr>
          <w:rFonts w:ascii="Arial" w:hAnsi="Arial" w:cs="Arial"/>
          <w:iCs/>
        </w:rPr>
        <w:t>De</w:t>
      </w:r>
      <w:r w:rsidRPr="00DF749B">
        <w:rPr>
          <w:rFonts w:ascii="Arial" w:hAnsi="Arial" w:cs="Arial"/>
          <w:iCs/>
        </w:rPr>
        <w:t>monstrate knowledge and understanding of the fundamental principles of machinery.</w:t>
      </w:r>
    </w:p>
    <w:p w14:paraId="7A7DACF4" w14:textId="77909595" w:rsidR="00B007B6" w:rsidRPr="00DF749B" w:rsidRDefault="00B007B6" w:rsidP="00A5243A">
      <w:pPr>
        <w:spacing w:after="120" w:line="240" w:lineRule="auto"/>
        <w:ind w:left="567" w:right="260"/>
        <w:jc w:val="both"/>
        <w:rPr>
          <w:rFonts w:ascii="Arial" w:hAnsi="Arial" w:cs="Arial"/>
          <w:iCs/>
        </w:rPr>
      </w:pPr>
      <w:r w:rsidRPr="00DF749B">
        <w:rPr>
          <w:rFonts w:ascii="Arial" w:hAnsi="Arial" w:cs="Arial"/>
          <w:iCs/>
        </w:rPr>
        <w:t xml:space="preserve">3. </w:t>
      </w:r>
      <w:r w:rsidR="00A5243A">
        <w:rPr>
          <w:rFonts w:ascii="Arial" w:hAnsi="Arial" w:cs="Arial"/>
          <w:iCs/>
        </w:rPr>
        <w:t>D</w:t>
      </w:r>
      <w:r w:rsidRPr="00DF749B">
        <w:rPr>
          <w:rFonts w:ascii="Arial" w:hAnsi="Arial" w:cs="Arial"/>
          <w:iCs/>
        </w:rPr>
        <w:t>escribe a mechanical system using mathematical models.</w:t>
      </w:r>
    </w:p>
    <w:p w14:paraId="42611815" w14:textId="7C242FB2" w:rsidR="00B007B6" w:rsidRPr="00DF749B" w:rsidRDefault="00B007B6" w:rsidP="00A5243A">
      <w:pPr>
        <w:spacing w:after="120" w:line="240" w:lineRule="auto"/>
        <w:ind w:left="567" w:right="260"/>
        <w:jc w:val="both"/>
        <w:rPr>
          <w:rFonts w:ascii="Arial" w:hAnsi="Arial" w:cs="Arial"/>
          <w:iCs/>
        </w:rPr>
      </w:pPr>
      <w:r w:rsidRPr="00DF749B">
        <w:rPr>
          <w:rFonts w:ascii="Arial" w:hAnsi="Arial" w:cs="Arial"/>
          <w:iCs/>
        </w:rPr>
        <w:t xml:space="preserve">4. </w:t>
      </w:r>
      <w:r w:rsidR="00A5243A">
        <w:rPr>
          <w:rFonts w:ascii="Arial" w:hAnsi="Arial" w:cs="Arial"/>
          <w:iCs/>
        </w:rPr>
        <w:t>A</w:t>
      </w:r>
      <w:r w:rsidRPr="00DF749B">
        <w:rPr>
          <w:rFonts w:ascii="Arial" w:hAnsi="Arial" w:cs="Arial"/>
          <w:iCs/>
        </w:rPr>
        <w:t>pply mechanics analysis for solving problems involving particles and rigid bodies.</w:t>
      </w:r>
    </w:p>
    <w:p w14:paraId="21E5B8D2" w14:textId="1B24B168" w:rsidR="00B007B6" w:rsidRPr="00DF749B" w:rsidRDefault="00B007B6" w:rsidP="00A5243A">
      <w:pPr>
        <w:spacing w:after="120" w:line="240" w:lineRule="auto"/>
        <w:ind w:left="567" w:right="260"/>
        <w:jc w:val="both"/>
        <w:rPr>
          <w:rFonts w:ascii="Arial" w:hAnsi="Arial" w:cs="Arial"/>
          <w:iCs/>
        </w:rPr>
      </w:pPr>
      <w:r w:rsidRPr="00DF749B">
        <w:rPr>
          <w:rFonts w:ascii="Arial" w:hAnsi="Arial" w:cs="Arial"/>
          <w:iCs/>
        </w:rPr>
        <w:t xml:space="preserve">5. </w:t>
      </w:r>
      <w:r w:rsidR="00A5243A">
        <w:rPr>
          <w:rFonts w:ascii="Arial" w:hAnsi="Arial" w:cs="Arial"/>
          <w:iCs/>
        </w:rPr>
        <w:t>D</w:t>
      </w:r>
      <w:r w:rsidRPr="00DF749B">
        <w:rPr>
          <w:rFonts w:ascii="Arial" w:hAnsi="Arial" w:cs="Arial"/>
          <w:iCs/>
        </w:rPr>
        <w:t xml:space="preserve">emonstrate familiarity with the applications of mechanics to biology and physiology </w:t>
      </w:r>
    </w:p>
    <w:p w14:paraId="04F005F1" w14:textId="2F04CE7C" w:rsidR="00B007B6" w:rsidRPr="00DF749B" w:rsidRDefault="00B007B6" w:rsidP="00A5243A">
      <w:pPr>
        <w:spacing w:after="120" w:line="240" w:lineRule="auto"/>
        <w:ind w:left="567" w:right="260"/>
        <w:jc w:val="both"/>
        <w:rPr>
          <w:rFonts w:ascii="Arial" w:hAnsi="Arial" w:cs="Arial"/>
          <w:iCs/>
        </w:rPr>
      </w:pPr>
      <w:r w:rsidRPr="00DF749B">
        <w:rPr>
          <w:rFonts w:ascii="Arial" w:hAnsi="Arial" w:cs="Arial"/>
          <w:iCs/>
        </w:rPr>
        <w:t>6.</w:t>
      </w:r>
      <w:r w:rsidR="00A5243A">
        <w:rPr>
          <w:rFonts w:ascii="Arial" w:hAnsi="Arial" w:cs="Arial"/>
          <w:iCs/>
        </w:rPr>
        <w:t>So</w:t>
      </w:r>
      <w:r w:rsidRPr="00DF749B">
        <w:rPr>
          <w:rFonts w:ascii="Arial" w:hAnsi="Arial" w:cs="Arial"/>
          <w:iCs/>
        </w:rPr>
        <w:t>lve engineering problems by reducing them to their parts and applying scientific analysis.</w:t>
      </w:r>
    </w:p>
    <w:p w14:paraId="0720A421" w14:textId="77777777" w:rsidR="00B007B6" w:rsidRPr="00DF749B" w:rsidRDefault="00B007B6" w:rsidP="00B007B6">
      <w:pPr>
        <w:spacing w:after="120" w:line="240" w:lineRule="auto"/>
        <w:ind w:left="567" w:right="260"/>
        <w:rPr>
          <w:rFonts w:ascii="Arial" w:hAnsi="Arial" w:cs="Arial"/>
        </w:rPr>
      </w:pPr>
    </w:p>
    <w:p w14:paraId="0A453499" w14:textId="77777777" w:rsidR="00B007B6" w:rsidRPr="00DF749B" w:rsidRDefault="00B007B6" w:rsidP="00B007B6">
      <w:pPr>
        <w:numPr>
          <w:ilvl w:val="0"/>
          <w:numId w:val="1"/>
        </w:numPr>
        <w:spacing w:after="120" w:line="240" w:lineRule="auto"/>
        <w:ind w:left="567" w:right="260" w:hanging="567"/>
        <w:rPr>
          <w:rFonts w:ascii="Arial" w:hAnsi="Arial" w:cs="Arial"/>
          <w:b/>
        </w:rPr>
      </w:pPr>
      <w:r w:rsidRPr="00DF749B">
        <w:rPr>
          <w:rFonts w:ascii="Arial" w:hAnsi="Arial" w:cs="Arial"/>
          <w:b/>
        </w:rPr>
        <w:t>The intended generic learning outcomes.</w:t>
      </w:r>
      <w:r w:rsidRPr="00DF749B">
        <w:rPr>
          <w:rFonts w:ascii="Arial" w:hAnsi="Arial" w:cs="Arial"/>
          <w:b/>
        </w:rPr>
        <w:br/>
        <w:t>On successfully completing the module students will be able to:</w:t>
      </w:r>
    </w:p>
    <w:p w14:paraId="1BFF8450" w14:textId="04FE358D" w:rsidR="00B007B6" w:rsidRPr="00DF749B" w:rsidRDefault="00A5243A" w:rsidP="00A5243A">
      <w:pPr>
        <w:pStyle w:val="Default"/>
        <w:numPr>
          <w:ilvl w:val="0"/>
          <w:numId w:val="12"/>
        </w:numPr>
        <w:spacing w:after="120"/>
        <w:ind w:right="260"/>
        <w:rPr>
          <w:color w:val="auto"/>
          <w:sz w:val="22"/>
          <w:szCs w:val="22"/>
        </w:rPr>
      </w:pPr>
      <w:r>
        <w:rPr>
          <w:color w:val="auto"/>
          <w:sz w:val="22"/>
          <w:szCs w:val="22"/>
        </w:rPr>
        <w:t>G</w:t>
      </w:r>
      <w:r w:rsidR="00B007B6" w:rsidRPr="00DF749B">
        <w:rPr>
          <w:color w:val="auto"/>
          <w:sz w:val="22"/>
          <w:szCs w:val="22"/>
        </w:rPr>
        <w:t xml:space="preserve">enerate, analyse, present and interpret data.  </w:t>
      </w:r>
    </w:p>
    <w:p w14:paraId="3483A36A" w14:textId="133D86E0" w:rsidR="00B007B6" w:rsidRPr="00DF749B" w:rsidRDefault="00A5243A" w:rsidP="00A5243A">
      <w:pPr>
        <w:pStyle w:val="Default"/>
        <w:numPr>
          <w:ilvl w:val="0"/>
          <w:numId w:val="12"/>
        </w:numPr>
        <w:spacing w:after="120"/>
        <w:ind w:right="260"/>
        <w:rPr>
          <w:color w:val="auto"/>
          <w:sz w:val="22"/>
          <w:szCs w:val="22"/>
        </w:rPr>
      </w:pPr>
      <w:r>
        <w:rPr>
          <w:color w:val="auto"/>
          <w:sz w:val="22"/>
          <w:szCs w:val="22"/>
        </w:rPr>
        <w:t>C</w:t>
      </w:r>
      <w:r w:rsidR="00B007B6" w:rsidRPr="00DF749B">
        <w:rPr>
          <w:color w:val="auto"/>
          <w:sz w:val="22"/>
          <w:szCs w:val="22"/>
        </w:rPr>
        <w:t xml:space="preserve">ommunicate more effectively in writing.  </w:t>
      </w:r>
    </w:p>
    <w:p w14:paraId="3920F5BF" w14:textId="3A6BF4BA" w:rsidR="00B007B6" w:rsidRPr="00DF749B" w:rsidRDefault="00A5243A" w:rsidP="00A5243A">
      <w:pPr>
        <w:pStyle w:val="Default"/>
        <w:numPr>
          <w:ilvl w:val="0"/>
          <w:numId w:val="12"/>
        </w:numPr>
        <w:spacing w:after="120"/>
        <w:ind w:right="260"/>
        <w:rPr>
          <w:color w:val="auto"/>
          <w:sz w:val="22"/>
          <w:szCs w:val="22"/>
        </w:rPr>
      </w:pPr>
      <w:r>
        <w:rPr>
          <w:color w:val="auto"/>
          <w:sz w:val="22"/>
          <w:szCs w:val="22"/>
        </w:rPr>
        <w:t>L</w:t>
      </w:r>
      <w:r w:rsidR="00B007B6" w:rsidRPr="00DF749B">
        <w:rPr>
          <w:color w:val="auto"/>
          <w:sz w:val="22"/>
          <w:szCs w:val="22"/>
        </w:rPr>
        <w:t xml:space="preserve">earn effectively for the purpose of continuing professional development. </w:t>
      </w:r>
    </w:p>
    <w:p w14:paraId="40806ADE" w14:textId="5A9843A2" w:rsidR="00B007B6" w:rsidRPr="00DF749B" w:rsidRDefault="00A5243A" w:rsidP="00A5243A">
      <w:pPr>
        <w:pStyle w:val="Default"/>
        <w:numPr>
          <w:ilvl w:val="0"/>
          <w:numId w:val="12"/>
        </w:numPr>
        <w:spacing w:after="120"/>
        <w:ind w:right="260"/>
        <w:rPr>
          <w:color w:val="auto"/>
          <w:sz w:val="22"/>
          <w:szCs w:val="22"/>
        </w:rPr>
      </w:pPr>
      <w:r>
        <w:rPr>
          <w:color w:val="auto"/>
          <w:sz w:val="22"/>
          <w:szCs w:val="22"/>
        </w:rPr>
        <w:t>T</w:t>
      </w:r>
      <w:r w:rsidR="00B007B6" w:rsidRPr="00DF749B">
        <w:rPr>
          <w:color w:val="auto"/>
          <w:sz w:val="22"/>
          <w:szCs w:val="22"/>
        </w:rPr>
        <w:t xml:space="preserve">hink critically. </w:t>
      </w:r>
    </w:p>
    <w:p w14:paraId="19908F42" w14:textId="1E67834F" w:rsidR="00B007B6" w:rsidRPr="00DF749B" w:rsidRDefault="00A5243A" w:rsidP="00A5243A">
      <w:pPr>
        <w:pStyle w:val="Default"/>
        <w:numPr>
          <w:ilvl w:val="0"/>
          <w:numId w:val="12"/>
        </w:numPr>
        <w:spacing w:after="120"/>
        <w:ind w:right="260"/>
        <w:rPr>
          <w:color w:val="auto"/>
          <w:sz w:val="22"/>
          <w:szCs w:val="22"/>
        </w:rPr>
      </w:pPr>
      <w:r>
        <w:rPr>
          <w:color w:val="auto"/>
          <w:sz w:val="22"/>
          <w:szCs w:val="22"/>
        </w:rPr>
        <w:t>M</w:t>
      </w:r>
      <w:r w:rsidR="00B007B6" w:rsidRPr="00DF749B">
        <w:rPr>
          <w:color w:val="auto"/>
          <w:sz w:val="22"/>
          <w:szCs w:val="22"/>
        </w:rPr>
        <w:t>anage their time and resources.</w:t>
      </w:r>
    </w:p>
    <w:p w14:paraId="59D48AD3" w14:textId="77777777" w:rsidR="00B007B6" w:rsidRPr="00DF749B" w:rsidRDefault="00B007B6" w:rsidP="00B007B6">
      <w:pPr>
        <w:pStyle w:val="Default"/>
        <w:spacing w:after="120"/>
        <w:ind w:left="720" w:right="260"/>
        <w:rPr>
          <w:color w:val="auto"/>
          <w:sz w:val="22"/>
          <w:szCs w:val="22"/>
        </w:rPr>
      </w:pPr>
    </w:p>
    <w:p w14:paraId="49DEB52A"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A synopsis of the curriculum</w:t>
      </w:r>
    </w:p>
    <w:p w14:paraId="7FD8F767" w14:textId="77777777" w:rsidR="00B007B6" w:rsidRPr="00DF749B" w:rsidRDefault="00B007B6" w:rsidP="00A5243A">
      <w:pPr>
        <w:spacing w:after="120" w:line="240" w:lineRule="auto"/>
        <w:ind w:left="567" w:right="260"/>
        <w:jc w:val="both"/>
        <w:rPr>
          <w:rFonts w:ascii="Arial" w:hAnsi="Arial" w:cs="Arial"/>
          <w:iCs/>
        </w:rPr>
      </w:pPr>
      <w:r w:rsidRPr="00DF749B">
        <w:rPr>
          <w:rFonts w:ascii="Arial" w:hAnsi="Arial" w:cs="Arial"/>
          <w:iCs/>
        </w:rPr>
        <w:lastRenderedPageBreak/>
        <w:t>The aim of this module is to provide the students with the understanding of how the human body can be represented as a mechanical system and then analysed using principles of mechanics. For example the module explains how muscles and joints act as structures to provide equilibrium or generate movement. To achieve this, the module introduces firstly the concepts of statics, dynamics and mechanisms, and subsequently the module shows how these concepts can be applied to analyse the human body as a mechanical system.</w:t>
      </w:r>
    </w:p>
    <w:p w14:paraId="419820E1" w14:textId="77777777" w:rsidR="00B007B6" w:rsidRPr="00DF749B" w:rsidRDefault="00B007B6" w:rsidP="00B007B6">
      <w:pPr>
        <w:spacing w:after="120" w:line="240" w:lineRule="auto"/>
        <w:ind w:left="426" w:right="260"/>
        <w:rPr>
          <w:rFonts w:ascii="Arial" w:hAnsi="Arial" w:cs="Arial"/>
          <w:iCs/>
        </w:rPr>
      </w:pPr>
    </w:p>
    <w:p w14:paraId="04323853"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Reading list (Indicative list, current at time of publication. Reading lists will be published annually)</w:t>
      </w:r>
    </w:p>
    <w:p w14:paraId="15A780CD" w14:textId="77777777" w:rsidR="00B007B6" w:rsidRPr="00DF749B" w:rsidRDefault="00B007B6" w:rsidP="00B007B6">
      <w:pPr>
        <w:pStyle w:val="ListParagraph"/>
        <w:numPr>
          <w:ilvl w:val="0"/>
          <w:numId w:val="10"/>
        </w:numPr>
        <w:spacing w:after="120" w:line="240" w:lineRule="auto"/>
        <w:ind w:right="260"/>
        <w:jc w:val="both"/>
        <w:rPr>
          <w:rFonts w:ascii="Arial" w:hAnsi="Arial" w:cs="Arial"/>
          <w:b/>
        </w:rPr>
      </w:pPr>
      <w:r w:rsidRPr="00DF749B">
        <w:rPr>
          <w:rFonts w:ascii="Arial" w:hAnsi="Arial" w:cs="Arial"/>
        </w:rPr>
        <w:t xml:space="preserve">Engineering Mechanics: Statics and Mechanics – Costanza, </w:t>
      </w:r>
      <w:proofErr w:type="spellStart"/>
      <w:r w:rsidRPr="00DF749B">
        <w:rPr>
          <w:rFonts w:ascii="Arial" w:hAnsi="Arial" w:cs="Arial"/>
        </w:rPr>
        <w:t>Plesha</w:t>
      </w:r>
      <w:proofErr w:type="spellEnd"/>
      <w:r w:rsidRPr="00DF749B">
        <w:rPr>
          <w:rFonts w:ascii="Arial" w:hAnsi="Arial" w:cs="Arial"/>
        </w:rPr>
        <w:t xml:space="preserve"> and Gray, Mc Graw Hill, 2012, </w:t>
      </w:r>
    </w:p>
    <w:p w14:paraId="5604F83C" w14:textId="77777777" w:rsidR="00B007B6" w:rsidRPr="00DF749B" w:rsidRDefault="00B007B6" w:rsidP="00B007B6">
      <w:pPr>
        <w:numPr>
          <w:ilvl w:val="0"/>
          <w:numId w:val="10"/>
        </w:numPr>
        <w:spacing w:after="120" w:line="240" w:lineRule="auto"/>
        <w:ind w:right="260"/>
        <w:jc w:val="both"/>
        <w:rPr>
          <w:rFonts w:ascii="Arial" w:hAnsi="Arial" w:cs="Arial"/>
        </w:rPr>
      </w:pPr>
      <w:r w:rsidRPr="00DF749B">
        <w:rPr>
          <w:rFonts w:ascii="Arial" w:hAnsi="Arial" w:cs="Arial"/>
        </w:rPr>
        <w:t xml:space="preserve">Meriam Engineering Mechanics: Statics SI Version, by J. L. Meriam ,‎ L. G. </w:t>
      </w:r>
      <w:proofErr w:type="spellStart"/>
      <w:r w:rsidRPr="00DF749B">
        <w:rPr>
          <w:rFonts w:ascii="Arial" w:hAnsi="Arial" w:cs="Arial"/>
        </w:rPr>
        <w:t>Kraige</w:t>
      </w:r>
      <w:proofErr w:type="spellEnd"/>
      <w:r w:rsidRPr="00DF749B">
        <w:rPr>
          <w:rFonts w:ascii="Arial" w:hAnsi="Arial" w:cs="Arial"/>
        </w:rPr>
        <w:t xml:space="preserve"> ,</w:t>
      </w:r>
      <w:r w:rsidRPr="00DF749B">
        <w:rPr>
          <w:rFonts w:ascii="Arial" w:eastAsia="Calibri" w:hAnsi="Arial" w:cs="Arial"/>
          <w:color w:val="333333"/>
        </w:rPr>
        <w:t>John Wiley &amp; Sons; International student edition (8 Jan. 2008)</w:t>
      </w:r>
    </w:p>
    <w:p w14:paraId="17B405BE" w14:textId="77777777" w:rsidR="00B007B6" w:rsidRPr="00DF749B" w:rsidRDefault="00B007B6" w:rsidP="00B007B6">
      <w:pPr>
        <w:numPr>
          <w:ilvl w:val="0"/>
          <w:numId w:val="10"/>
        </w:numPr>
        <w:spacing w:after="120" w:line="240" w:lineRule="auto"/>
        <w:ind w:right="260"/>
        <w:jc w:val="both"/>
        <w:rPr>
          <w:rFonts w:ascii="Arial" w:hAnsi="Arial" w:cs="Arial"/>
        </w:rPr>
      </w:pPr>
      <w:r w:rsidRPr="00DF749B">
        <w:rPr>
          <w:rFonts w:ascii="Arial" w:eastAsia="Calibri" w:hAnsi="Arial" w:cs="Arial"/>
        </w:rPr>
        <w:t xml:space="preserve">Kinematics, Dynamics, and Design of Machinery, by Kenneth J. Waldron,‎ Gary L. </w:t>
      </w:r>
      <w:proofErr w:type="spellStart"/>
      <w:r w:rsidRPr="00DF749B">
        <w:rPr>
          <w:rFonts w:ascii="Arial" w:eastAsia="Calibri" w:hAnsi="Arial" w:cs="Arial"/>
        </w:rPr>
        <w:t>Kinzel</w:t>
      </w:r>
      <w:proofErr w:type="spellEnd"/>
      <w:r w:rsidRPr="00DF749B">
        <w:rPr>
          <w:rFonts w:ascii="Arial" w:eastAsia="Calibri" w:hAnsi="Arial" w:cs="Arial"/>
        </w:rPr>
        <w:t xml:space="preserve"> ,‎ Sunil K. </w:t>
      </w:r>
      <w:proofErr w:type="spellStart"/>
      <w:r w:rsidRPr="00DF749B">
        <w:rPr>
          <w:rFonts w:ascii="Arial" w:eastAsia="Calibri" w:hAnsi="Arial" w:cs="Arial"/>
        </w:rPr>
        <w:t>Agrawal,</w:t>
      </w:r>
      <w:r w:rsidRPr="00DF749B">
        <w:rPr>
          <w:rFonts w:ascii="Arial" w:eastAsia="Calibri" w:hAnsi="Arial" w:cs="Arial"/>
          <w:color w:val="333333"/>
        </w:rPr>
        <w:t>Wiley</w:t>
      </w:r>
      <w:proofErr w:type="spellEnd"/>
      <w:r w:rsidRPr="00DF749B">
        <w:rPr>
          <w:rFonts w:ascii="Arial" w:eastAsia="Calibri" w:hAnsi="Arial" w:cs="Arial"/>
          <w:color w:val="333333"/>
        </w:rPr>
        <w:t>-Blackwell; 3rd Edition (10 Jun. 2016)</w:t>
      </w:r>
    </w:p>
    <w:p w14:paraId="704D0BBC" w14:textId="77777777" w:rsidR="00B007B6" w:rsidRPr="00DF749B" w:rsidRDefault="00B007B6" w:rsidP="00B007B6">
      <w:pPr>
        <w:pStyle w:val="ListParagraph"/>
        <w:spacing w:after="120" w:line="240" w:lineRule="auto"/>
        <w:ind w:right="260"/>
        <w:jc w:val="both"/>
        <w:rPr>
          <w:rFonts w:ascii="Arial" w:hAnsi="Arial" w:cs="Arial"/>
          <w:b/>
        </w:rPr>
      </w:pPr>
    </w:p>
    <w:p w14:paraId="56C81099" w14:textId="77777777" w:rsidR="00B007B6" w:rsidRPr="00DF749B" w:rsidRDefault="00B007B6" w:rsidP="00B007B6">
      <w:pPr>
        <w:numPr>
          <w:ilvl w:val="0"/>
          <w:numId w:val="1"/>
        </w:numPr>
        <w:spacing w:after="120" w:line="240" w:lineRule="auto"/>
        <w:ind w:left="567" w:right="260" w:hanging="567"/>
        <w:rPr>
          <w:rFonts w:ascii="Arial" w:hAnsi="Arial" w:cs="Arial"/>
          <w:iCs/>
        </w:rPr>
      </w:pPr>
      <w:r w:rsidRPr="00DF749B">
        <w:rPr>
          <w:rFonts w:ascii="Arial" w:hAnsi="Arial" w:cs="Arial"/>
          <w:b/>
        </w:rPr>
        <w:t>Learning and teaching methods</w:t>
      </w:r>
    </w:p>
    <w:p w14:paraId="5431AD99" w14:textId="77777777" w:rsidR="00B007B6" w:rsidRPr="00DF749B" w:rsidRDefault="00B007B6" w:rsidP="00B007B6">
      <w:pPr>
        <w:spacing w:after="120" w:line="240" w:lineRule="auto"/>
        <w:ind w:left="567" w:right="260"/>
        <w:jc w:val="both"/>
        <w:rPr>
          <w:rFonts w:ascii="Arial" w:hAnsi="Arial" w:cs="Arial"/>
          <w:iCs/>
        </w:rPr>
      </w:pPr>
      <w:r w:rsidRPr="00DF749B">
        <w:rPr>
          <w:rFonts w:ascii="Arial" w:hAnsi="Arial" w:cs="Arial"/>
          <w:iCs/>
        </w:rPr>
        <w:t>Total contact hours:</w:t>
      </w:r>
      <w:r w:rsidRPr="00DF749B">
        <w:rPr>
          <w:rFonts w:ascii="Arial" w:eastAsia="Arial" w:hAnsi="Arial" w:cs="Arial"/>
        </w:rPr>
        <w:t xml:space="preserve"> 38</w:t>
      </w:r>
    </w:p>
    <w:p w14:paraId="10DDB5A1" w14:textId="77777777" w:rsidR="00B007B6" w:rsidRPr="00DF749B" w:rsidRDefault="00B007B6" w:rsidP="00B007B6">
      <w:pPr>
        <w:spacing w:after="120" w:line="240" w:lineRule="auto"/>
        <w:ind w:left="567" w:right="260"/>
        <w:jc w:val="both"/>
        <w:rPr>
          <w:rFonts w:ascii="Arial" w:hAnsi="Arial" w:cs="Arial"/>
          <w:iCs/>
        </w:rPr>
      </w:pPr>
      <w:r w:rsidRPr="00DF749B">
        <w:rPr>
          <w:rFonts w:ascii="Arial" w:hAnsi="Arial" w:cs="Arial"/>
          <w:iCs/>
        </w:rPr>
        <w:t>Private study hours:</w:t>
      </w:r>
      <w:r w:rsidRPr="00DF749B">
        <w:rPr>
          <w:rFonts w:ascii="Arial" w:eastAsia="Arial" w:hAnsi="Arial" w:cs="Arial"/>
        </w:rPr>
        <w:t xml:space="preserve"> 112</w:t>
      </w:r>
    </w:p>
    <w:p w14:paraId="248D9C4F" w14:textId="77777777" w:rsidR="00B007B6" w:rsidRPr="00DF749B" w:rsidRDefault="00B007B6" w:rsidP="00B007B6">
      <w:pPr>
        <w:spacing w:after="120" w:line="240" w:lineRule="auto"/>
        <w:ind w:left="567" w:right="260"/>
        <w:jc w:val="both"/>
        <w:rPr>
          <w:rFonts w:ascii="Arial" w:hAnsi="Arial" w:cs="Arial"/>
          <w:iCs/>
        </w:rPr>
      </w:pPr>
      <w:r w:rsidRPr="00DF749B">
        <w:rPr>
          <w:rFonts w:ascii="Arial" w:hAnsi="Arial" w:cs="Arial"/>
          <w:iCs/>
        </w:rPr>
        <w:t>Total study hours: 150</w:t>
      </w:r>
    </w:p>
    <w:p w14:paraId="67B24CBA" w14:textId="77777777" w:rsidR="00B007B6" w:rsidRPr="00DF749B" w:rsidRDefault="00B007B6" w:rsidP="00B007B6">
      <w:pPr>
        <w:spacing w:after="120" w:line="240" w:lineRule="auto"/>
        <w:ind w:left="426" w:right="260"/>
        <w:rPr>
          <w:rFonts w:ascii="Arial" w:hAnsi="Arial" w:cs="Arial"/>
          <w:iCs/>
        </w:rPr>
      </w:pPr>
    </w:p>
    <w:p w14:paraId="3E366718" w14:textId="77777777" w:rsidR="00B007B6" w:rsidRPr="00DF749B" w:rsidRDefault="00B007B6" w:rsidP="00B007B6">
      <w:pPr>
        <w:numPr>
          <w:ilvl w:val="0"/>
          <w:numId w:val="1"/>
        </w:numPr>
        <w:spacing w:after="120" w:line="240" w:lineRule="auto"/>
        <w:ind w:left="567" w:right="260" w:hanging="567"/>
        <w:rPr>
          <w:rFonts w:ascii="Arial" w:hAnsi="Arial" w:cs="Arial"/>
          <w:iCs/>
        </w:rPr>
      </w:pPr>
      <w:r w:rsidRPr="00DF749B">
        <w:rPr>
          <w:rFonts w:ascii="Arial" w:hAnsi="Arial" w:cs="Arial"/>
          <w:b/>
        </w:rPr>
        <w:t>Assessment methods</w:t>
      </w:r>
    </w:p>
    <w:p w14:paraId="481DD04C" w14:textId="77777777" w:rsidR="00B007B6" w:rsidRPr="00DF749B" w:rsidRDefault="00B007B6" w:rsidP="00B007B6">
      <w:pPr>
        <w:pStyle w:val="ListParagraph"/>
        <w:numPr>
          <w:ilvl w:val="1"/>
          <w:numId w:val="9"/>
        </w:numPr>
        <w:spacing w:after="120"/>
        <w:ind w:left="567" w:hanging="567"/>
        <w:rPr>
          <w:rFonts w:ascii="Arial" w:hAnsi="Arial" w:cs="Arial"/>
          <w:iCs/>
        </w:rPr>
      </w:pPr>
      <w:r w:rsidRPr="00DF749B">
        <w:rPr>
          <w:rFonts w:ascii="Arial" w:hAnsi="Arial" w:cs="Arial"/>
          <w:iCs/>
        </w:rPr>
        <w:t>Main assessment methods</w:t>
      </w:r>
    </w:p>
    <w:p w14:paraId="3ACCBF83" w14:textId="22878C00" w:rsidR="00B007B6" w:rsidRPr="00DF749B" w:rsidRDefault="00B007B6" w:rsidP="00B007B6">
      <w:pPr>
        <w:pStyle w:val="ListParagraph"/>
        <w:numPr>
          <w:ilvl w:val="0"/>
          <w:numId w:val="10"/>
        </w:numPr>
        <w:spacing w:after="120" w:line="240" w:lineRule="auto"/>
        <w:ind w:right="260"/>
        <w:jc w:val="both"/>
        <w:rPr>
          <w:rFonts w:ascii="Arial" w:hAnsi="Arial" w:cs="Arial"/>
          <w:b/>
          <w:iCs/>
        </w:rPr>
      </w:pPr>
      <w:r w:rsidRPr="00DF749B">
        <w:rPr>
          <w:rFonts w:ascii="Arial" w:eastAsia="Arial" w:hAnsi="Arial" w:cs="Arial"/>
        </w:rPr>
        <w:t>Exam 2</w:t>
      </w:r>
      <w:r w:rsidRPr="00DF749B">
        <w:rPr>
          <w:rFonts w:ascii="Arial" w:hAnsi="Arial" w:cs="Arial"/>
          <w:iCs/>
        </w:rPr>
        <w:t xml:space="preserve"> hours </w:t>
      </w:r>
      <w:r w:rsidR="00A91EFA">
        <w:rPr>
          <w:rFonts w:ascii="Arial" w:hAnsi="Arial" w:cs="Arial"/>
          <w:iCs/>
        </w:rPr>
        <w:t>75</w:t>
      </w:r>
      <w:r w:rsidRPr="00DF749B">
        <w:rPr>
          <w:rFonts w:ascii="Arial" w:hAnsi="Arial" w:cs="Arial"/>
          <w:iCs/>
        </w:rPr>
        <w:t>%</w:t>
      </w:r>
    </w:p>
    <w:p w14:paraId="5BDBDE81" w14:textId="4512B0BE" w:rsidR="00B007B6" w:rsidRPr="00DF749B" w:rsidRDefault="00B007B6" w:rsidP="00B007B6">
      <w:pPr>
        <w:pStyle w:val="ListParagraph"/>
        <w:numPr>
          <w:ilvl w:val="0"/>
          <w:numId w:val="10"/>
        </w:numPr>
        <w:spacing w:after="120" w:line="240" w:lineRule="auto"/>
        <w:ind w:right="260"/>
        <w:jc w:val="both"/>
        <w:rPr>
          <w:rFonts w:ascii="Arial" w:hAnsi="Arial" w:cs="Arial"/>
          <w:b/>
          <w:iCs/>
        </w:rPr>
      </w:pPr>
      <w:r w:rsidRPr="00DF749B">
        <w:rPr>
          <w:rFonts w:ascii="Arial" w:eastAsia="Arial" w:hAnsi="Arial" w:cs="Arial"/>
        </w:rPr>
        <w:t xml:space="preserve">Lab report </w:t>
      </w:r>
      <w:r w:rsidR="00492267" w:rsidRPr="00DF749B">
        <w:rPr>
          <w:rFonts w:ascii="Arial" w:eastAsia="Arial" w:hAnsi="Arial" w:cs="Arial"/>
        </w:rPr>
        <w:t>1</w:t>
      </w:r>
      <w:r w:rsidR="00492267">
        <w:rPr>
          <w:rFonts w:ascii="Arial" w:eastAsia="Arial" w:hAnsi="Arial" w:cs="Arial"/>
        </w:rPr>
        <w:t>0</w:t>
      </w:r>
      <w:r w:rsidRPr="00DF749B">
        <w:rPr>
          <w:rFonts w:ascii="Arial" w:eastAsia="Arial" w:hAnsi="Arial" w:cs="Arial"/>
        </w:rPr>
        <w:t>%</w:t>
      </w:r>
      <w:r w:rsidR="00ED776E">
        <w:rPr>
          <w:rFonts w:ascii="Arial" w:eastAsia="Arial" w:hAnsi="Arial" w:cs="Arial"/>
        </w:rPr>
        <w:t xml:space="preserve"> - typically 5 A4 pages</w:t>
      </w:r>
    </w:p>
    <w:p w14:paraId="1CF3D382" w14:textId="79135391" w:rsidR="00B007B6" w:rsidRPr="00DF749B" w:rsidRDefault="00B007B6" w:rsidP="00B007B6">
      <w:pPr>
        <w:pStyle w:val="ListParagraph"/>
        <w:numPr>
          <w:ilvl w:val="0"/>
          <w:numId w:val="10"/>
        </w:numPr>
        <w:spacing w:after="120" w:line="240" w:lineRule="auto"/>
        <w:ind w:right="260"/>
        <w:jc w:val="both"/>
        <w:rPr>
          <w:rFonts w:ascii="Arial" w:hAnsi="Arial" w:cs="Arial"/>
          <w:b/>
          <w:iCs/>
        </w:rPr>
      </w:pPr>
      <w:r>
        <w:rPr>
          <w:rFonts w:ascii="Arial" w:eastAsia="Arial" w:hAnsi="Arial" w:cs="Arial"/>
        </w:rPr>
        <w:t xml:space="preserve">Assignment </w:t>
      </w:r>
      <w:r w:rsidR="00492267">
        <w:rPr>
          <w:rFonts w:ascii="Arial" w:eastAsia="Arial" w:hAnsi="Arial" w:cs="Arial"/>
        </w:rPr>
        <w:t>15</w:t>
      </w:r>
      <w:r w:rsidRPr="00DF749B">
        <w:rPr>
          <w:rFonts w:ascii="Arial" w:eastAsia="Arial" w:hAnsi="Arial" w:cs="Arial"/>
        </w:rPr>
        <w:t>%</w:t>
      </w:r>
      <w:r>
        <w:rPr>
          <w:rFonts w:ascii="Arial" w:eastAsia="Arial" w:hAnsi="Arial" w:cs="Arial"/>
        </w:rPr>
        <w:t>- typically 4 A4 pages</w:t>
      </w:r>
    </w:p>
    <w:p w14:paraId="5105D122" w14:textId="77777777" w:rsidR="00B007B6" w:rsidRPr="00DF749B" w:rsidRDefault="00B007B6" w:rsidP="00B007B6">
      <w:pPr>
        <w:spacing w:after="120" w:line="240" w:lineRule="auto"/>
        <w:ind w:left="426" w:right="260"/>
        <w:rPr>
          <w:rFonts w:ascii="Arial" w:hAnsi="Arial" w:cs="Arial"/>
          <w:b/>
          <w:iCs/>
        </w:rPr>
      </w:pPr>
    </w:p>
    <w:p w14:paraId="6734D3F3" w14:textId="77777777" w:rsidR="00B007B6" w:rsidRPr="00DF749B" w:rsidRDefault="00B007B6" w:rsidP="00B007B6">
      <w:pPr>
        <w:spacing w:after="120"/>
        <w:ind w:left="567" w:hanging="567"/>
        <w:rPr>
          <w:rFonts w:ascii="Arial" w:hAnsi="Arial" w:cs="Arial"/>
          <w:iCs/>
        </w:rPr>
      </w:pPr>
      <w:r w:rsidRPr="00DF749B">
        <w:rPr>
          <w:rFonts w:ascii="Arial" w:hAnsi="Arial" w:cs="Arial"/>
          <w:iCs/>
        </w:rPr>
        <w:t>13.2</w:t>
      </w:r>
      <w:r w:rsidRPr="00DF749B">
        <w:rPr>
          <w:rFonts w:ascii="Arial" w:hAnsi="Arial" w:cs="Arial"/>
          <w:iCs/>
        </w:rPr>
        <w:tab/>
        <w:t xml:space="preserve">Reassessment methods </w:t>
      </w:r>
    </w:p>
    <w:p w14:paraId="5CAFEB39" w14:textId="0BE56D14" w:rsidR="00B007B6" w:rsidRPr="00A5243A" w:rsidRDefault="00B007B6" w:rsidP="00A5243A">
      <w:pPr>
        <w:spacing w:after="120" w:line="240" w:lineRule="auto"/>
        <w:ind w:left="567" w:right="260"/>
        <w:jc w:val="both"/>
        <w:rPr>
          <w:rFonts w:ascii="Arial" w:hAnsi="Arial" w:cs="Arial"/>
          <w:iCs/>
        </w:rPr>
      </w:pPr>
      <w:r w:rsidRPr="00DF749B">
        <w:rPr>
          <w:rFonts w:ascii="Arial" w:hAnsi="Arial" w:cs="Arial"/>
          <w:iCs/>
        </w:rPr>
        <w:t>like-for-like</w:t>
      </w:r>
    </w:p>
    <w:p w14:paraId="63DFC771" w14:textId="77777777" w:rsidR="00B007B6" w:rsidRPr="00DF749B" w:rsidRDefault="00B007B6" w:rsidP="00B007B6">
      <w:pPr>
        <w:numPr>
          <w:ilvl w:val="0"/>
          <w:numId w:val="1"/>
        </w:numPr>
        <w:spacing w:after="120" w:line="240" w:lineRule="auto"/>
        <w:ind w:left="567" w:right="261" w:hanging="567"/>
        <w:jc w:val="both"/>
        <w:rPr>
          <w:rFonts w:ascii="Arial" w:hAnsi="Arial" w:cs="Arial"/>
          <w:b/>
          <w:iCs/>
        </w:rPr>
      </w:pPr>
      <w:r w:rsidRPr="00DF749B">
        <w:rPr>
          <w:rFonts w:ascii="Arial" w:hAnsi="Arial" w:cs="Arial"/>
          <w:b/>
          <w:iCs/>
        </w:rPr>
        <w:t>Map of module learning outcomes (sections 8 &amp; 9) to learning and teaching methods (section12) and methods of assessment (section 13)</w:t>
      </w:r>
    </w:p>
    <w:tbl>
      <w:tblPr>
        <w:tblStyle w:val="TableGrid"/>
        <w:tblW w:w="8506" w:type="dxa"/>
        <w:jc w:val="center"/>
        <w:tblLayout w:type="fixed"/>
        <w:tblLook w:val="04A0" w:firstRow="1" w:lastRow="0" w:firstColumn="1" w:lastColumn="0" w:noHBand="0" w:noVBand="1"/>
      </w:tblPr>
      <w:tblGrid>
        <w:gridCol w:w="2308"/>
        <w:gridCol w:w="567"/>
        <w:gridCol w:w="567"/>
        <w:gridCol w:w="567"/>
        <w:gridCol w:w="567"/>
        <w:gridCol w:w="567"/>
        <w:gridCol w:w="567"/>
        <w:gridCol w:w="567"/>
        <w:gridCol w:w="567"/>
        <w:gridCol w:w="567"/>
        <w:gridCol w:w="567"/>
        <w:gridCol w:w="528"/>
      </w:tblGrid>
      <w:tr w:rsidR="00794A0A" w:rsidRPr="00DF749B" w14:paraId="795F3640" w14:textId="77777777" w:rsidTr="00232380">
        <w:trPr>
          <w:jc w:val="center"/>
        </w:trPr>
        <w:tc>
          <w:tcPr>
            <w:tcW w:w="2308" w:type="dxa"/>
            <w:shd w:val="clear" w:color="auto" w:fill="D9D9D9" w:themeFill="background1" w:themeFillShade="D9"/>
          </w:tcPr>
          <w:p w14:paraId="1AF31CCF" w14:textId="77777777" w:rsidR="00794A0A" w:rsidRPr="00DF749B" w:rsidRDefault="00794A0A" w:rsidP="00255E3F">
            <w:pPr>
              <w:spacing w:after="120"/>
              <w:ind w:left="33"/>
              <w:rPr>
                <w:rFonts w:ascii="Arial" w:hAnsi="Arial" w:cs="Arial"/>
                <w:b/>
              </w:rPr>
            </w:pPr>
            <w:r w:rsidRPr="00DF749B">
              <w:rPr>
                <w:rFonts w:ascii="Arial" w:hAnsi="Arial" w:cs="Arial"/>
                <w:b/>
              </w:rPr>
              <w:t>Module learning outcome</w:t>
            </w:r>
          </w:p>
        </w:tc>
        <w:tc>
          <w:tcPr>
            <w:tcW w:w="567" w:type="dxa"/>
          </w:tcPr>
          <w:p w14:paraId="7BA4F41B" w14:textId="77777777" w:rsidR="00794A0A" w:rsidRPr="00DF749B" w:rsidRDefault="00794A0A" w:rsidP="00255E3F">
            <w:pPr>
              <w:spacing w:after="120"/>
              <w:rPr>
                <w:rFonts w:ascii="Arial" w:hAnsi="Arial" w:cs="Arial"/>
              </w:rPr>
            </w:pPr>
            <w:r w:rsidRPr="00DF749B">
              <w:rPr>
                <w:rFonts w:ascii="Arial" w:hAnsi="Arial" w:cs="Arial"/>
              </w:rPr>
              <w:t>8.1</w:t>
            </w:r>
          </w:p>
        </w:tc>
        <w:tc>
          <w:tcPr>
            <w:tcW w:w="567" w:type="dxa"/>
          </w:tcPr>
          <w:p w14:paraId="0235B7E2" w14:textId="77777777" w:rsidR="00794A0A" w:rsidRPr="00DF749B" w:rsidRDefault="00794A0A" w:rsidP="00255E3F">
            <w:pPr>
              <w:spacing w:after="120"/>
              <w:rPr>
                <w:rFonts w:ascii="Arial" w:hAnsi="Arial" w:cs="Arial"/>
              </w:rPr>
            </w:pPr>
            <w:r w:rsidRPr="00DF749B">
              <w:rPr>
                <w:rFonts w:ascii="Arial" w:hAnsi="Arial" w:cs="Arial"/>
              </w:rPr>
              <w:t>8.2</w:t>
            </w:r>
          </w:p>
        </w:tc>
        <w:tc>
          <w:tcPr>
            <w:tcW w:w="567" w:type="dxa"/>
          </w:tcPr>
          <w:p w14:paraId="61DC072E" w14:textId="77777777" w:rsidR="00794A0A" w:rsidRPr="00DF749B" w:rsidRDefault="00794A0A" w:rsidP="00255E3F">
            <w:pPr>
              <w:spacing w:after="120"/>
              <w:rPr>
                <w:rFonts w:ascii="Arial" w:hAnsi="Arial" w:cs="Arial"/>
              </w:rPr>
            </w:pPr>
            <w:r w:rsidRPr="00DF749B">
              <w:rPr>
                <w:rFonts w:ascii="Arial" w:hAnsi="Arial" w:cs="Arial"/>
              </w:rPr>
              <w:t>8.3</w:t>
            </w:r>
          </w:p>
        </w:tc>
        <w:tc>
          <w:tcPr>
            <w:tcW w:w="567" w:type="dxa"/>
          </w:tcPr>
          <w:p w14:paraId="510C64C0" w14:textId="77777777" w:rsidR="00794A0A" w:rsidRPr="00DF749B" w:rsidRDefault="00794A0A" w:rsidP="00255E3F">
            <w:pPr>
              <w:spacing w:after="120"/>
              <w:rPr>
                <w:rFonts w:ascii="Arial" w:hAnsi="Arial" w:cs="Arial"/>
              </w:rPr>
            </w:pPr>
            <w:r w:rsidRPr="00DF749B">
              <w:rPr>
                <w:rFonts w:ascii="Arial" w:hAnsi="Arial" w:cs="Arial"/>
              </w:rPr>
              <w:t>8.4</w:t>
            </w:r>
          </w:p>
        </w:tc>
        <w:tc>
          <w:tcPr>
            <w:tcW w:w="567" w:type="dxa"/>
          </w:tcPr>
          <w:p w14:paraId="6381FFF3" w14:textId="77777777" w:rsidR="00794A0A" w:rsidRPr="00DF749B" w:rsidRDefault="00794A0A" w:rsidP="00255E3F">
            <w:pPr>
              <w:spacing w:after="120"/>
              <w:rPr>
                <w:rFonts w:ascii="Arial" w:hAnsi="Arial" w:cs="Arial"/>
              </w:rPr>
            </w:pPr>
            <w:r w:rsidRPr="00DF749B">
              <w:rPr>
                <w:rFonts w:ascii="Arial" w:hAnsi="Arial" w:cs="Arial"/>
              </w:rPr>
              <w:t>8.5</w:t>
            </w:r>
          </w:p>
        </w:tc>
        <w:tc>
          <w:tcPr>
            <w:tcW w:w="567" w:type="dxa"/>
          </w:tcPr>
          <w:p w14:paraId="0D450431" w14:textId="77777777" w:rsidR="00794A0A" w:rsidRPr="00DF749B" w:rsidRDefault="00794A0A" w:rsidP="00255E3F">
            <w:pPr>
              <w:spacing w:after="120"/>
              <w:rPr>
                <w:rFonts w:ascii="Arial" w:hAnsi="Arial" w:cs="Arial"/>
              </w:rPr>
            </w:pPr>
            <w:r w:rsidRPr="00DF749B">
              <w:rPr>
                <w:rFonts w:ascii="Arial" w:hAnsi="Arial" w:cs="Arial"/>
              </w:rPr>
              <w:t>8.6</w:t>
            </w:r>
          </w:p>
        </w:tc>
        <w:tc>
          <w:tcPr>
            <w:tcW w:w="567" w:type="dxa"/>
          </w:tcPr>
          <w:p w14:paraId="2BBE8965" w14:textId="77777777" w:rsidR="00794A0A" w:rsidRPr="00DF749B" w:rsidRDefault="00794A0A" w:rsidP="00255E3F">
            <w:pPr>
              <w:spacing w:after="120"/>
              <w:rPr>
                <w:rFonts w:ascii="Arial" w:hAnsi="Arial" w:cs="Arial"/>
              </w:rPr>
            </w:pPr>
            <w:r w:rsidRPr="00DF749B">
              <w:rPr>
                <w:rFonts w:ascii="Arial" w:hAnsi="Arial" w:cs="Arial"/>
              </w:rPr>
              <w:t>9.1</w:t>
            </w:r>
          </w:p>
        </w:tc>
        <w:tc>
          <w:tcPr>
            <w:tcW w:w="567" w:type="dxa"/>
          </w:tcPr>
          <w:p w14:paraId="47A9A701" w14:textId="77777777" w:rsidR="00794A0A" w:rsidRPr="00DF749B" w:rsidRDefault="00794A0A" w:rsidP="00255E3F">
            <w:pPr>
              <w:spacing w:after="120"/>
              <w:rPr>
                <w:rFonts w:ascii="Arial" w:hAnsi="Arial" w:cs="Arial"/>
              </w:rPr>
            </w:pPr>
            <w:r w:rsidRPr="00DF749B">
              <w:rPr>
                <w:rFonts w:ascii="Arial" w:hAnsi="Arial" w:cs="Arial"/>
              </w:rPr>
              <w:t>9.</w:t>
            </w:r>
            <w:r>
              <w:rPr>
                <w:rFonts w:ascii="Arial" w:hAnsi="Arial" w:cs="Arial"/>
              </w:rPr>
              <w:t>2</w:t>
            </w:r>
          </w:p>
        </w:tc>
        <w:tc>
          <w:tcPr>
            <w:tcW w:w="567" w:type="dxa"/>
          </w:tcPr>
          <w:p w14:paraId="5278BDDC" w14:textId="77777777" w:rsidR="00794A0A" w:rsidRPr="00DF749B" w:rsidRDefault="00794A0A" w:rsidP="00255E3F">
            <w:pPr>
              <w:spacing w:after="120"/>
              <w:rPr>
                <w:rFonts w:ascii="Arial" w:hAnsi="Arial" w:cs="Arial"/>
              </w:rPr>
            </w:pPr>
            <w:r w:rsidRPr="00DF749B">
              <w:rPr>
                <w:rFonts w:ascii="Arial" w:hAnsi="Arial" w:cs="Arial"/>
              </w:rPr>
              <w:t>9.</w:t>
            </w:r>
            <w:r>
              <w:rPr>
                <w:rFonts w:ascii="Arial" w:hAnsi="Arial" w:cs="Arial"/>
              </w:rPr>
              <w:t>3</w:t>
            </w:r>
          </w:p>
        </w:tc>
        <w:tc>
          <w:tcPr>
            <w:tcW w:w="567" w:type="dxa"/>
          </w:tcPr>
          <w:p w14:paraId="7D187B5B" w14:textId="77777777" w:rsidR="00794A0A" w:rsidRPr="00DF749B" w:rsidRDefault="00794A0A" w:rsidP="00255E3F">
            <w:pPr>
              <w:spacing w:after="120"/>
              <w:rPr>
                <w:rFonts w:ascii="Arial" w:hAnsi="Arial" w:cs="Arial"/>
              </w:rPr>
            </w:pPr>
            <w:r w:rsidRPr="00DF749B">
              <w:rPr>
                <w:rFonts w:ascii="Arial" w:hAnsi="Arial" w:cs="Arial"/>
              </w:rPr>
              <w:t>9.</w:t>
            </w:r>
            <w:r>
              <w:rPr>
                <w:rFonts w:ascii="Arial" w:hAnsi="Arial" w:cs="Arial"/>
              </w:rPr>
              <w:t>4</w:t>
            </w:r>
          </w:p>
        </w:tc>
        <w:tc>
          <w:tcPr>
            <w:tcW w:w="528" w:type="dxa"/>
          </w:tcPr>
          <w:p w14:paraId="2F415B7A" w14:textId="77777777" w:rsidR="00794A0A" w:rsidRPr="00DF749B" w:rsidRDefault="00794A0A" w:rsidP="00255E3F">
            <w:pPr>
              <w:spacing w:after="120"/>
              <w:rPr>
                <w:rFonts w:ascii="Arial" w:hAnsi="Arial" w:cs="Arial"/>
              </w:rPr>
            </w:pPr>
            <w:r w:rsidRPr="00DF749B">
              <w:rPr>
                <w:rFonts w:ascii="Arial" w:hAnsi="Arial" w:cs="Arial"/>
              </w:rPr>
              <w:t>9.</w:t>
            </w:r>
            <w:r>
              <w:rPr>
                <w:rFonts w:ascii="Arial" w:hAnsi="Arial" w:cs="Arial"/>
              </w:rPr>
              <w:t>5</w:t>
            </w:r>
          </w:p>
        </w:tc>
      </w:tr>
      <w:tr w:rsidR="00794A0A" w:rsidRPr="00DF749B" w14:paraId="1F9F3F10" w14:textId="77777777" w:rsidTr="00232380">
        <w:trPr>
          <w:jc w:val="center"/>
        </w:trPr>
        <w:tc>
          <w:tcPr>
            <w:tcW w:w="2308" w:type="dxa"/>
            <w:shd w:val="clear" w:color="auto" w:fill="D9D9D9" w:themeFill="background1" w:themeFillShade="D9"/>
          </w:tcPr>
          <w:p w14:paraId="54B13AC5" w14:textId="77777777" w:rsidR="00794A0A" w:rsidRPr="00DF749B" w:rsidRDefault="00794A0A" w:rsidP="00255E3F">
            <w:pPr>
              <w:spacing w:after="120"/>
              <w:rPr>
                <w:rFonts w:ascii="Arial" w:hAnsi="Arial" w:cs="Arial"/>
                <w:b/>
              </w:rPr>
            </w:pPr>
            <w:r w:rsidRPr="00DF749B">
              <w:rPr>
                <w:rFonts w:ascii="Arial" w:hAnsi="Arial" w:cs="Arial"/>
                <w:b/>
              </w:rPr>
              <w:t>Learning/ teaching method</w:t>
            </w:r>
          </w:p>
        </w:tc>
        <w:tc>
          <w:tcPr>
            <w:tcW w:w="567" w:type="dxa"/>
            <w:shd w:val="clear" w:color="auto" w:fill="D9D9D9" w:themeFill="background1" w:themeFillShade="D9"/>
          </w:tcPr>
          <w:p w14:paraId="2E288BC8"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648746EE"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34B8F90B"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3736FA02"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5321DE7D"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5561515A"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117AD1C6"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2FCE57DF"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1A0DCFAB"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1EE49BCE" w14:textId="77777777" w:rsidR="00794A0A" w:rsidRPr="00DF749B" w:rsidRDefault="00794A0A" w:rsidP="00255E3F">
            <w:pPr>
              <w:spacing w:after="120"/>
              <w:rPr>
                <w:rFonts w:ascii="Arial" w:hAnsi="Arial" w:cs="Arial"/>
                <w:b/>
              </w:rPr>
            </w:pPr>
          </w:p>
        </w:tc>
        <w:tc>
          <w:tcPr>
            <w:tcW w:w="528" w:type="dxa"/>
            <w:shd w:val="clear" w:color="auto" w:fill="D9D9D9" w:themeFill="background1" w:themeFillShade="D9"/>
          </w:tcPr>
          <w:p w14:paraId="4339E8A8" w14:textId="77777777" w:rsidR="00794A0A" w:rsidRPr="00DF749B" w:rsidRDefault="00794A0A" w:rsidP="00255E3F">
            <w:pPr>
              <w:spacing w:after="120"/>
              <w:rPr>
                <w:rFonts w:ascii="Arial" w:hAnsi="Arial" w:cs="Arial"/>
                <w:b/>
              </w:rPr>
            </w:pPr>
          </w:p>
        </w:tc>
      </w:tr>
      <w:tr w:rsidR="00794A0A" w:rsidRPr="00DF749B" w14:paraId="19195B16" w14:textId="77777777" w:rsidTr="00232380">
        <w:trPr>
          <w:jc w:val="center"/>
        </w:trPr>
        <w:tc>
          <w:tcPr>
            <w:tcW w:w="2308" w:type="dxa"/>
          </w:tcPr>
          <w:p w14:paraId="3B430DF9" w14:textId="77777777" w:rsidR="00794A0A" w:rsidRPr="00DF749B" w:rsidRDefault="00794A0A" w:rsidP="00255E3F">
            <w:pPr>
              <w:spacing w:after="120"/>
              <w:rPr>
                <w:rFonts w:ascii="Arial" w:hAnsi="Arial" w:cs="Arial"/>
              </w:rPr>
            </w:pPr>
            <w:r w:rsidRPr="00DF749B">
              <w:rPr>
                <w:rFonts w:ascii="Arial" w:hAnsi="Arial" w:cs="Arial"/>
              </w:rPr>
              <w:t>Private Study</w:t>
            </w:r>
          </w:p>
        </w:tc>
        <w:tc>
          <w:tcPr>
            <w:tcW w:w="567" w:type="dxa"/>
          </w:tcPr>
          <w:p w14:paraId="167BD609" w14:textId="77777777" w:rsidR="00794A0A" w:rsidRPr="00DF749B" w:rsidRDefault="00794A0A" w:rsidP="00255E3F">
            <w:pPr>
              <w:spacing w:after="120"/>
            </w:pPr>
            <w:r w:rsidRPr="00DF749B">
              <w:rPr>
                <w:rFonts w:ascii="Arial" w:eastAsia="Arial" w:hAnsi="Arial" w:cs="Arial"/>
                <w:b/>
                <w:bCs/>
              </w:rPr>
              <w:t>x</w:t>
            </w:r>
          </w:p>
        </w:tc>
        <w:tc>
          <w:tcPr>
            <w:tcW w:w="567" w:type="dxa"/>
          </w:tcPr>
          <w:p w14:paraId="27CEE32C" w14:textId="77777777" w:rsidR="00794A0A" w:rsidRPr="00DF749B" w:rsidRDefault="00794A0A" w:rsidP="00255E3F">
            <w:pPr>
              <w:spacing w:after="120"/>
            </w:pPr>
            <w:r w:rsidRPr="00DF749B">
              <w:rPr>
                <w:rFonts w:ascii="Arial" w:eastAsia="Arial" w:hAnsi="Arial" w:cs="Arial"/>
                <w:b/>
                <w:bCs/>
              </w:rPr>
              <w:t>x</w:t>
            </w:r>
          </w:p>
        </w:tc>
        <w:tc>
          <w:tcPr>
            <w:tcW w:w="567" w:type="dxa"/>
          </w:tcPr>
          <w:p w14:paraId="46EDE8E6" w14:textId="77777777" w:rsidR="00794A0A" w:rsidRPr="00DF749B" w:rsidRDefault="00794A0A" w:rsidP="00255E3F">
            <w:r w:rsidRPr="00DF749B">
              <w:rPr>
                <w:rFonts w:ascii="Calibri" w:eastAsia="Calibri" w:hAnsi="Calibri" w:cs="Calibri"/>
                <w:b/>
                <w:bCs/>
              </w:rPr>
              <w:t>x</w:t>
            </w:r>
          </w:p>
        </w:tc>
        <w:tc>
          <w:tcPr>
            <w:tcW w:w="567" w:type="dxa"/>
          </w:tcPr>
          <w:p w14:paraId="300C9832" w14:textId="77777777" w:rsidR="00794A0A" w:rsidRPr="00DF749B" w:rsidRDefault="00794A0A" w:rsidP="00255E3F">
            <w:r w:rsidRPr="00DF749B">
              <w:rPr>
                <w:rFonts w:ascii="Calibri" w:eastAsia="Calibri" w:hAnsi="Calibri" w:cs="Calibri"/>
                <w:b/>
                <w:bCs/>
              </w:rPr>
              <w:t>x</w:t>
            </w:r>
          </w:p>
        </w:tc>
        <w:tc>
          <w:tcPr>
            <w:tcW w:w="567" w:type="dxa"/>
          </w:tcPr>
          <w:p w14:paraId="6E378B6E" w14:textId="77777777" w:rsidR="00794A0A" w:rsidRPr="00DF749B" w:rsidRDefault="00794A0A" w:rsidP="00255E3F">
            <w:r w:rsidRPr="00DF749B">
              <w:rPr>
                <w:rFonts w:ascii="Calibri" w:eastAsia="Calibri" w:hAnsi="Calibri" w:cs="Calibri"/>
                <w:b/>
                <w:bCs/>
              </w:rPr>
              <w:t>x</w:t>
            </w:r>
          </w:p>
        </w:tc>
        <w:tc>
          <w:tcPr>
            <w:tcW w:w="567" w:type="dxa"/>
          </w:tcPr>
          <w:p w14:paraId="63ECEFEC" w14:textId="77777777" w:rsidR="00794A0A" w:rsidRPr="00DF749B" w:rsidRDefault="00794A0A" w:rsidP="00255E3F">
            <w:r w:rsidRPr="00DF749B">
              <w:rPr>
                <w:rFonts w:ascii="Calibri" w:eastAsia="Calibri" w:hAnsi="Calibri" w:cs="Calibri"/>
                <w:b/>
                <w:bCs/>
              </w:rPr>
              <w:t>x</w:t>
            </w:r>
          </w:p>
        </w:tc>
        <w:tc>
          <w:tcPr>
            <w:tcW w:w="567" w:type="dxa"/>
          </w:tcPr>
          <w:p w14:paraId="13BD1F68" w14:textId="77777777" w:rsidR="00794A0A" w:rsidRPr="00DF749B" w:rsidRDefault="00794A0A" w:rsidP="00255E3F">
            <w:r w:rsidRPr="00DF749B">
              <w:rPr>
                <w:rFonts w:ascii="Calibri" w:eastAsia="Calibri" w:hAnsi="Calibri" w:cs="Calibri"/>
                <w:b/>
                <w:bCs/>
              </w:rPr>
              <w:t>x</w:t>
            </w:r>
          </w:p>
        </w:tc>
        <w:tc>
          <w:tcPr>
            <w:tcW w:w="567" w:type="dxa"/>
          </w:tcPr>
          <w:p w14:paraId="596A971F" w14:textId="77777777" w:rsidR="00794A0A" w:rsidRPr="00DF749B" w:rsidRDefault="00794A0A" w:rsidP="00255E3F">
            <w:r w:rsidRPr="00DF749B">
              <w:rPr>
                <w:rFonts w:ascii="Calibri" w:eastAsia="Calibri" w:hAnsi="Calibri" w:cs="Calibri"/>
                <w:b/>
                <w:bCs/>
              </w:rPr>
              <w:t>x</w:t>
            </w:r>
          </w:p>
        </w:tc>
        <w:tc>
          <w:tcPr>
            <w:tcW w:w="567" w:type="dxa"/>
          </w:tcPr>
          <w:p w14:paraId="69345EE5" w14:textId="77777777" w:rsidR="00794A0A" w:rsidRPr="00DF749B" w:rsidRDefault="00794A0A" w:rsidP="00255E3F">
            <w:r w:rsidRPr="00DF749B">
              <w:rPr>
                <w:rFonts w:ascii="Calibri" w:eastAsia="Calibri" w:hAnsi="Calibri" w:cs="Calibri"/>
                <w:b/>
                <w:bCs/>
              </w:rPr>
              <w:t>x</w:t>
            </w:r>
          </w:p>
        </w:tc>
        <w:tc>
          <w:tcPr>
            <w:tcW w:w="567" w:type="dxa"/>
          </w:tcPr>
          <w:p w14:paraId="192960D8" w14:textId="77777777" w:rsidR="00794A0A" w:rsidRPr="00DF749B" w:rsidRDefault="00794A0A" w:rsidP="00255E3F">
            <w:r w:rsidRPr="00DF749B">
              <w:rPr>
                <w:rFonts w:ascii="Calibri" w:eastAsia="Calibri" w:hAnsi="Calibri" w:cs="Calibri"/>
                <w:b/>
                <w:bCs/>
              </w:rPr>
              <w:t>x</w:t>
            </w:r>
          </w:p>
        </w:tc>
        <w:tc>
          <w:tcPr>
            <w:tcW w:w="528" w:type="dxa"/>
          </w:tcPr>
          <w:p w14:paraId="6374F64A" w14:textId="77777777" w:rsidR="00794A0A" w:rsidRPr="00DF749B" w:rsidRDefault="00794A0A" w:rsidP="00255E3F">
            <w:r w:rsidRPr="00DF749B">
              <w:rPr>
                <w:rFonts w:ascii="Calibri" w:eastAsia="Calibri" w:hAnsi="Calibri" w:cs="Calibri"/>
                <w:b/>
                <w:bCs/>
              </w:rPr>
              <w:t>x</w:t>
            </w:r>
          </w:p>
        </w:tc>
      </w:tr>
      <w:tr w:rsidR="00794A0A" w:rsidRPr="00DF749B" w14:paraId="4DDCB42F" w14:textId="77777777" w:rsidTr="00232380">
        <w:trPr>
          <w:jc w:val="center"/>
        </w:trPr>
        <w:tc>
          <w:tcPr>
            <w:tcW w:w="2308" w:type="dxa"/>
          </w:tcPr>
          <w:p w14:paraId="7CC82B89" w14:textId="77777777" w:rsidR="00794A0A" w:rsidRPr="00DF749B" w:rsidRDefault="00794A0A" w:rsidP="00255E3F">
            <w:pPr>
              <w:spacing w:after="120"/>
              <w:rPr>
                <w:rFonts w:ascii="Arial" w:hAnsi="Arial" w:cs="Arial"/>
              </w:rPr>
            </w:pPr>
            <w:r w:rsidRPr="00DF749B">
              <w:rPr>
                <w:rFonts w:ascii="Arial" w:hAnsi="Arial" w:cs="Arial"/>
              </w:rPr>
              <w:t xml:space="preserve">Lectures </w:t>
            </w:r>
          </w:p>
        </w:tc>
        <w:tc>
          <w:tcPr>
            <w:tcW w:w="567" w:type="dxa"/>
          </w:tcPr>
          <w:p w14:paraId="263B3117"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47D6FED2"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1DFA925C"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30CDA59F"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5C578234"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242ADCA2" w14:textId="77777777" w:rsidR="00794A0A" w:rsidRPr="00DF749B" w:rsidRDefault="00794A0A" w:rsidP="00255E3F">
            <w:pPr>
              <w:spacing w:after="120"/>
              <w:rPr>
                <w:rFonts w:ascii="Arial" w:hAnsi="Arial" w:cs="Arial"/>
                <w:b/>
              </w:rPr>
            </w:pPr>
          </w:p>
        </w:tc>
        <w:tc>
          <w:tcPr>
            <w:tcW w:w="567" w:type="dxa"/>
          </w:tcPr>
          <w:p w14:paraId="1B5F013B" w14:textId="77777777" w:rsidR="00794A0A" w:rsidRPr="00DF749B" w:rsidRDefault="00794A0A" w:rsidP="00255E3F">
            <w:pPr>
              <w:spacing w:after="120"/>
              <w:rPr>
                <w:rFonts w:ascii="Arial" w:hAnsi="Arial" w:cs="Arial"/>
                <w:b/>
              </w:rPr>
            </w:pPr>
          </w:p>
        </w:tc>
        <w:tc>
          <w:tcPr>
            <w:tcW w:w="567" w:type="dxa"/>
          </w:tcPr>
          <w:p w14:paraId="26BEE7C3" w14:textId="77777777" w:rsidR="00794A0A" w:rsidRPr="00DF749B" w:rsidRDefault="00794A0A" w:rsidP="00255E3F">
            <w:pPr>
              <w:spacing w:after="120"/>
              <w:rPr>
                <w:rFonts w:ascii="Arial" w:hAnsi="Arial" w:cs="Arial"/>
                <w:b/>
              </w:rPr>
            </w:pPr>
          </w:p>
        </w:tc>
        <w:tc>
          <w:tcPr>
            <w:tcW w:w="567" w:type="dxa"/>
          </w:tcPr>
          <w:p w14:paraId="04CDE794" w14:textId="77777777" w:rsidR="00794A0A" w:rsidRPr="00DF749B" w:rsidRDefault="00794A0A" w:rsidP="00255E3F">
            <w:pPr>
              <w:spacing w:after="120"/>
              <w:rPr>
                <w:rFonts w:ascii="Arial" w:hAnsi="Arial" w:cs="Arial"/>
                <w:b/>
              </w:rPr>
            </w:pPr>
            <w:r>
              <w:rPr>
                <w:rFonts w:ascii="Arial" w:hAnsi="Arial" w:cs="Arial"/>
                <w:b/>
              </w:rPr>
              <w:t>x</w:t>
            </w:r>
          </w:p>
        </w:tc>
        <w:tc>
          <w:tcPr>
            <w:tcW w:w="567" w:type="dxa"/>
          </w:tcPr>
          <w:p w14:paraId="6A39D408" w14:textId="77777777" w:rsidR="00794A0A" w:rsidRPr="00DF749B" w:rsidRDefault="00794A0A" w:rsidP="00255E3F">
            <w:pPr>
              <w:spacing w:after="120"/>
              <w:rPr>
                <w:rFonts w:ascii="Arial" w:hAnsi="Arial" w:cs="Arial"/>
                <w:b/>
              </w:rPr>
            </w:pPr>
            <w:r>
              <w:rPr>
                <w:rFonts w:ascii="Arial" w:hAnsi="Arial" w:cs="Arial"/>
                <w:b/>
              </w:rPr>
              <w:t>x</w:t>
            </w:r>
          </w:p>
        </w:tc>
        <w:tc>
          <w:tcPr>
            <w:tcW w:w="528" w:type="dxa"/>
          </w:tcPr>
          <w:p w14:paraId="47882ABF" w14:textId="77777777" w:rsidR="00794A0A" w:rsidRPr="00DF749B" w:rsidRDefault="00794A0A" w:rsidP="00255E3F">
            <w:pPr>
              <w:spacing w:after="120"/>
              <w:rPr>
                <w:rFonts w:ascii="Arial" w:hAnsi="Arial" w:cs="Arial"/>
                <w:b/>
              </w:rPr>
            </w:pPr>
          </w:p>
        </w:tc>
      </w:tr>
      <w:tr w:rsidR="00794A0A" w:rsidRPr="00DF749B" w14:paraId="49476D10" w14:textId="77777777" w:rsidTr="00232380">
        <w:trPr>
          <w:jc w:val="center"/>
        </w:trPr>
        <w:tc>
          <w:tcPr>
            <w:tcW w:w="2308" w:type="dxa"/>
          </w:tcPr>
          <w:p w14:paraId="26F93DE7" w14:textId="77777777" w:rsidR="00794A0A" w:rsidRPr="00DF749B" w:rsidRDefault="00794A0A" w:rsidP="00255E3F">
            <w:pPr>
              <w:spacing w:after="120"/>
              <w:rPr>
                <w:rFonts w:ascii="Arial" w:hAnsi="Arial" w:cs="Arial"/>
              </w:rPr>
            </w:pPr>
            <w:r w:rsidRPr="00DF749B">
              <w:rPr>
                <w:rFonts w:ascii="Arial" w:hAnsi="Arial" w:cs="Arial"/>
              </w:rPr>
              <w:t xml:space="preserve">Lab classes </w:t>
            </w:r>
          </w:p>
        </w:tc>
        <w:tc>
          <w:tcPr>
            <w:tcW w:w="567" w:type="dxa"/>
          </w:tcPr>
          <w:p w14:paraId="42C87DB1" w14:textId="77777777" w:rsidR="00794A0A" w:rsidRPr="00DF749B" w:rsidRDefault="00232380" w:rsidP="00255E3F">
            <w:pPr>
              <w:spacing w:after="120"/>
              <w:rPr>
                <w:rFonts w:ascii="Arial" w:hAnsi="Arial" w:cs="Arial"/>
                <w:b/>
              </w:rPr>
            </w:pPr>
            <w:r>
              <w:rPr>
                <w:rFonts w:ascii="Arial" w:hAnsi="Arial" w:cs="Arial"/>
                <w:b/>
              </w:rPr>
              <w:t>x</w:t>
            </w:r>
          </w:p>
        </w:tc>
        <w:tc>
          <w:tcPr>
            <w:tcW w:w="567" w:type="dxa"/>
          </w:tcPr>
          <w:p w14:paraId="208AC0AD" w14:textId="77777777" w:rsidR="00794A0A" w:rsidRPr="00DF749B" w:rsidRDefault="00232380" w:rsidP="00255E3F">
            <w:pPr>
              <w:spacing w:after="120"/>
              <w:rPr>
                <w:rFonts w:ascii="Arial" w:hAnsi="Arial" w:cs="Arial"/>
                <w:b/>
              </w:rPr>
            </w:pPr>
            <w:r>
              <w:rPr>
                <w:rFonts w:ascii="Arial" w:hAnsi="Arial" w:cs="Arial"/>
                <w:b/>
              </w:rPr>
              <w:t>x</w:t>
            </w:r>
          </w:p>
        </w:tc>
        <w:tc>
          <w:tcPr>
            <w:tcW w:w="567" w:type="dxa"/>
          </w:tcPr>
          <w:p w14:paraId="060E6A5E" w14:textId="77777777" w:rsidR="00794A0A" w:rsidRPr="00DF749B" w:rsidRDefault="00232380" w:rsidP="00255E3F">
            <w:pPr>
              <w:spacing w:after="120"/>
              <w:rPr>
                <w:rFonts w:ascii="Arial" w:hAnsi="Arial" w:cs="Arial"/>
                <w:b/>
              </w:rPr>
            </w:pPr>
            <w:r>
              <w:rPr>
                <w:rFonts w:ascii="Arial" w:hAnsi="Arial" w:cs="Arial"/>
                <w:b/>
              </w:rPr>
              <w:t>x</w:t>
            </w:r>
          </w:p>
        </w:tc>
        <w:tc>
          <w:tcPr>
            <w:tcW w:w="567" w:type="dxa"/>
          </w:tcPr>
          <w:p w14:paraId="7213507E" w14:textId="77777777" w:rsidR="00794A0A" w:rsidRPr="00DF749B" w:rsidRDefault="00232380" w:rsidP="00255E3F">
            <w:pPr>
              <w:spacing w:after="120"/>
              <w:rPr>
                <w:rFonts w:ascii="Arial" w:hAnsi="Arial" w:cs="Arial"/>
                <w:b/>
              </w:rPr>
            </w:pPr>
            <w:r>
              <w:rPr>
                <w:rFonts w:ascii="Arial" w:hAnsi="Arial" w:cs="Arial"/>
                <w:b/>
              </w:rPr>
              <w:t>x</w:t>
            </w:r>
          </w:p>
        </w:tc>
        <w:tc>
          <w:tcPr>
            <w:tcW w:w="567" w:type="dxa"/>
          </w:tcPr>
          <w:p w14:paraId="6A03E263" w14:textId="77777777" w:rsidR="00794A0A" w:rsidRPr="00DF749B" w:rsidRDefault="00232380" w:rsidP="00255E3F">
            <w:pPr>
              <w:spacing w:after="120"/>
              <w:rPr>
                <w:rFonts w:ascii="Arial" w:hAnsi="Arial" w:cs="Arial"/>
                <w:b/>
              </w:rPr>
            </w:pPr>
            <w:r>
              <w:rPr>
                <w:rFonts w:ascii="Arial" w:hAnsi="Arial" w:cs="Arial"/>
                <w:b/>
              </w:rPr>
              <w:t>x</w:t>
            </w:r>
          </w:p>
        </w:tc>
        <w:tc>
          <w:tcPr>
            <w:tcW w:w="567" w:type="dxa"/>
          </w:tcPr>
          <w:p w14:paraId="3210F078" w14:textId="77777777" w:rsidR="00794A0A" w:rsidRPr="00DF749B" w:rsidRDefault="00232380" w:rsidP="00255E3F">
            <w:pPr>
              <w:spacing w:after="120"/>
              <w:rPr>
                <w:rFonts w:ascii="Arial" w:hAnsi="Arial" w:cs="Arial"/>
                <w:b/>
              </w:rPr>
            </w:pPr>
            <w:r>
              <w:rPr>
                <w:rFonts w:ascii="Arial" w:hAnsi="Arial" w:cs="Arial"/>
                <w:b/>
              </w:rPr>
              <w:t>x</w:t>
            </w:r>
          </w:p>
        </w:tc>
        <w:tc>
          <w:tcPr>
            <w:tcW w:w="567" w:type="dxa"/>
          </w:tcPr>
          <w:p w14:paraId="4EE5F2C6"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669F8532"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10C5C541"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0E2D0C48" w14:textId="77777777" w:rsidR="00794A0A" w:rsidRPr="00DF749B" w:rsidRDefault="00794A0A" w:rsidP="00255E3F">
            <w:pPr>
              <w:spacing w:after="120"/>
              <w:rPr>
                <w:rFonts w:ascii="Arial" w:hAnsi="Arial" w:cs="Arial"/>
                <w:b/>
              </w:rPr>
            </w:pPr>
            <w:r w:rsidRPr="00DF749B">
              <w:rPr>
                <w:rFonts w:ascii="Arial" w:hAnsi="Arial" w:cs="Arial"/>
                <w:b/>
              </w:rPr>
              <w:t>x</w:t>
            </w:r>
          </w:p>
        </w:tc>
        <w:tc>
          <w:tcPr>
            <w:tcW w:w="528" w:type="dxa"/>
          </w:tcPr>
          <w:p w14:paraId="713CEC70" w14:textId="77777777" w:rsidR="00794A0A" w:rsidRPr="00DF749B" w:rsidRDefault="00794A0A" w:rsidP="00255E3F">
            <w:pPr>
              <w:spacing w:after="120"/>
              <w:rPr>
                <w:rFonts w:ascii="Arial" w:hAnsi="Arial" w:cs="Arial"/>
                <w:b/>
              </w:rPr>
            </w:pPr>
            <w:r w:rsidRPr="00DF749B">
              <w:rPr>
                <w:rFonts w:ascii="Arial" w:hAnsi="Arial" w:cs="Arial"/>
                <w:b/>
              </w:rPr>
              <w:t>x</w:t>
            </w:r>
          </w:p>
        </w:tc>
      </w:tr>
      <w:tr w:rsidR="00794A0A" w:rsidRPr="00DF749B" w14:paraId="655ECDFA" w14:textId="77777777" w:rsidTr="00232380">
        <w:trPr>
          <w:jc w:val="center"/>
        </w:trPr>
        <w:tc>
          <w:tcPr>
            <w:tcW w:w="2308" w:type="dxa"/>
            <w:shd w:val="clear" w:color="auto" w:fill="auto"/>
          </w:tcPr>
          <w:p w14:paraId="542FD9B3" w14:textId="77777777" w:rsidR="00794A0A" w:rsidRPr="00DF749B" w:rsidRDefault="00794A0A" w:rsidP="00255E3F">
            <w:pPr>
              <w:spacing w:after="120"/>
              <w:rPr>
                <w:rFonts w:ascii="Arial" w:hAnsi="Arial" w:cs="Arial"/>
              </w:rPr>
            </w:pPr>
            <w:r w:rsidRPr="00DF749B">
              <w:rPr>
                <w:rFonts w:ascii="Arial" w:hAnsi="Arial" w:cs="Arial"/>
              </w:rPr>
              <w:t>Example classes</w:t>
            </w:r>
          </w:p>
        </w:tc>
        <w:tc>
          <w:tcPr>
            <w:tcW w:w="567" w:type="dxa"/>
            <w:shd w:val="clear" w:color="auto" w:fill="auto"/>
          </w:tcPr>
          <w:p w14:paraId="4ABF8E87" w14:textId="77777777" w:rsidR="00794A0A" w:rsidRPr="00DF749B" w:rsidRDefault="00232380" w:rsidP="00255E3F">
            <w:pPr>
              <w:spacing w:after="120"/>
              <w:rPr>
                <w:rFonts w:ascii="Arial" w:hAnsi="Arial" w:cs="Arial"/>
                <w:b/>
              </w:rPr>
            </w:pPr>
            <w:r>
              <w:rPr>
                <w:rFonts w:ascii="Arial" w:hAnsi="Arial" w:cs="Arial"/>
                <w:b/>
              </w:rPr>
              <w:t>x</w:t>
            </w:r>
          </w:p>
        </w:tc>
        <w:tc>
          <w:tcPr>
            <w:tcW w:w="567" w:type="dxa"/>
            <w:shd w:val="clear" w:color="auto" w:fill="auto"/>
          </w:tcPr>
          <w:p w14:paraId="31CBBD77" w14:textId="77777777" w:rsidR="00794A0A" w:rsidRPr="00DF749B" w:rsidRDefault="00232380" w:rsidP="00255E3F">
            <w:pPr>
              <w:spacing w:after="120"/>
              <w:rPr>
                <w:rFonts w:ascii="Arial" w:hAnsi="Arial" w:cs="Arial"/>
                <w:b/>
              </w:rPr>
            </w:pPr>
            <w:r>
              <w:rPr>
                <w:rFonts w:ascii="Arial" w:hAnsi="Arial" w:cs="Arial"/>
                <w:b/>
              </w:rPr>
              <w:t>x</w:t>
            </w:r>
          </w:p>
        </w:tc>
        <w:tc>
          <w:tcPr>
            <w:tcW w:w="567" w:type="dxa"/>
            <w:shd w:val="clear" w:color="auto" w:fill="auto"/>
          </w:tcPr>
          <w:p w14:paraId="703051B3"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shd w:val="clear" w:color="auto" w:fill="auto"/>
          </w:tcPr>
          <w:p w14:paraId="08BB2735"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shd w:val="clear" w:color="auto" w:fill="auto"/>
          </w:tcPr>
          <w:p w14:paraId="0EDBD461"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shd w:val="clear" w:color="auto" w:fill="auto"/>
          </w:tcPr>
          <w:p w14:paraId="226F4297"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shd w:val="clear" w:color="auto" w:fill="auto"/>
          </w:tcPr>
          <w:p w14:paraId="215A5AEC" w14:textId="77777777" w:rsidR="00794A0A" w:rsidRPr="00DF749B" w:rsidRDefault="00794A0A" w:rsidP="00255E3F">
            <w:pPr>
              <w:spacing w:after="120"/>
              <w:rPr>
                <w:rFonts w:ascii="Arial" w:hAnsi="Arial" w:cs="Arial"/>
                <w:b/>
              </w:rPr>
            </w:pPr>
          </w:p>
        </w:tc>
        <w:tc>
          <w:tcPr>
            <w:tcW w:w="567" w:type="dxa"/>
            <w:shd w:val="clear" w:color="auto" w:fill="auto"/>
          </w:tcPr>
          <w:p w14:paraId="225ECED3" w14:textId="77777777" w:rsidR="00794A0A" w:rsidRPr="00DF749B" w:rsidRDefault="00794A0A" w:rsidP="00255E3F">
            <w:pPr>
              <w:spacing w:after="120"/>
              <w:rPr>
                <w:rFonts w:ascii="Arial" w:hAnsi="Arial" w:cs="Arial"/>
                <w:b/>
              </w:rPr>
            </w:pPr>
          </w:p>
        </w:tc>
        <w:tc>
          <w:tcPr>
            <w:tcW w:w="567" w:type="dxa"/>
            <w:shd w:val="clear" w:color="auto" w:fill="auto"/>
          </w:tcPr>
          <w:p w14:paraId="2A314C3F" w14:textId="77777777" w:rsidR="00794A0A" w:rsidRPr="00DF749B" w:rsidRDefault="00794A0A" w:rsidP="00255E3F">
            <w:pPr>
              <w:spacing w:after="120"/>
              <w:rPr>
                <w:rFonts w:ascii="Arial" w:hAnsi="Arial" w:cs="Arial"/>
                <w:b/>
              </w:rPr>
            </w:pPr>
          </w:p>
        </w:tc>
        <w:tc>
          <w:tcPr>
            <w:tcW w:w="567" w:type="dxa"/>
            <w:shd w:val="clear" w:color="auto" w:fill="auto"/>
          </w:tcPr>
          <w:p w14:paraId="4046CD53" w14:textId="77777777" w:rsidR="00794A0A" w:rsidRPr="00DF749B" w:rsidRDefault="00FF0DE8" w:rsidP="00255E3F">
            <w:pPr>
              <w:spacing w:after="120"/>
              <w:rPr>
                <w:rFonts w:ascii="Arial" w:hAnsi="Arial" w:cs="Arial"/>
                <w:b/>
              </w:rPr>
            </w:pPr>
            <w:r>
              <w:rPr>
                <w:rFonts w:ascii="Arial" w:hAnsi="Arial" w:cs="Arial"/>
                <w:b/>
              </w:rPr>
              <w:t>x</w:t>
            </w:r>
          </w:p>
        </w:tc>
        <w:tc>
          <w:tcPr>
            <w:tcW w:w="528" w:type="dxa"/>
            <w:shd w:val="clear" w:color="auto" w:fill="auto"/>
          </w:tcPr>
          <w:p w14:paraId="773FCB15" w14:textId="77777777" w:rsidR="00794A0A" w:rsidRPr="00DF749B" w:rsidRDefault="00794A0A" w:rsidP="00255E3F">
            <w:pPr>
              <w:spacing w:after="120"/>
              <w:rPr>
                <w:rFonts w:ascii="Arial" w:hAnsi="Arial" w:cs="Arial"/>
                <w:b/>
              </w:rPr>
            </w:pPr>
          </w:p>
        </w:tc>
      </w:tr>
      <w:tr w:rsidR="00794A0A" w:rsidRPr="00DF749B" w14:paraId="23600A9C" w14:textId="77777777" w:rsidTr="00232380">
        <w:trPr>
          <w:jc w:val="center"/>
        </w:trPr>
        <w:tc>
          <w:tcPr>
            <w:tcW w:w="2308" w:type="dxa"/>
            <w:shd w:val="clear" w:color="auto" w:fill="D9D9D9" w:themeFill="background1" w:themeFillShade="D9"/>
          </w:tcPr>
          <w:p w14:paraId="0110D8A6" w14:textId="77777777" w:rsidR="00794A0A" w:rsidRPr="00DF749B" w:rsidRDefault="00794A0A" w:rsidP="00255E3F">
            <w:pPr>
              <w:spacing w:after="120"/>
              <w:rPr>
                <w:rFonts w:ascii="Arial" w:hAnsi="Arial" w:cs="Arial"/>
                <w:b/>
              </w:rPr>
            </w:pPr>
            <w:r w:rsidRPr="00DF749B">
              <w:rPr>
                <w:rFonts w:ascii="Arial" w:hAnsi="Arial" w:cs="Arial"/>
                <w:b/>
              </w:rPr>
              <w:t>Assessment method</w:t>
            </w:r>
          </w:p>
        </w:tc>
        <w:tc>
          <w:tcPr>
            <w:tcW w:w="567" w:type="dxa"/>
            <w:shd w:val="clear" w:color="auto" w:fill="D9D9D9" w:themeFill="background1" w:themeFillShade="D9"/>
          </w:tcPr>
          <w:p w14:paraId="7E541033"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79FE61B2"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2EF6E812"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5131BE80"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7C6604AB"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70CE21F5"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2EF9AE5D"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3BA2F117"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7507C7E2"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468C22B6" w14:textId="77777777" w:rsidR="00794A0A" w:rsidRPr="00DF749B" w:rsidRDefault="00794A0A" w:rsidP="00255E3F">
            <w:pPr>
              <w:spacing w:after="120"/>
              <w:rPr>
                <w:rFonts w:ascii="Arial" w:hAnsi="Arial" w:cs="Arial"/>
                <w:b/>
              </w:rPr>
            </w:pPr>
          </w:p>
        </w:tc>
        <w:tc>
          <w:tcPr>
            <w:tcW w:w="528" w:type="dxa"/>
            <w:shd w:val="clear" w:color="auto" w:fill="D9D9D9" w:themeFill="background1" w:themeFillShade="D9"/>
          </w:tcPr>
          <w:p w14:paraId="091C7278" w14:textId="77777777" w:rsidR="00794A0A" w:rsidRPr="00DF749B" w:rsidRDefault="00794A0A" w:rsidP="00255E3F">
            <w:pPr>
              <w:spacing w:after="120"/>
              <w:rPr>
                <w:rFonts w:ascii="Arial" w:hAnsi="Arial" w:cs="Arial"/>
                <w:b/>
              </w:rPr>
            </w:pPr>
          </w:p>
        </w:tc>
      </w:tr>
      <w:tr w:rsidR="00794A0A" w:rsidRPr="00DF749B" w14:paraId="7D8111F3" w14:textId="77777777" w:rsidTr="00232380">
        <w:trPr>
          <w:jc w:val="center"/>
        </w:trPr>
        <w:tc>
          <w:tcPr>
            <w:tcW w:w="2308" w:type="dxa"/>
          </w:tcPr>
          <w:p w14:paraId="3683D22C" w14:textId="77777777" w:rsidR="00794A0A" w:rsidRPr="00DF749B" w:rsidRDefault="00794A0A" w:rsidP="00255E3F">
            <w:pPr>
              <w:spacing w:after="120"/>
              <w:rPr>
                <w:rFonts w:ascii="Arial" w:hAnsi="Arial" w:cs="Arial"/>
              </w:rPr>
            </w:pPr>
            <w:r w:rsidRPr="00DF749B">
              <w:rPr>
                <w:rFonts w:ascii="Arial" w:hAnsi="Arial" w:cs="Arial"/>
              </w:rPr>
              <w:lastRenderedPageBreak/>
              <w:t xml:space="preserve">Exam </w:t>
            </w:r>
          </w:p>
        </w:tc>
        <w:tc>
          <w:tcPr>
            <w:tcW w:w="567" w:type="dxa"/>
          </w:tcPr>
          <w:p w14:paraId="7A22B11B"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1FF151D2"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07DCA641"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36E2D199"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368FA716"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4009BBED"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507B5122" w14:textId="77777777" w:rsidR="00794A0A" w:rsidRPr="00DF749B" w:rsidRDefault="00794A0A" w:rsidP="00255E3F">
            <w:pPr>
              <w:spacing w:after="120"/>
              <w:rPr>
                <w:rFonts w:ascii="Arial" w:hAnsi="Arial" w:cs="Arial"/>
                <w:b/>
              </w:rPr>
            </w:pPr>
          </w:p>
        </w:tc>
        <w:tc>
          <w:tcPr>
            <w:tcW w:w="567" w:type="dxa"/>
          </w:tcPr>
          <w:p w14:paraId="25E45D9E" w14:textId="77777777" w:rsidR="00794A0A" w:rsidRPr="00DF749B" w:rsidRDefault="00794A0A" w:rsidP="00255E3F">
            <w:pPr>
              <w:spacing w:after="120"/>
              <w:rPr>
                <w:rFonts w:ascii="Arial" w:hAnsi="Arial" w:cs="Arial"/>
                <w:b/>
              </w:rPr>
            </w:pPr>
          </w:p>
        </w:tc>
        <w:tc>
          <w:tcPr>
            <w:tcW w:w="567" w:type="dxa"/>
          </w:tcPr>
          <w:p w14:paraId="44E84F30" w14:textId="77777777" w:rsidR="00794A0A" w:rsidRPr="00DF749B" w:rsidRDefault="00794A0A" w:rsidP="00255E3F">
            <w:pPr>
              <w:spacing w:after="120"/>
              <w:rPr>
                <w:rFonts w:ascii="Arial" w:hAnsi="Arial" w:cs="Arial"/>
                <w:b/>
              </w:rPr>
            </w:pPr>
            <w:r>
              <w:rPr>
                <w:rFonts w:ascii="Arial" w:hAnsi="Arial" w:cs="Arial"/>
                <w:b/>
              </w:rPr>
              <w:t>x</w:t>
            </w:r>
          </w:p>
        </w:tc>
        <w:tc>
          <w:tcPr>
            <w:tcW w:w="567" w:type="dxa"/>
          </w:tcPr>
          <w:p w14:paraId="1F32C7A5" w14:textId="77777777" w:rsidR="00794A0A" w:rsidRPr="00DF749B" w:rsidRDefault="00794A0A" w:rsidP="00255E3F">
            <w:pPr>
              <w:spacing w:after="120"/>
              <w:rPr>
                <w:rFonts w:ascii="Arial" w:hAnsi="Arial" w:cs="Arial"/>
                <w:b/>
              </w:rPr>
            </w:pPr>
            <w:r>
              <w:rPr>
                <w:rFonts w:ascii="Arial" w:hAnsi="Arial" w:cs="Arial"/>
                <w:b/>
              </w:rPr>
              <w:t>x</w:t>
            </w:r>
          </w:p>
        </w:tc>
        <w:tc>
          <w:tcPr>
            <w:tcW w:w="528" w:type="dxa"/>
          </w:tcPr>
          <w:p w14:paraId="7A21CB4C" w14:textId="77777777" w:rsidR="00794A0A" w:rsidRPr="00DF749B" w:rsidRDefault="00794A0A" w:rsidP="00255E3F">
            <w:pPr>
              <w:spacing w:after="120"/>
              <w:rPr>
                <w:rFonts w:ascii="Arial" w:hAnsi="Arial" w:cs="Arial"/>
                <w:b/>
              </w:rPr>
            </w:pPr>
          </w:p>
        </w:tc>
      </w:tr>
      <w:tr w:rsidR="00794A0A" w:rsidRPr="00DF749B" w14:paraId="417E2D44" w14:textId="77777777" w:rsidTr="00232380">
        <w:trPr>
          <w:jc w:val="center"/>
        </w:trPr>
        <w:tc>
          <w:tcPr>
            <w:tcW w:w="2308" w:type="dxa"/>
          </w:tcPr>
          <w:p w14:paraId="5B9A947B" w14:textId="77777777" w:rsidR="00794A0A" w:rsidRPr="00DF749B" w:rsidRDefault="00794A0A" w:rsidP="00255E3F">
            <w:pPr>
              <w:spacing w:after="120"/>
              <w:rPr>
                <w:rFonts w:ascii="Arial" w:hAnsi="Arial" w:cs="Arial"/>
              </w:rPr>
            </w:pPr>
            <w:r w:rsidRPr="00DF749B">
              <w:rPr>
                <w:rFonts w:ascii="Arial" w:hAnsi="Arial" w:cs="Arial"/>
              </w:rPr>
              <w:t>Lab reports</w:t>
            </w:r>
          </w:p>
        </w:tc>
        <w:tc>
          <w:tcPr>
            <w:tcW w:w="567" w:type="dxa"/>
          </w:tcPr>
          <w:p w14:paraId="543F209A" w14:textId="77777777" w:rsidR="00794A0A" w:rsidRPr="00DF749B" w:rsidRDefault="00794A0A" w:rsidP="00255E3F">
            <w:pPr>
              <w:spacing w:after="120"/>
              <w:rPr>
                <w:rFonts w:ascii="Arial" w:hAnsi="Arial" w:cs="Arial"/>
                <w:b/>
              </w:rPr>
            </w:pPr>
            <w:r>
              <w:rPr>
                <w:rFonts w:ascii="Arial" w:hAnsi="Arial" w:cs="Arial"/>
                <w:b/>
              </w:rPr>
              <w:t>x</w:t>
            </w:r>
          </w:p>
        </w:tc>
        <w:tc>
          <w:tcPr>
            <w:tcW w:w="567" w:type="dxa"/>
          </w:tcPr>
          <w:p w14:paraId="14D29FB2" w14:textId="7579ED1D" w:rsidR="00794A0A" w:rsidRPr="00DF749B" w:rsidRDefault="00794A0A" w:rsidP="00255E3F">
            <w:pPr>
              <w:spacing w:after="120"/>
              <w:rPr>
                <w:rFonts w:ascii="Arial" w:hAnsi="Arial" w:cs="Arial"/>
                <w:b/>
              </w:rPr>
            </w:pPr>
          </w:p>
        </w:tc>
        <w:tc>
          <w:tcPr>
            <w:tcW w:w="567" w:type="dxa"/>
          </w:tcPr>
          <w:p w14:paraId="6F452AC8"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4B87208F" w14:textId="618A7316" w:rsidR="00794A0A" w:rsidRPr="00DF749B" w:rsidRDefault="00794A0A" w:rsidP="00255E3F">
            <w:pPr>
              <w:spacing w:after="120"/>
              <w:rPr>
                <w:rFonts w:ascii="Arial" w:hAnsi="Arial" w:cs="Arial"/>
                <w:b/>
              </w:rPr>
            </w:pPr>
          </w:p>
        </w:tc>
        <w:tc>
          <w:tcPr>
            <w:tcW w:w="567" w:type="dxa"/>
          </w:tcPr>
          <w:p w14:paraId="19F8E8FD"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7D0EFFFB"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437F4ABA"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056295DE"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321C2663"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7CF97B67" w14:textId="77777777" w:rsidR="00794A0A" w:rsidRPr="00DF749B" w:rsidRDefault="00794A0A" w:rsidP="00255E3F">
            <w:pPr>
              <w:spacing w:after="120"/>
              <w:rPr>
                <w:rFonts w:ascii="Arial" w:hAnsi="Arial" w:cs="Arial"/>
                <w:b/>
              </w:rPr>
            </w:pPr>
            <w:r w:rsidRPr="00DF749B">
              <w:rPr>
                <w:rFonts w:ascii="Arial" w:hAnsi="Arial" w:cs="Arial"/>
                <w:b/>
              </w:rPr>
              <w:t>x</w:t>
            </w:r>
          </w:p>
        </w:tc>
        <w:tc>
          <w:tcPr>
            <w:tcW w:w="528" w:type="dxa"/>
          </w:tcPr>
          <w:p w14:paraId="0A001DA6" w14:textId="77777777" w:rsidR="00794A0A" w:rsidRPr="00DF749B" w:rsidRDefault="00FF0DE8" w:rsidP="00255E3F">
            <w:pPr>
              <w:spacing w:after="120"/>
              <w:rPr>
                <w:rFonts w:ascii="Arial" w:hAnsi="Arial" w:cs="Arial"/>
                <w:b/>
              </w:rPr>
            </w:pPr>
            <w:r>
              <w:rPr>
                <w:rFonts w:ascii="Arial" w:hAnsi="Arial" w:cs="Arial"/>
                <w:b/>
              </w:rPr>
              <w:t>x</w:t>
            </w:r>
          </w:p>
        </w:tc>
      </w:tr>
      <w:tr w:rsidR="00794A0A" w:rsidRPr="00DF749B" w14:paraId="3081325B" w14:textId="77777777" w:rsidTr="00232380">
        <w:trPr>
          <w:jc w:val="center"/>
        </w:trPr>
        <w:tc>
          <w:tcPr>
            <w:tcW w:w="2308" w:type="dxa"/>
          </w:tcPr>
          <w:p w14:paraId="209B59E1" w14:textId="77777777" w:rsidR="00794A0A" w:rsidRPr="00DF749B" w:rsidRDefault="00794A0A" w:rsidP="00255E3F">
            <w:pPr>
              <w:spacing w:after="120"/>
              <w:rPr>
                <w:rFonts w:ascii="Arial" w:hAnsi="Arial" w:cs="Arial"/>
              </w:rPr>
            </w:pPr>
            <w:r>
              <w:rPr>
                <w:rFonts w:ascii="Arial" w:hAnsi="Arial" w:cs="Arial"/>
              </w:rPr>
              <w:t>Assignment</w:t>
            </w:r>
          </w:p>
        </w:tc>
        <w:tc>
          <w:tcPr>
            <w:tcW w:w="567" w:type="dxa"/>
          </w:tcPr>
          <w:p w14:paraId="02D3CDDB" w14:textId="77777777" w:rsidR="00794A0A" w:rsidRPr="00DF749B" w:rsidRDefault="00794A0A" w:rsidP="00255E3F">
            <w:pPr>
              <w:spacing w:after="120"/>
              <w:rPr>
                <w:rFonts w:ascii="Arial" w:hAnsi="Arial" w:cs="Arial"/>
                <w:b/>
              </w:rPr>
            </w:pPr>
            <w:r>
              <w:rPr>
                <w:rFonts w:ascii="Arial" w:hAnsi="Arial" w:cs="Arial"/>
                <w:b/>
              </w:rPr>
              <w:t>x</w:t>
            </w:r>
          </w:p>
        </w:tc>
        <w:tc>
          <w:tcPr>
            <w:tcW w:w="567" w:type="dxa"/>
          </w:tcPr>
          <w:p w14:paraId="128CF81E" w14:textId="77777777" w:rsidR="00794A0A" w:rsidRPr="00DF749B" w:rsidRDefault="00794A0A" w:rsidP="00255E3F">
            <w:pPr>
              <w:spacing w:after="120"/>
              <w:rPr>
                <w:rFonts w:ascii="Arial" w:hAnsi="Arial" w:cs="Arial"/>
                <w:b/>
              </w:rPr>
            </w:pPr>
            <w:r>
              <w:rPr>
                <w:rFonts w:ascii="Arial" w:hAnsi="Arial" w:cs="Arial"/>
                <w:b/>
              </w:rPr>
              <w:t>x</w:t>
            </w:r>
          </w:p>
        </w:tc>
        <w:tc>
          <w:tcPr>
            <w:tcW w:w="567" w:type="dxa"/>
          </w:tcPr>
          <w:p w14:paraId="45175B29"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2C111095"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25B5F20E"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5013D954"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248547FB" w14:textId="77777777" w:rsidR="00794A0A" w:rsidRPr="00DF749B" w:rsidRDefault="00794A0A" w:rsidP="00255E3F">
            <w:pPr>
              <w:spacing w:after="120"/>
              <w:rPr>
                <w:rFonts w:ascii="Arial" w:hAnsi="Arial" w:cs="Arial"/>
                <w:b/>
              </w:rPr>
            </w:pPr>
          </w:p>
        </w:tc>
        <w:tc>
          <w:tcPr>
            <w:tcW w:w="567" w:type="dxa"/>
          </w:tcPr>
          <w:p w14:paraId="28272135" w14:textId="77777777" w:rsidR="00794A0A" w:rsidRPr="00DF749B" w:rsidRDefault="00232380" w:rsidP="00255E3F">
            <w:pPr>
              <w:spacing w:after="120"/>
              <w:rPr>
                <w:rFonts w:ascii="Arial" w:hAnsi="Arial" w:cs="Arial"/>
                <w:b/>
              </w:rPr>
            </w:pPr>
            <w:r>
              <w:rPr>
                <w:rFonts w:ascii="Arial" w:hAnsi="Arial" w:cs="Arial"/>
                <w:b/>
              </w:rPr>
              <w:t>x</w:t>
            </w:r>
          </w:p>
        </w:tc>
        <w:tc>
          <w:tcPr>
            <w:tcW w:w="567" w:type="dxa"/>
          </w:tcPr>
          <w:p w14:paraId="0031AA80" w14:textId="77777777" w:rsidR="00794A0A" w:rsidRPr="00DF749B" w:rsidRDefault="00794A0A" w:rsidP="00255E3F">
            <w:pPr>
              <w:spacing w:after="120"/>
              <w:rPr>
                <w:rFonts w:ascii="Arial" w:hAnsi="Arial" w:cs="Arial"/>
                <w:b/>
              </w:rPr>
            </w:pPr>
            <w:r>
              <w:rPr>
                <w:rFonts w:ascii="Arial" w:hAnsi="Arial" w:cs="Arial"/>
                <w:b/>
              </w:rPr>
              <w:t>x</w:t>
            </w:r>
          </w:p>
        </w:tc>
        <w:tc>
          <w:tcPr>
            <w:tcW w:w="567" w:type="dxa"/>
          </w:tcPr>
          <w:p w14:paraId="0C66A57A" w14:textId="77777777" w:rsidR="00794A0A" w:rsidRPr="00DF749B" w:rsidRDefault="00794A0A" w:rsidP="00255E3F">
            <w:pPr>
              <w:spacing w:after="120"/>
              <w:rPr>
                <w:rFonts w:ascii="Arial" w:hAnsi="Arial" w:cs="Arial"/>
                <w:b/>
              </w:rPr>
            </w:pPr>
            <w:r>
              <w:rPr>
                <w:rFonts w:ascii="Arial" w:hAnsi="Arial" w:cs="Arial"/>
                <w:b/>
              </w:rPr>
              <w:t>x</w:t>
            </w:r>
          </w:p>
        </w:tc>
        <w:tc>
          <w:tcPr>
            <w:tcW w:w="528" w:type="dxa"/>
          </w:tcPr>
          <w:p w14:paraId="58E6FCE8" w14:textId="77777777" w:rsidR="00794A0A" w:rsidRPr="00DF749B" w:rsidRDefault="00794A0A" w:rsidP="00255E3F">
            <w:pPr>
              <w:spacing w:after="120"/>
              <w:rPr>
                <w:rFonts w:ascii="Arial" w:hAnsi="Arial" w:cs="Arial"/>
                <w:b/>
              </w:rPr>
            </w:pPr>
          </w:p>
        </w:tc>
      </w:tr>
    </w:tbl>
    <w:p w14:paraId="67758EB2" w14:textId="77777777" w:rsidR="00B007B6" w:rsidRPr="00DF749B" w:rsidRDefault="00B007B6" w:rsidP="00B007B6">
      <w:pPr>
        <w:spacing w:after="120" w:line="240" w:lineRule="auto"/>
        <w:ind w:left="426" w:right="260"/>
        <w:rPr>
          <w:rFonts w:ascii="Arial" w:hAnsi="Arial" w:cs="Arial"/>
          <w:b/>
          <w:iCs/>
        </w:rPr>
      </w:pPr>
    </w:p>
    <w:p w14:paraId="23F02100" w14:textId="77777777" w:rsidR="00B007B6" w:rsidRPr="00DF749B" w:rsidRDefault="00B007B6" w:rsidP="00B007B6">
      <w:pPr>
        <w:numPr>
          <w:ilvl w:val="0"/>
          <w:numId w:val="1"/>
        </w:numPr>
        <w:spacing w:after="120" w:line="240" w:lineRule="auto"/>
        <w:ind w:left="567" w:right="260" w:hanging="567"/>
        <w:jc w:val="both"/>
        <w:rPr>
          <w:rFonts w:ascii="Arial" w:hAnsi="Arial" w:cs="Arial"/>
          <w:iCs/>
        </w:rPr>
      </w:pPr>
      <w:r w:rsidRPr="00DF749B">
        <w:rPr>
          <w:rFonts w:ascii="Arial" w:hAnsi="Arial" w:cs="Arial"/>
          <w:b/>
          <w:bCs/>
        </w:rPr>
        <w:t xml:space="preserve">Inclusive module design </w:t>
      </w:r>
    </w:p>
    <w:p w14:paraId="4E2ECAC6" w14:textId="77777777" w:rsidR="00B007B6" w:rsidRPr="00DF749B" w:rsidRDefault="00B007B6" w:rsidP="00B007B6">
      <w:pPr>
        <w:autoSpaceDE w:val="0"/>
        <w:autoSpaceDN w:val="0"/>
        <w:adjustRightInd w:val="0"/>
        <w:spacing w:after="120" w:line="240" w:lineRule="auto"/>
        <w:ind w:left="567" w:right="260"/>
        <w:jc w:val="both"/>
        <w:rPr>
          <w:rFonts w:ascii="Arial" w:hAnsi="Arial" w:cs="Arial"/>
        </w:rPr>
      </w:pPr>
      <w:r w:rsidRPr="00DF749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425FC99" w14:textId="77777777" w:rsidR="00B007B6" w:rsidRPr="00DF749B" w:rsidRDefault="00B007B6" w:rsidP="00B007B6">
      <w:pPr>
        <w:autoSpaceDE w:val="0"/>
        <w:autoSpaceDN w:val="0"/>
        <w:adjustRightInd w:val="0"/>
        <w:spacing w:after="120" w:line="240" w:lineRule="auto"/>
        <w:ind w:left="567" w:right="260"/>
        <w:jc w:val="both"/>
        <w:rPr>
          <w:rFonts w:ascii="Arial" w:hAnsi="Arial" w:cs="Arial"/>
        </w:rPr>
      </w:pPr>
      <w:r w:rsidRPr="00DF749B">
        <w:rPr>
          <w:rFonts w:ascii="Arial" w:hAnsi="Arial" w:cs="Arial"/>
        </w:rPr>
        <w:t>The inclusive practices in the guidance (see Annex B Appendix A) have been considered in order to support all students in the following areas:</w:t>
      </w:r>
    </w:p>
    <w:p w14:paraId="70585E48" w14:textId="77777777" w:rsidR="00B007B6" w:rsidRPr="00DF749B" w:rsidRDefault="00B007B6" w:rsidP="00B007B6">
      <w:pPr>
        <w:autoSpaceDE w:val="0"/>
        <w:autoSpaceDN w:val="0"/>
        <w:adjustRightInd w:val="0"/>
        <w:spacing w:after="120" w:line="240" w:lineRule="auto"/>
        <w:ind w:left="567" w:right="260"/>
        <w:jc w:val="both"/>
        <w:rPr>
          <w:rFonts w:ascii="Arial" w:hAnsi="Arial" w:cs="Arial"/>
          <w:bCs/>
        </w:rPr>
      </w:pPr>
      <w:r w:rsidRPr="00DF749B">
        <w:rPr>
          <w:rFonts w:ascii="Arial" w:hAnsi="Arial" w:cs="Arial"/>
        </w:rPr>
        <w:t xml:space="preserve">a) </w:t>
      </w:r>
      <w:r w:rsidRPr="00DF749B">
        <w:rPr>
          <w:rFonts w:ascii="Arial" w:hAnsi="Arial" w:cs="Arial"/>
          <w:bCs/>
        </w:rPr>
        <w:t>Accessible resources and curriculum</w:t>
      </w:r>
    </w:p>
    <w:p w14:paraId="0925F528" w14:textId="77777777" w:rsidR="00B007B6" w:rsidRPr="00DF749B" w:rsidRDefault="00B007B6" w:rsidP="00B007B6">
      <w:pPr>
        <w:tabs>
          <w:tab w:val="left" w:pos="567"/>
        </w:tabs>
        <w:autoSpaceDE w:val="0"/>
        <w:autoSpaceDN w:val="0"/>
        <w:adjustRightInd w:val="0"/>
        <w:spacing w:after="120" w:line="240" w:lineRule="auto"/>
        <w:ind w:left="567" w:right="260"/>
        <w:jc w:val="both"/>
        <w:rPr>
          <w:rFonts w:ascii="Arial" w:hAnsi="Arial" w:cs="Arial"/>
          <w:color w:val="000000"/>
        </w:rPr>
      </w:pPr>
      <w:r w:rsidRPr="00DF749B">
        <w:rPr>
          <w:rFonts w:ascii="Arial" w:hAnsi="Arial" w:cs="Arial"/>
        </w:rPr>
        <w:t xml:space="preserve">b) </w:t>
      </w:r>
      <w:r w:rsidRPr="00DF749B">
        <w:rPr>
          <w:rFonts w:ascii="Arial" w:hAnsi="Arial" w:cs="Arial"/>
          <w:bCs/>
        </w:rPr>
        <w:t>Learning, teaching and assessment methods</w:t>
      </w:r>
    </w:p>
    <w:p w14:paraId="103AC2E5" w14:textId="77777777" w:rsidR="00B007B6" w:rsidRPr="00DF749B" w:rsidRDefault="00B007B6" w:rsidP="00B007B6">
      <w:pPr>
        <w:spacing w:after="120" w:line="240" w:lineRule="auto"/>
        <w:ind w:left="426" w:right="260"/>
        <w:rPr>
          <w:rFonts w:ascii="Arial" w:hAnsi="Arial" w:cs="Arial"/>
          <w:iCs/>
        </w:rPr>
      </w:pPr>
    </w:p>
    <w:p w14:paraId="395389FB"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Campus(es) or centre(s) where module will be delivered</w:t>
      </w:r>
    </w:p>
    <w:p w14:paraId="54E14444" w14:textId="77777777" w:rsidR="00B007B6" w:rsidRPr="00DF749B" w:rsidRDefault="00B007B6" w:rsidP="00B007B6">
      <w:pPr>
        <w:spacing w:after="120" w:line="240" w:lineRule="auto"/>
        <w:ind w:left="567" w:right="260"/>
        <w:jc w:val="both"/>
        <w:rPr>
          <w:rFonts w:ascii="Arial" w:hAnsi="Arial" w:cs="Arial"/>
          <w:b/>
        </w:rPr>
      </w:pPr>
      <w:r w:rsidRPr="00DF749B">
        <w:rPr>
          <w:rFonts w:ascii="Arial" w:hAnsi="Arial" w:cs="Arial"/>
        </w:rPr>
        <w:t xml:space="preserve">Canterbury </w:t>
      </w:r>
    </w:p>
    <w:p w14:paraId="6104B5A0" w14:textId="77777777" w:rsidR="00B007B6" w:rsidRPr="00DF749B" w:rsidRDefault="00B007B6" w:rsidP="00B007B6">
      <w:pPr>
        <w:spacing w:after="120" w:line="240" w:lineRule="auto"/>
        <w:ind w:left="426" w:right="260"/>
        <w:rPr>
          <w:rFonts w:ascii="Arial" w:hAnsi="Arial" w:cs="Arial"/>
          <w:iCs/>
        </w:rPr>
      </w:pPr>
    </w:p>
    <w:p w14:paraId="0CB89B90" w14:textId="77777777" w:rsidR="00B007B6" w:rsidRPr="00DF749B" w:rsidRDefault="00B007B6" w:rsidP="00B007B6">
      <w:pPr>
        <w:numPr>
          <w:ilvl w:val="0"/>
          <w:numId w:val="1"/>
        </w:numPr>
        <w:spacing w:after="120" w:line="240" w:lineRule="auto"/>
        <w:ind w:left="567" w:right="261" w:hanging="568"/>
        <w:jc w:val="both"/>
        <w:rPr>
          <w:rFonts w:ascii="Arial" w:hAnsi="Arial" w:cs="Arial"/>
          <w:b/>
        </w:rPr>
      </w:pPr>
      <w:r w:rsidRPr="00DF749B">
        <w:rPr>
          <w:rFonts w:ascii="Arial" w:hAnsi="Arial" w:cs="Arial"/>
          <w:b/>
        </w:rPr>
        <w:t xml:space="preserve">Internationalisation </w:t>
      </w:r>
    </w:p>
    <w:p w14:paraId="21348E06" w14:textId="77777777" w:rsidR="00B007B6" w:rsidRPr="00DF749B" w:rsidRDefault="00B007B6" w:rsidP="008126CE">
      <w:pPr>
        <w:spacing w:after="120" w:line="240" w:lineRule="auto"/>
        <w:ind w:left="567"/>
        <w:jc w:val="both"/>
      </w:pPr>
      <w:r w:rsidRPr="00DF749B">
        <w:rPr>
          <w:rFonts w:ascii="Arial" w:eastAsia="Arial" w:hAnsi="Arial" w:cs="Arial"/>
        </w:rPr>
        <w:t>Internationally recognised books are used to present the material presented in this course.</w:t>
      </w:r>
    </w:p>
    <w:p w14:paraId="7839442F" w14:textId="77777777" w:rsidR="00B007B6" w:rsidRPr="00DF749B" w:rsidRDefault="00B007B6" w:rsidP="008126CE">
      <w:pPr>
        <w:spacing w:after="120" w:line="240" w:lineRule="auto"/>
        <w:ind w:left="567"/>
        <w:jc w:val="both"/>
      </w:pPr>
      <w:r w:rsidRPr="00DF749B">
        <w:rPr>
          <w:rFonts w:ascii="Arial" w:eastAsia="Arial" w:hAnsi="Arial" w:cs="Arial"/>
        </w:rPr>
        <w:t>The module will use internationally developed and recognised notation and mathematics models for biomechanics.</w:t>
      </w:r>
    </w:p>
    <w:p w14:paraId="47F9AE45" w14:textId="77777777" w:rsidR="00B007B6" w:rsidRPr="00DF749B" w:rsidRDefault="00B007B6" w:rsidP="00B007B6">
      <w:pPr>
        <w:pBdr>
          <w:bottom w:val="single" w:sz="6" w:space="1" w:color="auto"/>
        </w:pBdr>
        <w:spacing w:after="120" w:line="240" w:lineRule="auto"/>
        <w:ind w:right="260"/>
        <w:rPr>
          <w:rFonts w:ascii="Arial" w:hAnsi="Arial" w:cs="Arial"/>
        </w:rPr>
      </w:pPr>
    </w:p>
    <w:p w14:paraId="509F55D2" w14:textId="51EB2498" w:rsidR="00B007B6" w:rsidRPr="00DF749B" w:rsidRDefault="007C685A" w:rsidP="00B007B6">
      <w:pPr>
        <w:spacing w:after="120" w:line="240" w:lineRule="auto"/>
        <w:ind w:right="260"/>
        <w:rPr>
          <w:rFonts w:ascii="Arial" w:hAnsi="Arial" w:cs="Arial"/>
          <w:b/>
          <w:sz w:val="20"/>
        </w:rPr>
      </w:pPr>
      <w:r>
        <w:rPr>
          <w:rFonts w:ascii="Arial" w:hAnsi="Arial" w:cs="Arial"/>
          <w:b/>
          <w:sz w:val="20"/>
        </w:rPr>
        <w:t>DIVI</w:t>
      </w:r>
      <w:r w:rsidR="00B007B6" w:rsidRPr="00DF749B">
        <w:rPr>
          <w:rFonts w:ascii="Arial" w:hAnsi="Arial" w:cs="Arial"/>
          <w:b/>
          <w:sz w:val="20"/>
        </w:rPr>
        <w:t>S</w:t>
      </w:r>
      <w:r>
        <w:rPr>
          <w:rFonts w:ascii="Arial" w:hAnsi="Arial" w:cs="Arial"/>
          <w:b/>
          <w:sz w:val="20"/>
        </w:rPr>
        <w:t>IONAL</w:t>
      </w:r>
      <w:r w:rsidR="00B007B6" w:rsidRPr="00DF749B">
        <w:rPr>
          <w:rFonts w:ascii="Arial" w:hAnsi="Arial" w:cs="Arial"/>
          <w:b/>
          <w:sz w:val="20"/>
        </w:rPr>
        <w:t xml:space="preserve"> SUPPORT OFFICE USE ONLY </w:t>
      </w:r>
    </w:p>
    <w:p w14:paraId="0BAC4171" w14:textId="77777777" w:rsidR="00B007B6" w:rsidRPr="00DF749B" w:rsidRDefault="00B007B6" w:rsidP="00B007B6">
      <w:pPr>
        <w:spacing w:after="120" w:line="240" w:lineRule="auto"/>
        <w:ind w:right="260"/>
        <w:rPr>
          <w:rFonts w:ascii="Arial" w:hAnsi="Arial" w:cs="Arial"/>
          <w:b/>
          <w:sz w:val="20"/>
        </w:rPr>
      </w:pPr>
      <w:r w:rsidRPr="00DF749B">
        <w:rPr>
          <w:rFonts w:ascii="Arial" w:hAnsi="Arial" w:cs="Arial"/>
          <w:b/>
          <w:sz w:val="20"/>
        </w:rPr>
        <w:t>Revision record – all revisions must be recorded in the grid and full details of the change retained in the appropriate committee records.</w:t>
      </w:r>
    </w:p>
    <w:p w14:paraId="6A5751F5" w14:textId="77777777" w:rsidR="00B007B6" w:rsidRPr="00DF749B" w:rsidRDefault="00B007B6" w:rsidP="00B007B6">
      <w:pPr>
        <w:spacing w:after="0" w:line="240" w:lineRule="auto"/>
        <w:ind w:right="-329"/>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B007B6" w:rsidRPr="00DF749B" w14:paraId="4D0C724C" w14:textId="77777777" w:rsidTr="00255E3F">
        <w:trPr>
          <w:trHeight w:val="317"/>
        </w:trPr>
        <w:tc>
          <w:tcPr>
            <w:tcW w:w="1526" w:type="dxa"/>
          </w:tcPr>
          <w:p w14:paraId="32F00FE7" w14:textId="77777777" w:rsidR="00B007B6" w:rsidRPr="00DF749B" w:rsidRDefault="00B007B6" w:rsidP="00255E3F">
            <w:pPr>
              <w:spacing w:after="120"/>
              <w:ind w:right="-330"/>
              <w:rPr>
                <w:rFonts w:ascii="Arial" w:hAnsi="Arial" w:cs="Arial"/>
                <w:sz w:val="18"/>
              </w:rPr>
            </w:pPr>
            <w:r w:rsidRPr="00DF749B">
              <w:rPr>
                <w:rFonts w:ascii="Arial" w:hAnsi="Arial" w:cs="Arial"/>
                <w:sz w:val="18"/>
              </w:rPr>
              <w:t>Date approved</w:t>
            </w:r>
          </w:p>
        </w:tc>
        <w:tc>
          <w:tcPr>
            <w:tcW w:w="1701" w:type="dxa"/>
          </w:tcPr>
          <w:p w14:paraId="3E9ED9F9" w14:textId="77777777" w:rsidR="00B007B6" w:rsidRPr="00DF749B" w:rsidRDefault="00B007B6" w:rsidP="00255E3F">
            <w:pPr>
              <w:spacing w:after="120"/>
              <w:rPr>
                <w:rFonts w:ascii="Arial" w:hAnsi="Arial" w:cs="Arial"/>
                <w:sz w:val="18"/>
              </w:rPr>
            </w:pPr>
            <w:r w:rsidRPr="00DF749B">
              <w:rPr>
                <w:rFonts w:ascii="Arial" w:hAnsi="Arial" w:cs="Arial"/>
                <w:sz w:val="18"/>
              </w:rPr>
              <w:t>Major/minor revision</w:t>
            </w:r>
          </w:p>
        </w:tc>
        <w:tc>
          <w:tcPr>
            <w:tcW w:w="2410" w:type="dxa"/>
          </w:tcPr>
          <w:p w14:paraId="6F1D031D" w14:textId="77777777" w:rsidR="00B007B6" w:rsidRPr="00DF749B" w:rsidRDefault="00B007B6" w:rsidP="00255E3F">
            <w:pPr>
              <w:spacing w:after="120"/>
              <w:ind w:right="-34"/>
              <w:rPr>
                <w:rFonts w:ascii="Arial" w:hAnsi="Arial" w:cs="Arial"/>
                <w:sz w:val="18"/>
              </w:rPr>
            </w:pPr>
            <w:r w:rsidRPr="00DF749B">
              <w:rPr>
                <w:rFonts w:ascii="Arial" w:hAnsi="Arial" w:cs="Arial"/>
                <w:sz w:val="18"/>
              </w:rPr>
              <w:t>Start date of the delivery of  revised version</w:t>
            </w:r>
          </w:p>
        </w:tc>
        <w:tc>
          <w:tcPr>
            <w:tcW w:w="2448" w:type="dxa"/>
          </w:tcPr>
          <w:p w14:paraId="470D71AF" w14:textId="77777777" w:rsidR="00B007B6" w:rsidRPr="00DF749B" w:rsidRDefault="00B007B6" w:rsidP="00255E3F">
            <w:pPr>
              <w:spacing w:after="120"/>
              <w:ind w:right="-330"/>
              <w:rPr>
                <w:rFonts w:ascii="Arial" w:hAnsi="Arial" w:cs="Arial"/>
                <w:sz w:val="18"/>
              </w:rPr>
            </w:pPr>
            <w:r w:rsidRPr="00DF749B">
              <w:rPr>
                <w:rFonts w:ascii="Arial" w:hAnsi="Arial" w:cs="Arial"/>
                <w:sz w:val="18"/>
              </w:rPr>
              <w:t>Section revised</w:t>
            </w:r>
          </w:p>
        </w:tc>
        <w:tc>
          <w:tcPr>
            <w:tcW w:w="2597" w:type="dxa"/>
          </w:tcPr>
          <w:p w14:paraId="69CF340B" w14:textId="77777777" w:rsidR="00B007B6" w:rsidRPr="00DF749B" w:rsidRDefault="00B007B6" w:rsidP="00255E3F">
            <w:pPr>
              <w:spacing w:after="120"/>
              <w:ind w:right="-330"/>
              <w:rPr>
                <w:rFonts w:ascii="Arial" w:hAnsi="Arial" w:cs="Arial"/>
                <w:sz w:val="18"/>
              </w:rPr>
            </w:pPr>
            <w:r w:rsidRPr="00DF749B">
              <w:rPr>
                <w:rFonts w:ascii="Arial" w:hAnsi="Arial" w:cs="Arial"/>
                <w:sz w:val="18"/>
              </w:rPr>
              <w:t>Impacts PLOs (Q6&amp;7 cover sheet)</w:t>
            </w:r>
          </w:p>
        </w:tc>
      </w:tr>
      <w:tr w:rsidR="00B007B6" w:rsidRPr="00DF749B" w14:paraId="7A92266E" w14:textId="77777777" w:rsidTr="00255E3F">
        <w:trPr>
          <w:trHeight w:val="305"/>
        </w:trPr>
        <w:tc>
          <w:tcPr>
            <w:tcW w:w="1526" w:type="dxa"/>
          </w:tcPr>
          <w:p w14:paraId="7189A174" w14:textId="77777777" w:rsidR="00B007B6" w:rsidRPr="00DF749B" w:rsidRDefault="00CB728A" w:rsidP="00255E3F">
            <w:pPr>
              <w:spacing w:after="120"/>
              <w:ind w:right="-330"/>
              <w:rPr>
                <w:rFonts w:ascii="Arial" w:hAnsi="Arial" w:cs="Arial"/>
              </w:rPr>
            </w:pPr>
            <w:r>
              <w:rPr>
                <w:rFonts w:ascii="Arial" w:hAnsi="Arial" w:cs="Arial"/>
              </w:rPr>
              <w:t>11/02/19</w:t>
            </w:r>
          </w:p>
        </w:tc>
        <w:tc>
          <w:tcPr>
            <w:tcW w:w="1701" w:type="dxa"/>
          </w:tcPr>
          <w:p w14:paraId="4803C2CC" w14:textId="77777777" w:rsidR="00B007B6" w:rsidRPr="00DF749B" w:rsidRDefault="00CB728A" w:rsidP="00255E3F">
            <w:pPr>
              <w:spacing w:after="120"/>
              <w:ind w:right="-330"/>
              <w:rPr>
                <w:rFonts w:ascii="Arial" w:hAnsi="Arial" w:cs="Arial"/>
              </w:rPr>
            </w:pPr>
            <w:r>
              <w:rPr>
                <w:rFonts w:ascii="Arial" w:hAnsi="Arial" w:cs="Arial"/>
              </w:rPr>
              <w:t>Major</w:t>
            </w:r>
          </w:p>
        </w:tc>
        <w:tc>
          <w:tcPr>
            <w:tcW w:w="2410" w:type="dxa"/>
          </w:tcPr>
          <w:p w14:paraId="5354D610" w14:textId="77777777" w:rsidR="00B007B6" w:rsidRPr="00DF749B" w:rsidRDefault="00CB728A" w:rsidP="00255E3F">
            <w:pPr>
              <w:spacing w:after="120"/>
              <w:ind w:right="-330"/>
              <w:rPr>
                <w:rFonts w:ascii="Arial" w:hAnsi="Arial" w:cs="Arial"/>
              </w:rPr>
            </w:pPr>
            <w:r>
              <w:rPr>
                <w:rFonts w:ascii="Arial" w:hAnsi="Arial" w:cs="Arial"/>
              </w:rPr>
              <w:t>September 2019</w:t>
            </w:r>
          </w:p>
        </w:tc>
        <w:tc>
          <w:tcPr>
            <w:tcW w:w="2448" w:type="dxa"/>
          </w:tcPr>
          <w:p w14:paraId="78A5085D" w14:textId="77777777" w:rsidR="00B007B6" w:rsidRPr="00DF749B" w:rsidRDefault="00CB728A" w:rsidP="00255E3F">
            <w:pPr>
              <w:spacing w:after="120"/>
              <w:ind w:right="-330"/>
              <w:rPr>
                <w:rFonts w:ascii="Arial" w:hAnsi="Arial" w:cs="Arial"/>
              </w:rPr>
            </w:pPr>
            <w:r>
              <w:rPr>
                <w:rFonts w:ascii="Arial" w:hAnsi="Arial" w:cs="Arial"/>
              </w:rPr>
              <w:t>3, 13</w:t>
            </w:r>
          </w:p>
        </w:tc>
        <w:tc>
          <w:tcPr>
            <w:tcW w:w="2597" w:type="dxa"/>
          </w:tcPr>
          <w:p w14:paraId="6E3ECED8" w14:textId="77777777" w:rsidR="00B007B6" w:rsidRPr="00DF749B" w:rsidRDefault="00CB728A" w:rsidP="00255E3F">
            <w:pPr>
              <w:spacing w:after="120"/>
              <w:ind w:right="-330"/>
              <w:rPr>
                <w:rFonts w:ascii="Arial" w:hAnsi="Arial" w:cs="Arial"/>
              </w:rPr>
            </w:pPr>
            <w:r>
              <w:rPr>
                <w:rFonts w:ascii="Arial" w:hAnsi="Arial" w:cs="Arial"/>
              </w:rPr>
              <w:t>No</w:t>
            </w:r>
          </w:p>
        </w:tc>
      </w:tr>
      <w:tr w:rsidR="00B007B6" w:rsidRPr="00DF749B" w14:paraId="51E269F8" w14:textId="77777777" w:rsidTr="00255E3F">
        <w:trPr>
          <w:trHeight w:val="305"/>
        </w:trPr>
        <w:tc>
          <w:tcPr>
            <w:tcW w:w="1526" w:type="dxa"/>
          </w:tcPr>
          <w:p w14:paraId="53D954CD" w14:textId="77777777" w:rsidR="00B007B6" w:rsidRPr="00DF749B" w:rsidRDefault="00B007B6" w:rsidP="00255E3F">
            <w:pPr>
              <w:spacing w:after="120"/>
              <w:ind w:right="-330"/>
              <w:rPr>
                <w:rFonts w:ascii="Arial" w:hAnsi="Arial" w:cs="Arial"/>
              </w:rPr>
            </w:pPr>
          </w:p>
        </w:tc>
        <w:tc>
          <w:tcPr>
            <w:tcW w:w="1701" w:type="dxa"/>
          </w:tcPr>
          <w:p w14:paraId="53972CA4" w14:textId="77777777" w:rsidR="00B007B6" w:rsidRPr="00DF749B" w:rsidRDefault="00B007B6" w:rsidP="00255E3F">
            <w:pPr>
              <w:spacing w:after="120"/>
              <w:ind w:right="-330"/>
              <w:rPr>
                <w:rFonts w:ascii="Arial" w:hAnsi="Arial" w:cs="Arial"/>
              </w:rPr>
            </w:pPr>
          </w:p>
        </w:tc>
        <w:tc>
          <w:tcPr>
            <w:tcW w:w="2410" w:type="dxa"/>
          </w:tcPr>
          <w:p w14:paraId="69986631" w14:textId="77777777" w:rsidR="00B007B6" w:rsidRPr="00DF749B" w:rsidRDefault="00B007B6" w:rsidP="00255E3F">
            <w:pPr>
              <w:spacing w:after="120"/>
              <w:ind w:right="-330"/>
              <w:rPr>
                <w:rFonts w:ascii="Arial" w:hAnsi="Arial" w:cs="Arial"/>
              </w:rPr>
            </w:pPr>
          </w:p>
        </w:tc>
        <w:tc>
          <w:tcPr>
            <w:tcW w:w="2448" w:type="dxa"/>
          </w:tcPr>
          <w:p w14:paraId="1695651B" w14:textId="77777777" w:rsidR="00B007B6" w:rsidRPr="00DF749B" w:rsidRDefault="00B007B6" w:rsidP="00255E3F">
            <w:pPr>
              <w:spacing w:after="120"/>
              <w:ind w:right="-330"/>
              <w:rPr>
                <w:rFonts w:ascii="Arial" w:hAnsi="Arial" w:cs="Arial"/>
              </w:rPr>
            </w:pPr>
          </w:p>
        </w:tc>
        <w:tc>
          <w:tcPr>
            <w:tcW w:w="2597" w:type="dxa"/>
          </w:tcPr>
          <w:p w14:paraId="7C548795" w14:textId="77777777" w:rsidR="00B007B6" w:rsidRPr="00DF749B" w:rsidRDefault="00B007B6" w:rsidP="00255E3F">
            <w:pPr>
              <w:spacing w:after="120"/>
              <w:ind w:right="-330"/>
              <w:rPr>
                <w:rFonts w:ascii="Arial" w:hAnsi="Arial" w:cs="Arial"/>
              </w:rPr>
            </w:pPr>
          </w:p>
        </w:tc>
      </w:tr>
    </w:tbl>
    <w:p w14:paraId="76083F42" w14:textId="77777777" w:rsidR="00B007B6" w:rsidRPr="00DF749B" w:rsidRDefault="00B007B6" w:rsidP="00B007B6">
      <w:pPr>
        <w:spacing w:after="120" w:line="240" w:lineRule="auto"/>
        <w:ind w:right="-330"/>
        <w:rPr>
          <w:rFonts w:ascii="Arial" w:hAnsi="Arial" w:cs="Arial"/>
        </w:rPr>
      </w:pPr>
    </w:p>
    <w:p w14:paraId="356FC3F5" w14:textId="77777777" w:rsidR="00B007B6" w:rsidRPr="00595F74" w:rsidRDefault="00B007B6" w:rsidP="00B007B6">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DF749B">
        <w:rPr>
          <w:rFonts w:ascii="Arial" w:hAnsi="Arial" w:cs="Arial"/>
        </w:rPr>
        <w:t>Revised FSO Jan 2018</w:t>
      </w:r>
    </w:p>
    <w:p w14:paraId="1BBD66F2" w14:textId="77777777" w:rsidR="00683609" w:rsidRPr="00302082" w:rsidRDefault="00683609" w:rsidP="00683609">
      <w:pPr>
        <w:spacing w:line="240" w:lineRule="auto"/>
        <w:rPr>
          <w:rFonts w:ascii="Arial" w:hAnsi="Arial" w:cs="Arial"/>
          <w:b/>
          <w:i/>
        </w:rPr>
      </w:pPr>
    </w:p>
    <w:sectPr w:rsidR="00683609"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3F0D" w14:textId="77777777" w:rsidR="000275D5" w:rsidRDefault="000275D5" w:rsidP="009A2D37">
      <w:pPr>
        <w:spacing w:after="0" w:line="240" w:lineRule="auto"/>
      </w:pPr>
      <w:r>
        <w:separator/>
      </w:r>
    </w:p>
  </w:endnote>
  <w:endnote w:type="continuationSeparator" w:id="0">
    <w:p w14:paraId="713CB370" w14:textId="77777777" w:rsidR="000275D5" w:rsidRDefault="000275D5" w:rsidP="009A2D37">
      <w:pPr>
        <w:spacing w:after="0" w:line="240" w:lineRule="auto"/>
      </w:pPr>
      <w:r>
        <w:continuationSeparator/>
      </w:r>
    </w:p>
  </w:endnote>
  <w:endnote w:type="continuationNotice" w:id="1">
    <w:p w14:paraId="23DF8DD7" w14:textId="77777777" w:rsidR="000275D5" w:rsidRDefault="00027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2554742" w14:textId="77777777" w:rsidR="008B2543" w:rsidRDefault="0019787E" w:rsidP="009A2D37">
        <w:pPr>
          <w:pStyle w:val="Footer"/>
          <w:jc w:val="center"/>
        </w:pPr>
        <w:r>
          <w:fldChar w:fldCharType="begin"/>
        </w:r>
        <w:r>
          <w:instrText xml:space="preserve"> PAGE   \* MERGEFORMAT </w:instrText>
        </w:r>
        <w:r>
          <w:fldChar w:fldCharType="separate"/>
        </w:r>
        <w:r w:rsidR="00AF09CE">
          <w:rPr>
            <w:noProof/>
          </w:rPr>
          <w:t>6</w:t>
        </w:r>
        <w:r>
          <w:rPr>
            <w:noProof/>
          </w:rPr>
          <w:fldChar w:fldCharType="end"/>
        </w:r>
      </w:p>
    </w:sdtContent>
  </w:sdt>
  <w:p w14:paraId="5C9B830B" w14:textId="61EE00E2" w:rsidR="008B2543" w:rsidRPr="007B7724" w:rsidRDefault="00EE336D" w:rsidP="007B7724">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1CB1" w14:textId="77777777" w:rsidR="000275D5" w:rsidRDefault="000275D5" w:rsidP="009A2D37">
      <w:pPr>
        <w:spacing w:after="0" w:line="240" w:lineRule="auto"/>
      </w:pPr>
      <w:r>
        <w:separator/>
      </w:r>
    </w:p>
  </w:footnote>
  <w:footnote w:type="continuationSeparator" w:id="0">
    <w:p w14:paraId="69754062" w14:textId="77777777" w:rsidR="000275D5" w:rsidRDefault="000275D5" w:rsidP="009A2D37">
      <w:pPr>
        <w:spacing w:after="0" w:line="240" w:lineRule="auto"/>
      </w:pPr>
      <w:r>
        <w:continuationSeparator/>
      </w:r>
    </w:p>
  </w:footnote>
  <w:footnote w:type="continuationNotice" w:id="1">
    <w:p w14:paraId="2BFC9519" w14:textId="77777777" w:rsidR="000275D5" w:rsidRDefault="000275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858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8468D7" wp14:editId="3FB6C25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4E637B2" w14:textId="77777777" w:rsidR="008B2543" w:rsidRPr="008C00F8" w:rsidRDefault="008B2543" w:rsidP="005E6D38">
    <w:pPr>
      <w:pStyle w:val="Heading1"/>
      <w:spacing w:before="60" w:after="60"/>
      <w:rPr>
        <w:rFonts w:ascii="Arial" w:hAnsi="Arial" w:cs="Arial"/>
      </w:rPr>
    </w:pPr>
  </w:p>
  <w:p w14:paraId="7EF38A5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6C64" w14:textId="34F4AEF3" w:rsidR="003646B1" w:rsidRPr="0075408A" w:rsidRDefault="000F7FBF" w:rsidP="003646B1">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4A7352" wp14:editId="00370A5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w:t>
    </w:r>
  </w:p>
  <w:p w14:paraId="3A69101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BF82961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821D2"/>
    <w:multiLevelType w:val="hybridMultilevel"/>
    <w:tmpl w:val="1FF43FE2"/>
    <w:lvl w:ilvl="0" w:tplc="F85A1EA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8922DC7"/>
    <w:multiLevelType w:val="hybridMultilevel"/>
    <w:tmpl w:val="AFC0EAEC"/>
    <w:lvl w:ilvl="0" w:tplc="38CEBAB2">
      <w:start w:val="1"/>
      <w:numFmt w:val="decimal"/>
      <w:lvlText w:val="%1."/>
      <w:lvlJc w:val="left"/>
      <w:pPr>
        <w:ind w:left="1440" w:hanging="720"/>
      </w:pPr>
      <w:rPr>
        <w:rFonts w:hint="default"/>
        <w:b w:val="0"/>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1C87E7F"/>
    <w:multiLevelType w:val="hybridMultilevel"/>
    <w:tmpl w:val="0838A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6"/>
  </w:num>
  <w:num w:numId="7">
    <w:abstractNumId w:val="11"/>
  </w:num>
  <w:num w:numId="8">
    <w:abstractNumId w:val="8"/>
  </w:num>
  <w:num w:numId="9">
    <w:abstractNumId w:val="5"/>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367A"/>
    <w:rsid w:val="00005661"/>
    <w:rsid w:val="00010A16"/>
    <w:rsid w:val="0001243F"/>
    <w:rsid w:val="00021EA0"/>
    <w:rsid w:val="00025992"/>
    <w:rsid w:val="000275D5"/>
    <w:rsid w:val="00027937"/>
    <w:rsid w:val="00030C9E"/>
    <w:rsid w:val="00031E67"/>
    <w:rsid w:val="000373B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27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6488"/>
    <w:rsid w:val="00227582"/>
    <w:rsid w:val="002302FD"/>
    <w:rsid w:val="002308BE"/>
    <w:rsid w:val="00232380"/>
    <w:rsid w:val="002407C0"/>
    <w:rsid w:val="002461AF"/>
    <w:rsid w:val="002465A1"/>
    <w:rsid w:val="00264576"/>
    <w:rsid w:val="0026585A"/>
    <w:rsid w:val="00266735"/>
    <w:rsid w:val="0026686B"/>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6B1"/>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72BD"/>
    <w:rsid w:val="00471C6C"/>
    <w:rsid w:val="00472023"/>
    <w:rsid w:val="00483D44"/>
    <w:rsid w:val="00486993"/>
    <w:rsid w:val="00492267"/>
    <w:rsid w:val="00492DA4"/>
    <w:rsid w:val="00496AA3"/>
    <w:rsid w:val="00497C98"/>
    <w:rsid w:val="004A39D7"/>
    <w:rsid w:val="004A55FA"/>
    <w:rsid w:val="004B3510"/>
    <w:rsid w:val="004B5D03"/>
    <w:rsid w:val="004C1EC4"/>
    <w:rsid w:val="004D035C"/>
    <w:rsid w:val="004D3FD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3933"/>
    <w:rsid w:val="00724362"/>
    <w:rsid w:val="00727780"/>
    <w:rsid w:val="0073792C"/>
    <w:rsid w:val="00754069"/>
    <w:rsid w:val="007667DF"/>
    <w:rsid w:val="0077080B"/>
    <w:rsid w:val="00787070"/>
    <w:rsid w:val="007906FD"/>
    <w:rsid w:val="00794A0A"/>
    <w:rsid w:val="00797197"/>
    <w:rsid w:val="007972A7"/>
    <w:rsid w:val="007A2BA2"/>
    <w:rsid w:val="007A6245"/>
    <w:rsid w:val="007B1DB2"/>
    <w:rsid w:val="007B375B"/>
    <w:rsid w:val="007B412A"/>
    <w:rsid w:val="007B635E"/>
    <w:rsid w:val="007B7724"/>
    <w:rsid w:val="007B7CDC"/>
    <w:rsid w:val="007C685A"/>
    <w:rsid w:val="007C74B4"/>
    <w:rsid w:val="007E3412"/>
    <w:rsid w:val="007F393D"/>
    <w:rsid w:val="008029AF"/>
    <w:rsid w:val="00802FFA"/>
    <w:rsid w:val="008102E5"/>
    <w:rsid w:val="008111B4"/>
    <w:rsid w:val="008126CE"/>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2827"/>
    <w:rsid w:val="008941AB"/>
    <w:rsid w:val="008A0F36"/>
    <w:rsid w:val="008B2543"/>
    <w:rsid w:val="008B4B6E"/>
    <w:rsid w:val="008C3E9D"/>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43A"/>
    <w:rsid w:val="00A52DB4"/>
    <w:rsid w:val="00A618E1"/>
    <w:rsid w:val="00A629B9"/>
    <w:rsid w:val="00A70C20"/>
    <w:rsid w:val="00A74292"/>
    <w:rsid w:val="00A776DE"/>
    <w:rsid w:val="00A80640"/>
    <w:rsid w:val="00A87FFD"/>
    <w:rsid w:val="00A91EFA"/>
    <w:rsid w:val="00A97038"/>
    <w:rsid w:val="00A97CB8"/>
    <w:rsid w:val="00AA3C15"/>
    <w:rsid w:val="00AA6330"/>
    <w:rsid w:val="00AC7501"/>
    <w:rsid w:val="00AD748B"/>
    <w:rsid w:val="00AE4865"/>
    <w:rsid w:val="00AF09CE"/>
    <w:rsid w:val="00AF50EE"/>
    <w:rsid w:val="00B007B6"/>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6034"/>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0ABA"/>
    <w:rsid w:val="00C83354"/>
    <w:rsid w:val="00C84004"/>
    <w:rsid w:val="00C843F6"/>
    <w:rsid w:val="00C84507"/>
    <w:rsid w:val="00C862C7"/>
    <w:rsid w:val="00CA3254"/>
    <w:rsid w:val="00CB11CE"/>
    <w:rsid w:val="00CB728A"/>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56C2"/>
    <w:rsid w:val="00E574C9"/>
    <w:rsid w:val="00E610DE"/>
    <w:rsid w:val="00E66167"/>
    <w:rsid w:val="00E71F2F"/>
    <w:rsid w:val="00E77786"/>
    <w:rsid w:val="00E806FB"/>
    <w:rsid w:val="00EB1C2D"/>
    <w:rsid w:val="00EC1810"/>
    <w:rsid w:val="00EC3FCC"/>
    <w:rsid w:val="00ED32FF"/>
    <w:rsid w:val="00ED776E"/>
    <w:rsid w:val="00EE336D"/>
    <w:rsid w:val="00EF039B"/>
    <w:rsid w:val="00EF4933"/>
    <w:rsid w:val="00EF5044"/>
    <w:rsid w:val="00F01956"/>
    <w:rsid w:val="00F116CE"/>
    <w:rsid w:val="00F16F93"/>
    <w:rsid w:val="00F176DE"/>
    <w:rsid w:val="00F21C47"/>
    <w:rsid w:val="00F244E2"/>
    <w:rsid w:val="00F317D7"/>
    <w:rsid w:val="00F340DE"/>
    <w:rsid w:val="00F42D94"/>
    <w:rsid w:val="00F43542"/>
    <w:rsid w:val="00F44BAB"/>
    <w:rsid w:val="00F454E2"/>
    <w:rsid w:val="00F527CB"/>
    <w:rsid w:val="00F562AA"/>
    <w:rsid w:val="00F66975"/>
    <w:rsid w:val="00F7105A"/>
    <w:rsid w:val="00F7710E"/>
    <w:rsid w:val="00F77676"/>
    <w:rsid w:val="00F8197C"/>
    <w:rsid w:val="00F82B4E"/>
    <w:rsid w:val="00F83EA6"/>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5C8"/>
    <w:rsid w:val="00FD777A"/>
    <w:rsid w:val="00FE260B"/>
    <w:rsid w:val="00FE692E"/>
    <w:rsid w:val="00FF0DE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A39A0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0036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5D5C40D9-143D-4EF8-9772-4E92B7F9DA25}">
  <ds:schemaRefs>
    <ds:schemaRef ds:uri="http://schemas.openxmlformats.org/officeDocument/2006/bibliography"/>
  </ds:schemaRefs>
</ds:datastoreItem>
</file>

<file path=customXml/itemProps2.xml><?xml version="1.0" encoding="utf-8"?>
<ds:datastoreItem xmlns:ds="http://schemas.openxmlformats.org/officeDocument/2006/customXml" ds:itemID="{2E579247-DC8B-4B87-AAC5-3DC0E2B164AF}"/>
</file>

<file path=customXml/itemProps3.xml><?xml version="1.0" encoding="utf-8"?>
<ds:datastoreItem xmlns:ds="http://schemas.openxmlformats.org/officeDocument/2006/customXml" ds:itemID="{C8AA7BB7-09A5-4EFC-8ABC-2AD15DFE001C}"/>
</file>

<file path=customXml/itemProps4.xml><?xml version="1.0" encoding="utf-8"?>
<ds:datastoreItem xmlns:ds="http://schemas.openxmlformats.org/officeDocument/2006/customXml" ds:itemID="{3FF26F92-D5E7-4819-A7CC-0CEB229E4368}"/>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6</cp:revision>
  <cp:lastPrinted>2015-09-09T08:37:00Z</cp:lastPrinted>
  <dcterms:created xsi:type="dcterms:W3CDTF">2021-10-14T15:11:00Z</dcterms:created>
  <dcterms:modified xsi:type="dcterms:W3CDTF">2022-03-01T14:39:00Z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