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D4561" w14:textId="77777777" w:rsidR="009E5745" w:rsidRPr="009E5745" w:rsidRDefault="009E5745" w:rsidP="009E5745">
      <w:pPr>
        <w:spacing w:after="120" w:line="240" w:lineRule="auto"/>
        <w:ind w:right="260"/>
        <w:jc w:val="both"/>
        <w:rPr>
          <w:rFonts w:ascii="Arial" w:hAnsi="Arial" w:cs="Arial"/>
          <w:b/>
        </w:rPr>
      </w:pPr>
    </w:p>
    <w:p w14:paraId="0A5E71A1" w14:textId="3776F333" w:rsidR="009A2D37" w:rsidRPr="009E5745" w:rsidRDefault="009A2D37" w:rsidP="009E5745">
      <w:pPr>
        <w:pStyle w:val="ListParagraph"/>
        <w:numPr>
          <w:ilvl w:val="0"/>
          <w:numId w:val="12"/>
        </w:numPr>
        <w:spacing w:after="120" w:line="240" w:lineRule="auto"/>
        <w:ind w:right="260"/>
        <w:jc w:val="both"/>
        <w:rPr>
          <w:rFonts w:ascii="Arial" w:hAnsi="Arial" w:cs="Arial"/>
          <w:b/>
        </w:rPr>
      </w:pPr>
      <w:r w:rsidRPr="009E5745">
        <w:rPr>
          <w:rFonts w:ascii="Arial" w:hAnsi="Arial" w:cs="Arial"/>
          <w:b/>
        </w:rPr>
        <w:t>Title of the module</w:t>
      </w:r>
    </w:p>
    <w:p w14:paraId="6439D413" w14:textId="77777777" w:rsidR="0083074C" w:rsidRPr="000F6FE5" w:rsidRDefault="00F1547C" w:rsidP="00696FF5">
      <w:pPr>
        <w:spacing w:after="120" w:line="240" w:lineRule="auto"/>
        <w:ind w:left="567" w:right="260"/>
        <w:jc w:val="both"/>
        <w:rPr>
          <w:rFonts w:ascii="Arial" w:hAnsi="Arial" w:cs="Arial"/>
          <w:iCs/>
        </w:rPr>
      </w:pPr>
      <w:r w:rsidRPr="000F6FE5">
        <w:rPr>
          <w:rFonts w:ascii="Arial" w:hAnsi="Arial" w:cs="Arial"/>
        </w:rPr>
        <w:t>EENG3190 (EL319) Engineering Analysis</w:t>
      </w:r>
    </w:p>
    <w:p w14:paraId="1989CBA6" w14:textId="77777777" w:rsidR="009A2D37" w:rsidRPr="000F6FE5" w:rsidRDefault="009A2D37" w:rsidP="00302082">
      <w:pPr>
        <w:spacing w:after="120" w:line="240" w:lineRule="auto"/>
        <w:ind w:left="426" w:right="260"/>
        <w:jc w:val="both"/>
        <w:rPr>
          <w:rFonts w:ascii="Arial" w:hAnsi="Arial" w:cs="Arial"/>
        </w:rPr>
      </w:pPr>
    </w:p>
    <w:p w14:paraId="5656649D" w14:textId="4BB36968" w:rsidR="009A2D37" w:rsidRPr="009E5745" w:rsidRDefault="009107EB" w:rsidP="009E5745">
      <w:pPr>
        <w:pStyle w:val="ListParagraph"/>
        <w:numPr>
          <w:ilvl w:val="0"/>
          <w:numId w:val="12"/>
        </w:numPr>
        <w:spacing w:after="120" w:line="240" w:lineRule="auto"/>
        <w:ind w:right="260"/>
        <w:jc w:val="both"/>
        <w:rPr>
          <w:rFonts w:ascii="Arial" w:hAnsi="Arial" w:cs="Arial"/>
          <w:b/>
        </w:rPr>
      </w:pPr>
      <w:r w:rsidRPr="009E5745">
        <w:rPr>
          <w:rFonts w:ascii="Arial" w:hAnsi="Arial" w:cs="Arial"/>
          <w:b/>
        </w:rPr>
        <w:t xml:space="preserve">Division </w:t>
      </w:r>
      <w:r w:rsidR="009A2D37" w:rsidRPr="009E5745">
        <w:rPr>
          <w:rFonts w:ascii="Arial" w:hAnsi="Arial" w:cs="Arial"/>
          <w:b/>
        </w:rPr>
        <w:t>or partner institution which will be responsible for management of the module</w:t>
      </w:r>
    </w:p>
    <w:p w14:paraId="4B5EB58C" w14:textId="3CDF9DB0" w:rsidR="009A2D37" w:rsidRPr="000F6FE5" w:rsidRDefault="009107EB" w:rsidP="00696FF5">
      <w:pPr>
        <w:spacing w:after="120" w:line="240" w:lineRule="auto"/>
        <w:ind w:left="567" w:right="260"/>
        <w:rPr>
          <w:rFonts w:ascii="Arial" w:hAnsi="Arial" w:cs="Arial"/>
          <w:iCs/>
        </w:rPr>
      </w:pPr>
      <w:r>
        <w:rPr>
          <w:rFonts w:ascii="Arial" w:hAnsi="Arial" w:cs="Arial"/>
          <w:iCs/>
        </w:rPr>
        <w:t>Computing, Engineering and Mathematical Sciences</w:t>
      </w:r>
    </w:p>
    <w:p w14:paraId="0B67A5E3" w14:textId="77777777" w:rsidR="009A2D37" w:rsidRPr="000F6FE5" w:rsidRDefault="009A2D37" w:rsidP="00302082">
      <w:pPr>
        <w:spacing w:after="120" w:line="240" w:lineRule="auto"/>
        <w:ind w:left="426" w:right="260"/>
        <w:rPr>
          <w:rFonts w:ascii="Arial" w:hAnsi="Arial" w:cs="Arial"/>
          <w:iCs/>
        </w:rPr>
      </w:pPr>
    </w:p>
    <w:p w14:paraId="2253A9C4" w14:textId="77777777" w:rsidR="009A2D37" w:rsidRPr="000F6FE5" w:rsidRDefault="00883204" w:rsidP="009E5745">
      <w:pPr>
        <w:numPr>
          <w:ilvl w:val="0"/>
          <w:numId w:val="12"/>
        </w:numPr>
        <w:spacing w:after="120" w:line="240" w:lineRule="auto"/>
        <w:ind w:left="567" w:right="260" w:hanging="567"/>
        <w:jc w:val="both"/>
        <w:rPr>
          <w:rFonts w:ascii="Arial" w:hAnsi="Arial" w:cs="Arial"/>
          <w:b/>
        </w:rPr>
      </w:pPr>
      <w:r w:rsidRPr="000F6FE5">
        <w:rPr>
          <w:rFonts w:ascii="Arial" w:hAnsi="Arial" w:cs="Arial"/>
          <w:b/>
        </w:rPr>
        <w:t>The level of the module (</w:t>
      </w:r>
      <w:r w:rsidR="00D83563" w:rsidRPr="000F6FE5">
        <w:rPr>
          <w:rFonts w:ascii="Arial" w:hAnsi="Arial" w:cs="Arial"/>
          <w:b/>
        </w:rPr>
        <w:t>Level</w:t>
      </w:r>
      <w:r w:rsidR="00441E76" w:rsidRPr="000F6FE5">
        <w:rPr>
          <w:rFonts w:ascii="Arial" w:hAnsi="Arial" w:cs="Arial"/>
          <w:b/>
        </w:rPr>
        <w:t xml:space="preserve"> 4</w:t>
      </w:r>
      <w:r w:rsidR="001D0C7D" w:rsidRPr="000F6FE5">
        <w:rPr>
          <w:rFonts w:ascii="Arial" w:hAnsi="Arial" w:cs="Arial"/>
          <w:b/>
        </w:rPr>
        <w:t xml:space="preserve">, </w:t>
      </w:r>
      <w:r w:rsidR="00441E76" w:rsidRPr="000F6FE5">
        <w:rPr>
          <w:rFonts w:ascii="Arial" w:hAnsi="Arial" w:cs="Arial"/>
          <w:b/>
        </w:rPr>
        <w:t>Level 5</w:t>
      </w:r>
      <w:r w:rsidR="001D0C7D" w:rsidRPr="000F6FE5">
        <w:rPr>
          <w:rFonts w:ascii="Arial" w:hAnsi="Arial" w:cs="Arial"/>
          <w:b/>
        </w:rPr>
        <w:t xml:space="preserve">, </w:t>
      </w:r>
      <w:r w:rsidR="00441E76" w:rsidRPr="000F6FE5">
        <w:rPr>
          <w:rFonts w:ascii="Arial" w:hAnsi="Arial" w:cs="Arial"/>
          <w:b/>
        </w:rPr>
        <w:t>Level 6</w:t>
      </w:r>
      <w:r w:rsidR="001D0C7D" w:rsidRPr="000F6FE5">
        <w:rPr>
          <w:rFonts w:ascii="Arial" w:hAnsi="Arial" w:cs="Arial"/>
          <w:b/>
        </w:rPr>
        <w:t xml:space="preserve"> or </w:t>
      </w:r>
      <w:r w:rsidR="00C612A8" w:rsidRPr="000F6FE5">
        <w:rPr>
          <w:rFonts w:ascii="Arial" w:hAnsi="Arial" w:cs="Arial"/>
          <w:b/>
        </w:rPr>
        <w:t>L</w:t>
      </w:r>
      <w:r w:rsidR="00441E76" w:rsidRPr="000F6FE5">
        <w:rPr>
          <w:rFonts w:ascii="Arial" w:hAnsi="Arial" w:cs="Arial"/>
          <w:b/>
        </w:rPr>
        <w:t>evel 7</w:t>
      </w:r>
      <w:r w:rsidR="009A2D37" w:rsidRPr="000F6FE5">
        <w:rPr>
          <w:rFonts w:ascii="Arial" w:hAnsi="Arial" w:cs="Arial"/>
          <w:b/>
        </w:rPr>
        <w:t>)</w:t>
      </w:r>
    </w:p>
    <w:p w14:paraId="7EA495CC" w14:textId="77777777" w:rsidR="009A2D37" w:rsidRPr="000F6FE5" w:rsidRDefault="00832B39" w:rsidP="00696FF5">
      <w:pPr>
        <w:spacing w:after="120" w:line="240" w:lineRule="auto"/>
        <w:ind w:left="567" w:right="260"/>
        <w:jc w:val="both"/>
        <w:rPr>
          <w:rFonts w:ascii="Arial" w:hAnsi="Arial" w:cs="Arial"/>
        </w:rPr>
      </w:pPr>
      <w:r w:rsidRPr="000F6FE5">
        <w:rPr>
          <w:rFonts w:ascii="Arial" w:hAnsi="Arial" w:cs="Arial"/>
        </w:rPr>
        <w:t>Level 4</w:t>
      </w:r>
    </w:p>
    <w:p w14:paraId="0B13ABE6" w14:textId="77777777" w:rsidR="009A2D37" w:rsidRPr="000F6FE5" w:rsidRDefault="009A2D37" w:rsidP="00302082">
      <w:pPr>
        <w:spacing w:after="120" w:line="240" w:lineRule="auto"/>
        <w:ind w:left="426" w:right="260"/>
        <w:rPr>
          <w:rFonts w:ascii="Arial" w:hAnsi="Arial" w:cs="Arial"/>
          <w:iCs/>
        </w:rPr>
      </w:pPr>
    </w:p>
    <w:p w14:paraId="0CB6428B" w14:textId="77777777" w:rsidR="009A2D37" w:rsidRPr="000F6FE5" w:rsidRDefault="009A2D37" w:rsidP="009E5745">
      <w:pPr>
        <w:numPr>
          <w:ilvl w:val="0"/>
          <w:numId w:val="12"/>
        </w:numPr>
        <w:spacing w:after="120" w:line="240" w:lineRule="auto"/>
        <w:ind w:left="567" w:right="260" w:hanging="567"/>
        <w:jc w:val="both"/>
        <w:rPr>
          <w:rFonts w:ascii="Arial" w:hAnsi="Arial" w:cs="Arial"/>
          <w:b/>
        </w:rPr>
      </w:pPr>
      <w:r w:rsidRPr="000F6FE5">
        <w:rPr>
          <w:rFonts w:ascii="Arial" w:hAnsi="Arial" w:cs="Arial"/>
          <w:b/>
        </w:rPr>
        <w:t xml:space="preserve">The number of credits and the ECTS value which the module represents </w:t>
      </w:r>
    </w:p>
    <w:p w14:paraId="47237383" w14:textId="77777777" w:rsidR="009A2D37" w:rsidRPr="000F6FE5" w:rsidRDefault="009A2D37" w:rsidP="00696FF5">
      <w:pPr>
        <w:pStyle w:val="NormalWeb"/>
        <w:spacing w:before="0" w:beforeAutospacing="0" w:after="120" w:afterAutospacing="0"/>
        <w:ind w:left="567" w:right="260"/>
        <w:rPr>
          <w:rFonts w:ascii="Arial" w:hAnsi="Arial" w:cs="Arial"/>
          <w:sz w:val="22"/>
          <w:szCs w:val="22"/>
        </w:rPr>
      </w:pPr>
      <w:r w:rsidRPr="000F6FE5">
        <w:rPr>
          <w:rFonts w:ascii="Arial" w:hAnsi="Arial" w:cs="Arial"/>
          <w:sz w:val="22"/>
          <w:szCs w:val="22"/>
        </w:rPr>
        <w:t>15 credits (7.5 ECTS)</w:t>
      </w:r>
    </w:p>
    <w:p w14:paraId="36133817" w14:textId="77777777" w:rsidR="009A2D37" w:rsidRPr="000F6FE5" w:rsidRDefault="009A2D37" w:rsidP="00302082">
      <w:pPr>
        <w:spacing w:after="120" w:line="240" w:lineRule="auto"/>
        <w:ind w:left="426" w:right="260"/>
        <w:rPr>
          <w:rFonts w:ascii="Arial" w:hAnsi="Arial" w:cs="Arial"/>
        </w:rPr>
      </w:pPr>
    </w:p>
    <w:p w14:paraId="1A5B997B" w14:textId="77777777" w:rsidR="009A2D37" w:rsidRPr="000F6FE5" w:rsidRDefault="009A2D37" w:rsidP="009E5745">
      <w:pPr>
        <w:numPr>
          <w:ilvl w:val="0"/>
          <w:numId w:val="12"/>
        </w:numPr>
        <w:spacing w:after="120" w:line="240" w:lineRule="auto"/>
        <w:ind w:left="567" w:right="260" w:hanging="567"/>
        <w:jc w:val="both"/>
        <w:rPr>
          <w:rFonts w:ascii="Arial" w:hAnsi="Arial" w:cs="Arial"/>
          <w:b/>
        </w:rPr>
      </w:pPr>
      <w:r w:rsidRPr="000F6FE5">
        <w:rPr>
          <w:rFonts w:ascii="Arial" w:hAnsi="Arial" w:cs="Arial"/>
          <w:b/>
        </w:rPr>
        <w:t>Which term(s) the module is to be taught in (or other teaching pattern)</w:t>
      </w:r>
    </w:p>
    <w:p w14:paraId="471BD654" w14:textId="1E44937E" w:rsidR="009A2D37" w:rsidRPr="000F6FE5" w:rsidRDefault="009A2D37" w:rsidP="00696FF5">
      <w:pPr>
        <w:spacing w:after="120" w:line="240" w:lineRule="auto"/>
        <w:ind w:left="567" w:right="260"/>
        <w:jc w:val="both"/>
        <w:rPr>
          <w:rFonts w:ascii="Arial" w:hAnsi="Arial" w:cs="Arial"/>
          <w:iCs/>
        </w:rPr>
      </w:pPr>
      <w:r w:rsidRPr="000F6FE5">
        <w:rPr>
          <w:rFonts w:ascii="Arial" w:hAnsi="Arial" w:cs="Arial"/>
          <w:iCs/>
        </w:rPr>
        <w:t>Spring</w:t>
      </w:r>
    </w:p>
    <w:p w14:paraId="11FA3BC5" w14:textId="77777777" w:rsidR="009A2D37" w:rsidRPr="000F6FE5" w:rsidRDefault="009A2D37" w:rsidP="00302082">
      <w:pPr>
        <w:spacing w:after="120" w:line="240" w:lineRule="auto"/>
        <w:ind w:left="426" w:right="260"/>
        <w:rPr>
          <w:rFonts w:ascii="Arial" w:hAnsi="Arial" w:cs="Arial"/>
          <w:iCs/>
        </w:rPr>
      </w:pPr>
    </w:p>
    <w:p w14:paraId="47D3B395" w14:textId="77777777" w:rsidR="009A2D37" w:rsidRPr="000F6FE5" w:rsidRDefault="009A2D37" w:rsidP="009E5745">
      <w:pPr>
        <w:numPr>
          <w:ilvl w:val="0"/>
          <w:numId w:val="12"/>
        </w:numPr>
        <w:spacing w:after="120" w:line="240" w:lineRule="auto"/>
        <w:ind w:left="567" w:right="260" w:hanging="567"/>
        <w:jc w:val="both"/>
        <w:rPr>
          <w:rFonts w:ascii="Arial" w:hAnsi="Arial" w:cs="Arial"/>
          <w:b/>
        </w:rPr>
      </w:pPr>
      <w:r w:rsidRPr="000F6FE5">
        <w:rPr>
          <w:rFonts w:ascii="Arial" w:hAnsi="Arial" w:cs="Arial"/>
          <w:b/>
        </w:rPr>
        <w:t>Prerequisite and co-requisite modules</w:t>
      </w:r>
    </w:p>
    <w:p w14:paraId="6BA44FAC" w14:textId="4C7B7895" w:rsidR="009A2D37" w:rsidRDefault="009107EB" w:rsidP="009376BD">
      <w:pPr>
        <w:spacing w:after="120" w:line="240" w:lineRule="auto"/>
        <w:ind w:left="567" w:right="260"/>
        <w:rPr>
          <w:rFonts w:ascii="Arial" w:hAnsi="Arial" w:cs="Arial"/>
        </w:rPr>
      </w:pPr>
      <w:r>
        <w:rPr>
          <w:rFonts w:ascii="Arial" w:hAnsi="Arial" w:cs="Arial"/>
        </w:rPr>
        <w:t>None</w:t>
      </w:r>
    </w:p>
    <w:p w14:paraId="1831E06D" w14:textId="77777777" w:rsidR="009376BD" w:rsidRPr="000F6FE5" w:rsidRDefault="009376BD" w:rsidP="00302082">
      <w:pPr>
        <w:spacing w:after="120" w:line="240" w:lineRule="auto"/>
        <w:ind w:left="426" w:right="260"/>
        <w:rPr>
          <w:rFonts w:ascii="Arial" w:hAnsi="Arial" w:cs="Arial"/>
          <w:iCs/>
        </w:rPr>
      </w:pPr>
    </w:p>
    <w:p w14:paraId="19915B0B" w14:textId="5DD38E76" w:rsidR="009A2D37" w:rsidRPr="000F6FE5" w:rsidRDefault="009A2D37" w:rsidP="009E5745">
      <w:pPr>
        <w:numPr>
          <w:ilvl w:val="0"/>
          <w:numId w:val="12"/>
        </w:numPr>
        <w:spacing w:after="120" w:line="240" w:lineRule="auto"/>
        <w:ind w:left="567" w:right="260" w:hanging="567"/>
        <w:jc w:val="both"/>
        <w:rPr>
          <w:rFonts w:ascii="Arial" w:hAnsi="Arial" w:cs="Arial"/>
          <w:b/>
        </w:rPr>
      </w:pPr>
      <w:r w:rsidRPr="000F6FE5">
        <w:rPr>
          <w:rFonts w:ascii="Arial" w:hAnsi="Arial" w:cs="Arial"/>
          <w:b/>
        </w:rPr>
        <w:t xml:space="preserve">The </w:t>
      </w:r>
      <w:r w:rsidR="009107EB">
        <w:rPr>
          <w:rFonts w:ascii="Arial" w:hAnsi="Arial" w:cs="Arial"/>
          <w:b/>
        </w:rPr>
        <w:t>course(s)</w:t>
      </w:r>
      <w:r w:rsidR="009107EB" w:rsidRPr="000F6FE5">
        <w:rPr>
          <w:rFonts w:ascii="Arial" w:hAnsi="Arial" w:cs="Arial"/>
          <w:b/>
        </w:rPr>
        <w:t xml:space="preserve"> </w:t>
      </w:r>
      <w:r w:rsidRPr="000F6FE5">
        <w:rPr>
          <w:rFonts w:ascii="Arial" w:hAnsi="Arial" w:cs="Arial"/>
          <w:b/>
        </w:rPr>
        <w:t>of study to which the module contributes</w:t>
      </w:r>
    </w:p>
    <w:p w14:paraId="7A0078FB" w14:textId="678F6312" w:rsidR="009D2FDF" w:rsidRDefault="009D2FDF" w:rsidP="009376BD">
      <w:pPr>
        <w:spacing w:after="120" w:line="240" w:lineRule="auto"/>
        <w:ind w:left="567" w:right="260"/>
        <w:rPr>
          <w:rFonts w:ascii="Arial" w:hAnsi="Arial" w:cs="Arial"/>
          <w:iCs/>
        </w:rPr>
      </w:pPr>
      <w:r w:rsidRPr="000F6FE5">
        <w:rPr>
          <w:rFonts w:ascii="Arial" w:hAnsi="Arial" w:cs="Arial"/>
          <w:iCs/>
        </w:rPr>
        <w:t xml:space="preserve">BEng Electronic and </w:t>
      </w:r>
      <w:r>
        <w:rPr>
          <w:rFonts w:ascii="Arial" w:hAnsi="Arial" w:cs="Arial"/>
          <w:iCs/>
        </w:rPr>
        <w:t>Computer</w:t>
      </w:r>
      <w:r w:rsidRPr="000F6FE5">
        <w:rPr>
          <w:rFonts w:ascii="Arial" w:hAnsi="Arial" w:cs="Arial"/>
          <w:iCs/>
        </w:rPr>
        <w:t xml:space="preserve"> Engineering with a </w:t>
      </w:r>
      <w:r>
        <w:rPr>
          <w:rFonts w:ascii="Arial" w:hAnsi="Arial" w:cs="Arial"/>
          <w:iCs/>
        </w:rPr>
        <w:t xml:space="preserve">Foundation </w:t>
      </w:r>
      <w:r w:rsidRPr="000F6FE5">
        <w:rPr>
          <w:rFonts w:ascii="Arial" w:hAnsi="Arial" w:cs="Arial"/>
          <w:iCs/>
        </w:rPr>
        <w:t>Year</w:t>
      </w:r>
    </w:p>
    <w:p w14:paraId="785E7BA6" w14:textId="180D2B26" w:rsidR="00832B39" w:rsidRPr="000F6FE5" w:rsidRDefault="00832B39" w:rsidP="009376BD">
      <w:pPr>
        <w:spacing w:after="120" w:line="240" w:lineRule="auto"/>
        <w:ind w:left="567" w:right="260"/>
        <w:rPr>
          <w:rFonts w:ascii="Arial" w:hAnsi="Arial" w:cs="Arial"/>
          <w:iCs/>
        </w:rPr>
      </w:pPr>
      <w:r w:rsidRPr="000F6FE5">
        <w:rPr>
          <w:rFonts w:ascii="Arial" w:hAnsi="Arial" w:cs="Arial"/>
          <w:iCs/>
        </w:rPr>
        <w:t xml:space="preserve">BEng Electronic and </w:t>
      </w:r>
      <w:r w:rsidR="00CC5DEF">
        <w:rPr>
          <w:rFonts w:ascii="Arial" w:hAnsi="Arial" w:cs="Arial"/>
          <w:iCs/>
        </w:rPr>
        <w:t>Computer</w:t>
      </w:r>
      <w:r w:rsidRPr="000F6FE5">
        <w:rPr>
          <w:rFonts w:ascii="Arial" w:hAnsi="Arial" w:cs="Arial"/>
          <w:iCs/>
        </w:rPr>
        <w:t xml:space="preserve"> Engineering</w:t>
      </w:r>
    </w:p>
    <w:p w14:paraId="5BBA9A85" w14:textId="4C3D01F5" w:rsidR="00832B39" w:rsidRPr="000F6FE5" w:rsidRDefault="00832B39" w:rsidP="009376BD">
      <w:pPr>
        <w:spacing w:after="120" w:line="240" w:lineRule="auto"/>
        <w:ind w:left="567" w:right="260"/>
        <w:rPr>
          <w:rFonts w:ascii="Arial" w:hAnsi="Arial" w:cs="Arial"/>
          <w:iCs/>
        </w:rPr>
      </w:pPr>
      <w:r w:rsidRPr="000F6FE5">
        <w:rPr>
          <w:rFonts w:ascii="Arial" w:hAnsi="Arial" w:cs="Arial"/>
          <w:iCs/>
        </w:rPr>
        <w:t xml:space="preserve">BEng Electronic and </w:t>
      </w:r>
      <w:r w:rsidR="00CC5DEF">
        <w:rPr>
          <w:rFonts w:ascii="Arial" w:hAnsi="Arial" w:cs="Arial"/>
          <w:iCs/>
        </w:rPr>
        <w:t>Computer</w:t>
      </w:r>
      <w:r w:rsidRPr="000F6FE5">
        <w:rPr>
          <w:rFonts w:ascii="Arial" w:hAnsi="Arial" w:cs="Arial"/>
          <w:iCs/>
        </w:rPr>
        <w:t xml:space="preserve"> Engineering with a Year in Industry</w:t>
      </w:r>
    </w:p>
    <w:p w14:paraId="78E09777" w14:textId="71395A10" w:rsidR="009D2FDF" w:rsidRDefault="009D2FDF" w:rsidP="009376BD">
      <w:pPr>
        <w:spacing w:after="120" w:line="240" w:lineRule="auto"/>
        <w:ind w:left="567" w:right="260"/>
        <w:rPr>
          <w:rFonts w:ascii="Arial" w:hAnsi="Arial" w:cs="Arial"/>
          <w:iCs/>
        </w:rPr>
      </w:pPr>
      <w:r w:rsidRPr="000F6FE5">
        <w:rPr>
          <w:rFonts w:ascii="Arial" w:hAnsi="Arial" w:cs="Arial"/>
          <w:iCs/>
        </w:rPr>
        <w:t xml:space="preserve">BEng </w:t>
      </w:r>
      <w:r>
        <w:rPr>
          <w:rFonts w:ascii="Arial" w:hAnsi="Arial" w:cs="Arial"/>
          <w:iCs/>
        </w:rPr>
        <w:t>Biomedical</w:t>
      </w:r>
      <w:r w:rsidRPr="000F6FE5">
        <w:rPr>
          <w:rFonts w:ascii="Arial" w:hAnsi="Arial" w:cs="Arial"/>
          <w:iCs/>
        </w:rPr>
        <w:t xml:space="preserve"> Engineering with a </w:t>
      </w:r>
      <w:r>
        <w:rPr>
          <w:rFonts w:ascii="Arial" w:hAnsi="Arial" w:cs="Arial"/>
          <w:iCs/>
        </w:rPr>
        <w:t xml:space="preserve">Foundation </w:t>
      </w:r>
      <w:r w:rsidRPr="000F6FE5">
        <w:rPr>
          <w:rFonts w:ascii="Arial" w:hAnsi="Arial" w:cs="Arial"/>
          <w:iCs/>
        </w:rPr>
        <w:t>Year</w:t>
      </w:r>
    </w:p>
    <w:p w14:paraId="04D5DF2C" w14:textId="5A89F09D" w:rsidR="00C32CDB" w:rsidRPr="000F6FE5" w:rsidRDefault="00C32CDB" w:rsidP="009376BD">
      <w:pPr>
        <w:spacing w:after="120" w:line="240" w:lineRule="auto"/>
        <w:ind w:left="567" w:right="260"/>
        <w:rPr>
          <w:rFonts w:ascii="Arial" w:hAnsi="Arial" w:cs="Arial"/>
          <w:iCs/>
        </w:rPr>
      </w:pPr>
      <w:r w:rsidRPr="000F6FE5">
        <w:rPr>
          <w:rFonts w:ascii="Arial" w:hAnsi="Arial" w:cs="Arial"/>
          <w:iCs/>
        </w:rPr>
        <w:t xml:space="preserve">BEng </w:t>
      </w:r>
      <w:r>
        <w:rPr>
          <w:rFonts w:ascii="Arial" w:hAnsi="Arial" w:cs="Arial"/>
          <w:iCs/>
        </w:rPr>
        <w:t>Bio-Medical</w:t>
      </w:r>
      <w:r w:rsidRPr="000F6FE5">
        <w:rPr>
          <w:rFonts w:ascii="Arial" w:hAnsi="Arial" w:cs="Arial"/>
          <w:iCs/>
        </w:rPr>
        <w:t xml:space="preserve"> Engineering</w:t>
      </w:r>
    </w:p>
    <w:p w14:paraId="1BDF4BFD" w14:textId="28C5D32D" w:rsidR="00C32CDB" w:rsidRPr="000F6FE5" w:rsidRDefault="00C32CDB" w:rsidP="009376BD">
      <w:pPr>
        <w:spacing w:after="120" w:line="240" w:lineRule="auto"/>
        <w:ind w:left="567" w:right="260"/>
        <w:rPr>
          <w:rFonts w:ascii="Arial" w:hAnsi="Arial" w:cs="Arial"/>
          <w:iCs/>
        </w:rPr>
      </w:pPr>
      <w:r w:rsidRPr="000F6FE5">
        <w:rPr>
          <w:rFonts w:ascii="Arial" w:hAnsi="Arial" w:cs="Arial"/>
          <w:iCs/>
        </w:rPr>
        <w:t xml:space="preserve">BEng </w:t>
      </w:r>
      <w:r>
        <w:rPr>
          <w:rFonts w:ascii="Arial" w:hAnsi="Arial" w:cs="Arial"/>
          <w:iCs/>
        </w:rPr>
        <w:t>Bio-Medical</w:t>
      </w:r>
      <w:r w:rsidRPr="000F6FE5">
        <w:rPr>
          <w:rFonts w:ascii="Arial" w:hAnsi="Arial" w:cs="Arial"/>
          <w:iCs/>
        </w:rPr>
        <w:t xml:space="preserve"> Engineering with a Year in Industry</w:t>
      </w:r>
    </w:p>
    <w:p w14:paraId="6CCA6DED" w14:textId="15AD3DC0" w:rsidR="009D2FDF" w:rsidRDefault="009D2FDF" w:rsidP="009376BD">
      <w:pPr>
        <w:spacing w:after="120" w:line="240" w:lineRule="auto"/>
        <w:ind w:left="567" w:right="260"/>
        <w:rPr>
          <w:rFonts w:ascii="Arial" w:hAnsi="Arial" w:cs="Arial"/>
          <w:iCs/>
        </w:rPr>
      </w:pPr>
      <w:r w:rsidRPr="000F6FE5">
        <w:rPr>
          <w:rFonts w:ascii="Arial" w:hAnsi="Arial" w:cs="Arial"/>
          <w:iCs/>
        </w:rPr>
        <w:t xml:space="preserve">BEng </w:t>
      </w:r>
      <w:r>
        <w:rPr>
          <w:rFonts w:ascii="Arial" w:hAnsi="Arial" w:cs="Arial"/>
          <w:iCs/>
        </w:rPr>
        <w:t>Mechanical</w:t>
      </w:r>
      <w:r w:rsidRPr="000F6FE5">
        <w:rPr>
          <w:rFonts w:ascii="Arial" w:hAnsi="Arial" w:cs="Arial"/>
          <w:iCs/>
        </w:rPr>
        <w:t xml:space="preserve"> Engineering with a</w:t>
      </w:r>
      <w:r>
        <w:rPr>
          <w:rFonts w:ascii="Arial" w:hAnsi="Arial" w:cs="Arial"/>
          <w:iCs/>
        </w:rPr>
        <w:t xml:space="preserve"> Foundation</w:t>
      </w:r>
      <w:r w:rsidRPr="000F6FE5">
        <w:rPr>
          <w:rFonts w:ascii="Arial" w:hAnsi="Arial" w:cs="Arial"/>
          <w:iCs/>
        </w:rPr>
        <w:t xml:space="preserve"> Year</w:t>
      </w:r>
    </w:p>
    <w:p w14:paraId="6072FACE" w14:textId="4B573CF5" w:rsidR="00C32CDB" w:rsidRPr="000F6FE5" w:rsidRDefault="00C32CDB" w:rsidP="009376BD">
      <w:pPr>
        <w:spacing w:after="120" w:line="240" w:lineRule="auto"/>
        <w:ind w:left="567" w:right="260"/>
        <w:rPr>
          <w:rFonts w:ascii="Arial" w:hAnsi="Arial" w:cs="Arial"/>
          <w:iCs/>
        </w:rPr>
      </w:pPr>
      <w:r w:rsidRPr="000F6FE5">
        <w:rPr>
          <w:rFonts w:ascii="Arial" w:hAnsi="Arial" w:cs="Arial"/>
          <w:iCs/>
        </w:rPr>
        <w:t xml:space="preserve">BEng </w:t>
      </w:r>
      <w:r>
        <w:rPr>
          <w:rFonts w:ascii="Arial" w:hAnsi="Arial" w:cs="Arial"/>
          <w:iCs/>
        </w:rPr>
        <w:t>Mechanical</w:t>
      </w:r>
      <w:r w:rsidRPr="000F6FE5">
        <w:rPr>
          <w:rFonts w:ascii="Arial" w:hAnsi="Arial" w:cs="Arial"/>
          <w:iCs/>
        </w:rPr>
        <w:t xml:space="preserve"> Engineering</w:t>
      </w:r>
    </w:p>
    <w:p w14:paraId="22432457" w14:textId="1F626EE2" w:rsidR="00C32CDB" w:rsidRPr="000F6FE5" w:rsidRDefault="00C32CDB" w:rsidP="009376BD">
      <w:pPr>
        <w:spacing w:after="120" w:line="240" w:lineRule="auto"/>
        <w:ind w:left="567" w:right="260"/>
        <w:rPr>
          <w:rFonts w:ascii="Arial" w:hAnsi="Arial" w:cs="Arial"/>
          <w:iCs/>
        </w:rPr>
      </w:pPr>
      <w:r w:rsidRPr="000F6FE5">
        <w:rPr>
          <w:rFonts w:ascii="Arial" w:hAnsi="Arial" w:cs="Arial"/>
          <w:iCs/>
        </w:rPr>
        <w:t xml:space="preserve">BEng </w:t>
      </w:r>
      <w:r>
        <w:rPr>
          <w:rFonts w:ascii="Arial" w:hAnsi="Arial" w:cs="Arial"/>
          <w:iCs/>
        </w:rPr>
        <w:t>Mechanical</w:t>
      </w:r>
      <w:r w:rsidRPr="000F6FE5">
        <w:rPr>
          <w:rFonts w:ascii="Arial" w:hAnsi="Arial" w:cs="Arial"/>
          <w:iCs/>
        </w:rPr>
        <w:t xml:space="preserve"> Engineering with a Year in Industry</w:t>
      </w:r>
    </w:p>
    <w:p w14:paraId="02747ABB" w14:textId="77777777" w:rsidR="00832B39" w:rsidRPr="000F6FE5" w:rsidRDefault="00832B39" w:rsidP="00832B39">
      <w:pPr>
        <w:spacing w:after="120" w:line="240" w:lineRule="auto"/>
        <w:ind w:left="426" w:right="260"/>
        <w:rPr>
          <w:rFonts w:ascii="Arial" w:hAnsi="Arial" w:cs="Arial"/>
          <w:iCs/>
        </w:rPr>
      </w:pPr>
    </w:p>
    <w:p w14:paraId="4995117A" w14:textId="77777777" w:rsidR="009A2D37" w:rsidRPr="000F6FE5" w:rsidRDefault="009A2D37" w:rsidP="009E5745">
      <w:pPr>
        <w:numPr>
          <w:ilvl w:val="0"/>
          <w:numId w:val="12"/>
        </w:numPr>
        <w:spacing w:after="120" w:line="240" w:lineRule="auto"/>
        <w:ind w:left="567" w:right="260" w:hanging="567"/>
        <w:rPr>
          <w:rFonts w:ascii="Arial" w:hAnsi="Arial" w:cs="Arial"/>
          <w:b/>
        </w:rPr>
      </w:pPr>
      <w:r w:rsidRPr="000F6FE5">
        <w:rPr>
          <w:rFonts w:ascii="Arial" w:hAnsi="Arial" w:cs="Arial"/>
          <w:b/>
        </w:rPr>
        <w:t>The intended subject specific learning outcomes</w:t>
      </w:r>
      <w:r w:rsidR="00C729D7" w:rsidRPr="000F6FE5">
        <w:rPr>
          <w:rFonts w:ascii="Arial" w:hAnsi="Arial" w:cs="Arial"/>
          <w:b/>
        </w:rPr>
        <w:t>.</w:t>
      </w:r>
      <w:r w:rsidR="00C729D7" w:rsidRPr="000F6FE5">
        <w:rPr>
          <w:rFonts w:ascii="Arial" w:hAnsi="Arial" w:cs="Arial"/>
          <w:b/>
        </w:rPr>
        <w:br/>
        <w:t>On successfully completing the module students will be able to:</w:t>
      </w:r>
    </w:p>
    <w:p w14:paraId="76CC6257" w14:textId="0F4B0519" w:rsidR="00832B39" w:rsidRPr="000F6FE5" w:rsidRDefault="00832B39" w:rsidP="00832B39">
      <w:pPr>
        <w:spacing w:after="120" w:line="240" w:lineRule="auto"/>
        <w:ind w:left="567" w:right="260"/>
        <w:rPr>
          <w:rFonts w:ascii="Arial" w:hAnsi="Arial" w:cs="Arial"/>
          <w:iCs/>
        </w:rPr>
      </w:pPr>
      <w:r w:rsidRPr="000F6FE5">
        <w:rPr>
          <w:rFonts w:ascii="Arial" w:hAnsi="Arial" w:cs="Arial"/>
          <w:iCs/>
        </w:rPr>
        <w:t xml:space="preserve">1. Demonstrate familiarity with aspects of </w:t>
      </w:r>
      <w:r w:rsidR="00035C27" w:rsidRPr="000F6FE5">
        <w:rPr>
          <w:rFonts w:ascii="Arial" w:hAnsi="Arial" w:cs="Arial"/>
          <w:iCs/>
        </w:rPr>
        <w:t>applied calculus</w:t>
      </w:r>
      <w:r w:rsidRPr="000F6FE5">
        <w:rPr>
          <w:rFonts w:ascii="Arial" w:hAnsi="Arial" w:cs="Arial"/>
          <w:iCs/>
        </w:rPr>
        <w:t>.</w:t>
      </w:r>
    </w:p>
    <w:p w14:paraId="19E59F77" w14:textId="7FD0DAB8" w:rsidR="00832B39" w:rsidRDefault="00832B39" w:rsidP="7DF60264">
      <w:pPr>
        <w:spacing w:after="120" w:line="240" w:lineRule="auto"/>
        <w:ind w:left="567" w:right="260"/>
        <w:rPr>
          <w:rFonts w:ascii="Arial" w:hAnsi="Arial" w:cs="Arial"/>
        </w:rPr>
      </w:pPr>
      <w:r w:rsidRPr="7DF60264">
        <w:rPr>
          <w:rFonts w:ascii="Arial" w:hAnsi="Arial" w:cs="Arial"/>
        </w:rPr>
        <w:t>2. Demonstrate fluency in the use of mathematical tools in problem solving.</w:t>
      </w:r>
    </w:p>
    <w:p w14:paraId="19235573" w14:textId="77777777" w:rsidR="00832B39" w:rsidRPr="000F6FE5" w:rsidRDefault="00832B39" w:rsidP="00832B39">
      <w:pPr>
        <w:spacing w:after="120" w:line="240" w:lineRule="auto"/>
        <w:ind w:left="567" w:right="260"/>
        <w:rPr>
          <w:rFonts w:ascii="Arial" w:hAnsi="Arial" w:cs="Arial"/>
        </w:rPr>
      </w:pPr>
    </w:p>
    <w:p w14:paraId="7B91DF9C" w14:textId="77777777" w:rsidR="00C729D7" w:rsidRPr="000F6FE5" w:rsidRDefault="009A2D37" w:rsidP="009E5745">
      <w:pPr>
        <w:numPr>
          <w:ilvl w:val="0"/>
          <w:numId w:val="12"/>
        </w:numPr>
        <w:spacing w:after="120" w:line="240" w:lineRule="auto"/>
        <w:ind w:left="567" w:right="260" w:hanging="567"/>
        <w:rPr>
          <w:rFonts w:ascii="Arial" w:hAnsi="Arial" w:cs="Arial"/>
          <w:b/>
        </w:rPr>
      </w:pPr>
      <w:r w:rsidRPr="000F6FE5">
        <w:rPr>
          <w:rFonts w:ascii="Arial" w:hAnsi="Arial" w:cs="Arial"/>
          <w:b/>
        </w:rPr>
        <w:t>The intended generic learning outcomes</w:t>
      </w:r>
      <w:r w:rsidR="00C729D7" w:rsidRPr="000F6FE5">
        <w:rPr>
          <w:rFonts w:ascii="Arial" w:hAnsi="Arial" w:cs="Arial"/>
          <w:b/>
        </w:rPr>
        <w:t>.</w:t>
      </w:r>
      <w:r w:rsidR="00C729D7" w:rsidRPr="000F6FE5">
        <w:rPr>
          <w:rFonts w:ascii="Arial" w:hAnsi="Arial" w:cs="Arial"/>
          <w:b/>
        </w:rPr>
        <w:br/>
        <w:t>On successfully completing the module students will be able to:</w:t>
      </w:r>
    </w:p>
    <w:p w14:paraId="263C64C6" w14:textId="7A8E2207" w:rsidR="00832B39" w:rsidRPr="000F6FE5" w:rsidRDefault="00832B39" w:rsidP="00832B39">
      <w:pPr>
        <w:pStyle w:val="Default"/>
        <w:spacing w:after="120"/>
        <w:ind w:left="720" w:right="260"/>
        <w:rPr>
          <w:color w:val="auto"/>
          <w:sz w:val="22"/>
          <w:szCs w:val="22"/>
        </w:rPr>
      </w:pPr>
      <w:r w:rsidRPr="000F6FE5">
        <w:rPr>
          <w:color w:val="auto"/>
          <w:sz w:val="22"/>
          <w:szCs w:val="22"/>
        </w:rPr>
        <w:t xml:space="preserve">1. </w:t>
      </w:r>
      <w:r w:rsidRPr="000F6FE5">
        <w:rPr>
          <w:iCs/>
          <w:sz w:val="22"/>
          <w:szCs w:val="22"/>
        </w:rPr>
        <w:t>Demonstrate</w:t>
      </w:r>
      <w:r w:rsidRPr="000F6FE5">
        <w:rPr>
          <w:color w:val="auto"/>
          <w:sz w:val="22"/>
          <w:szCs w:val="22"/>
        </w:rPr>
        <w:t xml:space="preserve"> knowledge of the appropriate mathematical tools necessary for the further study of electronic</w:t>
      </w:r>
      <w:r w:rsidR="00035C27" w:rsidRPr="000F6FE5">
        <w:rPr>
          <w:color w:val="auto"/>
          <w:sz w:val="22"/>
          <w:szCs w:val="22"/>
        </w:rPr>
        <w:t>, mechanical</w:t>
      </w:r>
      <w:r w:rsidRPr="000F6FE5">
        <w:rPr>
          <w:color w:val="auto"/>
          <w:sz w:val="22"/>
          <w:szCs w:val="22"/>
        </w:rPr>
        <w:t xml:space="preserve"> and computer systems</w:t>
      </w:r>
    </w:p>
    <w:p w14:paraId="75F2D891" w14:textId="6D621F49" w:rsidR="009A2D37" w:rsidRDefault="00832B39" w:rsidP="00832B39">
      <w:pPr>
        <w:pStyle w:val="Default"/>
        <w:spacing w:after="120"/>
        <w:ind w:left="720" w:right="260"/>
        <w:rPr>
          <w:color w:val="auto"/>
          <w:sz w:val="22"/>
          <w:szCs w:val="22"/>
        </w:rPr>
      </w:pPr>
      <w:r w:rsidRPr="000F6FE5">
        <w:rPr>
          <w:color w:val="auto"/>
          <w:sz w:val="22"/>
          <w:szCs w:val="22"/>
        </w:rPr>
        <w:lastRenderedPageBreak/>
        <w:t xml:space="preserve">2. </w:t>
      </w:r>
      <w:r w:rsidRPr="000F6FE5">
        <w:rPr>
          <w:iCs/>
          <w:sz w:val="22"/>
          <w:szCs w:val="22"/>
        </w:rPr>
        <w:t>Demonstrate</w:t>
      </w:r>
      <w:r w:rsidRPr="000F6FE5">
        <w:rPr>
          <w:iCs/>
        </w:rPr>
        <w:t xml:space="preserve"> </w:t>
      </w:r>
      <w:r w:rsidRPr="000F6FE5">
        <w:rPr>
          <w:color w:val="auto"/>
          <w:sz w:val="22"/>
          <w:szCs w:val="22"/>
        </w:rPr>
        <w:t>fluency in the use of these tools in problem solving.</w:t>
      </w:r>
    </w:p>
    <w:p w14:paraId="213F77DB" w14:textId="423FCFFD" w:rsidR="008E6C5A" w:rsidRPr="000F6FE5" w:rsidRDefault="00C36F4F">
      <w:pPr>
        <w:pStyle w:val="Default"/>
        <w:spacing w:after="120"/>
        <w:ind w:left="720" w:right="260"/>
        <w:rPr>
          <w:color w:val="auto"/>
          <w:sz w:val="22"/>
          <w:szCs w:val="22"/>
        </w:rPr>
      </w:pPr>
      <w:r>
        <w:rPr>
          <w:color w:val="auto"/>
          <w:sz w:val="22"/>
          <w:szCs w:val="22"/>
        </w:rPr>
        <w:t>3. Demonstrate IT skills</w:t>
      </w:r>
    </w:p>
    <w:p w14:paraId="6A52F107" w14:textId="77777777" w:rsidR="008E6C5A" w:rsidRPr="000F6FE5" w:rsidRDefault="008E6C5A" w:rsidP="00832B39">
      <w:pPr>
        <w:pStyle w:val="Default"/>
        <w:spacing w:after="120"/>
        <w:ind w:left="720" w:right="260"/>
        <w:rPr>
          <w:color w:val="auto"/>
          <w:sz w:val="22"/>
          <w:szCs w:val="22"/>
        </w:rPr>
      </w:pPr>
    </w:p>
    <w:p w14:paraId="2ADC5B73" w14:textId="77777777" w:rsidR="009A2D37" w:rsidRPr="000F6FE5" w:rsidRDefault="009A2D37" w:rsidP="009E5745">
      <w:pPr>
        <w:numPr>
          <w:ilvl w:val="0"/>
          <w:numId w:val="12"/>
        </w:numPr>
        <w:spacing w:after="120" w:line="240" w:lineRule="auto"/>
        <w:ind w:left="567" w:right="260" w:hanging="567"/>
        <w:jc w:val="both"/>
        <w:rPr>
          <w:rFonts w:ascii="Arial" w:hAnsi="Arial" w:cs="Arial"/>
          <w:b/>
        </w:rPr>
      </w:pPr>
      <w:r w:rsidRPr="000F6FE5">
        <w:rPr>
          <w:rFonts w:ascii="Arial" w:hAnsi="Arial" w:cs="Arial"/>
          <w:b/>
        </w:rPr>
        <w:t>A synopsis of the curriculum</w:t>
      </w:r>
    </w:p>
    <w:p w14:paraId="1B8C63E7" w14:textId="06F58386" w:rsidR="00832B39" w:rsidRPr="000F6FE5" w:rsidRDefault="008E6C5A" w:rsidP="009376BD">
      <w:pPr>
        <w:spacing w:after="120" w:line="240" w:lineRule="auto"/>
        <w:ind w:left="567" w:right="260"/>
        <w:jc w:val="both"/>
        <w:rPr>
          <w:rFonts w:ascii="Arial" w:hAnsi="Arial" w:cs="Arial"/>
        </w:rPr>
      </w:pPr>
      <w:r w:rsidRPr="0FFB83AB">
        <w:rPr>
          <w:rFonts w:ascii="Arial" w:hAnsi="Arial" w:cs="Arial"/>
        </w:rPr>
        <w:t xml:space="preserve">This module expands </w:t>
      </w:r>
      <w:r w:rsidR="6DAEFB22" w:rsidRPr="0FFB83AB">
        <w:rPr>
          <w:rFonts w:ascii="Arial" w:hAnsi="Arial" w:cs="Arial"/>
        </w:rPr>
        <w:t xml:space="preserve">on </w:t>
      </w:r>
      <w:r w:rsidRPr="0FFB83AB">
        <w:rPr>
          <w:rFonts w:ascii="Arial" w:hAnsi="Arial" w:cs="Arial"/>
        </w:rPr>
        <w:t>introductory mathematics  and provides students with the appropriate mathematical tools necessary for the further study of electronic</w:t>
      </w:r>
      <w:r w:rsidR="00C6010D" w:rsidRPr="0FFB83AB">
        <w:rPr>
          <w:rFonts w:ascii="Arial" w:hAnsi="Arial" w:cs="Arial"/>
        </w:rPr>
        <w:t>, mechanical</w:t>
      </w:r>
      <w:r w:rsidRPr="0FFB83AB">
        <w:rPr>
          <w:rFonts w:ascii="Arial" w:hAnsi="Arial" w:cs="Arial"/>
        </w:rPr>
        <w:t xml:space="preserve"> and computer systems. </w:t>
      </w:r>
      <w:r w:rsidR="00035C27" w:rsidRPr="0FFB83AB">
        <w:rPr>
          <w:rFonts w:ascii="Arial" w:hAnsi="Arial" w:cs="Arial"/>
        </w:rPr>
        <w:t xml:space="preserve">The main emphasis of the course is in </w:t>
      </w:r>
      <w:r w:rsidR="00C6010D" w:rsidRPr="0FFB83AB">
        <w:rPr>
          <w:rFonts w:ascii="Arial" w:hAnsi="Arial" w:cs="Arial"/>
        </w:rPr>
        <w:t>applied calculus</w:t>
      </w:r>
      <w:r w:rsidRPr="0FFB83AB">
        <w:rPr>
          <w:rFonts w:ascii="Arial" w:hAnsi="Arial" w:cs="Arial"/>
        </w:rPr>
        <w:t xml:space="preserve">, which </w:t>
      </w:r>
      <w:r w:rsidR="00035C27" w:rsidRPr="0FFB83AB">
        <w:rPr>
          <w:rFonts w:ascii="Arial" w:hAnsi="Arial" w:cs="Arial"/>
        </w:rPr>
        <w:t>is</w:t>
      </w:r>
      <w:r w:rsidR="00C36F4F" w:rsidRPr="0FFB83AB">
        <w:rPr>
          <w:rFonts w:ascii="Arial" w:hAnsi="Arial" w:cs="Arial"/>
        </w:rPr>
        <w:t xml:space="preserve"> </w:t>
      </w:r>
      <w:r w:rsidRPr="0FFB83AB">
        <w:rPr>
          <w:rFonts w:ascii="Arial" w:hAnsi="Arial" w:cs="Arial"/>
        </w:rPr>
        <w:t>used to solve</w:t>
      </w:r>
      <w:r w:rsidR="00035C27" w:rsidRPr="0FFB83AB">
        <w:rPr>
          <w:rFonts w:ascii="Arial" w:hAnsi="Arial" w:cs="Arial"/>
        </w:rPr>
        <w:t xml:space="preserve"> real-world engineering</w:t>
      </w:r>
      <w:r w:rsidRPr="0FFB83AB">
        <w:rPr>
          <w:rFonts w:ascii="Arial" w:hAnsi="Arial" w:cs="Arial"/>
        </w:rPr>
        <w:t xml:space="preserve"> problems</w:t>
      </w:r>
      <w:r w:rsidR="00C36F4F" w:rsidRPr="0FFB83AB">
        <w:rPr>
          <w:rFonts w:ascii="Arial" w:hAnsi="Arial" w:cs="Arial"/>
        </w:rPr>
        <w:t>, and the mathematics software MATLAB</w:t>
      </w:r>
      <w:r w:rsidRPr="0FFB83AB">
        <w:rPr>
          <w:rFonts w:ascii="Arial" w:hAnsi="Arial" w:cs="Arial"/>
        </w:rPr>
        <w:t xml:space="preserve">. </w:t>
      </w:r>
    </w:p>
    <w:p w14:paraId="508D8215" w14:textId="77777777" w:rsidR="008E6C5A" w:rsidRPr="000F6FE5" w:rsidRDefault="008E6C5A" w:rsidP="00832B39">
      <w:pPr>
        <w:spacing w:after="120" w:line="240" w:lineRule="auto"/>
        <w:ind w:left="426" w:right="260"/>
        <w:rPr>
          <w:rFonts w:ascii="Arial" w:hAnsi="Arial" w:cs="Arial"/>
          <w:iCs/>
        </w:rPr>
      </w:pPr>
    </w:p>
    <w:p w14:paraId="73E160D1" w14:textId="77777777" w:rsidR="009A2D37" w:rsidRPr="000F6FE5" w:rsidRDefault="00883204" w:rsidP="009E5745">
      <w:pPr>
        <w:numPr>
          <w:ilvl w:val="0"/>
          <w:numId w:val="12"/>
        </w:numPr>
        <w:spacing w:after="120" w:line="240" w:lineRule="auto"/>
        <w:ind w:left="567" w:right="260" w:hanging="567"/>
        <w:jc w:val="both"/>
        <w:rPr>
          <w:rFonts w:ascii="Arial" w:hAnsi="Arial" w:cs="Arial"/>
          <w:b/>
        </w:rPr>
      </w:pPr>
      <w:r w:rsidRPr="000F6FE5">
        <w:rPr>
          <w:rFonts w:ascii="Arial" w:hAnsi="Arial" w:cs="Arial"/>
          <w:b/>
        </w:rPr>
        <w:t>Reading l</w:t>
      </w:r>
      <w:r w:rsidR="009A2D37" w:rsidRPr="000F6FE5">
        <w:rPr>
          <w:rFonts w:ascii="Arial" w:hAnsi="Arial" w:cs="Arial"/>
          <w:b/>
        </w:rPr>
        <w:t xml:space="preserve">ist </w:t>
      </w:r>
      <w:r w:rsidR="00274ED7" w:rsidRPr="000F6FE5">
        <w:rPr>
          <w:rFonts w:ascii="Arial" w:hAnsi="Arial" w:cs="Arial"/>
          <w:b/>
        </w:rPr>
        <w:t>(Indicative list, current at time of publication. Reading lists will be published annually)</w:t>
      </w:r>
    </w:p>
    <w:p w14:paraId="284C3234" w14:textId="77777777" w:rsidR="00832B39" w:rsidRPr="000F6FE5" w:rsidRDefault="00832B39" w:rsidP="00832B39">
      <w:pPr>
        <w:pStyle w:val="ListParagraph"/>
        <w:numPr>
          <w:ilvl w:val="0"/>
          <w:numId w:val="10"/>
        </w:numPr>
        <w:spacing w:after="120" w:line="240" w:lineRule="auto"/>
        <w:ind w:right="260"/>
        <w:jc w:val="both"/>
        <w:rPr>
          <w:rFonts w:ascii="Arial" w:hAnsi="Arial" w:cs="Arial"/>
        </w:rPr>
      </w:pPr>
      <w:r w:rsidRPr="000F6FE5">
        <w:rPr>
          <w:rFonts w:ascii="Arial" w:hAnsi="Arial" w:cs="Arial"/>
        </w:rPr>
        <w:t>Engineering Mathematics, K.A. Stroud, Palgrave, ISBN 0-333-91939-4</w:t>
      </w:r>
    </w:p>
    <w:p w14:paraId="0E2ECD89" w14:textId="77777777" w:rsidR="009A2D37" w:rsidRPr="000F6FE5" w:rsidRDefault="00832B39" w:rsidP="00832B39">
      <w:pPr>
        <w:pStyle w:val="ListParagraph"/>
        <w:numPr>
          <w:ilvl w:val="0"/>
          <w:numId w:val="10"/>
        </w:numPr>
        <w:spacing w:after="120" w:line="240" w:lineRule="auto"/>
        <w:ind w:right="260"/>
        <w:jc w:val="both"/>
        <w:rPr>
          <w:rFonts w:ascii="Arial" w:hAnsi="Arial" w:cs="Arial"/>
        </w:rPr>
      </w:pPr>
      <w:r w:rsidRPr="000F6FE5">
        <w:rPr>
          <w:rFonts w:ascii="Arial" w:hAnsi="Arial" w:cs="Arial"/>
        </w:rPr>
        <w:t>Advanced Engineering Mathematics, K.A Stroud and D.J. Booth. Palgrave; 4th Revised edition ISBN 978-1403903129</w:t>
      </w:r>
    </w:p>
    <w:p w14:paraId="348FAFAD" w14:textId="77777777" w:rsidR="00832B39" w:rsidRPr="000F6FE5" w:rsidRDefault="00832B39" w:rsidP="00832B39">
      <w:pPr>
        <w:spacing w:after="120" w:line="240" w:lineRule="auto"/>
        <w:ind w:right="260"/>
        <w:jc w:val="both"/>
        <w:rPr>
          <w:rFonts w:ascii="Arial" w:hAnsi="Arial" w:cs="Arial"/>
          <w:b/>
        </w:rPr>
      </w:pPr>
    </w:p>
    <w:p w14:paraId="07534E74" w14:textId="77777777" w:rsidR="00883204" w:rsidRPr="000F6FE5" w:rsidRDefault="009A2D37" w:rsidP="009E5745">
      <w:pPr>
        <w:numPr>
          <w:ilvl w:val="0"/>
          <w:numId w:val="12"/>
        </w:numPr>
        <w:spacing w:after="120" w:line="240" w:lineRule="auto"/>
        <w:ind w:left="567" w:right="260" w:hanging="567"/>
        <w:rPr>
          <w:rFonts w:ascii="Arial" w:hAnsi="Arial" w:cs="Arial"/>
          <w:iCs/>
        </w:rPr>
      </w:pPr>
      <w:r w:rsidRPr="000F6FE5">
        <w:rPr>
          <w:rFonts w:ascii="Arial" w:hAnsi="Arial" w:cs="Arial"/>
          <w:b/>
        </w:rPr>
        <w:t>Learning</w:t>
      </w:r>
      <w:r w:rsidR="00883204" w:rsidRPr="000F6FE5">
        <w:rPr>
          <w:rFonts w:ascii="Arial" w:hAnsi="Arial" w:cs="Arial"/>
          <w:b/>
        </w:rPr>
        <w:t xml:space="preserve"> and t</w:t>
      </w:r>
      <w:r w:rsidR="006F3F8B" w:rsidRPr="000F6FE5">
        <w:rPr>
          <w:rFonts w:ascii="Arial" w:hAnsi="Arial" w:cs="Arial"/>
          <w:b/>
        </w:rPr>
        <w:t>eaching m</w:t>
      </w:r>
      <w:r w:rsidRPr="000F6FE5">
        <w:rPr>
          <w:rFonts w:ascii="Arial" w:hAnsi="Arial" w:cs="Arial"/>
          <w:b/>
        </w:rPr>
        <w:t>ethods</w:t>
      </w:r>
    </w:p>
    <w:p w14:paraId="21F55A03" w14:textId="359E417F" w:rsidR="009A2D37" w:rsidRPr="000F6FE5" w:rsidRDefault="00C57028" w:rsidP="00696FF5">
      <w:pPr>
        <w:spacing w:after="120" w:line="240" w:lineRule="auto"/>
        <w:ind w:left="567" w:right="260"/>
        <w:jc w:val="both"/>
        <w:rPr>
          <w:rFonts w:ascii="Arial" w:hAnsi="Arial" w:cs="Arial"/>
          <w:iCs/>
        </w:rPr>
      </w:pPr>
      <w:r w:rsidRPr="000F6FE5">
        <w:rPr>
          <w:rFonts w:ascii="Arial" w:hAnsi="Arial" w:cs="Arial"/>
          <w:iCs/>
        </w:rPr>
        <w:t>Total contact hours:</w:t>
      </w:r>
      <w:r w:rsidR="00832B39" w:rsidRPr="000F6FE5">
        <w:rPr>
          <w:rFonts w:ascii="Arial" w:hAnsi="Arial" w:cs="Arial"/>
          <w:iCs/>
        </w:rPr>
        <w:t xml:space="preserve"> </w:t>
      </w:r>
      <w:r w:rsidR="00C36F4F">
        <w:rPr>
          <w:rFonts w:ascii="Arial" w:hAnsi="Arial" w:cs="Arial"/>
          <w:iCs/>
        </w:rPr>
        <w:t>40</w:t>
      </w:r>
    </w:p>
    <w:p w14:paraId="5C8ADC76" w14:textId="13437EC1" w:rsidR="00C57028" w:rsidRPr="000F6FE5" w:rsidRDefault="00C57028" w:rsidP="00C57028">
      <w:pPr>
        <w:spacing w:after="120" w:line="240" w:lineRule="auto"/>
        <w:ind w:left="567" w:right="260"/>
        <w:jc w:val="both"/>
        <w:rPr>
          <w:rFonts w:ascii="Arial" w:hAnsi="Arial" w:cs="Arial"/>
          <w:iCs/>
        </w:rPr>
      </w:pPr>
      <w:r w:rsidRPr="000F6FE5">
        <w:rPr>
          <w:rFonts w:ascii="Arial" w:hAnsi="Arial" w:cs="Arial"/>
          <w:iCs/>
        </w:rPr>
        <w:t>Private study hours:</w:t>
      </w:r>
      <w:r w:rsidR="00832B39" w:rsidRPr="000F6FE5">
        <w:rPr>
          <w:rFonts w:ascii="Arial" w:hAnsi="Arial" w:cs="Arial"/>
          <w:iCs/>
        </w:rPr>
        <w:t xml:space="preserve"> </w:t>
      </w:r>
      <w:r w:rsidR="00C36F4F" w:rsidRPr="000F6FE5">
        <w:rPr>
          <w:rFonts w:ascii="Arial" w:hAnsi="Arial" w:cs="Arial"/>
          <w:iCs/>
        </w:rPr>
        <w:t>1</w:t>
      </w:r>
      <w:r w:rsidR="00C36F4F">
        <w:rPr>
          <w:rFonts w:ascii="Arial" w:hAnsi="Arial" w:cs="Arial"/>
          <w:iCs/>
        </w:rPr>
        <w:t>10</w:t>
      </w:r>
    </w:p>
    <w:p w14:paraId="56387D9F" w14:textId="77777777" w:rsidR="00C57028" w:rsidRPr="000F6FE5" w:rsidRDefault="00C57028" w:rsidP="00C57028">
      <w:pPr>
        <w:spacing w:after="120" w:line="240" w:lineRule="auto"/>
        <w:ind w:left="567" w:right="260"/>
        <w:jc w:val="both"/>
        <w:rPr>
          <w:rFonts w:ascii="Arial" w:hAnsi="Arial" w:cs="Arial"/>
          <w:iCs/>
        </w:rPr>
      </w:pPr>
      <w:r w:rsidRPr="000F6FE5">
        <w:rPr>
          <w:rFonts w:ascii="Arial" w:hAnsi="Arial" w:cs="Arial"/>
          <w:iCs/>
        </w:rPr>
        <w:t>Total study hours:</w:t>
      </w:r>
      <w:r w:rsidR="00832B39" w:rsidRPr="000F6FE5">
        <w:rPr>
          <w:rFonts w:ascii="Arial" w:hAnsi="Arial" w:cs="Arial"/>
          <w:iCs/>
        </w:rPr>
        <w:t xml:space="preserve"> 150</w:t>
      </w:r>
    </w:p>
    <w:p w14:paraId="50382609" w14:textId="77777777" w:rsidR="009A2D37" w:rsidRPr="000F6FE5" w:rsidRDefault="009A2D37" w:rsidP="00302082">
      <w:pPr>
        <w:spacing w:after="120" w:line="240" w:lineRule="auto"/>
        <w:ind w:left="426" w:right="260"/>
        <w:rPr>
          <w:rFonts w:ascii="Arial" w:hAnsi="Arial" w:cs="Arial"/>
          <w:iCs/>
        </w:rPr>
      </w:pPr>
    </w:p>
    <w:p w14:paraId="151808FB" w14:textId="77777777" w:rsidR="00883204" w:rsidRPr="000F6FE5" w:rsidRDefault="00EF4933" w:rsidP="009E5745">
      <w:pPr>
        <w:numPr>
          <w:ilvl w:val="0"/>
          <w:numId w:val="12"/>
        </w:numPr>
        <w:spacing w:after="120" w:line="240" w:lineRule="auto"/>
        <w:ind w:left="567" w:right="260" w:hanging="567"/>
        <w:rPr>
          <w:rFonts w:ascii="Arial" w:hAnsi="Arial" w:cs="Arial"/>
          <w:iCs/>
        </w:rPr>
      </w:pPr>
      <w:r w:rsidRPr="000F6FE5">
        <w:rPr>
          <w:rFonts w:ascii="Arial" w:hAnsi="Arial" w:cs="Arial"/>
          <w:b/>
        </w:rPr>
        <w:t>Assessment methods</w:t>
      </w:r>
    </w:p>
    <w:p w14:paraId="561D3343" w14:textId="77777777" w:rsidR="00696FF5" w:rsidRPr="000F6FE5" w:rsidRDefault="00696FF5" w:rsidP="00696FF5">
      <w:pPr>
        <w:pStyle w:val="ListParagraph"/>
        <w:numPr>
          <w:ilvl w:val="1"/>
          <w:numId w:val="9"/>
        </w:numPr>
        <w:spacing w:after="120"/>
        <w:ind w:left="567" w:hanging="567"/>
        <w:rPr>
          <w:rFonts w:ascii="Arial" w:hAnsi="Arial" w:cs="Arial"/>
          <w:iCs/>
        </w:rPr>
      </w:pPr>
      <w:r w:rsidRPr="000F6FE5">
        <w:rPr>
          <w:rFonts w:ascii="Arial" w:hAnsi="Arial" w:cs="Arial"/>
          <w:iCs/>
        </w:rPr>
        <w:t>Main assessment methods</w:t>
      </w:r>
    </w:p>
    <w:p w14:paraId="14E40671" w14:textId="6DCBB47F" w:rsidR="002504E9" w:rsidRPr="000F6FE5" w:rsidRDefault="00832B39" w:rsidP="000F6FE5">
      <w:pPr>
        <w:pStyle w:val="ListParagraph"/>
        <w:numPr>
          <w:ilvl w:val="0"/>
          <w:numId w:val="11"/>
        </w:numPr>
        <w:spacing w:after="120" w:line="240" w:lineRule="auto"/>
        <w:ind w:right="260"/>
        <w:jc w:val="both"/>
        <w:rPr>
          <w:rFonts w:ascii="Arial" w:hAnsi="Arial" w:cs="Arial"/>
          <w:b/>
          <w:iCs/>
        </w:rPr>
      </w:pPr>
      <w:r w:rsidRPr="000F6FE5">
        <w:rPr>
          <w:rFonts w:ascii="Arial" w:hAnsi="Arial" w:cs="Arial"/>
          <w:iCs/>
        </w:rPr>
        <w:t xml:space="preserve">Exam </w:t>
      </w:r>
      <w:r w:rsidR="00C32CDB">
        <w:rPr>
          <w:rFonts w:ascii="Arial" w:hAnsi="Arial" w:cs="Arial"/>
          <w:iCs/>
        </w:rPr>
        <w:t>(</w:t>
      </w:r>
      <w:r w:rsidR="00E90170" w:rsidRPr="000F6FE5">
        <w:rPr>
          <w:rFonts w:ascii="Arial" w:hAnsi="Arial" w:cs="Arial"/>
          <w:iCs/>
        </w:rPr>
        <w:t xml:space="preserve">3 </w:t>
      </w:r>
      <w:r w:rsidR="002504E9" w:rsidRPr="000F6FE5">
        <w:rPr>
          <w:rFonts w:ascii="Arial" w:hAnsi="Arial" w:cs="Arial"/>
          <w:iCs/>
        </w:rPr>
        <w:t xml:space="preserve">hours </w:t>
      </w:r>
      <w:r w:rsidR="00F55B58">
        <w:rPr>
          <w:rFonts w:ascii="Arial" w:hAnsi="Arial" w:cs="Arial"/>
          <w:iCs/>
        </w:rPr>
        <w:t>75</w:t>
      </w:r>
      <w:r w:rsidR="002504E9" w:rsidRPr="000F6FE5">
        <w:rPr>
          <w:rFonts w:ascii="Arial" w:hAnsi="Arial" w:cs="Arial"/>
          <w:iCs/>
        </w:rPr>
        <w:t>%</w:t>
      </w:r>
      <w:r w:rsidR="009376BD">
        <w:rPr>
          <w:rFonts w:ascii="Arial" w:hAnsi="Arial" w:cs="Arial"/>
          <w:iCs/>
        </w:rPr>
        <w:t>)</w:t>
      </w:r>
    </w:p>
    <w:p w14:paraId="0AD7D04E" w14:textId="13C35FFC" w:rsidR="002504E9" w:rsidRPr="00C32CDB" w:rsidRDefault="00C32CDB" w:rsidP="0FFB83AB">
      <w:pPr>
        <w:pStyle w:val="ListParagraph"/>
        <w:numPr>
          <w:ilvl w:val="0"/>
          <w:numId w:val="11"/>
        </w:numPr>
        <w:spacing w:after="120" w:line="240" w:lineRule="auto"/>
        <w:ind w:right="260"/>
        <w:jc w:val="both"/>
        <w:rPr>
          <w:rFonts w:ascii="Arial" w:hAnsi="Arial" w:cs="Arial"/>
          <w:b/>
          <w:bCs/>
        </w:rPr>
      </w:pPr>
      <w:r w:rsidRPr="0FFB83AB">
        <w:rPr>
          <w:rFonts w:ascii="Arial" w:hAnsi="Arial" w:cs="Arial"/>
        </w:rPr>
        <w:t xml:space="preserve">4 x </w:t>
      </w:r>
      <w:r w:rsidR="009107EB">
        <w:rPr>
          <w:rFonts w:ascii="Arial" w:hAnsi="Arial" w:cs="Arial"/>
        </w:rPr>
        <w:t>M</w:t>
      </w:r>
      <w:r w:rsidR="157CCA4C" w:rsidRPr="0FFB83AB">
        <w:rPr>
          <w:rFonts w:ascii="Arial" w:hAnsi="Arial" w:cs="Arial"/>
        </w:rPr>
        <w:t xml:space="preserve">aths </w:t>
      </w:r>
      <w:r w:rsidR="002504E9" w:rsidRPr="0FFB83AB">
        <w:rPr>
          <w:rFonts w:ascii="Arial" w:hAnsi="Arial" w:cs="Arial"/>
        </w:rPr>
        <w:t xml:space="preserve">assignments </w:t>
      </w:r>
      <w:r w:rsidRPr="0FFB83AB">
        <w:rPr>
          <w:rFonts w:ascii="Arial" w:hAnsi="Arial" w:cs="Arial"/>
        </w:rPr>
        <w:t>20</w:t>
      </w:r>
      <w:r w:rsidR="002504E9" w:rsidRPr="0FFB83AB">
        <w:rPr>
          <w:rFonts w:ascii="Arial" w:hAnsi="Arial" w:cs="Arial"/>
        </w:rPr>
        <w:t>%</w:t>
      </w:r>
      <w:r w:rsidRPr="0FFB83AB">
        <w:rPr>
          <w:rFonts w:ascii="Arial" w:hAnsi="Arial" w:cs="Arial"/>
        </w:rPr>
        <w:t xml:space="preserve">  (typically 5 hr workload each)</w:t>
      </w:r>
    </w:p>
    <w:p w14:paraId="14F4E5AD" w14:textId="413BB581" w:rsidR="00C32CDB" w:rsidRPr="000F6FE5" w:rsidRDefault="00C32CDB" w:rsidP="00832B39">
      <w:pPr>
        <w:pStyle w:val="ListParagraph"/>
        <w:numPr>
          <w:ilvl w:val="0"/>
          <w:numId w:val="11"/>
        </w:numPr>
        <w:spacing w:after="120" w:line="240" w:lineRule="auto"/>
        <w:ind w:right="260"/>
        <w:jc w:val="both"/>
        <w:rPr>
          <w:rFonts w:ascii="Arial" w:hAnsi="Arial" w:cs="Arial"/>
          <w:b/>
          <w:iCs/>
        </w:rPr>
      </w:pPr>
      <w:r>
        <w:rPr>
          <w:rFonts w:ascii="Arial" w:hAnsi="Arial" w:cs="Arial"/>
          <w:iCs/>
        </w:rPr>
        <w:t>MATLAB assignment 5% (typically 5 hr workload each)</w:t>
      </w:r>
    </w:p>
    <w:p w14:paraId="145EFD1B" w14:textId="77777777" w:rsidR="006043FC" w:rsidRPr="000F6FE5" w:rsidRDefault="006043FC" w:rsidP="00302082">
      <w:pPr>
        <w:spacing w:after="120" w:line="240" w:lineRule="auto"/>
        <w:ind w:left="426" w:right="260"/>
        <w:rPr>
          <w:rFonts w:ascii="Arial" w:hAnsi="Arial" w:cs="Arial"/>
          <w:b/>
          <w:iCs/>
        </w:rPr>
      </w:pPr>
    </w:p>
    <w:p w14:paraId="1B20B433" w14:textId="3FD89659" w:rsidR="00696FF5" w:rsidRPr="000F6FE5" w:rsidRDefault="00696FF5" w:rsidP="0FFB83AB">
      <w:pPr>
        <w:spacing w:after="120"/>
        <w:ind w:left="567" w:hanging="567"/>
        <w:rPr>
          <w:rFonts w:ascii="Arial" w:hAnsi="Arial" w:cs="Arial"/>
        </w:rPr>
      </w:pPr>
      <w:r w:rsidRPr="0FFB83AB">
        <w:rPr>
          <w:rFonts w:ascii="Arial" w:hAnsi="Arial" w:cs="Arial"/>
        </w:rPr>
        <w:t>13.2</w:t>
      </w:r>
      <w:r w:rsidR="32D2A376" w:rsidRPr="0FFB83AB">
        <w:rPr>
          <w:rFonts w:ascii="Arial" w:hAnsi="Arial" w:cs="Arial"/>
        </w:rPr>
        <w:t xml:space="preserve">  </w:t>
      </w:r>
      <w:r w:rsidRPr="000F6FE5">
        <w:rPr>
          <w:rFonts w:ascii="Arial" w:hAnsi="Arial" w:cs="Arial"/>
          <w:iCs/>
        </w:rPr>
        <w:tab/>
      </w:r>
      <w:r w:rsidRPr="0FFB83AB">
        <w:rPr>
          <w:rFonts w:ascii="Arial" w:hAnsi="Arial" w:cs="Arial"/>
        </w:rPr>
        <w:t xml:space="preserve">Reassessment methods </w:t>
      </w:r>
    </w:p>
    <w:p w14:paraId="503A8F1B" w14:textId="4945F1C8" w:rsidR="00D743EA" w:rsidRPr="000F6FE5" w:rsidRDefault="00D743EA" w:rsidP="0FFB83AB">
      <w:pPr>
        <w:spacing w:after="120" w:line="240" w:lineRule="auto"/>
        <w:ind w:left="567" w:right="260"/>
        <w:jc w:val="both"/>
        <w:rPr>
          <w:rFonts w:ascii="Arial" w:hAnsi="Arial" w:cs="Arial"/>
          <w:b/>
          <w:bCs/>
        </w:rPr>
      </w:pPr>
      <w:r w:rsidRPr="0FFB83AB">
        <w:rPr>
          <w:rFonts w:ascii="Arial" w:hAnsi="Arial" w:cs="Arial"/>
        </w:rPr>
        <w:t>like-for-like</w:t>
      </w:r>
    </w:p>
    <w:p w14:paraId="37E957CE" w14:textId="77777777" w:rsidR="00696FF5" w:rsidRPr="000F6FE5" w:rsidRDefault="00696FF5" w:rsidP="00302082">
      <w:pPr>
        <w:spacing w:after="120" w:line="240" w:lineRule="auto"/>
        <w:ind w:left="426" w:right="260"/>
        <w:rPr>
          <w:rFonts w:ascii="Arial" w:hAnsi="Arial" w:cs="Arial"/>
          <w:b/>
          <w:iCs/>
        </w:rPr>
      </w:pPr>
    </w:p>
    <w:p w14:paraId="0DDA5D45" w14:textId="77777777" w:rsidR="00274ED7" w:rsidRPr="000F6FE5" w:rsidRDefault="006F3F8B" w:rsidP="009E5745">
      <w:pPr>
        <w:numPr>
          <w:ilvl w:val="0"/>
          <w:numId w:val="12"/>
        </w:numPr>
        <w:spacing w:after="120" w:line="240" w:lineRule="auto"/>
        <w:ind w:left="567" w:right="261" w:hanging="567"/>
        <w:jc w:val="both"/>
        <w:rPr>
          <w:rFonts w:ascii="Arial" w:hAnsi="Arial" w:cs="Arial"/>
          <w:b/>
          <w:iCs/>
        </w:rPr>
      </w:pPr>
      <w:r w:rsidRPr="000F6FE5">
        <w:rPr>
          <w:rFonts w:ascii="Arial" w:hAnsi="Arial" w:cs="Arial"/>
          <w:b/>
          <w:iCs/>
        </w:rPr>
        <w:t xml:space="preserve">Map of </w:t>
      </w:r>
      <w:r w:rsidR="00883204" w:rsidRPr="000F6FE5">
        <w:rPr>
          <w:rFonts w:ascii="Arial" w:hAnsi="Arial" w:cs="Arial"/>
          <w:b/>
          <w:iCs/>
        </w:rPr>
        <w:t xml:space="preserve">module learning outcomes </w:t>
      </w:r>
      <w:r w:rsidR="00B30E07" w:rsidRPr="000F6FE5">
        <w:rPr>
          <w:rFonts w:ascii="Arial" w:hAnsi="Arial" w:cs="Arial"/>
          <w:b/>
          <w:iCs/>
        </w:rPr>
        <w:t>(sections 8 &amp; 9)</w:t>
      </w:r>
      <w:r w:rsidR="00883204" w:rsidRPr="000F6FE5">
        <w:rPr>
          <w:rFonts w:ascii="Arial" w:hAnsi="Arial" w:cs="Arial"/>
          <w:b/>
          <w:iCs/>
        </w:rPr>
        <w:t xml:space="preserve"> to l</w:t>
      </w:r>
      <w:r w:rsidRPr="000F6FE5">
        <w:rPr>
          <w:rFonts w:ascii="Arial" w:hAnsi="Arial" w:cs="Arial"/>
          <w:b/>
          <w:iCs/>
        </w:rPr>
        <w:t>earning</w:t>
      </w:r>
      <w:r w:rsidR="00B30E07" w:rsidRPr="000F6FE5">
        <w:rPr>
          <w:rFonts w:ascii="Arial" w:hAnsi="Arial" w:cs="Arial"/>
          <w:b/>
          <w:iCs/>
        </w:rPr>
        <w:t xml:space="preserve"> and </w:t>
      </w:r>
      <w:r w:rsidR="00883204" w:rsidRPr="000F6FE5">
        <w:rPr>
          <w:rFonts w:ascii="Arial" w:hAnsi="Arial" w:cs="Arial"/>
          <w:b/>
          <w:iCs/>
        </w:rPr>
        <w:t>teaching m</w:t>
      </w:r>
      <w:r w:rsidR="00B30E07" w:rsidRPr="000F6FE5">
        <w:rPr>
          <w:rFonts w:ascii="Arial" w:hAnsi="Arial" w:cs="Arial"/>
          <w:b/>
          <w:iCs/>
        </w:rPr>
        <w:t>ethods (section12</w:t>
      </w:r>
      <w:r w:rsidRPr="000F6FE5">
        <w:rPr>
          <w:rFonts w:ascii="Arial" w:hAnsi="Arial" w:cs="Arial"/>
          <w:b/>
          <w:iCs/>
        </w:rPr>
        <w:t>) and m</w:t>
      </w:r>
      <w:r w:rsidR="00883204" w:rsidRPr="000F6FE5">
        <w:rPr>
          <w:rFonts w:ascii="Arial" w:hAnsi="Arial" w:cs="Arial"/>
          <w:b/>
          <w:iCs/>
        </w:rPr>
        <w:t>ethods of a</w:t>
      </w:r>
      <w:r w:rsidR="00B30E07" w:rsidRPr="000F6FE5">
        <w:rPr>
          <w:rFonts w:ascii="Arial" w:hAnsi="Arial" w:cs="Arial"/>
          <w:b/>
          <w:iCs/>
        </w:rPr>
        <w:t>ssessment (section 13</w:t>
      </w:r>
      <w:r w:rsidR="00EF4933" w:rsidRPr="000F6FE5">
        <w:rPr>
          <w:rFonts w:ascii="Arial" w:hAnsi="Arial" w:cs="Arial"/>
          <w:b/>
          <w:iCs/>
        </w:rPr>
        <w:t>)</w:t>
      </w:r>
    </w:p>
    <w:p w14:paraId="0D38D4F8" w14:textId="77777777" w:rsidR="00C57028" w:rsidRPr="000F6FE5" w:rsidRDefault="00C57028" w:rsidP="00C57028">
      <w:pPr>
        <w:spacing w:after="120" w:line="240" w:lineRule="auto"/>
        <w:ind w:left="567" w:right="261"/>
        <w:jc w:val="both"/>
        <w:rPr>
          <w:rFonts w:ascii="Arial" w:hAnsi="Arial" w:cs="Arial"/>
          <w:iCs/>
        </w:rPr>
      </w:pPr>
    </w:p>
    <w:tbl>
      <w:tblPr>
        <w:tblStyle w:val="TableGrid"/>
        <w:tblW w:w="7264" w:type="dxa"/>
        <w:jc w:val="center"/>
        <w:tblLayout w:type="fixed"/>
        <w:tblLook w:val="04A0" w:firstRow="1" w:lastRow="0" w:firstColumn="1" w:lastColumn="0" w:noHBand="0" w:noVBand="1"/>
      </w:tblPr>
      <w:tblGrid>
        <w:gridCol w:w="4429"/>
        <w:gridCol w:w="567"/>
        <w:gridCol w:w="567"/>
        <w:gridCol w:w="567"/>
        <w:gridCol w:w="567"/>
        <w:gridCol w:w="567"/>
      </w:tblGrid>
      <w:tr w:rsidR="00C36F4F" w:rsidRPr="000F6FE5" w14:paraId="7001E3C0" w14:textId="7A2095C4" w:rsidTr="7DF60264">
        <w:trPr>
          <w:jc w:val="center"/>
        </w:trPr>
        <w:tc>
          <w:tcPr>
            <w:tcW w:w="4429" w:type="dxa"/>
            <w:shd w:val="clear" w:color="auto" w:fill="D9D9D9" w:themeFill="background1" w:themeFillShade="D9"/>
          </w:tcPr>
          <w:p w14:paraId="584EEAB6" w14:textId="77777777" w:rsidR="00C36F4F" w:rsidRPr="000F6FE5" w:rsidRDefault="00C36F4F" w:rsidP="00302082">
            <w:pPr>
              <w:spacing w:after="120"/>
              <w:ind w:left="33"/>
              <w:rPr>
                <w:rFonts w:ascii="Arial" w:hAnsi="Arial" w:cs="Arial"/>
                <w:b/>
              </w:rPr>
            </w:pPr>
            <w:r w:rsidRPr="000F6FE5">
              <w:rPr>
                <w:rFonts w:ascii="Arial" w:hAnsi="Arial" w:cs="Arial"/>
                <w:b/>
              </w:rPr>
              <w:t>Module learning outcome</w:t>
            </w:r>
          </w:p>
        </w:tc>
        <w:tc>
          <w:tcPr>
            <w:tcW w:w="567" w:type="dxa"/>
          </w:tcPr>
          <w:p w14:paraId="668F1FEE" w14:textId="77777777" w:rsidR="00C36F4F" w:rsidRPr="000F6FE5" w:rsidRDefault="00C36F4F" w:rsidP="00302082">
            <w:pPr>
              <w:spacing w:after="120"/>
              <w:rPr>
                <w:rFonts w:ascii="Arial" w:hAnsi="Arial" w:cs="Arial"/>
              </w:rPr>
            </w:pPr>
            <w:r w:rsidRPr="000F6FE5">
              <w:rPr>
                <w:rFonts w:ascii="Arial" w:hAnsi="Arial" w:cs="Arial"/>
              </w:rPr>
              <w:t>8.1</w:t>
            </w:r>
          </w:p>
        </w:tc>
        <w:tc>
          <w:tcPr>
            <w:tcW w:w="567" w:type="dxa"/>
          </w:tcPr>
          <w:p w14:paraId="1BC8E92C" w14:textId="77777777" w:rsidR="00C36F4F" w:rsidRPr="000F6FE5" w:rsidRDefault="00C36F4F" w:rsidP="00302082">
            <w:pPr>
              <w:spacing w:after="120"/>
              <w:rPr>
                <w:rFonts w:ascii="Arial" w:hAnsi="Arial" w:cs="Arial"/>
              </w:rPr>
            </w:pPr>
            <w:r w:rsidRPr="000F6FE5">
              <w:rPr>
                <w:rFonts w:ascii="Arial" w:hAnsi="Arial" w:cs="Arial"/>
              </w:rPr>
              <w:t>8.2</w:t>
            </w:r>
          </w:p>
        </w:tc>
        <w:tc>
          <w:tcPr>
            <w:tcW w:w="567" w:type="dxa"/>
          </w:tcPr>
          <w:p w14:paraId="05A5EC31" w14:textId="246C3D88" w:rsidR="00C36F4F" w:rsidRPr="000F6FE5" w:rsidRDefault="00C36F4F" w:rsidP="00302082">
            <w:pPr>
              <w:spacing w:after="120"/>
              <w:rPr>
                <w:rFonts w:ascii="Arial" w:hAnsi="Arial" w:cs="Arial"/>
              </w:rPr>
            </w:pPr>
            <w:r w:rsidRPr="000F6FE5">
              <w:rPr>
                <w:rFonts w:ascii="Arial" w:hAnsi="Arial" w:cs="Arial"/>
              </w:rPr>
              <w:t>9.1</w:t>
            </w:r>
          </w:p>
        </w:tc>
        <w:tc>
          <w:tcPr>
            <w:tcW w:w="567" w:type="dxa"/>
          </w:tcPr>
          <w:p w14:paraId="4962D7E9" w14:textId="77777777" w:rsidR="00C36F4F" w:rsidRPr="000F6FE5" w:rsidRDefault="00C36F4F" w:rsidP="00302082">
            <w:pPr>
              <w:spacing w:after="120"/>
              <w:rPr>
                <w:rFonts w:ascii="Arial" w:hAnsi="Arial" w:cs="Arial"/>
              </w:rPr>
            </w:pPr>
            <w:r w:rsidRPr="000F6FE5">
              <w:rPr>
                <w:rFonts w:ascii="Arial" w:hAnsi="Arial" w:cs="Arial"/>
              </w:rPr>
              <w:t>9.2</w:t>
            </w:r>
          </w:p>
        </w:tc>
        <w:tc>
          <w:tcPr>
            <w:tcW w:w="567" w:type="dxa"/>
          </w:tcPr>
          <w:p w14:paraId="4F1E7EFB" w14:textId="7DE7763C" w:rsidR="00C36F4F" w:rsidRPr="000F6FE5" w:rsidRDefault="00C36F4F" w:rsidP="00302082">
            <w:pPr>
              <w:spacing w:after="120"/>
              <w:rPr>
                <w:rFonts w:ascii="Arial" w:hAnsi="Arial" w:cs="Arial"/>
              </w:rPr>
            </w:pPr>
            <w:r>
              <w:rPr>
                <w:rFonts w:ascii="Arial" w:hAnsi="Arial" w:cs="Arial"/>
              </w:rPr>
              <w:t>9.3</w:t>
            </w:r>
          </w:p>
        </w:tc>
      </w:tr>
      <w:tr w:rsidR="00C36F4F" w:rsidRPr="000F6FE5" w14:paraId="7B423B86" w14:textId="5FFA49E9" w:rsidTr="7DF60264">
        <w:trPr>
          <w:jc w:val="center"/>
        </w:trPr>
        <w:tc>
          <w:tcPr>
            <w:tcW w:w="4429" w:type="dxa"/>
            <w:shd w:val="clear" w:color="auto" w:fill="D9D9D9" w:themeFill="background1" w:themeFillShade="D9"/>
          </w:tcPr>
          <w:p w14:paraId="138B425A" w14:textId="77777777" w:rsidR="00C36F4F" w:rsidRPr="000F6FE5" w:rsidRDefault="00C36F4F" w:rsidP="00302082">
            <w:pPr>
              <w:spacing w:after="120"/>
              <w:rPr>
                <w:rFonts w:ascii="Arial" w:hAnsi="Arial" w:cs="Arial"/>
                <w:b/>
              </w:rPr>
            </w:pPr>
            <w:r w:rsidRPr="000F6FE5">
              <w:rPr>
                <w:rFonts w:ascii="Arial" w:hAnsi="Arial" w:cs="Arial"/>
                <w:b/>
              </w:rPr>
              <w:t>Learning/ teaching method</w:t>
            </w:r>
          </w:p>
        </w:tc>
        <w:tc>
          <w:tcPr>
            <w:tcW w:w="567" w:type="dxa"/>
            <w:shd w:val="clear" w:color="auto" w:fill="D9D9D9" w:themeFill="background1" w:themeFillShade="D9"/>
          </w:tcPr>
          <w:p w14:paraId="607D2513" w14:textId="77777777" w:rsidR="00C36F4F" w:rsidRPr="000F6FE5" w:rsidRDefault="00C36F4F" w:rsidP="00302082">
            <w:pPr>
              <w:spacing w:after="120"/>
              <w:rPr>
                <w:rFonts w:ascii="Arial" w:hAnsi="Arial" w:cs="Arial"/>
                <w:b/>
              </w:rPr>
            </w:pPr>
          </w:p>
        </w:tc>
        <w:tc>
          <w:tcPr>
            <w:tcW w:w="567" w:type="dxa"/>
            <w:shd w:val="clear" w:color="auto" w:fill="D9D9D9" w:themeFill="background1" w:themeFillShade="D9"/>
          </w:tcPr>
          <w:p w14:paraId="3C043473" w14:textId="77777777" w:rsidR="00C36F4F" w:rsidRPr="000F6FE5" w:rsidRDefault="00C36F4F" w:rsidP="00302082">
            <w:pPr>
              <w:spacing w:after="120"/>
              <w:rPr>
                <w:rFonts w:ascii="Arial" w:hAnsi="Arial" w:cs="Arial"/>
                <w:b/>
              </w:rPr>
            </w:pPr>
          </w:p>
        </w:tc>
        <w:tc>
          <w:tcPr>
            <w:tcW w:w="567" w:type="dxa"/>
            <w:shd w:val="clear" w:color="auto" w:fill="D9D9D9" w:themeFill="background1" w:themeFillShade="D9"/>
          </w:tcPr>
          <w:p w14:paraId="085D04DC" w14:textId="66C7DAE6" w:rsidR="00C36F4F" w:rsidRPr="000F6FE5" w:rsidRDefault="00C36F4F" w:rsidP="00302082">
            <w:pPr>
              <w:spacing w:after="120"/>
              <w:rPr>
                <w:rFonts w:ascii="Arial" w:hAnsi="Arial" w:cs="Arial"/>
                <w:b/>
              </w:rPr>
            </w:pPr>
          </w:p>
        </w:tc>
        <w:tc>
          <w:tcPr>
            <w:tcW w:w="567" w:type="dxa"/>
            <w:shd w:val="clear" w:color="auto" w:fill="D9D9D9" w:themeFill="background1" w:themeFillShade="D9"/>
          </w:tcPr>
          <w:p w14:paraId="739020AB" w14:textId="77777777" w:rsidR="00C36F4F" w:rsidRPr="000F6FE5" w:rsidRDefault="00C36F4F" w:rsidP="00302082">
            <w:pPr>
              <w:spacing w:after="120"/>
              <w:rPr>
                <w:rFonts w:ascii="Arial" w:hAnsi="Arial" w:cs="Arial"/>
                <w:b/>
              </w:rPr>
            </w:pPr>
          </w:p>
        </w:tc>
        <w:tc>
          <w:tcPr>
            <w:tcW w:w="567" w:type="dxa"/>
            <w:shd w:val="clear" w:color="auto" w:fill="D9D9D9" w:themeFill="background1" w:themeFillShade="D9"/>
          </w:tcPr>
          <w:p w14:paraId="1FF24A9C" w14:textId="77777777" w:rsidR="00C36F4F" w:rsidRPr="000F6FE5" w:rsidRDefault="00C36F4F" w:rsidP="00302082">
            <w:pPr>
              <w:spacing w:after="120"/>
              <w:rPr>
                <w:rFonts w:ascii="Arial" w:hAnsi="Arial" w:cs="Arial"/>
                <w:b/>
              </w:rPr>
            </w:pPr>
          </w:p>
        </w:tc>
      </w:tr>
      <w:tr w:rsidR="00C36F4F" w:rsidRPr="000F6FE5" w14:paraId="2284D0BE" w14:textId="2D2509C8" w:rsidTr="7DF60264">
        <w:trPr>
          <w:jc w:val="center"/>
        </w:trPr>
        <w:tc>
          <w:tcPr>
            <w:tcW w:w="4429" w:type="dxa"/>
          </w:tcPr>
          <w:p w14:paraId="36F28A2D" w14:textId="77777777" w:rsidR="00C36F4F" w:rsidRPr="000F6FE5" w:rsidRDefault="00C36F4F" w:rsidP="00302082">
            <w:pPr>
              <w:spacing w:after="120"/>
              <w:rPr>
                <w:rFonts w:ascii="Arial" w:hAnsi="Arial" w:cs="Arial"/>
              </w:rPr>
            </w:pPr>
            <w:r w:rsidRPr="000F6FE5">
              <w:rPr>
                <w:rFonts w:ascii="Arial" w:hAnsi="Arial" w:cs="Arial"/>
              </w:rPr>
              <w:t>Private Study</w:t>
            </w:r>
          </w:p>
        </w:tc>
        <w:tc>
          <w:tcPr>
            <w:tcW w:w="567" w:type="dxa"/>
          </w:tcPr>
          <w:p w14:paraId="11ABBBFD" w14:textId="79531059"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04579202" w14:textId="4AB0C4E7"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2E8919F0" w14:textId="672E5FDA"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5CB4E367" w14:textId="5F7B4922"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00F4FF99" w14:textId="77777777" w:rsidR="00C36F4F" w:rsidRPr="000F6FE5" w:rsidRDefault="00C36F4F" w:rsidP="00302082">
            <w:pPr>
              <w:spacing w:after="120"/>
              <w:rPr>
                <w:rFonts w:ascii="Arial" w:hAnsi="Arial" w:cs="Arial"/>
                <w:b/>
              </w:rPr>
            </w:pPr>
          </w:p>
        </w:tc>
      </w:tr>
      <w:tr w:rsidR="00C36F4F" w:rsidRPr="000F6FE5" w14:paraId="271E90AC" w14:textId="51FE3E10" w:rsidTr="7DF60264">
        <w:trPr>
          <w:jc w:val="center"/>
        </w:trPr>
        <w:tc>
          <w:tcPr>
            <w:tcW w:w="4429" w:type="dxa"/>
          </w:tcPr>
          <w:p w14:paraId="5C48D932" w14:textId="77777777" w:rsidR="00C36F4F" w:rsidRPr="000F6FE5" w:rsidRDefault="00C36F4F" w:rsidP="00302082">
            <w:pPr>
              <w:spacing w:after="120"/>
              <w:rPr>
                <w:rFonts w:ascii="Arial" w:hAnsi="Arial" w:cs="Arial"/>
              </w:rPr>
            </w:pPr>
            <w:r w:rsidRPr="000F6FE5">
              <w:rPr>
                <w:rFonts w:ascii="Arial" w:hAnsi="Arial" w:cs="Arial"/>
              </w:rPr>
              <w:t xml:space="preserve">Lectures </w:t>
            </w:r>
          </w:p>
        </w:tc>
        <w:tc>
          <w:tcPr>
            <w:tcW w:w="567" w:type="dxa"/>
          </w:tcPr>
          <w:p w14:paraId="71C13AA3" w14:textId="2A5CD69B"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1CF37980" w14:textId="734C2136"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4388E7C3" w14:textId="5F56969E"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762FE985" w14:textId="57F01634"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219FCF78" w14:textId="1E1BE268" w:rsidR="00C36F4F" w:rsidRPr="000F6FE5" w:rsidRDefault="00C36F4F" w:rsidP="00302082">
            <w:pPr>
              <w:spacing w:after="120"/>
              <w:rPr>
                <w:rFonts w:ascii="Arial" w:hAnsi="Arial" w:cs="Arial"/>
                <w:b/>
              </w:rPr>
            </w:pPr>
            <w:r>
              <w:rPr>
                <w:rFonts w:ascii="Arial" w:hAnsi="Arial" w:cs="Arial"/>
                <w:b/>
              </w:rPr>
              <w:t>x</w:t>
            </w:r>
          </w:p>
        </w:tc>
      </w:tr>
      <w:tr w:rsidR="00C36F4F" w:rsidRPr="000F6FE5" w14:paraId="79163D45" w14:textId="0AE703DE" w:rsidTr="7DF60264">
        <w:trPr>
          <w:jc w:val="center"/>
        </w:trPr>
        <w:tc>
          <w:tcPr>
            <w:tcW w:w="4429" w:type="dxa"/>
          </w:tcPr>
          <w:p w14:paraId="5AA0EBFA" w14:textId="77777777" w:rsidR="00C36F4F" w:rsidRPr="000F6FE5" w:rsidRDefault="00C36F4F" w:rsidP="00302082">
            <w:pPr>
              <w:spacing w:after="120"/>
              <w:rPr>
                <w:rFonts w:ascii="Arial" w:hAnsi="Arial" w:cs="Arial"/>
              </w:rPr>
            </w:pPr>
            <w:r w:rsidRPr="000F6FE5">
              <w:rPr>
                <w:rFonts w:ascii="Arial" w:hAnsi="Arial" w:cs="Arial"/>
              </w:rPr>
              <w:t>Example classes</w:t>
            </w:r>
          </w:p>
        </w:tc>
        <w:tc>
          <w:tcPr>
            <w:tcW w:w="567" w:type="dxa"/>
          </w:tcPr>
          <w:p w14:paraId="6A89B953" w14:textId="4774B0FF"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40978762" w14:textId="1CF622ED"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10319977" w14:textId="17CAE80E"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59D91C0E" w14:textId="58B1F444"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5B8C03E2" w14:textId="77777777" w:rsidR="00C36F4F" w:rsidRPr="000F6FE5" w:rsidRDefault="00C36F4F" w:rsidP="00302082">
            <w:pPr>
              <w:spacing w:after="120"/>
              <w:rPr>
                <w:rFonts w:ascii="Arial" w:hAnsi="Arial" w:cs="Arial"/>
                <w:b/>
              </w:rPr>
            </w:pPr>
          </w:p>
        </w:tc>
      </w:tr>
      <w:tr w:rsidR="00C36F4F" w:rsidRPr="000F6FE5" w14:paraId="4397286D" w14:textId="77777777" w:rsidTr="7DF60264">
        <w:trPr>
          <w:jc w:val="center"/>
        </w:trPr>
        <w:tc>
          <w:tcPr>
            <w:tcW w:w="4429" w:type="dxa"/>
          </w:tcPr>
          <w:p w14:paraId="6B33AA03" w14:textId="5477DA08" w:rsidR="00C36F4F" w:rsidRPr="000F6FE5" w:rsidRDefault="00C36F4F" w:rsidP="00302082">
            <w:pPr>
              <w:spacing w:after="120"/>
              <w:rPr>
                <w:rFonts w:ascii="Arial" w:hAnsi="Arial" w:cs="Arial"/>
              </w:rPr>
            </w:pPr>
            <w:r>
              <w:rPr>
                <w:rFonts w:ascii="Arial" w:hAnsi="Arial" w:cs="Arial"/>
              </w:rPr>
              <w:t>MATLAB</w:t>
            </w:r>
            <w:r w:rsidR="00F55B58">
              <w:rPr>
                <w:rFonts w:ascii="Arial" w:hAnsi="Arial" w:cs="Arial"/>
              </w:rPr>
              <w:t xml:space="preserve"> classes</w:t>
            </w:r>
          </w:p>
        </w:tc>
        <w:tc>
          <w:tcPr>
            <w:tcW w:w="567" w:type="dxa"/>
          </w:tcPr>
          <w:p w14:paraId="380E12D3" w14:textId="6A0CCF40" w:rsidR="00C36F4F" w:rsidRPr="000F6FE5" w:rsidRDefault="00C36F4F" w:rsidP="00302082">
            <w:pPr>
              <w:spacing w:after="120"/>
              <w:rPr>
                <w:rFonts w:ascii="Arial" w:hAnsi="Arial" w:cs="Arial"/>
                <w:b/>
              </w:rPr>
            </w:pPr>
            <w:r>
              <w:rPr>
                <w:rFonts w:ascii="Arial" w:hAnsi="Arial" w:cs="Arial"/>
                <w:b/>
              </w:rPr>
              <w:t>x</w:t>
            </w:r>
          </w:p>
        </w:tc>
        <w:tc>
          <w:tcPr>
            <w:tcW w:w="567" w:type="dxa"/>
          </w:tcPr>
          <w:p w14:paraId="0EF50B7C" w14:textId="75F99679" w:rsidR="00C36F4F" w:rsidRPr="000F6FE5" w:rsidRDefault="00C36F4F" w:rsidP="00302082">
            <w:pPr>
              <w:spacing w:after="120"/>
              <w:rPr>
                <w:rFonts w:ascii="Arial" w:hAnsi="Arial" w:cs="Arial"/>
                <w:b/>
              </w:rPr>
            </w:pPr>
            <w:r>
              <w:rPr>
                <w:rFonts w:ascii="Arial" w:hAnsi="Arial" w:cs="Arial"/>
                <w:b/>
              </w:rPr>
              <w:t>x</w:t>
            </w:r>
          </w:p>
        </w:tc>
        <w:tc>
          <w:tcPr>
            <w:tcW w:w="567" w:type="dxa"/>
          </w:tcPr>
          <w:p w14:paraId="7A0E2AAE" w14:textId="7FA0038A" w:rsidR="00C36F4F" w:rsidRPr="000F6FE5" w:rsidRDefault="00C36F4F" w:rsidP="00302082">
            <w:pPr>
              <w:spacing w:after="120"/>
              <w:rPr>
                <w:rFonts w:ascii="Arial" w:hAnsi="Arial" w:cs="Arial"/>
                <w:b/>
              </w:rPr>
            </w:pPr>
            <w:r>
              <w:rPr>
                <w:rFonts w:ascii="Arial" w:hAnsi="Arial" w:cs="Arial"/>
                <w:b/>
              </w:rPr>
              <w:t>x</w:t>
            </w:r>
          </w:p>
        </w:tc>
        <w:tc>
          <w:tcPr>
            <w:tcW w:w="567" w:type="dxa"/>
          </w:tcPr>
          <w:p w14:paraId="0C885066" w14:textId="5160B633" w:rsidR="00C36F4F" w:rsidRPr="000F6FE5" w:rsidRDefault="00C36F4F" w:rsidP="00302082">
            <w:pPr>
              <w:spacing w:after="120"/>
              <w:rPr>
                <w:rFonts w:ascii="Arial" w:hAnsi="Arial" w:cs="Arial"/>
                <w:b/>
              </w:rPr>
            </w:pPr>
            <w:r>
              <w:rPr>
                <w:rFonts w:ascii="Arial" w:hAnsi="Arial" w:cs="Arial"/>
                <w:b/>
              </w:rPr>
              <w:t>x</w:t>
            </w:r>
          </w:p>
        </w:tc>
        <w:tc>
          <w:tcPr>
            <w:tcW w:w="567" w:type="dxa"/>
          </w:tcPr>
          <w:p w14:paraId="6480FDD8" w14:textId="44ED9F45" w:rsidR="00C36F4F" w:rsidRPr="000F6FE5" w:rsidRDefault="00C36F4F" w:rsidP="00302082">
            <w:pPr>
              <w:spacing w:after="120"/>
              <w:rPr>
                <w:rFonts w:ascii="Arial" w:hAnsi="Arial" w:cs="Arial"/>
                <w:b/>
              </w:rPr>
            </w:pPr>
            <w:r>
              <w:rPr>
                <w:rFonts w:ascii="Arial" w:hAnsi="Arial" w:cs="Arial"/>
                <w:b/>
              </w:rPr>
              <w:t>x</w:t>
            </w:r>
          </w:p>
        </w:tc>
      </w:tr>
      <w:tr w:rsidR="00C36F4F" w:rsidRPr="000F6FE5" w14:paraId="23B27351" w14:textId="257DE3B3" w:rsidTr="7DF60264">
        <w:trPr>
          <w:jc w:val="center"/>
        </w:trPr>
        <w:tc>
          <w:tcPr>
            <w:tcW w:w="4429" w:type="dxa"/>
            <w:shd w:val="clear" w:color="auto" w:fill="D9D9D9" w:themeFill="background1" w:themeFillShade="D9"/>
          </w:tcPr>
          <w:p w14:paraId="65396764" w14:textId="77777777" w:rsidR="00C36F4F" w:rsidRPr="000F6FE5" w:rsidRDefault="00C36F4F" w:rsidP="00302082">
            <w:pPr>
              <w:spacing w:after="120"/>
              <w:rPr>
                <w:rFonts w:ascii="Arial" w:hAnsi="Arial" w:cs="Arial"/>
                <w:b/>
              </w:rPr>
            </w:pPr>
            <w:r w:rsidRPr="000F6FE5">
              <w:rPr>
                <w:rFonts w:ascii="Arial" w:hAnsi="Arial" w:cs="Arial"/>
                <w:b/>
              </w:rPr>
              <w:t>Assessment method</w:t>
            </w:r>
          </w:p>
        </w:tc>
        <w:tc>
          <w:tcPr>
            <w:tcW w:w="567" w:type="dxa"/>
            <w:shd w:val="clear" w:color="auto" w:fill="D9D9D9" w:themeFill="background1" w:themeFillShade="D9"/>
          </w:tcPr>
          <w:p w14:paraId="664053BF" w14:textId="77777777" w:rsidR="00C36F4F" w:rsidRPr="000F6FE5" w:rsidRDefault="00C36F4F" w:rsidP="00302082">
            <w:pPr>
              <w:spacing w:after="120"/>
              <w:rPr>
                <w:rFonts w:ascii="Arial" w:hAnsi="Arial" w:cs="Arial"/>
                <w:b/>
              </w:rPr>
            </w:pPr>
          </w:p>
        </w:tc>
        <w:tc>
          <w:tcPr>
            <w:tcW w:w="567" w:type="dxa"/>
            <w:shd w:val="clear" w:color="auto" w:fill="D9D9D9" w:themeFill="background1" w:themeFillShade="D9"/>
          </w:tcPr>
          <w:p w14:paraId="4CD9C038" w14:textId="77777777" w:rsidR="00C36F4F" w:rsidRPr="000F6FE5" w:rsidRDefault="00C36F4F" w:rsidP="00302082">
            <w:pPr>
              <w:spacing w:after="120"/>
              <w:rPr>
                <w:rFonts w:ascii="Arial" w:hAnsi="Arial" w:cs="Arial"/>
                <w:b/>
              </w:rPr>
            </w:pPr>
          </w:p>
        </w:tc>
        <w:tc>
          <w:tcPr>
            <w:tcW w:w="567" w:type="dxa"/>
            <w:shd w:val="clear" w:color="auto" w:fill="D9D9D9" w:themeFill="background1" w:themeFillShade="D9"/>
          </w:tcPr>
          <w:p w14:paraId="58B00B85" w14:textId="37CF8E0D" w:rsidR="00C36F4F" w:rsidRPr="000F6FE5" w:rsidRDefault="00C36F4F" w:rsidP="00302082">
            <w:pPr>
              <w:spacing w:after="120"/>
              <w:rPr>
                <w:rFonts w:ascii="Arial" w:hAnsi="Arial" w:cs="Arial"/>
                <w:b/>
              </w:rPr>
            </w:pPr>
          </w:p>
        </w:tc>
        <w:tc>
          <w:tcPr>
            <w:tcW w:w="567" w:type="dxa"/>
            <w:shd w:val="clear" w:color="auto" w:fill="D9D9D9" w:themeFill="background1" w:themeFillShade="D9"/>
          </w:tcPr>
          <w:p w14:paraId="74B6CBB9" w14:textId="77777777" w:rsidR="00C36F4F" w:rsidRPr="000F6FE5" w:rsidRDefault="00C36F4F" w:rsidP="00302082">
            <w:pPr>
              <w:spacing w:after="120"/>
              <w:rPr>
                <w:rFonts w:ascii="Arial" w:hAnsi="Arial" w:cs="Arial"/>
                <w:b/>
              </w:rPr>
            </w:pPr>
          </w:p>
        </w:tc>
        <w:tc>
          <w:tcPr>
            <w:tcW w:w="567" w:type="dxa"/>
            <w:shd w:val="clear" w:color="auto" w:fill="D9D9D9" w:themeFill="background1" w:themeFillShade="D9"/>
          </w:tcPr>
          <w:p w14:paraId="69950166" w14:textId="77777777" w:rsidR="00C36F4F" w:rsidRPr="000F6FE5" w:rsidRDefault="00C36F4F" w:rsidP="00302082">
            <w:pPr>
              <w:spacing w:after="120"/>
              <w:rPr>
                <w:rFonts w:ascii="Arial" w:hAnsi="Arial" w:cs="Arial"/>
                <w:b/>
              </w:rPr>
            </w:pPr>
          </w:p>
        </w:tc>
      </w:tr>
      <w:tr w:rsidR="00C36F4F" w:rsidRPr="000F6FE5" w14:paraId="7B8652F9" w14:textId="146388D0" w:rsidTr="7DF60264">
        <w:trPr>
          <w:jc w:val="center"/>
        </w:trPr>
        <w:tc>
          <w:tcPr>
            <w:tcW w:w="4429" w:type="dxa"/>
          </w:tcPr>
          <w:p w14:paraId="0FFEAEB0" w14:textId="77777777" w:rsidR="00C36F4F" w:rsidRPr="000F6FE5" w:rsidRDefault="00C36F4F" w:rsidP="00302082">
            <w:pPr>
              <w:spacing w:after="120"/>
              <w:rPr>
                <w:rFonts w:ascii="Arial" w:hAnsi="Arial" w:cs="Arial"/>
              </w:rPr>
            </w:pPr>
            <w:r w:rsidRPr="000F6FE5">
              <w:rPr>
                <w:rFonts w:ascii="Arial" w:hAnsi="Arial" w:cs="Arial"/>
              </w:rPr>
              <w:lastRenderedPageBreak/>
              <w:t xml:space="preserve">Exam </w:t>
            </w:r>
          </w:p>
        </w:tc>
        <w:tc>
          <w:tcPr>
            <w:tcW w:w="567" w:type="dxa"/>
          </w:tcPr>
          <w:p w14:paraId="38805B9F" w14:textId="709E078E"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2F47B9C1" w14:textId="020D423E"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6DADF687" w14:textId="205ACE36"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45D79BF1" w14:textId="473EBDC9"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49845679" w14:textId="77777777" w:rsidR="00C36F4F" w:rsidRPr="000F6FE5" w:rsidRDefault="00C36F4F" w:rsidP="00302082">
            <w:pPr>
              <w:spacing w:after="120"/>
              <w:rPr>
                <w:rFonts w:ascii="Arial" w:hAnsi="Arial" w:cs="Arial"/>
                <w:b/>
              </w:rPr>
            </w:pPr>
          </w:p>
        </w:tc>
      </w:tr>
      <w:tr w:rsidR="00C36F4F" w:rsidRPr="000F6FE5" w14:paraId="10B94B04" w14:textId="74F641A9" w:rsidTr="7DF60264">
        <w:trPr>
          <w:jc w:val="center"/>
        </w:trPr>
        <w:tc>
          <w:tcPr>
            <w:tcW w:w="4429" w:type="dxa"/>
          </w:tcPr>
          <w:p w14:paraId="7B63A7DE" w14:textId="58E7D86F" w:rsidR="00C36F4F" w:rsidRPr="000F6FE5" w:rsidRDefault="496FA485" w:rsidP="00302082">
            <w:pPr>
              <w:spacing w:after="120"/>
              <w:rPr>
                <w:rFonts w:ascii="Arial" w:hAnsi="Arial" w:cs="Arial"/>
              </w:rPr>
            </w:pPr>
            <w:r w:rsidRPr="0FFB83AB">
              <w:rPr>
                <w:rFonts w:ascii="Arial" w:hAnsi="Arial" w:cs="Arial"/>
              </w:rPr>
              <w:t xml:space="preserve">Maths </w:t>
            </w:r>
            <w:r w:rsidR="00C36F4F" w:rsidRPr="0FFB83AB">
              <w:rPr>
                <w:rFonts w:ascii="Arial" w:hAnsi="Arial" w:cs="Arial"/>
              </w:rPr>
              <w:t>Assignments</w:t>
            </w:r>
          </w:p>
        </w:tc>
        <w:tc>
          <w:tcPr>
            <w:tcW w:w="567" w:type="dxa"/>
          </w:tcPr>
          <w:p w14:paraId="392BFAA4" w14:textId="368086E9"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673B3D51" w14:textId="091868FE"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66AC4129" w14:textId="2FC2321C"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794CC1F2" w14:textId="15A4A8C1" w:rsidR="00C36F4F" w:rsidRPr="000F6FE5" w:rsidRDefault="00C36F4F" w:rsidP="00302082">
            <w:pPr>
              <w:spacing w:after="120"/>
              <w:rPr>
                <w:rFonts w:ascii="Arial" w:hAnsi="Arial" w:cs="Arial"/>
                <w:b/>
              </w:rPr>
            </w:pPr>
            <w:r w:rsidRPr="000F6FE5">
              <w:rPr>
                <w:rFonts w:ascii="Arial" w:hAnsi="Arial" w:cs="Arial"/>
                <w:b/>
              </w:rPr>
              <w:t>x</w:t>
            </w:r>
          </w:p>
        </w:tc>
        <w:tc>
          <w:tcPr>
            <w:tcW w:w="567" w:type="dxa"/>
          </w:tcPr>
          <w:p w14:paraId="2641EB34" w14:textId="77777777" w:rsidR="00C36F4F" w:rsidRPr="000F6FE5" w:rsidRDefault="00C36F4F" w:rsidP="00302082">
            <w:pPr>
              <w:spacing w:after="120"/>
              <w:rPr>
                <w:rFonts w:ascii="Arial" w:hAnsi="Arial" w:cs="Arial"/>
                <w:b/>
              </w:rPr>
            </w:pPr>
          </w:p>
        </w:tc>
      </w:tr>
      <w:tr w:rsidR="00C36F4F" w:rsidRPr="000F6FE5" w14:paraId="006D29CC" w14:textId="77777777" w:rsidTr="7DF60264">
        <w:trPr>
          <w:jc w:val="center"/>
        </w:trPr>
        <w:tc>
          <w:tcPr>
            <w:tcW w:w="4429" w:type="dxa"/>
          </w:tcPr>
          <w:p w14:paraId="4F2E28D2" w14:textId="2B56C6A5" w:rsidR="00C36F4F" w:rsidRPr="000F6FE5" w:rsidDel="00C36F4F" w:rsidRDefault="00C36F4F" w:rsidP="00302082">
            <w:pPr>
              <w:spacing w:after="120"/>
              <w:rPr>
                <w:rFonts w:ascii="Arial" w:hAnsi="Arial" w:cs="Arial"/>
              </w:rPr>
            </w:pPr>
            <w:r>
              <w:rPr>
                <w:rFonts w:ascii="Arial" w:hAnsi="Arial" w:cs="Arial"/>
              </w:rPr>
              <w:t>MATLAB assignments</w:t>
            </w:r>
          </w:p>
        </w:tc>
        <w:tc>
          <w:tcPr>
            <w:tcW w:w="567" w:type="dxa"/>
          </w:tcPr>
          <w:p w14:paraId="38E0DC3A" w14:textId="7A6B35D8" w:rsidR="00C36F4F" w:rsidRPr="000F6FE5" w:rsidRDefault="00C36F4F" w:rsidP="00302082">
            <w:pPr>
              <w:spacing w:after="120"/>
              <w:rPr>
                <w:rFonts w:ascii="Arial" w:hAnsi="Arial" w:cs="Arial"/>
                <w:b/>
              </w:rPr>
            </w:pPr>
            <w:r>
              <w:rPr>
                <w:rFonts w:ascii="Arial" w:hAnsi="Arial" w:cs="Arial"/>
                <w:b/>
              </w:rPr>
              <w:t>x</w:t>
            </w:r>
          </w:p>
        </w:tc>
        <w:tc>
          <w:tcPr>
            <w:tcW w:w="567" w:type="dxa"/>
          </w:tcPr>
          <w:p w14:paraId="256D720A" w14:textId="462D49F0" w:rsidR="00C36F4F" w:rsidRPr="000F6FE5" w:rsidRDefault="00C36F4F" w:rsidP="00302082">
            <w:pPr>
              <w:spacing w:after="120"/>
              <w:rPr>
                <w:rFonts w:ascii="Arial" w:hAnsi="Arial" w:cs="Arial"/>
                <w:b/>
              </w:rPr>
            </w:pPr>
            <w:r>
              <w:rPr>
                <w:rFonts w:ascii="Arial" w:hAnsi="Arial" w:cs="Arial"/>
                <w:b/>
              </w:rPr>
              <w:t>x</w:t>
            </w:r>
          </w:p>
        </w:tc>
        <w:tc>
          <w:tcPr>
            <w:tcW w:w="567" w:type="dxa"/>
          </w:tcPr>
          <w:p w14:paraId="4E870BEC" w14:textId="02811F61" w:rsidR="00C36F4F" w:rsidRPr="000F6FE5" w:rsidRDefault="00C36F4F" w:rsidP="00302082">
            <w:pPr>
              <w:spacing w:after="120"/>
              <w:rPr>
                <w:rFonts w:ascii="Arial" w:hAnsi="Arial" w:cs="Arial"/>
                <w:b/>
              </w:rPr>
            </w:pPr>
            <w:r>
              <w:rPr>
                <w:rFonts w:ascii="Arial" w:hAnsi="Arial" w:cs="Arial"/>
                <w:b/>
              </w:rPr>
              <w:t>x</w:t>
            </w:r>
          </w:p>
        </w:tc>
        <w:tc>
          <w:tcPr>
            <w:tcW w:w="567" w:type="dxa"/>
          </w:tcPr>
          <w:p w14:paraId="2DE138F9" w14:textId="3FC0F65A" w:rsidR="00C36F4F" w:rsidRPr="000F6FE5" w:rsidRDefault="00C36F4F" w:rsidP="00302082">
            <w:pPr>
              <w:spacing w:after="120"/>
              <w:rPr>
                <w:rFonts w:ascii="Arial" w:hAnsi="Arial" w:cs="Arial"/>
                <w:b/>
              </w:rPr>
            </w:pPr>
            <w:r>
              <w:rPr>
                <w:rFonts w:ascii="Arial" w:hAnsi="Arial" w:cs="Arial"/>
                <w:b/>
              </w:rPr>
              <w:t>x</w:t>
            </w:r>
          </w:p>
        </w:tc>
        <w:tc>
          <w:tcPr>
            <w:tcW w:w="567" w:type="dxa"/>
          </w:tcPr>
          <w:p w14:paraId="345372F0" w14:textId="293ACB1F" w:rsidR="00C36F4F" w:rsidRPr="000F6FE5" w:rsidRDefault="00C36F4F" w:rsidP="00302082">
            <w:pPr>
              <w:spacing w:after="120"/>
              <w:rPr>
                <w:rFonts w:ascii="Arial" w:hAnsi="Arial" w:cs="Arial"/>
                <w:b/>
              </w:rPr>
            </w:pPr>
            <w:r>
              <w:rPr>
                <w:rFonts w:ascii="Arial" w:hAnsi="Arial" w:cs="Arial"/>
                <w:b/>
              </w:rPr>
              <w:t>x</w:t>
            </w:r>
          </w:p>
        </w:tc>
      </w:tr>
    </w:tbl>
    <w:p w14:paraId="041C0F4E" w14:textId="77777777" w:rsidR="000F6FE5" w:rsidRDefault="000F6FE5" w:rsidP="00430E1A">
      <w:pPr>
        <w:spacing w:after="120" w:line="240" w:lineRule="auto"/>
        <w:ind w:right="260"/>
        <w:rPr>
          <w:rFonts w:ascii="Arial" w:hAnsi="Arial" w:cs="Arial"/>
          <w:b/>
          <w:iCs/>
        </w:rPr>
      </w:pPr>
    </w:p>
    <w:p w14:paraId="4383DCA8" w14:textId="77777777" w:rsidR="000F6FE5" w:rsidRPr="000F6FE5" w:rsidRDefault="000F6FE5" w:rsidP="00302082">
      <w:pPr>
        <w:spacing w:after="120" w:line="240" w:lineRule="auto"/>
        <w:ind w:left="426" w:right="260"/>
        <w:rPr>
          <w:rFonts w:ascii="Arial" w:hAnsi="Arial" w:cs="Arial"/>
          <w:b/>
          <w:iCs/>
        </w:rPr>
      </w:pPr>
    </w:p>
    <w:p w14:paraId="4C52EDAF" w14:textId="77777777" w:rsidR="00883204" w:rsidRPr="000F6FE5" w:rsidRDefault="00883204" w:rsidP="009E5745">
      <w:pPr>
        <w:numPr>
          <w:ilvl w:val="0"/>
          <w:numId w:val="12"/>
        </w:numPr>
        <w:spacing w:after="120" w:line="240" w:lineRule="auto"/>
        <w:ind w:left="567" w:right="260" w:hanging="567"/>
        <w:jc w:val="both"/>
        <w:rPr>
          <w:rFonts w:ascii="Arial" w:hAnsi="Arial" w:cs="Arial"/>
          <w:iCs/>
        </w:rPr>
      </w:pPr>
      <w:r w:rsidRPr="000F6FE5">
        <w:rPr>
          <w:rFonts w:ascii="Arial" w:hAnsi="Arial" w:cs="Arial"/>
          <w:b/>
          <w:bCs/>
        </w:rPr>
        <w:t xml:space="preserve">Inclusive module design </w:t>
      </w:r>
    </w:p>
    <w:p w14:paraId="2475255F" w14:textId="4D94C99C" w:rsidR="00883204" w:rsidRPr="000F6FE5" w:rsidRDefault="00883204" w:rsidP="00696FF5">
      <w:pPr>
        <w:autoSpaceDE w:val="0"/>
        <w:autoSpaceDN w:val="0"/>
        <w:adjustRightInd w:val="0"/>
        <w:spacing w:after="120" w:line="240" w:lineRule="auto"/>
        <w:ind w:left="567" w:right="260"/>
        <w:jc w:val="both"/>
        <w:rPr>
          <w:rFonts w:ascii="Arial" w:hAnsi="Arial" w:cs="Arial"/>
        </w:rPr>
      </w:pPr>
      <w:r w:rsidRPr="000F6FE5">
        <w:rPr>
          <w:rFonts w:ascii="Arial" w:hAnsi="Arial" w:cs="Arial"/>
        </w:rPr>
        <w:t xml:space="preserve">The </w:t>
      </w:r>
      <w:r w:rsidR="009107EB">
        <w:rPr>
          <w:rFonts w:ascii="Arial" w:hAnsi="Arial" w:cs="Arial"/>
        </w:rPr>
        <w:t>Division</w:t>
      </w:r>
      <w:r w:rsidR="009107EB" w:rsidRPr="000F6FE5">
        <w:rPr>
          <w:rFonts w:ascii="Arial" w:hAnsi="Arial" w:cs="Arial"/>
        </w:rPr>
        <w:t xml:space="preserve"> </w:t>
      </w:r>
      <w:r w:rsidRPr="000F6FE5">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D277C56" w14:textId="77777777" w:rsidR="00883204" w:rsidRPr="000F6FE5" w:rsidRDefault="00883204" w:rsidP="00696FF5">
      <w:pPr>
        <w:autoSpaceDE w:val="0"/>
        <w:autoSpaceDN w:val="0"/>
        <w:adjustRightInd w:val="0"/>
        <w:spacing w:after="120" w:line="240" w:lineRule="auto"/>
        <w:ind w:left="567" w:right="260"/>
        <w:jc w:val="both"/>
        <w:rPr>
          <w:rFonts w:ascii="Arial" w:hAnsi="Arial" w:cs="Arial"/>
        </w:rPr>
      </w:pPr>
      <w:r w:rsidRPr="000F6FE5">
        <w:rPr>
          <w:rFonts w:ascii="Arial" w:hAnsi="Arial" w:cs="Arial"/>
        </w:rPr>
        <w:t>The inclusive practices in the guidance (see Annex B Appendix A) have been considered in order to support all students in the following areas:</w:t>
      </w:r>
    </w:p>
    <w:p w14:paraId="2ED9CC61" w14:textId="77777777" w:rsidR="00883204" w:rsidRPr="000F6FE5" w:rsidRDefault="00883204" w:rsidP="00696FF5">
      <w:pPr>
        <w:autoSpaceDE w:val="0"/>
        <w:autoSpaceDN w:val="0"/>
        <w:adjustRightInd w:val="0"/>
        <w:spacing w:after="120" w:line="240" w:lineRule="auto"/>
        <w:ind w:left="567" w:right="260"/>
        <w:jc w:val="both"/>
        <w:rPr>
          <w:rFonts w:ascii="Arial" w:hAnsi="Arial" w:cs="Arial"/>
          <w:bCs/>
        </w:rPr>
      </w:pPr>
      <w:r w:rsidRPr="000F6FE5">
        <w:rPr>
          <w:rFonts w:ascii="Arial" w:hAnsi="Arial" w:cs="Arial"/>
        </w:rPr>
        <w:t xml:space="preserve">a) </w:t>
      </w:r>
      <w:r w:rsidRPr="000F6FE5">
        <w:rPr>
          <w:rFonts w:ascii="Arial" w:hAnsi="Arial" w:cs="Arial"/>
          <w:bCs/>
        </w:rPr>
        <w:t>Accessible resources and curriculum</w:t>
      </w:r>
    </w:p>
    <w:p w14:paraId="7482769C" w14:textId="77777777" w:rsidR="00883204" w:rsidRPr="000F6FE5"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0F6FE5">
        <w:rPr>
          <w:rFonts w:ascii="Arial" w:hAnsi="Arial" w:cs="Arial"/>
        </w:rPr>
        <w:t xml:space="preserve">b) </w:t>
      </w:r>
      <w:r w:rsidRPr="000F6FE5">
        <w:rPr>
          <w:rFonts w:ascii="Arial" w:hAnsi="Arial" w:cs="Arial"/>
          <w:bCs/>
        </w:rPr>
        <w:t>Learning</w:t>
      </w:r>
      <w:r w:rsidR="00BB2045" w:rsidRPr="000F6FE5">
        <w:rPr>
          <w:rFonts w:ascii="Arial" w:hAnsi="Arial" w:cs="Arial"/>
          <w:bCs/>
        </w:rPr>
        <w:t>,</w:t>
      </w:r>
      <w:r w:rsidRPr="000F6FE5">
        <w:rPr>
          <w:rFonts w:ascii="Arial" w:hAnsi="Arial" w:cs="Arial"/>
          <w:bCs/>
        </w:rPr>
        <w:t xml:space="preserve"> teaching and assessment methods</w:t>
      </w:r>
    </w:p>
    <w:p w14:paraId="4C0D228D" w14:textId="77777777" w:rsidR="00096DA4" w:rsidRPr="000F6FE5" w:rsidRDefault="00096DA4" w:rsidP="00302082">
      <w:pPr>
        <w:spacing w:after="120" w:line="240" w:lineRule="auto"/>
        <w:ind w:left="426" w:right="260"/>
        <w:rPr>
          <w:rFonts w:ascii="Arial" w:hAnsi="Arial" w:cs="Arial"/>
          <w:iCs/>
        </w:rPr>
      </w:pPr>
    </w:p>
    <w:p w14:paraId="2EF35A02" w14:textId="77777777" w:rsidR="009A2D37" w:rsidRPr="000F6FE5" w:rsidRDefault="00883204" w:rsidP="009E5745">
      <w:pPr>
        <w:numPr>
          <w:ilvl w:val="0"/>
          <w:numId w:val="12"/>
        </w:numPr>
        <w:spacing w:after="120" w:line="240" w:lineRule="auto"/>
        <w:ind w:left="567" w:right="260" w:hanging="567"/>
        <w:jc w:val="both"/>
        <w:rPr>
          <w:rFonts w:ascii="Arial" w:hAnsi="Arial" w:cs="Arial"/>
          <w:b/>
        </w:rPr>
      </w:pPr>
      <w:r w:rsidRPr="000F6FE5">
        <w:rPr>
          <w:rFonts w:ascii="Arial" w:hAnsi="Arial" w:cs="Arial"/>
          <w:b/>
        </w:rPr>
        <w:t>Campus(es) or c</w:t>
      </w:r>
      <w:r w:rsidR="009A2D37" w:rsidRPr="000F6FE5">
        <w:rPr>
          <w:rFonts w:ascii="Arial" w:hAnsi="Arial" w:cs="Arial"/>
          <w:b/>
        </w:rPr>
        <w:t>entre(s)</w:t>
      </w:r>
      <w:r w:rsidRPr="000F6FE5">
        <w:rPr>
          <w:rFonts w:ascii="Arial" w:hAnsi="Arial" w:cs="Arial"/>
          <w:b/>
        </w:rPr>
        <w:t xml:space="preserve"> where module will be delivered</w:t>
      </w:r>
    </w:p>
    <w:p w14:paraId="48D0CFF3" w14:textId="77777777" w:rsidR="009A2D37" w:rsidRPr="000F6FE5" w:rsidRDefault="002504E9" w:rsidP="00696FF5">
      <w:pPr>
        <w:spacing w:after="120" w:line="240" w:lineRule="auto"/>
        <w:ind w:left="567" w:right="260"/>
        <w:jc w:val="both"/>
        <w:rPr>
          <w:rFonts w:ascii="Arial" w:hAnsi="Arial" w:cs="Arial"/>
          <w:b/>
        </w:rPr>
      </w:pPr>
      <w:r w:rsidRPr="000F6FE5">
        <w:rPr>
          <w:rFonts w:ascii="Arial" w:hAnsi="Arial" w:cs="Arial"/>
        </w:rPr>
        <w:t xml:space="preserve">Canterbury </w:t>
      </w:r>
    </w:p>
    <w:p w14:paraId="0DC67339" w14:textId="77777777" w:rsidR="009A2D37" w:rsidRPr="000F6FE5" w:rsidRDefault="009A2D37" w:rsidP="00302082">
      <w:pPr>
        <w:spacing w:after="120" w:line="240" w:lineRule="auto"/>
        <w:ind w:left="426" w:right="260"/>
        <w:rPr>
          <w:rFonts w:ascii="Arial" w:hAnsi="Arial" w:cs="Arial"/>
          <w:iCs/>
        </w:rPr>
      </w:pPr>
    </w:p>
    <w:p w14:paraId="113F124C" w14:textId="77777777" w:rsidR="00883204" w:rsidRPr="000F6FE5" w:rsidRDefault="00883204" w:rsidP="009E5745">
      <w:pPr>
        <w:numPr>
          <w:ilvl w:val="0"/>
          <w:numId w:val="12"/>
        </w:numPr>
        <w:spacing w:after="120" w:line="240" w:lineRule="auto"/>
        <w:ind w:left="567" w:right="261" w:hanging="568"/>
        <w:jc w:val="both"/>
        <w:rPr>
          <w:rFonts w:ascii="Arial" w:hAnsi="Arial" w:cs="Arial"/>
          <w:b/>
        </w:rPr>
      </w:pPr>
      <w:r w:rsidRPr="000F6FE5">
        <w:rPr>
          <w:rFonts w:ascii="Arial" w:hAnsi="Arial" w:cs="Arial"/>
          <w:b/>
        </w:rPr>
        <w:t xml:space="preserve">Internationalisation </w:t>
      </w:r>
    </w:p>
    <w:p w14:paraId="36B35790" w14:textId="4AFD3B9D" w:rsidR="00BD50C6" w:rsidRDefault="00BD50C6" w:rsidP="00BD50C6">
      <w:pPr>
        <w:spacing w:after="120" w:line="240" w:lineRule="auto"/>
        <w:ind w:left="567" w:right="260"/>
        <w:jc w:val="both"/>
        <w:rPr>
          <w:rFonts w:ascii="Arial" w:hAnsi="Arial" w:cs="Arial"/>
          <w:i/>
          <w:iCs/>
        </w:rPr>
      </w:pPr>
      <w:r>
        <w:rPr>
          <w:rFonts w:ascii="Arial" w:hAnsi="Arial" w:cs="Arial"/>
          <w:lang w:val="en-US"/>
        </w:rPr>
        <w:t xml:space="preserve">Engineering is an international discipline with techniques developed and refined by scientists across the globe. Mastery of the subject-specific learning outcomes, will equip students to apply the theories and techniques of this module in a wide range of international contexts. </w:t>
      </w:r>
      <w:r w:rsidR="00E90170" w:rsidRPr="000F6FE5">
        <w:rPr>
          <w:rFonts w:ascii="Arial" w:hAnsi="Arial" w:cs="Arial"/>
        </w:rPr>
        <w:t>Mathematics is by its nature an international subject where the terminology, notation and methodology is the same across the world. This course uses international recognised notation.</w:t>
      </w:r>
      <w:r>
        <w:rPr>
          <w:rFonts w:ascii="Arial" w:hAnsi="Arial" w:cs="Arial"/>
        </w:rPr>
        <w:t xml:space="preserve"> </w:t>
      </w:r>
      <w:r>
        <w:rPr>
          <w:rFonts w:ascii="Arial" w:hAnsi="Arial" w:cs="Arial"/>
          <w:lang w:val="en-US"/>
        </w:rPr>
        <w:t>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r>
        <w:rPr>
          <w:rFonts w:ascii="Arial" w:hAnsi="Arial" w:cs="Arial"/>
          <w:i/>
          <w:iCs/>
          <w:lang w:val="en-US"/>
        </w:rPr>
        <w:t xml:space="preserve"> </w:t>
      </w:r>
    </w:p>
    <w:p w14:paraId="35F489B1" w14:textId="74CCBDD0" w:rsidR="00E90170" w:rsidRPr="000F6FE5" w:rsidRDefault="00E90170" w:rsidP="00E90170">
      <w:pPr>
        <w:autoSpaceDE w:val="0"/>
        <w:autoSpaceDN w:val="0"/>
        <w:adjustRightInd w:val="0"/>
        <w:spacing w:after="120" w:line="240" w:lineRule="auto"/>
        <w:ind w:left="567" w:right="261"/>
        <w:jc w:val="both"/>
        <w:rPr>
          <w:rFonts w:ascii="Arial" w:hAnsi="Arial" w:cs="Arial"/>
        </w:rPr>
      </w:pPr>
    </w:p>
    <w:p w14:paraId="57CB14DD" w14:textId="77777777" w:rsidR="00641D6D" w:rsidRPr="00832B39" w:rsidRDefault="00641D6D" w:rsidP="00302082">
      <w:pPr>
        <w:pBdr>
          <w:bottom w:val="single" w:sz="6" w:space="1" w:color="auto"/>
        </w:pBdr>
        <w:spacing w:after="120" w:line="240" w:lineRule="auto"/>
        <w:ind w:right="260"/>
        <w:rPr>
          <w:rFonts w:ascii="Arial" w:hAnsi="Arial" w:cs="Arial"/>
        </w:rPr>
      </w:pPr>
    </w:p>
    <w:p w14:paraId="24EC50CE" w14:textId="68DC89C5" w:rsidR="00441E76" w:rsidRPr="00832B39" w:rsidRDefault="009E5745" w:rsidP="00302082">
      <w:pPr>
        <w:spacing w:after="120" w:line="240" w:lineRule="auto"/>
        <w:ind w:right="260"/>
        <w:rPr>
          <w:rFonts w:ascii="Arial" w:hAnsi="Arial" w:cs="Arial"/>
          <w:b/>
          <w:sz w:val="20"/>
        </w:rPr>
      </w:pPr>
      <w:r>
        <w:rPr>
          <w:rFonts w:ascii="Arial" w:hAnsi="Arial" w:cs="Arial"/>
          <w:b/>
          <w:sz w:val="20"/>
        </w:rPr>
        <w:t>DIVISIONAL</w:t>
      </w:r>
      <w:r w:rsidR="00422B69" w:rsidRPr="00832B39">
        <w:rPr>
          <w:rFonts w:ascii="Arial" w:hAnsi="Arial" w:cs="Arial"/>
          <w:b/>
          <w:sz w:val="20"/>
        </w:rPr>
        <w:t xml:space="preserve"> OFFICE</w:t>
      </w:r>
      <w:r w:rsidR="00441E76" w:rsidRPr="00832B39">
        <w:rPr>
          <w:rFonts w:ascii="Arial" w:hAnsi="Arial" w:cs="Arial"/>
          <w:b/>
          <w:sz w:val="20"/>
        </w:rPr>
        <w:t xml:space="preserve"> USE ONLY</w:t>
      </w:r>
      <w:r w:rsidR="00C612A8" w:rsidRPr="00832B39">
        <w:rPr>
          <w:rFonts w:ascii="Arial" w:hAnsi="Arial" w:cs="Arial"/>
          <w:b/>
          <w:sz w:val="20"/>
        </w:rPr>
        <w:t xml:space="preserve"> </w:t>
      </w:r>
    </w:p>
    <w:p w14:paraId="18E4C59B" w14:textId="77777777" w:rsidR="00D83563" w:rsidRPr="00832B39" w:rsidRDefault="00D83563" w:rsidP="00302082">
      <w:pPr>
        <w:spacing w:after="120" w:line="240" w:lineRule="auto"/>
        <w:ind w:right="260"/>
        <w:rPr>
          <w:rFonts w:ascii="Arial" w:hAnsi="Arial" w:cs="Arial"/>
          <w:b/>
          <w:sz w:val="20"/>
        </w:rPr>
      </w:pPr>
      <w:r w:rsidRPr="00832B39">
        <w:rPr>
          <w:rFonts w:ascii="Arial" w:hAnsi="Arial" w:cs="Arial"/>
          <w:b/>
          <w:sz w:val="20"/>
        </w:rPr>
        <w:t>Revision record – all revisions must be recorded in the grid and full details of the change retained in the appropriate committee records.</w:t>
      </w:r>
    </w:p>
    <w:p w14:paraId="1B7D8BD3" w14:textId="77777777" w:rsidR="00422B69" w:rsidRPr="00832B39"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832B39" w14:paraId="049F54C1" w14:textId="77777777" w:rsidTr="00694309">
        <w:trPr>
          <w:trHeight w:val="317"/>
        </w:trPr>
        <w:tc>
          <w:tcPr>
            <w:tcW w:w="1526" w:type="dxa"/>
          </w:tcPr>
          <w:p w14:paraId="3A69E030" w14:textId="77777777" w:rsidR="00422B69" w:rsidRPr="00832B39" w:rsidRDefault="00422B69" w:rsidP="00302082">
            <w:pPr>
              <w:spacing w:after="120"/>
              <w:ind w:right="-330"/>
              <w:rPr>
                <w:rFonts w:ascii="Arial" w:hAnsi="Arial" w:cs="Arial"/>
                <w:sz w:val="18"/>
              </w:rPr>
            </w:pPr>
            <w:r w:rsidRPr="00832B39">
              <w:rPr>
                <w:rFonts w:ascii="Arial" w:hAnsi="Arial" w:cs="Arial"/>
                <w:sz w:val="18"/>
              </w:rPr>
              <w:t>Date approved</w:t>
            </w:r>
          </w:p>
        </w:tc>
        <w:tc>
          <w:tcPr>
            <w:tcW w:w="1701" w:type="dxa"/>
          </w:tcPr>
          <w:p w14:paraId="0ACA76AB" w14:textId="77777777" w:rsidR="00422B69" w:rsidRPr="00832B39" w:rsidRDefault="00422B69" w:rsidP="00302082">
            <w:pPr>
              <w:spacing w:after="120"/>
              <w:rPr>
                <w:rFonts w:ascii="Arial" w:hAnsi="Arial" w:cs="Arial"/>
                <w:sz w:val="18"/>
              </w:rPr>
            </w:pPr>
            <w:r w:rsidRPr="00832B39">
              <w:rPr>
                <w:rFonts w:ascii="Arial" w:hAnsi="Arial" w:cs="Arial"/>
                <w:sz w:val="18"/>
              </w:rPr>
              <w:t>Major/minor revision</w:t>
            </w:r>
          </w:p>
        </w:tc>
        <w:tc>
          <w:tcPr>
            <w:tcW w:w="2410" w:type="dxa"/>
          </w:tcPr>
          <w:p w14:paraId="143740CF" w14:textId="77777777" w:rsidR="00422B69" w:rsidRPr="00832B39" w:rsidRDefault="00422B69" w:rsidP="00302082">
            <w:pPr>
              <w:spacing w:after="120"/>
              <w:ind w:right="-34"/>
              <w:rPr>
                <w:rFonts w:ascii="Arial" w:hAnsi="Arial" w:cs="Arial"/>
                <w:sz w:val="18"/>
              </w:rPr>
            </w:pPr>
            <w:r w:rsidRPr="00832B39">
              <w:rPr>
                <w:rFonts w:ascii="Arial" w:hAnsi="Arial" w:cs="Arial"/>
                <w:sz w:val="18"/>
              </w:rPr>
              <w:t>Start date of the delivery of  revised version</w:t>
            </w:r>
          </w:p>
        </w:tc>
        <w:tc>
          <w:tcPr>
            <w:tcW w:w="2448" w:type="dxa"/>
          </w:tcPr>
          <w:p w14:paraId="26BE1201" w14:textId="77777777" w:rsidR="00422B69" w:rsidRPr="00832B39" w:rsidRDefault="00422B69" w:rsidP="00302082">
            <w:pPr>
              <w:spacing w:after="120"/>
              <w:ind w:right="-330"/>
              <w:rPr>
                <w:rFonts w:ascii="Arial" w:hAnsi="Arial" w:cs="Arial"/>
                <w:sz w:val="18"/>
              </w:rPr>
            </w:pPr>
            <w:r w:rsidRPr="00832B39">
              <w:rPr>
                <w:rFonts w:ascii="Arial" w:hAnsi="Arial" w:cs="Arial"/>
                <w:sz w:val="18"/>
              </w:rPr>
              <w:t>Section revised</w:t>
            </w:r>
          </w:p>
        </w:tc>
        <w:tc>
          <w:tcPr>
            <w:tcW w:w="2597" w:type="dxa"/>
          </w:tcPr>
          <w:p w14:paraId="64C56ACE" w14:textId="77777777" w:rsidR="00422B69" w:rsidRPr="00832B39" w:rsidRDefault="00422B69" w:rsidP="00302082">
            <w:pPr>
              <w:spacing w:after="120"/>
              <w:ind w:right="-330"/>
              <w:rPr>
                <w:rFonts w:ascii="Arial" w:hAnsi="Arial" w:cs="Arial"/>
                <w:sz w:val="18"/>
              </w:rPr>
            </w:pPr>
            <w:r w:rsidRPr="00832B39">
              <w:rPr>
                <w:rFonts w:ascii="Arial" w:hAnsi="Arial" w:cs="Arial"/>
                <w:sz w:val="18"/>
              </w:rPr>
              <w:t>Impacts PLOs</w:t>
            </w:r>
            <w:r w:rsidR="00694309" w:rsidRPr="00832B39">
              <w:rPr>
                <w:rFonts w:ascii="Arial" w:hAnsi="Arial" w:cs="Arial"/>
                <w:sz w:val="18"/>
              </w:rPr>
              <w:t xml:space="preserve"> (</w:t>
            </w:r>
            <w:r w:rsidR="001A425B" w:rsidRPr="00832B39">
              <w:rPr>
                <w:rFonts w:ascii="Arial" w:hAnsi="Arial" w:cs="Arial"/>
                <w:sz w:val="18"/>
              </w:rPr>
              <w:t>Q6&amp;7 cover sheet)</w:t>
            </w:r>
          </w:p>
        </w:tc>
      </w:tr>
      <w:tr w:rsidR="00302082" w:rsidRPr="00832B39" w14:paraId="2A6ED918" w14:textId="77777777" w:rsidTr="00694309">
        <w:trPr>
          <w:trHeight w:val="305"/>
        </w:trPr>
        <w:tc>
          <w:tcPr>
            <w:tcW w:w="1526" w:type="dxa"/>
          </w:tcPr>
          <w:p w14:paraId="6F832383" w14:textId="77777777" w:rsidR="00422B69" w:rsidRPr="00832B39" w:rsidRDefault="00422B69" w:rsidP="00302082">
            <w:pPr>
              <w:spacing w:after="120"/>
              <w:ind w:right="-330"/>
              <w:rPr>
                <w:rFonts w:ascii="Arial" w:hAnsi="Arial" w:cs="Arial"/>
              </w:rPr>
            </w:pPr>
          </w:p>
        </w:tc>
        <w:tc>
          <w:tcPr>
            <w:tcW w:w="1701" w:type="dxa"/>
          </w:tcPr>
          <w:p w14:paraId="14F649A9" w14:textId="77777777" w:rsidR="00422B69" w:rsidRPr="00832B39" w:rsidRDefault="00422B69" w:rsidP="00302082">
            <w:pPr>
              <w:spacing w:after="120"/>
              <w:ind w:right="-330"/>
              <w:rPr>
                <w:rFonts w:ascii="Arial" w:hAnsi="Arial" w:cs="Arial"/>
              </w:rPr>
            </w:pPr>
          </w:p>
        </w:tc>
        <w:tc>
          <w:tcPr>
            <w:tcW w:w="2410" w:type="dxa"/>
          </w:tcPr>
          <w:p w14:paraId="47748F9E" w14:textId="77777777" w:rsidR="00422B69" w:rsidRPr="00832B39" w:rsidRDefault="00422B69" w:rsidP="00302082">
            <w:pPr>
              <w:spacing w:after="120"/>
              <w:ind w:right="-330"/>
              <w:rPr>
                <w:rFonts w:ascii="Arial" w:hAnsi="Arial" w:cs="Arial"/>
              </w:rPr>
            </w:pPr>
          </w:p>
        </w:tc>
        <w:tc>
          <w:tcPr>
            <w:tcW w:w="2448" w:type="dxa"/>
          </w:tcPr>
          <w:p w14:paraId="5DB67537" w14:textId="77777777" w:rsidR="00422B69" w:rsidRPr="00832B39" w:rsidRDefault="00422B69" w:rsidP="00302082">
            <w:pPr>
              <w:spacing w:after="120"/>
              <w:ind w:right="-330"/>
              <w:rPr>
                <w:rFonts w:ascii="Arial" w:hAnsi="Arial" w:cs="Arial"/>
              </w:rPr>
            </w:pPr>
          </w:p>
        </w:tc>
        <w:tc>
          <w:tcPr>
            <w:tcW w:w="2597" w:type="dxa"/>
          </w:tcPr>
          <w:p w14:paraId="3BBBB07F" w14:textId="77777777" w:rsidR="00422B69" w:rsidRPr="00832B39" w:rsidRDefault="00422B69" w:rsidP="00302082">
            <w:pPr>
              <w:spacing w:after="120"/>
              <w:ind w:right="-330"/>
              <w:rPr>
                <w:rFonts w:ascii="Arial" w:hAnsi="Arial" w:cs="Arial"/>
              </w:rPr>
            </w:pPr>
          </w:p>
        </w:tc>
      </w:tr>
      <w:tr w:rsidR="00302082" w:rsidRPr="00832B39" w14:paraId="451C6260" w14:textId="77777777" w:rsidTr="00694309">
        <w:trPr>
          <w:trHeight w:val="305"/>
        </w:trPr>
        <w:tc>
          <w:tcPr>
            <w:tcW w:w="1526" w:type="dxa"/>
          </w:tcPr>
          <w:p w14:paraId="798B4934" w14:textId="77777777" w:rsidR="00422B69" w:rsidRPr="00832B39" w:rsidRDefault="00422B69" w:rsidP="00302082">
            <w:pPr>
              <w:spacing w:after="120"/>
              <w:ind w:right="-330"/>
              <w:rPr>
                <w:rFonts w:ascii="Arial" w:hAnsi="Arial" w:cs="Arial"/>
              </w:rPr>
            </w:pPr>
          </w:p>
        </w:tc>
        <w:tc>
          <w:tcPr>
            <w:tcW w:w="1701" w:type="dxa"/>
          </w:tcPr>
          <w:p w14:paraId="6F8447C6" w14:textId="77777777" w:rsidR="00422B69" w:rsidRPr="00832B39" w:rsidRDefault="00422B69" w:rsidP="00302082">
            <w:pPr>
              <w:spacing w:after="120"/>
              <w:ind w:right="-330"/>
              <w:rPr>
                <w:rFonts w:ascii="Arial" w:hAnsi="Arial" w:cs="Arial"/>
              </w:rPr>
            </w:pPr>
          </w:p>
        </w:tc>
        <w:tc>
          <w:tcPr>
            <w:tcW w:w="2410" w:type="dxa"/>
          </w:tcPr>
          <w:p w14:paraId="40C268BF" w14:textId="77777777" w:rsidR="00422B69" w:rsidRPr="00832B39" w:rsidRDefault="00422B69" w:rsidP="00302082">
            <w:pPr>
              <w:spacing w:after="120"/>
              <w:ind w:right="-330"/>
              <w:rPr>
                <w:rFonts w:ascii="Arial" w:hAnsi="Arial" w:cs="Arial"/>
              </w:rPr>
            </w:pPr>
          </w:p>
        </w:tc>
        <w:tc>
          <w:tcPr>
            <w:tcW w:w="2448" w:type="dxa"/>
          </w:tcPr>
          <w:p w14:paraId="7D393DED" w14:textId="77777777" w:rsidR="00422B69" w:rsidRPr="00832B39" w:rsidRDefault="00422B69" w:rsidP="00302082">
            <w:pPr>
              <w:spacing w:after="120"/>
              <w:ind w:right="-330"/>
              <w:rPr>
                <w:rFonts w:ascii="Arial" w:hAnsi="Arial" w:cs="Arial"/>
              </w:rPr>
            </w:pPr>
          </w:p>
        </w:tc>
        <w:tc>
          <w:tcPr>
            <w:tcW w:w="2597" w:type="dxa"/>
          </w:tcPr>
          <w:p w14:paraId="1809A56F" w14:textId="77777777" w:rsidR="00422B69" w:rsidRPr="00832B39" w:rsidRDefault="00422B69" w:rsidP="00302082">
            <w:pPr>
              <w:spacing w:after="120"/>
              <w:ind w:right="-330"/>
              <w:rPr>
                <w:rFonts w:ascii="Arial" w:hAnsi="Arial" w:cs="Arial"/>
              </w:rPr>
            </w:pPr>
          </w:p>
        </w:tc>
      </w:tr>
    </w:tbl>
    <w:p w14:paraId="5278B498" w14:textId="69B43A32" w:rsidR="00C57028" w:rsidRPr="00832B39" w:rsidRDefault="00C57028" w:rsidP="009E5745">
      <w:pPr>
        <w:spacing w:after="120" w:line="240" w:lineRule="auto"/>
        <w:ind w:right="-330"/>
        <w:rPr>
          <w:rFonts w:ascii="Arial" w:hAnsi="Arial" w:cs="Arial"/>
        </w:rPr>
      </w:pPr>
    </w:p>
    <w:sectPr w:rsidR="00C57028" w:rsidRPr="00832B39"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7B73D" w14:textId="77777777" w:rsidR="00DF3160" w:rsidRDefault="00DF3160" w:rsidP="009A2D37">
      <w:pPr>
        <w:spacing w:after="0" w:line="240" w:lineRule="auto"/>
      </w:pPr>
      <w:r>
        <w:separator/>
      </w:r>
    </w:p>
  </w:endnote>
  <w:endnote w:type="continuationSeparator" w:id="0">
    <w:p w14:paraId="1026F347" w14:textId="77777777" w:rsidR="00DF3160" w:rsidRDefault="00DF3160" w:rsidP="009A2D37">
      <w:pPr>
        <w:spacing w:after="0" w:line="240" w:lineRule="auto"/>
      </w:pPr>
      <w:r>
        <w:continuationSeparator/>
      </w:r>
    </w:p>
  </w:endnote>
  <w:endnote w:type="continuationNotice" w:id="1">
    <w:p w14:paraId="25BF9704" w14:textId="77777777" w:rsidR="00DF3160" w:rsidRDefault="00DF31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7373" w14:textId="03C24348" w:rsidR="008B2543" w:rsidRPr="009E5745" w:rsidRDefault="009E5745" w:rsidP="00E86C3A">
    <w:pPr>
      <w:pStyle w:val="Footer"/>
      <w:spacing w:after="120"/>
      <w:ind w:right="-330"/>
      <w:rPr>
        <w:sz w:val="16"/>
        <w:szCs w:val="16"/>
      </w:rPr>
    </w:pPr>
    <w:r w:rsidRPr="009E5745">
      <w:rPr>
        <w:sz w:val="16"/>
        <w:szCs w:val="16"/>
      </w:rPr>
      <w:t>Revised 2021/2022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E4E3B" w14:textId="41001EE5" w:rsidR="00832B39" w:rsidRPr="009E5745" w:rsidRDefault="009E5745" w:rsidP="00927BCB">
    <w:pPr>
      <w:pStyle w:val="Footer"/>
      <w:spacing w:after="120"/>
      <w:ind w:right="-330"/>
      <w:rPr>
        <w:rFonts w:ascii="Arial" w:hAnsi="Arial"/>
        <w:sz w:val="16"/>
        <w:szCs w:val="16"/>
      </w:rPr>
    </w:pPr>
    <w:r w:rsidRPr="009E5745">
      <w:rPr>
        <w:sz w:val="16"/>
        <w:szCs w:val="16"/>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D6295" w14:textId="77777777" w:rsidR="00DF3160" w:rsidRDefault="00DF3160" w:rsidP="009A2D37">
      <w:pPr>
        <w:spacing w:after="0" w:line="240" w:lineRule="auto"/>
      </w:pPr>
      <w:r>
        <w:separator/>
      </w:r>
    </w:p>
  </w:footnote>
  <w:footnote w:type="continuationSeparator" w:id="0">
    <w:p w14:paraId="42DECA93" w14:textId="77777777" w:rsidR="00DF3160" w:rsidRDefault="00DF3160" w:rsidP="009A2D37">
      <w:pPr>
        <w:spacing w:after="0" w:line="240" w:lineRule="auto"/>
      </w:pPr>
      <w:r>
        <w:continuationSeparator/>
      </w:r>
    </w:p>
  </w:footnote>
  <w:footnote w:type="continuationNotice" w:id="1">
    <w:p w14:paraId="56DA4BD3" w14:textId="77777777" w:rsidR="00DF3160" w:rsidRDefault="00DF31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88D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205A217" wp14:editId="6D2832A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7DF60264" w:rsidRPr="0FFB83AB">
      <w:rPr>
        <w:rFonts w:ascii="Arial" w:hAnsi="Arial" w:cs="Arial"/>
        <w:b/>
        <w:bCs/>
        <w:sz w:val="28"/>
        <w:szCs w:val="28"/>
      </w:rPr>
      <w:t>MODULE SPECIFICATION</w:t>
    </w:r>
  </w:p>
  <w:p w14:paraId="2C2BD0D5" w14:textId="77777777" w:rsidR="008B2543" w:rsidRPr="008C00F8" w:rsidRDefault="008B2543" w:rsidP="005E6D38">
    <w:pPr>
      <w:pStyle w:val="Heading1"/>
      <w:spacing w:before="60" w:after="60"/>
      <w:rPr>
        <w:rFonts w:ascii="Arial" w:hAnsi="Arial" w:cs="Arial"/>
      </w:rPr>
    </w:pPr>
  </w:p>
  <w:p w14:paraId="27F74E7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7445" w14:textId="3A0F7318"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A2B485E" wp14:editId="29841DF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7DF60264" w:rsidRPr="0FFB83AB">
      <w:rPr>
        <w:rFonts w:ascii="Arial" w:hAnsi="Arial" w:cs="Arial"/>
        <w:b/>
        <w:bCs/>
        <w:sz w:val="28"/>
        <w:szCs w:val="28"/>
      </w:rPr>
      <w:t xml:space="preserve">MODULE SPECIFICATION </w:t>
    </w:r>
  </w:p>
  <w:p w14:paraId="29044CD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117ADED0"/>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83F6E42"/>
    <w:multiLevelType w:val="hybridMultilevel"/>
    <w:tmpl w:val="7430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4D32DEF"/>
    <w:multiLevelType w:val="hybridMultilevel"/>
    <w:tmpl w:val="DD3E106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695B273F"/>
    <w:multiLevelType w:val="hybridMultilevel"/>
    <w:tmpl w:val="3512488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1"/>
  </w:num>
  <w:num w:numId="8">
    <w:abstractNumId w:val="7"/>
  </w:num>
  <w:num w:numId="9">
    <w:abstractNumId w:val="4"/>
  </w:num>
  <w:num w:numId="10">
    <w:abstractNumId w:val="5"/>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47C"/>
    <w:rsid w:val="00000C8C"/>
    <w:rsid w:val="000017F2"/>
    <w:rsid w:val="0000456B"/>
    <w:rsid w:val="00005661"/>
    <w:rsid w:val="00010A16"/>
    <w:rsid w:val="0001243F"/>
    <w:rsid w:val="00021EA0"/>
    <w:rsid w:val="00025992"/>
    <w:rsid w:val="00027937"/>
    <w:rsid w:val="00030C9E"/>
    <w:rsid w:val="00031E67"/>
    <w:rsid w:val="00035C27"/>
    <w:rsid w:val="000408CC"/>
    <w:rsid w:val="00045373"/>
    <w:rsid w:val="000614B1"/>
    <w:rsid w:val="00063A2F"/>
    <w:rsid w:val="000678D3"/>
    <w:rsid w:val="00094810"/>
    <w:rsid w:val="00096DA4"/>
    <w:rsid w:val="000C0294"/>
    <w:rsid w:val="000C7A1C"/>
    <w:rsid w:val="000D2A8A"/>
    <w:rsid w:val="000D32AC"/>
    <w:rsid w:val="000D40ED"/>
    <w:rsid w:val="000E20C1"/>
    <w:rsid w:val="000E3B73"/>
    <w:rsid w:val="000F6C56"/>
    <w:rsid w:val="000F6FE5"/>
    <w:rsid w:val="000F7FBF"/>
    <w:rsid w:val="00106BE5"/>
    <w:rsid w:val="00110947"/>
    <w:rsid w:val="00111906"/>
    <w:rsid w:val="00111CB3"/>
    <w:rsid w:val="00117577"/>
    <w:rsid w:val="00117793"/>
    <w:rsid w:val="001206E4"/>
    <w:rsid w:val="001214D3"/>
    <w:rsid w:val="00121BFC"/>
    <w:rsid w:val="001357EA"/>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1F6B"/>
    <w:rsid w:val="00227582"/>
    <w:rsid w:val="002308BE"/>
    <w:rsid w:val="00231151"/>
    <w:rsid w:val="002407C0"/>
    <w:rsid w:val="002461AF"/>
    <w:rsid w:val="002465A1"/>
    <w:rsid w:val="002468C3"/>
    <w:rsid w:val="002504E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040E"/>
    <w:rsid w:val="00422B69"/>
    <w:rsid w:val="00423D86"/>
    <w:rsid w:val="00424C90"/>
    <w:rsid w:val="00430E1A"/>
    <w:rsid w:val="00436BE9"/>
    <w:rsid w:val="00441E76"/>
    <w:rsid w:val="004443DA"/>
    <w:rsid w:val="00446A75"/>
    <w:rsid w:val="004474A2"/>
    <w:rsid w:val="00460925"/>
    <w:rsid w:val="00471C6C"/>
    <w:rsid w:val="00472023"/>
    <w:rsid w:val="00486993"/>
    <w:rsid w:val="00492DA4"/>
    <w:rsid w:val="00496AA3"/>
    <w:rsid w:val="00497C98"/>
    <w:rsid w:val="004A2B30"/>
    <w:rsid w:val="004A39D7"/>
    <w:rsid w:val="004A55FA"/>
    <w:rsid w:val="004A6773"/>
    <w:rsid w:val="004B4F47"/>
    <w:rsid w:val="004B5D03"/>
    <w:rsid w:val="004C1EC4"/>
    <w:rsid w:val="004D035C"/>
    <w:rsid w:val="004F3C18"/>
    <w:rsid w:val="004F4328"/>
    <w:rsid w:val="005005E4"/>
    <w:rsid w:val="00507502"/>
    <w:rsid w:val="00513689"/>
    <w:rsid w:val="0051375A"/>
    <w:rsid w:val="00521097"/>
    <w:rsid w:val="0053059E"/>
    <w:rsid w:val="00532F6F"/>
    <w:rsid w:val="00533663"/>
    <w:rsid w:val="005460C2"/>
    <w:rsid w:val="005526FB"/>
    <w:rsid w:val="0055280A"/>
    <w:rsid w:val="005548E1"/>
    <w:rsid w:val="0055585D"/>
    <w:rsid w:val="0056127B"/>
    <w:rsid w:val="00561868"/>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B64C9"/>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1D48"/>
    <w:rsid w:val="00633150"/>
    <w:rsid w:val="00637A50"/>
    <w:rsid w:val="00641D6D"/>
    <w:rsid w:val="0064364E"/>
    <w:rsid w:val="006438F3"/>
    <w:rsid w:val="00647907"/>
    <w:rsid w:val="00651A82"/>
    <w:rsid w:val="006525E9"/>
    <w:rsid w:val="00652996"/>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2073"/>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2B39"/>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6C5A"/>
    <w:rsid w:val="00903DF6"/>
    <w:rsid w:val="009107EB"/>
    <w:rsid w:val="00921CF6"/>
    <w:rsid w:val="00922E9E"/>
    <w:rsid w:val="00924EF0"/>
    <w:rsid w:val="00927BCB"/>
    <w:rsid w:val="00934D7B"/>
    <w:rsid w:val="009376BD"/>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2FDF"/>
    <w:rsid w:val="009E5745"/>
    <w:rsid w:val="009F3A2A"/>
    <w:rsid w:val="009F731F"/>
    <w:rsid w:val="009F7D33"/>
    <w:rsid w:val="00A021FE"/>
    <w:rsid w:val="00A1270E"/>
    <w:rsid w:val="00A15342"/>
    <w:rsid w:val="00A3007E"/>
    <w:rsid w:val="00A32048"/>
    <w:rsid w:val="00A41F06"/>
    <w:rsid w:val="00A50FD4"/>
    <w:rsid w:val="00A52DB4"/>
    <w:rsid w:val="00A618E1"/>
    <w:rsid w:val="00A629B9"/>
    <w:rsid w:val="00A632B4"/>
    <w:rsid w:val="00A70C20"/>
    <w:rsid w:val="00A713BE"/>
    <w:rsid w:val="00A74292"/>
    <w:rsid w:val="00A776DE"/>
    <w:rsid w:val="00A80640"/>
    <w:rsid w:val="00A87FFD"/>
    <w:rsid w:val="00A97038"/>
    <w:rsid w:val="00AA3C15"/>
    <w:rsid w:val="00AA6330"/>
    <w:rsid w:val="00AC7501"/>
    <w:rsid w:val="00AD6DEA"/>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38F"/>
    <w:rsid w:val="00B5498B"/>
    <w:rsid w:val="00B57219"/>
    <w:rsid w:val="00B62907"/>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50C6"/>
    <w:rsid w:val="00BD7A8C"/>
    <w:rsid w:val="00BE2126"/>
    <w:rsid w:val="00BE3B17"/>
    <w:rsid w:val="00BF51AB"/>
    <w:rsid w:val="00BF716B"/>
    <w:rsid w:val="00BF7233"/>
    <w:rsid w:val="00C02AA2"/>
    <w:rsid w:val="00C04C95"/>
    <w:rsid w:val="00C12613"/>
    <w:rsid w:val="00C16DEF"/>
    <w:rsid w:val="00C2492F"/>
    <w:rsid w:val="00C32CDB"/>
    <w:rsid w:val="00C36F4F"/>
    <w:rsid w:val="00C3744A"/>
    <w:rsid w:val="00C4002A"/>
    <w:rsid w:val="00C44389"/>
    <w:rsid w:val="00C46912"/>
    <w:rsid w:val="00C57028"/>
    <w:rsid w:val="00C6010D"/>
    <w:rsid w:val="00C612A8"/>
    <w:rsid w:val="00C67631"/>
    <w:rsid w:val="00C709C6"/>
    <w:rsid w:val="00C729D7"/>
    <w:rsid w:val="00C83354"/>
    <w:rsid w:val="00C84004"/>
    <w:rsid w:val="00C843F6"/>
    <w:rsid w:val="00C84507"/>
    <w:rsid w:val="00C862C7"/>
    <w:rsid w:val="00CA3254"/>
    <w:rsid w:val="00CB11CE"/>
    <w:rsid w:val="00CC25A2"/>
    <w:rsid w:val="00CC5DEF"/>
    <w:rsid w:val="00CD7F07"/>
    <w:rsid w:val="00CE04F3"/>
    <w:rsid w:val="00CE12D8"/>
    <w:rsid w:val="00CE4574"/>
    <w:rsid w:val="00CE70E6"/>
    <w:rsid w:val="00CF2E1E"/>
    <w:rsid w:val="00D02E99"/>
    <w:rsid w:val="00D13357"/>
    <w:rsid w:val="00D13A13"/>
    <w:rsid w:val="00D2689A"/>
    <w:rsid w:val="00D274A8"/>
    <w:rsid w:val="00D65506"/>
    <w:rsid w:val="00D743EA"/>
    <w:rsid w:val="00D773CF"/>
    <w:rsid w:val="00D83563"/>
    <w:rsid w:val="00D8448F"/>
    <w:rsid w:val="00DA64B6"/>
    <w:rsid w:val="00DB5C9D"/>
    <w:rsid w:val="00DD02E6"/>
    <w:rsid w:val="00DD61FD"/>
    <w:rsid w:val="00DF3160"/>
    <w:rsid w:val="00DF665B"/>
    <w:rsid w:val="00E0152A"/>
    <w:rsid w:val="00E03394"/>
    <w:rsid w:val="00E066E5"/>
    <w:rsid w:val="00E22F03"/>
    <w:rsid w:val="00E233C1"/>
    <w:rsid w:val="00E51404"/>
    <w:rsid w:val="00E574C9"/>
    <w:rsid w:val="00E5783D"/>
    <w:rsid w:val="00E610DE"/>
    <w:rsid w:val="00E66167"/>
    <w:rsid w:val="00E71F2F"/>
    <w:rsid w:val="00E77786"/>
    <w:rsid w:val="00E806FB"/>
    <w:rsid w:val="00E86C3A"/>
    <w:rsid w:val="00E90170"/>
    <w:rsid w:val="00EB1C2D"/>
    <w:rsid w:val="00EC1810"/>
    <w:rsid w:val="00EC33BD"/>
    <w:rsid w:val="00EC3FCC"/>
    <w:rsid w:val="00ED32FF"/>
    <w:rsid w:val="00EF039B"/>
    <w:rsid w:val="00EF4933"/>
    <w:rsid w:val="00EF5044"/>
    <w:rsid w:val="00F01956"/>
    <w:rsid w:val="00F116CE"/>
    <w:rsid w:val="00F1547C"/>
    <w:rsid w:val="00F176DE"/>
    <w:rsid w:val="00F21C47"/>
    <w:rsid w:val="00F244E2"/>
    <w:rsid w:val="00F340DE"/>
    <w:rsid w:val="00F43542"/>
    <w:rsid w:val="00F44BAB"/>
    <w:rsid w:val="00F527CB"/>
    <w:rsid w:val="00F55B58"/>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FFB83AB"/>
    <w:rsid w:val="157CCA4C"/>
    <w:rsid w:val="167C7852"/>
    <w:rsid w:val="222A244B"/>
    <w:rsid w:val="2530E3F2"/>
    <w:rsid w:val="2A714BA3"/>
    <w:rsid w:val="32D2A376"/>
    <w:rsid w:val="37CA557D"/>
    <w:rsid w:val="414CC7E9"/>
    <w:rsid w:val="496FA485"/>
    <w:rsid w:val="6A6CDD7C"/>
    <w:rsid w:val="6DAEFB22"/>
    <w:rsid w:val="7A6F521E"/>
    <w:rsid w:val="7DF602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0542C6"/>
  <w15:docId w15:val="{126D19FD-870A-4AB7-9D12-E0C08CC8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D61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UnresolvedMention1">
    <w:name w:val="Unresolved Mention1"/>
    <w:basedOn w:val="DefaultParagraphFont"/>
    <w:uiPriority w:val="99"/>
    <w:semiHidden/>
    <w:unhideWhenUsed/>
    <w:rsid w:val="00246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56782471">
      <w:bodyDiv w:val="1"/>
      <w:marLeft w:val="0"/>
      <w:marRight w:val="0"/>
      <w:marTop w:val="0"/>
      <w:marBottom w:val="0"/>
      <w:divBdr>
        <w:top w:val="none" w:sz="0" w:space="0" w:color="auto"/>
        <w:left w:val="none" w:sz="0" w:space="0" w:color="auto"/>
        <w:bottom w:val="none" w:sz="0" w:space="0" w:color="auto"/>
        <w:right w:val="none" w:sz="0" w:space="0" w:color="auto"/>
      </w:divBdr>
    </w:div>
    <w:div w:id="137292372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1A852FE6-040B-4063-B961-9DCA05E20131}"/>
</file>

<file path=customXml/itemProps2.xml><?xml version="1.0" encoding="utf-8"?>
<ds:datastoreItem xmlns:ds="http://schemas.openxmlformats.org/officeDocument/2006/customXml" ds:itemID="{EFE3C0A1-29E6-4BA6-B142-78971413D341}">
  <ds:schemaRefs>
    <ds:schemaRef ds:uri="http://schemas.microsoft.com/sharepoint/v3/contenttype/forms"/>
  </ds:schemaRefs>
</ds:datastoreItem>
</file>

<file path=customXml/itemProps3.xml><?xml version="1.0" encoding="utf-8"?>
<ds:datastoreItem xmlns:ds="http://schemas.openxmlformats.org/officeDocument/2006/customXml" ds:itemID="{39FBCB5D-C991-3048-840E-D8E93E437587}">
  <ds:schemaRefs>
    <ds:schemaRef ds:uri="http://schemas.openxmlformats.org/officeDocument/2006/bibliography"/>
  </ds:schemaRefs>
</ds:datastoreItem>
</file>

<file path=customXml/itemProps4.xml><?xml version="1.0" encoding="utf-8"?>
<ds:datastoreItem xmlns:ds="http://schemas.openxmlformats.org/officeDocument/2006/customXml" ds:itemID="{3C33873D-33B2-411F-945A-7AA07BA4F1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4144</Characters>
  <Application>Microsoft Office Word</Application>
  <DocSecurity>0</DocSecurity>
  <Lines>34</Lines>
  <Paragraphs>9</Paragraphs>
  <ScaleCrop>false</ScaleCrop>
  <Company>University of Kent</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Ellen Brennan</cp:lastModifiedBy>
  <cp:revision>31</cp:revision>
  <cp:lastPrinted>2015-09-09T08:37:00Z</cp:lastPrinted>
  <dcterms:created xsi:type="dcterms:W3CDTF">2019-11-10T11:02:00Z</dcterms:created>
  <dcterms:modified xsi:type="dcterms:W3CDTF">2022-03-01T14:23:00Z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15a1979d-6904-4a78-b2aa-82e7bbe6bed5</vt:lpwstr>
  </property>
  <property fmtid="{D5CDD505-2E9C-101B-9397-08002B2CF9AE}" pid="4" name="Order">
    <vt:r8>8500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