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6978" w14:textId="1C1AD63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40EDB2" w14:textId="101172EE" w:rsidR="00441215" w:rsidRDefault="00A54101" w:rsidP="00A54101">
      <w:pPr>
        <w:spacing w:after="120" w:line="240" w:lineRule="auto"/>
        <w:ind w:left="567" w:right="260"/>
        <w:jc w:val="both"/>
        <w:rPr>
          <w:rFonts w:ascii="Arial" w:hAnsi="Arial" w:cs="Arial"/>
        </w:rPr>
      </w:pPr>
      <w:r>
        <w:rPr>
          <w:rFonts w:ascii="Arial" w:hAnsi="Arial" w:cs="Arial"/>
        </w:rPr>
        <w:t>ECON5650 (EC565</w:t>
      </w:r>
      <w:r w:rsidR="00441215" w:rsidRPr="00441215">
        <w:rPr>
          <w:rFonts w:ascii="Arial" w:hAnsi="Arial" w:cs="Arial"/>
        </w:rPr>
        <w:t xml:space="preserve">) </w:t>
      </w:r>
      <w:r w:rsidRPr="00CA3277">
        <w:rPr>
          <w:rFonts w:ascii="Arial" w:hAnsi="Arial" w:cs="Arial"/>
        </w:rPr>
        <w:t>Extended Economics Essay</w:t>
      </w:r>
    </w:p>
    <w:p w14:paraId="63CBCF9D" w14:textId="4653FA3C" w:rsidR="009A2D37" w:rsidRPr="00302082" w:rsidRDefault="00F857DC" w:rsidP="00D075B4">
      <w:pPr>
        <w:numPr>
          <w:ilvl w:val="0"/>
          <w:numId w:val="1"/>
        </w:numPr>
        <w:spacing w:before="360" w:after="120" w:line="240" w:lineRule="auto"/>
        <w:ind w:left="567" w:right="261"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1CE8954D" w14:textId="0134909A" w:rsidR="009A2D37" w:rsidRPr="00441215" w:rsidRDefault="0019658E" w:rsidP="00696FF5">
      <w:pPr>
        <w:spacing w:after="120" w:line="240" w:lineRule="auto"/>
        <w:ind w:left="567" w:right="260"/>
        <w:rPr>
          <w:rFonts w:ascii="Arial" w:hAnsi="Arial" w:cs="Arial"/>
          <w:iCs/>
        </w:rPr>
      </w:pPr>
      <w:r>
        <w:rPr>
          <w:rFonts w:ascii="Arial" w:hAnsi="Arial" w:cs="Arial"/>
          <w:iCs/>
        </w:rPr>
        <w:t>Division of Human and Social Sciences</w:t>
      </w:r>
    </w:p>
    <w:p w14:paraId="20F6E3AC" w14:textId="77777777" w:rsidR="009A2D37" w:rsidRPr="00302082" w:rsidRDefault="00883204" w:rsidP="00D075B4">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3F412C5A" w:rsidR="009A2D37" w:rsidRPr="00441215" w:rsidRDefault="00441215" w:rsidP="00696FF5">
      <w:pPr>
        <w:spacing w:after="120" w:line="240" w:lineRule="auto"/>
        <w:ind w:left="567" w:right="260"/>
        <w:jc w:val="both"/>
        <w:rPr>
          <w:rFonts w:ascii="Arial" w:hAnsi="Arial" w:cs="Arial"/>
        </w:rPr>
      </w:pPr>
      <w:r w:rsidRPr="00441215">
        <w:rPr>
          <w:rFonts w:ascii="Arial" w:hAnsi="Arial" w:cs="Arial"/>
        </w:rPr>
        <w:t xml:space="preserve">Level </w:t>
      </w:r>
      <w:r w:rsidR="00F81310">
        <w:rPr>
          <w:rFonts w:ascii="Arial" w:hAnsi="Arial" w:cs="Arial"/>
        </w:rPr>
        <w:t>6</w:t>
      </w:r>
    </w:p>
    <w:p w14:paraId="2F1C529A" w14:textId="77777777" w:rsidR="009A2D37" w:rsidRPr="00302082" w:rsidRDefault="009A2D37" w:rsidP="00D075B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4C7E5051" w:rsidR="009A2D37" w:rsidRPr="00441215" w:rsidRDefault="00243EB6"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D075B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2F6E95F5" w14:textId="5375D72E" w:rsidR="00441215" w:rsidRDefault="00F81310" w:rsidP="00696FF5">
      <w:pPr>
        <w:spacing w:after="120" w:line="240" w:lineRule="auto"/>
        <w:ind w:left="567" w:right="260"/>
        <w:jc w:val="both"/>
        <w:rPr>
          <w:rFonts w:ascii="Arial" w:hAnsi="Arial" w:cs="Arial"/>
          <w:iCs/>
        </w:rPr>
      </w:pPr>
      <w:r>
        <w:rPr>
          <w:rFonts w:ascii="Arial" w:hAnsi="Arial" w:cs="Arial"/>
          <w:iCs/>
        </w:rPr>
        <w:t xml:space="preserve">Autumn </w:t>
      </w:r>
      <w:r w:rsidR="0019658E">
        <w:rPr>
          <w:rFonts w:ascii="Arial" w:hAnsi="Arial" w:cs="Arial"/>
          <w:iCs/>
        </w:rPr>
        <w:t xml:space="preserve">or </w:t>
      </w:r>
      <w:r w:rsidR="00F76688">
        <w:rPr>
          <w:rFonts w:ascii="Arial" w:hAnsi="Arial" w:cs="Arial"/>
          <w:iCs/>
        </w:rPr>
        <w:t>Spring</w:t>
      </w:r>
      <w:r w:rsidR="0019658E">
        <w:rPr>
          <w:rFonts w:ascii="Arial" w:hAnsi="Arial" w:cs="Arial"/>
          <w:iCs/>
        </w:rPr>
        <w:t xml:space="preserve"> (module runs independently in each term)</w:t>
      </w:r>
    </w:p>
    <w:p w14:paraId="6051EBF4" w14:textId="33B7E1C6" w:rsidR="009A2D37" w:rsidRDefault="009A2D37" w:rsidP="00D075B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0C426355" w14:textId="268DC96D" w:rsidR="00F81310" w:rsidRDefault="007C3E9C" w:rsidP="00F81310">
      <w:pPr>
        <w:spacing w:before="60" w:after="60" w:line="240" w:lineRule="auto"/>
        <w:ind w:left="567" w:right="-330"/>
        <w:rPr>
          <w:rFonts w:ascii="Arial" w:hAnsi="Arial" w:cs="Arial"/>
        </w:rPr>
      </w:pPr>
      <w:r w:rsidRPr="0019658E">
        <w:rPr>
          <w:rFonts w:ascii="Arial" w:hAnsi="Arial" w:cs="Arial"/>
        </w:rPr>
        <w:t>Prerequisite:</w:t>
      </w:r>
      <w:r>
        <w:rPr>
          <w:rFonts w:ascii="Arial" w:hAnsi="Arial" w:cs="Arial"/>
          <w:b/>
        </w:rPr>
        <w:t xml:space="preserve"> </w:t>
      </w:r>
      <w:r>
        <w:rPr>
          <w:rFonts w:ascii="Arial" w:hAnsi="Arial" w:cs="Arial"/>
          <w:b/>
        </w:rPr>
        <w:tab/>
      </w:r>
      <w:r w:rsidR="00F81310" w:rsidRPr="00CA3277">
        <w:rPr>
          <w:rFonts w:ascii="Arial" w:hAnsi="Arial" w:cs="Arial"/>
        </w:rPr>
        <w:t>EC</w:t>
      </w:r>
      <w:r w:rsidR="00F81310">
        <w:rPr>
          <w:rFonts w:ascii="Arial" w:hAnsi="Arial" w:cs="Arial"/>
        </w:rPr>
        <w:t>ON</w:t>
      </w:r>
      <w:r w:rsidR="00F81310" w:rsidRPr="00CA3277">
        <w:rPr>
          <w:rFonts w:ascii="Arial" w:hAnsi="Arial" w:cs="Arial"/>
        </w:rPr>
        <w:t>500</w:t>
      </w:r>
      <w:r w:rsidR="00F81310">
        <w:rPr>
          <w:rFonts w:ascii="Arial" w:hAnsi="Arial" w:cs="Arial"/>
        </w:rPr>
        <w:t>0</w:t>
      </w:r>
      <w:r w:rsidR="00F81310" w:rsidRPr="00CA3277">
        <w:rPr>
          <w:rFonts w:ascii="Arial" w:hAnsi="Arial" w:cs="Arial"/>
        </w:rPr>
        <w:t xml:space="preserve"> Microeconomics </w:t>
      </w:r>
    </w:p>
    <w:p w14:paraId="3A01A600" w14:textId="6C28EB96" w:rsidR="00F81310" w:rsidRDefault="00F81310" w:rsidP="00F81310">
      <w:pPr>
        <w:spacing w:before="60" w:after="60" w:line="240" w:lineRule="auto"/>
        <w:ind w:left="1854" w:right="-330" w:firstLine="306"/>
        <w:rPr>
          <w:rFonts w:ascii="Arial" w:hAnsi="Arial" w:cs="Arial"/>
          <w:i/>
          <w:iCs/>
        </w:rPr>
      </w:pPr>
      <w:r w:rsidRPr="00CA3277">
        <w:rPr>
          <w:rFonts w:ascii="Arial" w:hAnsi="Arial" w:cs="Arial"/>
        </w:rPr>
        <w:t>EC</w:t>
      </w:r>
      <w:r>
        <w:rPr>
          <w:rFonts w:ascii="Arial" w:hAnsi="Arial" w:cs="Arial"/>
        </w:rPr>
        <w:t>ON</w:t>
      </w:r>
      <w:r w:rsidRPr="00CA3277">
        <w:rPr>
          <w:rFonts w:ascii="Arial" w:hAnsi="Arial" w:cs="Arial"/>
        </w:rPr>
        <w:t>502</w:t>
      </w:r>
      <w:r>
        <w:rPr>
          <w:rFonts w:ascii="Arial" w:hAnsi="Arial" w:cs="Arial"/>
        </w:rPr>
        <w:t>0</w:t>
      </w:r>
      <w:r w:rsidRPr="00CA3277">
        <w:rPr>
          <w:rFonts w:ascii="Arial" w:hAnsi="Arial" w:cs="Arial"/>
        </w:rPr>
        <w:t xml:space="preserve"> Macroeconomics</w:t>
      </w:r>
    </w:p>
    <w:p w14:paraId="116DDC78" w14:textId="5749FE55" w:rsidR="009A2D37" w:rsidRPr="00302082" w:rsidRDefault="009A2D37" w:rsidP="00D075B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w:t>
      </w:r>
      <w:r w:rsidR="00F857DC">
        <w:rPr>
          <w:rFonts w:ascii="Arial" w:hAnsi="Arial" w:cs="Arial"/>
          <w:b/>
        </w:rPr>
        <w:t>course</w:t>
      </w:r>
      <w:r w:rsidRPr="00302082">
        <w:rPr>
          <w:rFonts w:ascii="Arial" w:hAnsi="Arial" w:cs="Arial"/>
          <w:b/>
        </w:rPr>
        <w:t>s of study to which the module contributes</w:t>
      </w:r>
    </w:p>
    <w:p w14:paraId="1200F53D" w14:textId="6A8479F4" w:rsidR="00044847" w:rsidRDefault="00F81310" w:rsidP="00044847">
      <w:pPr>
        <w:pStyle w:val="ListParagraph"/>
        <w:spacing w:after="120" w:line="240" w:lineRule="auto"/>
        <w:ind w:left="567" w:right="260"/>
        <w:rPr>
          <w:rFonts w:ascii="Arial" w:hAnsi="Arial" w:cs="Arial"/>
        </w:rPr>
      </w:pPr>
      <w:r w:rsidRPr="00CA3277">
        <w:rPr>
          <w:rFonts w:ascii="Arial" w:hAnsi="Arial" w:cs="Arial"/>
        </w:rPr>
        <w:t>F</w:t>
      </w:r>
      <w:r>
        <w:rPr>
          <w:rFonts w:ascii="Arial" w:hAnsi="Arial" w:cs="Arial"/>
        </w:rPr>
        <w:t xml:space="preserve">or </w:t>
      </w:r>
      <w:r w:rsidR="00F776A3">
        <w:rPr>
          <w:rFonts w:ascii="Arial" w:hAnsi="Arial" w:cs="Arial"/>
        </w:rPr>
        <w:t>S</w:t>
      </w:r>
      <w:r>
        <w:rPr>
          <w:rFonts w:ascii="Arial" w:hAnsi="Arial" w:cs="Arial"/>
        </w:rPr>
        <w:t xml:space="preserve">ingle </w:t>
      </w:r>
      <w:r w:rsidR="00F776A3">
        <w:rPr>
          <w:rFonts w:ascii="Arial" w:hAnsi="Arial" w:cs="Arial"/>
        </w:rPr>
        <w:t>H</w:t>
      </w:r>
      <w:r>
        <w:rPr>
          <w:rFonts w:ascii="Arial" w:hAnsi="Arial" w:cs="Arial"/>
        </w:rPr>
        <w:t xml:space="preserve">onours Economics </w:t>
      </w:r>
      <w:r w:rsidR="00F857DC">
        <w:rPr>
          <w:rFonts w:ascii="Arial" w:hAnsi="Arial" w:cs="Arial"/>
        </w:rPr>
        <w:t>course</w:t>
      </w:r>
      <w:r>
        <w:rPr>
          <w:rFonts w:ascii="Arial" w:hAnsi="Arial" w:cs="Arial"/>
        </w:rPr>
        <w:t>s this module or ECON5410 (</w:t>
      </w:r>
      <w:r w:rsidRPr="00CA3277">
        <w:rPr>
          <w:rFonts w:ascii="Arial" w:hAnsi="Arial" w:cs="Arial"/>
        </w:rPr>
        <w:t>Dissertation</w:t>
      </w:r>
      <w:r>
        <w:rPr>
          <w:rFonts w:ascii="Arial" w:hAnsi="Arial" w:cs="Arial"/>
        </w:rPr>
        <w:t xml:space="preserve">) </w:t>
      </w:r>
      <w:r w:rsidRPr="00CA3277">
        <w:rPr>
          <w:rFonts w:ascii="Arial" w:hAnsi="Arial" w:cs="Arial"/>
        </w:rPr>
        <w:t>are compulsory</w:t>
      </w:r>
    </w:p>
    <w:p w14:paraId="44344931" w14:textId="0CEC6C65" w:rsidR="00F81310" w:rsidRDefault="00F776A3" w:rsidP="00F81310">
      <w:pPr>
        <w:spacing w:before="60" w:after="60" w:line="240" w:lineRule="auto"/>
        <w:ind w:left="567" w:right="-330"/>
        <w:rPr>
          <w:rFonts w:ascii="Arial" w:hAnsi="Arial" w:cs="Arial"/>
          <w:i/>
          <w:iCs/>
        </w:rPr>
      </w:pPr>
      <w:r>
        <w:rPr>
          <w:rFonts w:ascii="Arial" w:hAnsi="Arial" w:cs="Arial"/>
        </w:rPr>
        <w:t>T</w:t>
      </w:r>
      <w:r w:rsidR="00F81310" w:rsidRPr="00CA3277">
        <w:rPr>
          <w:rFonts w:ascii="Arial" w:hAnsi="Arial" w:cs="Arial"/>
        </w:rPr>
        <w:t xml:space="preserve">he module </w:t>
      </w:r>
      <w:r>
        <w:rPr>
          <w:rFonts w:ascii="Arial" w:hAnsi="Arial" w:cs="Arial"/>
        </w:rPr>
        <w:t>is optional for students registered on J</w:t>
      </w:r>
      <w:r w:rsidRPr="00CA3277">
        <w:rPr>
          <w:rFonts w:ascii="Arial" w:hAnsi="Arial" w:cs="Arial"/>
        </w:rPr>
        <w:t xml:space="preserve">oint Honours </w:t>
      </w:r>
      <w:r>
        <w:rPr>
          <w:rFonts w:ascii="Arial" w:hAnsi="Arial" w:cs="Arial"/>
        </w:rPr>
        <w:t xml:space="preserve">Degree </w:t>
      </w:r>
      <w:r w:rsidR="00F857DC">
        <w:rPr>
          <w:rFonts w:ascii="Arial" w:hAnsi="Arial" w:cs="Arial"/>
        </w:rPr>
        <w:t>Course</w:t>
      </w:r>
      <w:r>
        <w:rPr>
          <w:rFonts w:ascii="Arial" w:hAnsi="Arial" w:cs="Arial"/>
        </w:rPr>
        <w:t>s in Economics.</w:t>
      </w:r>
    </w:p>
    <w:p w14:paraId="2760808F" w14:textId="5D3F370C" w:rsidR="0066041F" w:rsidRDefault="00054732" w:rsidP="00F76688">
      <w:pPr>
        <w:pStyle w:val="ListParagraph"/>
        <w:spacing w:after="120" w:line="240" w:lineRule="auto"/>
        <w:ind w:left="567" w:right="260"/>
        <w:rPr>
          <w:rFonts w:ascii="Arial" w:hAnsi="Arial" w:cs="Arial"/>
          <w:color w:val="000000" w:themeColor="text1"/>
        </w:rPr>
      </w:pPr>
      <w:r w:rsidRPr="00B740B6">
        <w:rPr>
          <w:rFonts w:ascii="Arial" w:hAnsi="Arial" w:cs="Arial"/>
          <w:color w:val="000000" w:themeColor="text1"/>
        </w:rPr>
        <w:t xml:space="preserve">The module is </w:t>
      </w:r>
      <w:r w:rsidRPr="00B740B6">
        <w:rPr>
          <w:rFonts w:ascii="Arial" w:hAnsi="Arial" w:cs="Arial"/>
          <w:b/>
          <w:color w:val="000000" w:themeColor="text1"/>
        </w:rPr>
        <w:t xml:space="preserve">NOT </w:t>
      </w:r>
      <w:r w:rsidRPr="00B740B6">
        <w:rPr>
          <w:rFonts w:ascii="Arial" w:hAnsi="Arial" w:cs="Arial"/>
          <w:color w:val="000000" w:themeColor="text1"/>
        </w:rPr>
        <w:t xml:space="preserve">available to students across other degree </w:t>
      </w:r>
      <w:r w:rsidR="00F857DC">
        <w:rPr>
          <w:rFonts w:ascii="Arial" w:hAnsi="Arial" w:cs="Arial"/>
          <w:color w:val="000000" w:themeColor="text1"/>
        </w:rPr>
        <w:t>course</w:t>
      </w:r>
      <w:r w:rsidRPr="00B740B6">
        <w:rPr>
          <w:rFonts w:ascii="Arial" w:hAnsi="Arial" w:cs="Arial"/>
          <w:color w:val="000000" w:themeColor="text1"/>
        </w:rPr>
        <w:t>s in the University</w:t>
      </w:r>
    </w:p>
    <w:p w14:paraId="63EB7B7F" w14:textId="77777777" w:rsidR="007C3E9C" w:rsidRDefault="009A2D37" w:rsidP="00D075B4">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DB6E81" w14:textId="77777777" w:rsidR="00232FA6" w:rsidRPr="00DD191E" w:rsidRDefault="00232FA6" w:rsidP="00374294">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F</w:t>
      </w:r>
      <w:r w:rsidRPr="00DD191E">
        <w:rPr>
          <w:rFonts w:ascii="Arial" w:hAnsi="Arial" w:cs="Arial"/>
        </w:rPr>
        <w:t>rame</w:t>
      </w:r>
      <w:r>
        <w:rPr>
          <w:rFonts w:ascii="Arial" w:hAnsi="Arial" w:cs="Arial"/>
        </w:rPr>
        <w:t xml:space="preserve">, </w:t>
      </w:r>
      <w:r w:rsidRPr="00DD191E">
        <w:rPr>
          <w:rFonts w:ascii="Arial" w:hAnsi="Arial" w:cs="Arial"/>
        </w:rPr>
        <w:t>motivate a</w:t>
      </w:r>
      <w:r>
        <w:rPr>
          <w:rFonts w:ascii="Arial" w:hAnsi="Arial" w:cs="Arial"/>
        </w:rPr>
        <w:t>nd analyse a</w:t>
      </w:r>
      <w:r w:rsidRPr="00DD191E">
        <w:rPr>
          <w:rFonts w:ascii="Arial" w:hAnsi="Arial" w:cs="Arial"/>
        </w:rPr>
        <w:t xml:space="preserve"> research question </w:t>
      </w:r>
    </w:p>
    <w:p w14:paraId="449DBD27" w14:textId="77777777" w:rsidR="00232FA6" w:rsidRPr="00DD191E" w:rsidRDefault="00232FA6" w:rsidP="00374294">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S</w:t>
      </w:r>
      <w:r w:rsidRPr="00DD191E">
        <w:rPr>
          <w:rFonts w:ascii="Arial" w:hAnsi="Arial" w:cs="Arial"/>
        </w:rPr>
        <w:t>earch, analyse, underst</w:t>
      </w:r>
      <w:r>
        <w:rPr>
          <w:rFonts w:ascii="Arial" w:hAnsi="Arial" w:cs="Arial"/>
        </w:rPr>
        <w:t xml:space="preserve">and </w:t>
      </w:r>
      <w:r w:rsidRPr="00DD191E">
        <w:rPr>
          <w:rFonts w:ascii="Arial" w:hAnsi="Arial" w:cs="Arial"/>
        </w:rPr>
        <w:t xml:space="preserve">and </w:t>
      </w:r>
      <w:r>
        <w:rPr>
          <w:rFonts w:ascii="Arial" w:hAnsi="Arial" w:cs="Arial"/>
        </w:rPr>
        <w:t xml:space="preserve">critically review </w:t>
      </w:r>
      <w:r w:rsidRPr="00DD191E">
        <w:rPr>
          <w:rFonts w:ascii="Arial" w:hAnsi="Arial" w:cs="Arial"/>
        </w:rPr>
        <w:t>a large body of literature</w:t>
      </w:r>
    </w:p>
    <w:p w14:paraId="6854FDCC" w14:textId="25C16434" w:rsidR="00232FA6" w:rsidRDefault="00374294" w:rsidP="00374294">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Adapt and learn from set-backs in the research process</w:t>
      </w:r>
    </w:p>
    <w:p w14:paraId="072DEB79" w14:textId="3C4B6608" w:rsidR="00D412CC" w:rsidRDefault="00D412CC" w:rsidP="00374294">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Think critically and apply their analytical skills to real world issues</w:t>
      </w:r>
    </w:p>
    <w:p w14:paraId="7670B7DE" w14:textId="244199A4" w:rsidR="00F81310" w:rsidRPr="00374294" w:rsidRDefault="00232FA6" w:rsidP="00374294">
      <w:pPr>
        <w:pStyle w:val="ListParagraph"/>
        <w:numPr>
          <w:ilvl w:val="1"/>
          <w:numId w:val="1"/>
        </w:numPr>
        <w:tabs>
          <w:tab w:val="left" w:pos="1276"/>
        </w:tabs>
        <w:spacing w:after="120" w:line="240" w:lineRule="auto"/>
        <w:ind w:left="1134" w:right="261" w:hanging="431"/>
        <w:contextualSpacing w:val="0"/>
        <w:rPr>
          <w:rFonts w:ascii="Arial" w:hAnsi="Arial" w:cs="Arial"/>
        </w:rPr>
      </w:pPr>
      <w:r>
        <w:rPr>
          <w:rFonts w:ascii="Arial" w:hAnsi="Arial" w:cs="Arial"/>
        </w:rPr>
        <w:t xml:space="preserve">Demonstrate </w:t>
      </w:r>
      <w:r w:rsidR="00374294">
        <w:rPr>
          <w:rFonts w:ascii="Arial" w:hAnsi="Arial" w:cs="Arial"/>
        </w:rPr>
        <w:t xml:space="preserve">a critical and </w:t>
      </w:r>
      <w:r>
        <w:rPr>
          <w:rFonts w:ascii="Arial" w:hAnsi="Arial" w:cs="Arial"/>
        </w:rPr>
        <w:t xml:space="preserve">in-depth </w:t>
      </w:r>
      <w:r w:rsidRPr="00DD191E">
        <w:rPr>
          <w:rFonts w:ascii="Arial" w:hAnsi="Arial" w:cs="Arial"/>
        </w:rPr>
        <w:t>knowledge of one particular area of economics</w:t>
      </w:r>
    </w:p>
    <w:p w14:paraId="2C562862" w14:textId="22BE1ED3" w:rsidR="007C3E9C" w:rsidRDefault="009A2D37" w:rsidP="00D075B4">
      <w:pPr>
        <w:numPr>
          <w:ilvl w:val="0"/>
          <w:numId w:val="1"/>
        </w:numPr>
        <w:spacing w:before="360" w:after="120" w:line="240" w:lineRule="auto"/>
        <w:ind w:left="567" w:right="261" w:hanging="567"/>
        <w:rPr>
          <w:rFonts w:ascii="Arial" w:hAnsi="Arial" w:cs="Arial"/>
          <w:b/>
        </w:rPr>
      </w:pPr>
      <w:r w:rsidRPr="00302082">
        <w:rPr>
          <w:rFonts w:ascii="Arial" w:hAnsi="Arial" w:cs="Arial"/>
          <w:b/>
        </w:rPr>
        <w:t xml:space="preserve">The </w:t>
      </w:r>
      <w:r w:rsidR="00D075B4">
        <w:rPr>
          <w:rFonts w:ascii="Arial" w:hAnsi="Arial" w:cs="Arial"/>
          <w:b/>
        </w:rPr>
        <w:t>i</w:t>
      </w:r>
      <w:r w:rsidRPr="00302082">
        <w:rPr>
          <w:rFonts w:ascii="Arial" w:hAnsi="Arial" w:cs="Arial"/>
          <w:b/>
        </w:rPr>
        <w:t>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FDD0FF" w14:textId="77777777" w:rsidR="00232FA6" w:rsidRDefault="00232FA6" w:rsidP="00232FA6">
      <w:pPr>
        <w:pStyle w:val="ListParagraph"/>
        <w:numPr>
          <w:ilvl w:val="1"/>
          <w:numId w:val="1"/>
        </w:numPr>
        <w:tabs>
          <w:tab w:val="left" w:pos="993"/>
        </w:tabs>
        <w:spacing w:after="120" w:line="240" w:lineRule="auto"/>
        <w:ind w:left="1276" w:hanging="567"/>
        <w:contextualSpacing w:val="0"/>
        <w:jc w:val="both"/>
        <w:rPr>
          <w:rFonts w:ascii="Arial" w:hAnsi="Arial" w:cs="Arial"/>
        </w:rPr>
      </w:pPr>
      <w:r w:rsidRPr="00232FA6">
        <w:rPr>
          <w:rFonts w:ascii="Arial" w:hAnsi="Arial" w:cs="Arial"/>
        </w:rPr>
        <w:t>Retrieve, review and utilise information from a variety of sources</w:t>
      </w:r>
    </w:p>
    <w:p w14:paraId="61A800B5" w14:textId="77777777" w:rsidR="00232FA6" w:rsidRDefault="00232FA6" w:rsidP="00232FA6">
      <w:pPr>
        <w:numPr>
          <w:ilvl w:val="1"/>
          <w:numId w:val="1"/>
        </w:numPr>
        <w:tabs>
          <w:tab w:val="left" w:pos="1276"/>
        </w:tabs>
        <w:spacing w:after="120" w:line="240" w:lineRule="auto"/>
        <w:ind w:left="1276" w:right="260" w:hanging="567"/>
        <w:rPr>
          <w:rFonts w:ascii="Arial" w:hAnsi="Arial" w:cs="Arial"/>
        </w:rPr>
      </w:pPr>
      <w:r>
        <w:rPr>
          <w:rFonts w:ascii="Arial" w:hAnsi="Arial" w:cs="Arial"/>
        </w:rPr>
        <w:t xml:space="preserve">Identify how to </w:t>
      </w:r>
      <w:r w:rsidRPr="00DD191E">
        <w:rPr>
          <w:rFonts w:ascii="Arial" w:hAnsi="Arial" w:cs="Arial"/>
        </w:rPr>
        <w:t xml:space="preserve">ask for and benefit from help and guidance </w:t>
      </w:r>
    </w:p>
    <w:p w14:paraId="2499954C" w14:textId="5E8A1125" w:rsidR="00232FA6" w:rsidRDefault="00232FA6" w:rsidP="00232FA6">
      <w:pPr>
        <w:pStyle w:val="ListParagraph"/>
        <w:numPr>
          <w:ilvl w:val="1"/>
          <w:numId w:val="1"/>
        </w:numPr>
        <w:tabs>
          <w:tab w:val="left" w:pos="993"/>
        </w:tabs>
        <w:spacing w:after="120" w:line="240" w:lineRule="auto"/>
        <w:ind w:left="1276" w:hanging="567"/>
        <w:contextualSpacing w:val="0"/>
        <w:jc w:val="both"/>
        <w:rPr>
          <w:rFonts w:ascii="Arial" w:hAnsi="Arial" w:cs="Arial"/>
        </w:rPr>
      </w:pPr>
      <w:r>
        <w:rPr>
          <w:rFonts w:ascii="Arial" w:hAnsi="Arial" w:cs="Arial"/>
        </w:rPr>
        <w:t>Prepare a report of medium length</w:t>
      </w:r>
    </w:p>
    <w:p w14:paraId="4922E04A" w14:textId="605B2B50" w:rsidR="00232FA6" w:rsidRDefault="00232FA6" w:rsidP="00232FA6">
      <w:pPr>
        <w:pStyle w:val="ListParagraph"/>
        <w:numPr>
          <w:ilvl w:val="1"/>
          <w:numId w:val="1"/>
        </w:numPr>
        <w:tabs>
          <w:tab w:val="left" w:pos="993"/>
        </w:tabs>
        <w:spacing w:after="120" w:line="240" w:lineRule="auto"/>
        <w:ind w:left="1276" w:hanging="567"/>
        <w:contextualSpacing w:val="0"/>
        <w:jc w:val="both"/>
        <w:rPr>
          <w:rFonts w:ascii="Arial" w:hAnsi="Arial" w:cs="Arial"/>
        </w:rPr>
      </w:pPr>
      <w:r w:rsidRPr="00232FA6">
        <w:rPr>
          <w:rFonts w:ascii="Arial" w:hAnsi="Arial" w:cs="Arial"/>
        </w:rPr>
        <w:t xml:space="preserve">Communicate coherent economic arguments </w:t>
      </w:r>
      <w:r>
        <w:rPr>
          <w:rFonts w:ascii="Arial" w:hAnsi="Arial" w:cs="Arial"/>
        </w:rPr>
        <w:t xml:space="preserve">graphically, </w:t>
      </w:r>
      <w:r w:rsidRPr="00232FA6">
        <w:rPr>
          <w:rFonts w:ascii="Arial" w:hAnsi="Arial" w:cs="Arial"/>
        </w:rPr>
        <w:t>verbally and in writing</w:t>
      </w:r>
    </w:p>
    <w:p w14:paraId="00BAD1EF" w14:textId="13045E2F" w:rsidR="00232FA6" w:rsidRDefault="00232FA6" w:rsidP="00232FA6">
      <w:pPr>
        <w:pStyle w:val="ListParagraph"/>
        <w:numPr>
          <w:ilvl w:val="1"/>
          <w:numId w:val="1"/>
        </w:numPr>
        <w:tabs>
          <w:tab w:val="left" w:pos="993"/>
        </w:tabs>
        <w:spacing w:after="120" w:line="240" w:lineRule="auto"/>
        <w:ind w:left="1276" w:hanging="567"/>
        <w:contextualSpacing w:val="0"/>
        <w:jc w:val="both"/>
        <w:rPr>
          <w:rFonts w:ascii="Arial" w:hAnsi="Arial" w:cs="Arial"/>
        </w:rPr>
      </w:pPr>
      <w:r w:rsidRPr="00232FA6">
        <w:rPr>
          <w:rFonts w:ascii="Arial" w:hAnsi="Arial" w:cs="Arial"/>
        </w:rPr>
        <w:t>Plan work and study independently</w:t>
      </w:r>
    </w:p>
    <w:p w14:paraId="299DF051" w14:textId="4F17380E" w:rsidR="00E3757D" w:rsidRDefault="00E3757D" w:rsidP="00E3757D">
      <w:pPr>
        <w:tabs>
          <w:tab w:val="left" w:pos="993"/>
        </w:tabs>
        <w:spacing w:after="120" w:line="240" w:lineRule="auto"/>
        <w:jc w:val="both"/>
        <w:rPr>
          <w:rFonts w:ascii="Arial" w:hAnsi="Arial" w:cs="Arial"/>
        </w:rPr>
      </w:pPr>
    </w:p>
    <w:p w14:paraId="48CE5D22" w14:textId="1684F7C3" w:rsidR="00E3757D" w:rsidRDefault="00E3757D" w:rsidP="00E3757D">
      <w:pPr>
        <w:tabs>
          <w:tab w:val="left" w:pos="993"/>
        </w:tabs>
        <w:spacing w:after="120" w:line="240" w:lineRule="auto"/>
        <w:jc w:val="both"/>
        <w:rPr>
          <w:rFonts w:ascii="Arial" w:hAnsi="Arial" w:cs="Arial"/>
        </w:rPr>
      </w:pPr>
    </w:p>
    <w:p w14:paraId="0621A718" w14:textId="77777777" w:rsidR="00E3757D" w:rsidRPr="00E3757D" w:rsidRDefault="00E3757D" w:rsidP="00E3757D">
      <w:pPr>
        <w:tabs>
          <w:tab w:val="left" w:pos="993"/>
        </w:tabs>
        <w:spacing w:after="120" w:line="240" w:lineRule="auto"/>
        <w:jc w:val="both"/>
        <w:rPr>
          <w:rFonts w:ascii="Arial" w:hAnsi="Arial" w:cs="Arial"/>
        </w:rPr>
      </w:pPr>
    </w:p>
    <w:p w14:paraId="790D4A70" w14:textId="74EF4E2F" w:rsidR="00343F7F" w:rsidRPr="00232FA6" w:rsidRDefault="00343F7F" w:rsidP="00232FA6">
      <w:pPr>
        <w:widowControl w:val="0"/>
        <w:tabs>
          <w:tab w:val="left" w:pos="1134"/>
        </w:tabs>
        <w:snapToGrid w:val="0"/>
        <w:spacing w:after="0" w:line="240" w:lineRule="auto"/>
        <w:rPr>
          <w:rFonts w:ascii="Arial" w:hAnsi="Arial" w:cs="Arial"/>
          <w:sz w:val="20"/>
          <w:szCs w:val="20"/>
          <w:lang w:val="sv-SE"/>
        </w:rPr>
      </w:pPr>
    </w:p>
    <w:p w14:paraId="7B69B1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29EEDB59" w14:textId="2A5F46A9" w:rsidR="00F81310" w:rsidRPr="00CA3277" w:rsidRDefault="00F81310" w:rsidP="0019658E">
      <w:pPr>
        <w:ind w:left="567"/>
        <w:jc w:val="both"/>
        <w:rPr>
          <w:rFonts w:ascii="Arial" w:hAnsi="Arial" w:cs="Arial"/>
        </w:rPr>
      </w:pPr>
      <w:r w:rsidRPr="00CA3277">
        <w:rPr>
          <w:rFonts w:ascii="Arial" w:hAnsi="Arial" w:cs="Arial"/>
        </w:rPr>
        <w:t>The module provides an alternative to students carrying out an economics research proje</w:t>
      </w:r>
      <w:r w:rsidR="00E3757D">
        <w:rPr>
          <w:rFonts w:ascii="Arial" w:hAnsi="Arial" w:cs="Arial"/>
        </w:rPr>
        <w:t xml:space="preserve">ct in the dissertation module. </w:t>
      </w:r>
      <w:r w:rsidRPr="00CA3277">
        <w:rPr>
          <w:rFonts w:ascii="Arial" w:hAnsi="Arial" w:cs="Arial"/>
        </w:rPr>
        <w:t xml:space="preserve">Some students lack the necessary analytical, </w:t>
      </w:r>
      <w:r>
        <w:rPr>
          <w:rFonts w:ascii="Arial" w:hAnsi="Arial" w:cs="Arial"/>
        </w:rPr>
        <w:t>q</w:t>
      </w:r>
      <w:r w:rsidRPr="00CA3277">
        <w:rPr>
          <w:rFonts w:ascii="Arial" w:hAnsi="Arial" w:cs="Arial"/>
        </w:rPr>
        <w:t>uantitative and research skills necessary for a piece of original research. This module will give such students the opportunity to investigate an area of economics in dep</w:t>
      </w:r>
      <w:r>
        <w:rPr>
          <w:rFonts w:ascii="Arial" w:hAnsi="Arial" w:cs="Arial"/>
        </w:rPr>
        <w:t xml:space="preserve">th by critically reviewing the </w:t>
      </w:r>
      <w:r w:rsidRPr="00CA3277">
        <w:rPr>
          <w:rFonts w:ascii="Arial" w:hAnsi="Arial" w:cs="Arial"/>
        </w:rPr>
        <w:t>literature on a chosen subject.</w:t>
      </w:r>
    </w:p>
    <w:p w14:paraId="2790A29D" w14:textId="1C7A9F96" w:rsidR="0031127E" w:rsidRPr="0019658E" w:rsidRDefault="00F81310" w:rsidP="0019658E">
      <w:pPr>
        <w:ind w:left="567"/>
        <w:jc w:val="both"/>
        <w:rPr>
          <w:rFonts w:ascii="Arial" w:hAnsi="Arial" w:cs="Arial"/>
        </w:rPr>
      </w:pPr>
      <w:r w:rsidRPr="00F81310">
        <w:rPr>
          <w:rFonts w:ascii="Arial" w:hAnsi="Arial" w:cs="Arial"/>
        </w:rPr>
        <w:t xml:space="preserve">Students will be given a set of questions with readings. They can also construct their own question so long as it is approved.  Each student would write a different essay. Examples of questions are: what evidence exists on the success(es) of micro lending schemes? Can active labour market policies reduce long term unemployment? Can economists explain voting behaviour? Students are taught about what is required for an extended critical review of the literature and advised about what should be contained in an essay on their topic. </w:t>
      </w:r>
    </w:p>
    <w:p w14:paraId="39535D62" w14:textId="77777777" w:rsidR="0082288A" w:rsidRPr="00F81310" w:rsidRDefault="0082288A" w:rsidP="00F81310">
      <w:pPr>
        <w:spacing w:after="120" w:line="240" w:lineRule="auto"/>
        <w:ind w:left="567" w:right="260"/>
        <w:jc w:val="both"/>
        <w:rPr>
          <w:rFonts w:ascii="Arial" w:hAnsi="Arial" w:cs="Arial"/>
          <w:spacing w:val="-3"/>
        </w:rPr>
      </w:pPr>
    </w:p>
    <w:p w14:paraId="54ADE22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E1EE718" w14:textId="640D3C87" w:rsidR="0082288A" w:rsidRDefault="0082288A" w:rsidP="0082288A">
      <w:pPr>
        <w:pStyle w:val="ListParagraph"/>
        <w:ind w:left="567"/>
        <w:jc w:val="both"/>
        <w:rPr>
          <w:rFonts w:ascii="Arial" w:hAnsi="Arial" w:cs="Arial"/>
        </w:rPr>
      </w:pPr>
      <w:r w:rsidRPr="0082288A">
        <w:rPr>
          <w:rFonts w:ascii="Arial" w:hAnsi="Arial" w:cs="Arial"/>
        </w:rPr>
        <w:t xml:space="preserve">B. Atkinson and S. Johns, </w:t>
      </w:r>
      <w:r w:rsidRPr="0082288A">
        <w:rPr>
          <w:rFonts w:ascii="Arial" w:hAnsi="Arial" w:cs="Arial"/>
          <w:i/>
        </w:rPr>
        <w:t xml:space="preserve">Studying Economics, </w:t>
      </w:r>
      <w:r w:rsidRPr="0082288A">
        <w:rPr>
          <w:rFonts w:ascii="Arial" w:hAnsi="Arial" w:cs="Arial"/>
        </w:rPr>
        <w:t>Palgrave, 2001</w:t>
      </w:r>
    </w:p>
    <w:p w14:paraId="6AD7E72D" w14:textId="77777777" w:rsidR="0082288A" w:rsidRPr="0082288A" w:rsidRDefault="0082288A" w:rsidP="0082288A">
      <w:pPr>
        <w:pStyle w:val="ListParagraph"/>
        <w:ind w:left="567"/>
        <w:jc w:val="both"/>
        <w:rPr>
          <w:rFonts w:ascii="Arial" w:hAnsi="Arial" w:cs="Arial"/>
        </w:rPr>
      </w:pPr>
    </w:p>
    <w:p w14:paraId="52942DFA" w14:textId="77777777" w:rsidR="0082288A" w:rsidRPr="0082288A" w:rsidRDefault="0082288A" w:rsidP="0082288A">
      <w:pPr>
        <w:pStyle w:val="ListParagraph"/>
        <w:ind w:left="567"/>
        <w:jc w:val="both"/>
        <w:rPr>
          <w:rFonts w:ascii="Arial" w:hAnsi="Arial" w:cs="Arial"/>
        </w:rPr>
      </w:pPr>
      <w:r w:rsidRPr="0082288A">
        <w:rPr>
          <w:rFonts w:ascii="Arial" w:hAnsi="Arial" w:cs="Arial"/>
        </w:rPr>
        <w:t>Other general books and advice on undergraduate extended essays are held by the library and Student learning Advisory Service.  Additional readings will be given for the selected topics/questions. The information for individual topics will be accessed from the periodicals and books held in the economics section of the library and the Internet where appropriate.  No additional books or journals will be required for the library.</w:t>
      </w:r>
    </w:p>
    <w:p w14:paraId="327C8D9D" w14:textId="77777777" w:rsidR="00044847" w:rsidRPr="00302082" w:rsidRDefault="00044847" w:rsidP="00044847">
      <w:pPr>
        <w:widowControl w:val="0"/>
        <w:snapToGrid w:val="0"/>
        <w:spacing w:after="0" w:line="240" w:lineRule="auto"/>
        <w:ind w:left="567"/>
        <w:rPr>
          <w:rFonts w:ascii="Arial" w:hAnsi="Arial" w:cs="Arial"/>
          <w:b/>
        </w:rPr>
      </w:pPr>
    </w:p>
    <w:p w14:paraId="1B56B35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68232CB6" w:rsidR="009A2D37" w:rsidRPr="000E4603" w:rsidRDefault="00C57028" w:rsidP="00946F9F">
      <w:pPr>
        <w:spacing w:after="0" w:line="240" w:lineRule="auto"/>
        <w:ind w:left="1134" w:right="261"/>
        <w:jc w:val="both"/>
        <w:rPr>
          <w:rFonts w:ascii="Arial" w:hAnsi="Arial" w:cs="Arial"/>
          <w:iCs/>
        </w:rPr>
      </w:pPr>
      <w:r w:rsidRPr="000E4603">
        <w:rPr>
          <w:rFonts w:ascii="Arial" w:hAnsi="Arial" w:cs="Arial"/>
          <w:iCs/>
        </w:rPr>
        <w:t>Total contact hours:</w:t>
      </w:r>
      <w:r w:rsidR="0082288A">
        <w:rPr>
          <w:rFonts w:ascii="Arial" w:hAnsi="Arial" w:cs="Arial"/>
          <w:iCs/>
        </w:rPr>
        <w:t xml:space="preserve"> 7</w:t>
      </w:r>
      <w:r w:rsidR="000E4603" w:rsidRPr="000E4603">
        <w:rPr>
          <w:rFonts w:ascii="Arial" w:hAnsi="Arial" w:cs="Arial"/>
          <w:iCs/>
        </w:rPr>
        <w:t xml:space="preserve"> hours</w:t>
      </w:r>
    </w:p>
    <w:p w14:paraId="6B7DBD0C" w14:textId="326D606E" w:rsidR="00C57028" w:rsidRPr="000E4603" w:rsidRDefault="00C57028" w:rsidP="00946F9F">
      <w:pPr>
        <w:spacing w:after="0" w:line="240" w:lineRule="auto"/>
        <w:ind w:left="1134" w:right="261"/>
        <w:jc w:val="both"/>
        <w:rPr>
          <w:rFonts w:ascii="Arial" w:hAnsi="Arial" w:cs="Arial"/>
          <w:iCs/>
        </w:rPr>
      </w:pPr>
      <w:r w:rsidRPr="000E4603">
        <w:rPr>
          <w:rFonts w:ascii="Arial" w:hAnsi="Arial" w:cs="Arial"/>
          <w:iCs/>
        </w:rPr>
        <w:t>Private study hours:</w:t>
      </w:r>
      <w:r w:rsidR="0031127E">
        <w:rPr>
          <w:rFonts w:ascii="Arial" w:hAnsi="Arial" w:cs="Arial"/>
          <w:iCs/>
        </w:rPr>
        <w:t xml:space="preserve"> </w:t>
      </w:r>
      <w:r w:rsidR="0082288A">
        <w:rPr>
          <w:rFonts w:ascii="Arial" w:hAnsi="Arial" w:cs="Arial"/>
          <w:iCs/>
        </w:rPr>
        <w:t>143</w:t>
      </w:r>
    </w:p>
    <w:p w14:paraId="51CA6CB8" w14:textId="588D51F8" w:rsidR="00C57028" w:rsidRDefault="00C57028" w:rsidP="00946F9F">
      <w:pPr>
        <w:spacing w:after="0" w:line="240" w:lineRule="auto"/>
        <w:ind w:left="1134" w:right="261"/>
        <w:jc w:val="both"/>
        <w:rPr>
          <w:rFonts w:ascii="Arial" w:hAnsi="Arial" w:cs="Arial"/>
          <w:iCs/>
        </w:rPr>
      </w:pPr>
      <w:r w:rsidRPr="000E4603">
        <w:rPr>
          <w:rFonts w:ascii="Arial" w:hAnsi="Arial" w:cs="Arial"/>
          <w:iCs/>
        </w:rPr>
        <w:t>Total study hours:</w:t>
      </w:r>
      <w:r w:rsidR="00BA1B14">
        <w:rPr>
          <w:rFonts w:ascii="Arial" w:hAnsi="Arial" w:cs="Arial"/>
          <w:iCs/>
        </w:rPr>
        <w:t xml:space="preserve"> 150</w:t>
      </w:r>
    </w:p>
    <w:p w14:paraId="408E6A7D" w14:textId="77777777" w:rsidR="0082288A" w:rsidRPr="000E4603" w:rsidRDefault="0082288A" w:rsidP="00C57028">
      <w:pPr>
        <w:spacing w:after="120" w:line="240" w:lineRule="auto"/>
        <w:ind w:left="567" w:right="260"/>
        <w:jc w:val="both"/>
        <w:rPr>
          <w:rFonts w:ascii="Arial" w:hAnsi="Arial" w:cs="Arial"/>
          <w:iCs/>
        </w:rPr>
      </w:pPr>
    </w:p>
    <w:p w14:paraId="38943BB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0E4603">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4B1443EC" w14:textId="76B0FFC1" w:rsidR="007A6245" w:rsidRPr="007F55CC" w:rsidRDefault="15DA554D" w:rsidP="7FFB1600">
      <w:pPr>
        <w:spacing w:after="0" w:line="240" w:lineRule="auto"/>
        <w:ind w:left="1134" w:right="261"/>
        <w:jc w:val="both"/>
        <w:rPr>
          <w:rFonts w:ascii="Arial" w:hAnsi="Arial" w:cs="Arial"/>
        </w:rPr>
      </w:pPr>
      <w:r w:rsidRPr="7FFB1600">
        <w:rPr>
          <w:rFonts w:ascii="Arial" w:hAnsi="Arial" w:cs="Arial"/>
        </w:rPr>
        <w:t>Presentation</w:t>
      </w:r>
      <w:r w:rsidR="007F55CC" w:rsidRPr="7FFB1600">
        <w:rPr>
          <w:rFonts w:ascii="Arial" w:hAnsi="Arial" w:cs="Arial"/>
        </w:rPr>
        <w:t xml:space="preserve"> (20%)</w:t>
      </w:r>
    </w:p>
    <w:p w14:paraId="5D9A4F2B" w14:textId="269D58B1" w:rsidR="007F55CC" w:rsidRPr="007F55CC" w:rsidRDefault="007F55CC" w:rsidP="00946F9F">
      <w:pPr>
        <w:spacing w:after="0" w:line="240" w:lineRule="auto"/>
        <w:ind w:left="1134" w:right="261"/>
        <w:jc w:val="both"/>
        <w:rPr>
          <w:rFonts w:ascii="Arial" w:hAnsi="Arial" w:cs="Arial"/>
          <w:b/>
          <w:iCs/>
        </w:rPr>
      </w:pPr>
      <w:r w:rsidRPr="007F55CC">
        <w:rPr>
          <w:rFonts w:ascii="Arial" w:hAnsi="Arial" w:cs="Arial"/>
          <w:iCs/>
        </w:rPr>
        <w:t>Extended Essay (</w:t>
      </w:r>
      <w:r>
        <w:rPr>
          <w:rFonts w:ascii="Arial" w:hAnsi="Arial" w:cs="Arial"/>
          <w:iCs/>
        </w:rPr>
        <w:t>5000 words</w:t>
      </w:r>
      <w:r w:rsidRPr="007F55CC">
        <w:rPr>
          <w:rFonts w:ascii="Arial" w:hAnsi="Arial" w:cs="Arial"/>
          <w:iCs/>
        </w:rPr>
        <w:t>) (80%)</w:t>
      </w:r>
      <w:bookmarkStart w:id="0" w:name="_GoBack"/>
      <w:bookmarkEnd w:id="0"/>
    </w:p>
    <w:p w14:paraId="637E8BB9" w14:textId="77777777" w:rsidR="00696FF5" w:rsidRPr="00696FF5" w:rsidRDefault="00696FF5" w:rsidP="00946F9F">
      <w:pPr>
        <w:spacing w:before="240"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CD2EB7A" w14:textId="1A9F4B7E" w:rsidR="000437A4" w:rsidRPr="000437A4" w:rsidRDefault="000437A4" w:rsidP="00946F9F">
      <w:pPr>
        <w:spacing w:after="0" w:line="240" w:lineRule="auto"/>
        <w:ind w:left="1134"/>
        <w:rPr>
          <w:rFonts w:ascii="Arial" w:eastAsia="Times New Roman" w:hAnsi="Arial" w:cs="Arial"/>
          <w:color w:val="000000"/>
          <w:szCs w:val="24"/>
        </w:rPr>
      </w:pPr>
      <w:r w:rsidRPr="000437A4">
        <w:rPr>
          <w:rFonts w:ascii="Arial" w:eastAsia="Times New Roman" w:hAnsi="Arial" w:cs="Arial"/>
          <w:color w:val="000000"/>
          <w:szCs w:val="24"/>
        </w:rPr>
        <w:t xml:space="preserve">Reassessment Instrument: </w:t>
      </w:r>
      <w:r w:rsidR="00F83C70">
        <w:rPr>
          <w:rFonts w:ascii="Arial" w:eastAsia="Times New Roman" w:hAnsi="Arial" w:cs="Arial"/>
          <w:color w:val="000000"/>
          <w:szCs w:val="24"/>
        </w:rPr>
        <w:t>Like for like</w:t>
      </w:r>
    </w:p>
    <w:p w14:paraId="46F25F8A" w14:textId="58101FDF" w:rsidR="00946F9F" w:rsidRDefault="00946F9F">
      <w:pPr>
        <w:rPr>
          <w:rFonts w:ascii="Arial" w:hAnsi="Arial" w:cs="Arial"/>
          <w:b/>
          <w:i/>
          <w:iCs/>
        </w:rPr>
      </w:pPr>
      <w:r>
        <w:rPr>
          <w:rFonts w:ascii="Arial" w:hAnsi="Arial" w:cs="Arial"/>
          <w:b/>
          <w:i/>
          <w:iCs/>
        </w:rPr>
        <w:br w:type="page"/>
      </w:r>
    </w:p>
    <w:p w14:paraId="2E03E1B0" w14:textId="53F810E2" w:rsidR="00C57028" w:rsidRPr="00946F9F" w:rsidRDefault="006F3F8B" w:rsidP="00946F9F">
      <w:pPr>
        <w:numPr>
          <w:ilvl w:val="0"/>
          <w:numId w:val="1"/>
        </w:numPr>
        <w:spacing w:after="240" w:line="240" w:lineRule="auto"/>
        <w:ind w:left="567" w:right="261" w:hanging="567"/>
        <w:jc w:val="both"/>
        <w:rPr>
          <w:rFonts w:ascii="Arial" w:hAnsi="Arial" w:cs="Arial"/>
          <w:i/>
          <w:iCs/>
        </w:rPr>
      </w:pPr>
      <w:r w:rsidRPr="00946F9F">
        <w:rPr>
          <w:rFonts w:ascii="Arial" w:hAnsi="Arial" w:cs="Arial"/>
          <w:b/>
          <w:i/>
          <w:iCs/>
        </w:rPr>
        <w:lastRenderedPageBreak/>
        <w:t xml:space="preserve">Map of </w:t>
      </w:r>
      <w:r w:rsidR="00883204" w:rsidRPr="00946F9F">
        <w:rPr>
          <w:rFonts w:ascii="Arial" w:hAnsi="Arial" w:cs="Arial"/>
          <w:b/>
          <w:i/>
          <w:iCs/>
        </w:rPr>
        <w:t xml:space="preserve">module learning outcomes </w:t>
      </w:r>
      <w:r w:rsidR="00B30E07" w:rsidRPr="00946F9F">
        <w:rPr>
          <w:rFonts w:ascii="Arial" w:hAnsi="Arial" w:cs="Arial"/>
          <w:b/>
          <w:i/>
          <w:iCs/>
        </w:rPr>
        <w:t>(sections 8 &amp; 9)</w:t>
      </w:r>
      <w:r w:rsidR="00883204" w:rsidRPr="00946F9F">
        <w:rPr>
          <w:rFonts w:ascii="Arial" w:hAnsi="Arial" w:cs="Arial"/>
          <w:b/>
          <w:i/>
          <w:iCs/>
        </w:rPr>
        <w:t xml:space="preserve"> to l</w:t>
      </w:r>
      <w:r w:rsidRPr="00946F9F">
        <w:rPr>
          <w:rFonts w:ascii="Arial" w:hAnsi="Arial" w:cs="Arial"/>
          <w:b/>
          <w:i/>
          <w:iCs/>
        </w:rPr>
        <w:t>earning</w:t>
      </w:r>
      <w:r w:rsidR="00B30E07" w:rsidRPr="00946F9F">
        <w:rPr>
          <w:rFonts w:ascii="Arial" w:hAnsi="Arial" w:cs="Arial"/>
          <w:b/>
          <w:i/>
          <w:iCs/>
        </w:rPr>
        <w:t xml:space="preserve"> and </w:t>
      </w:r>
      <w:r w:rsidR="00883204" w:rsidRPr="00946F9F">
        <w:rPr>
          <w:rFonts w:ascii="Arial" w:hAnsi="Arial" w:cs="Arial"/>
          <w:b/>
          <w:i/>
          <w:iCs/>
        </w:rPr>
        <w:t>teaching m</w:t>
      </w:r>
      <w:r w:rsidR="00B30E07" w:rsidRPr="00946F9F">
        <w:rPr>
          <w:rFonts w:ascii="Arial" w:hAnsi="Arial" w:cs="Arial"/>
          <w:b/>
          <w:i/>
          <w:iCs/>
        </w:rPr>
        <w:t>ethods (section12</w:t>
      </w:r>
      <w:r w:rsidRPr="00946F9F">
        <w:rPr>
          <w:rFonts w:ascii="Arial" w:hAnsi="Arial" w:cs="Arial"/>
          <w:b/>
          <w:i/>
          <w:iCs/>
        </w:rPr>
        <w:t>) and m</w:t>
      </w:r>
      <w:r w:rsidR="00883204" w:rsidRPr="00946F9F">
        <w:rPr>
          <w:rFonts w:ascii="Arial" w:hAnsi="Arial" w:cs="Arial"/>
          <w:b/>
          <w:i/>
          <w:iCs/>
        </w:rPr>
        <w:t>ethods of a</w:t>
      </w:r>
      <w:r w:rsidR="00B30E07" w:rsidRPr="00946F9F">
        <w:rPr>
          <w:rFonts w:ascii="Arial" w:hAnsi="Arial" w:cs="Arial"/>
          <w:b/>
          <w:i/>
          <w:iCs/>
        </w:rPr>
        <w:t>ssessment (section 13</w:t>
      </w:r>
      <w:r w:rsidR="00EF4933" w:rsidRPr="00946F9F">
        <w:rPr>
          <w:rFonts w:ascii="Arial" w:hAnsi="Arial" w:cs="Arial"/>
          <w:b/>
          <w:i/>
          <w:iCs/>
        </w:rPr>
        <w:t>)</w:t>
      </w:r>
    </w:p>
    <w:tbl>
      <w:tblPr>
        <w:tblStyle w:val="TableGrid"/>
        <w:tblW w:w="4542" w:type="pct"/>
        <w:tblInd w:w="704" w:type="dxa"/>
        <w:tblLook w:val="04A0" w:firstRow="1" w:lastRow="0" w:firstColumn="1" w:lastColumn="0" w:noHBand="0" w:noVBand="1"/>
      </w:tblPr>
      <w:tblGrid>
        <w:gridCol w:w="2546"/>
        <w:gridCol w:w="696"/>
        <w:gridCol w:w="696"/>
        <w:gridCol w:w="695"/>
        <w:gridCol w:w="695"/>
        <w:gridCol w:w="695"/>
        <w:gridCol w:w="695"/>
        <w:gridCol w:w="695"/>
        <w:gridCol w:w="695"/>
        <w:gridCol w:w="695"/>
        <w:gridCol w:w="695"/>
      </w:tblGrid>
      <w:tr w:rsidR="00946F9F" w:rsidRPr="00302082" w14:paraId="12D835BC" w14:textId="77777777" w:rsidTr="7FFB1600">
        <w:tc>
          <w:tcPr>
            <w:tcW w:w="1340" w:type="pct"/>
            <w:shd w:val="clear" w:color="auto" w:fill="D9D9D9" w:themeFill="background1" w:themeFillShade="D9"/>
          </w:tcPr>
          <w:p w14:paraId="43230DF2" w14:textId="77777777" w:rsidR="00946F9F" w:rsidRPr="00302082" w:rsidRDefault="00946F9F" w:rsidP="00FA1C6F">
            <w:pPr>
              <w:spacing w:after="120"/>
              <w:ind w:left="33"/>
              <w:rPr>
                <w:rFonts w:ascii="Arial" w:hAnsi="Arial" w:cs="Arial"/>
                <w:b/>
              </w:rPr>
            </w:pPr>
            <w:r w:rsidRPr="00302082">
              <w:rPr>
                <w:rFonts w:ascii="Arial" w:hAnsi="Arial" w:cs="Arial"/>
                <w:b/>
              </w:rPr>
              <w:t>Module learning outcome</w:t>
            </w:r>
          </w:p>
        </w:tc>
        <w:tc>
          <w:tcPr>
            <w:tcW w:w="366" w:type="pct"/>
          </w:tcPr>
          <w:p w14:paraId="0F70872B" w14:textId="77777777" w:rsidR="00946F9F" w:rsidRPr="00302082" w:rsidRDefault="00946F9F" w:rsidP="00FA1C6F">
            <w:pPr>
              <w:spacing w:after="120"/>
              <w:rPr>
                <w:rFonts w:ascii="Arial" w:hAnsi="Arial" w:cs="Arial"/>
                <w:i/>
              </w:rPr>
            </w:pPr>
            <w:r w:rsidRPr="00302082">
              <w:rPr>
                <w:rFonts w:ascii="Arial" w:hAnsi="Arial" w:cs="Arial"/>
                <w:i/>
              </w:rPr>
              <w:t>8.1</w:t>
            </w:r>
          </w:p>
        </w:tc>
        <w:tc>
          <w:tcPr>
            <w:tcW w:w="366" w:type="pct"/>
          </w:tcPr>
          <w:p w14:paraId="6AFE4107" w14:textId="77777777" w:rsidR="00946F9F" w:rsidRPr="00302082" w:rsidRDefault="00946F9F" w:rsidP="00FA1C6F">
            <w:pPr>
              <w:spacing w:after="120"/>
              <w:rPr>
                <w:rFonts w:ascii="Arial" w:hAnsi="Arial" w:cs="Arial"/>
                <w:i/>
              </w:rPr>
            </w:pPr>
            <w:r w:rsidRPr="00302082">
              <w:rPr>
                <w:rFonts w:ascii="Arial" w:hAnsi="Arial" w:cs="Arial"/>
                <w:i/>
              </w:rPr>
              <w:t>8.2</w:t>
            </w:r>
          </w:p>
        </w:tc>
        <w:tc>
          <w:tcPr>
            <w:tcW w:w="366" w:type="pct"/>
          </w:tcPr>
          <w:p w14:paraId="3711A387" w14:textId="77777777" w:rsidR="00946F9F" w:rsidRPr="00302082" w:rsidRDefault="00946F9F" w:rsidP="00FA1C6F">
            <w:pPr>
              <w:spacing w:after="120"/>
              <w:rPr>
                <w:rFonts w:ascii="Arial" w:hAnsi="Arial" w:cs="Arial"/>
                <w:i/>
              </w:rPr>
            </w:pPr>
            <w:r w:rsidRPr="00302082">
              <w:rPr>
                <w:rFonts w:ascii="Arial" w:hAnsi="Arial" w:cs="Arial"/>
                <w:i/>
              </w:rPr>
              <w:t>8.3</w:t>
            </w:r>
          </w:p>
        </w:tc>
        <w:tc>
          <w:tcPr>
            <w:tcW w:w="366" w:type="pct"/>
          </w:tcPr>
          <w:p w14:paraId="3ABB40CB" w14:textId="77777777" w:rsidR="00946F9F" w:rsidRPr="00302082" w:rsidRDefault="00946F9F" w:rsidP="00FA1C6F">
            <w:pPr>
              <w:spacing w:after="120"/>
              <w:rPr>
                <w:rFonts w:ascii="Arial" w:hAnsi="Arial" w:cs="Arial"/>
                <w:i/>
              </w:rPr>
            </w:pPr>
            <w:r w:rsidRPr="00302082">
              <w:rPr>
                <w:rFonts w:ascii="Arial" w:hAnsi="Arial" w:cs="Arial"/>
                <w:i/>
              </w:rPr>
              <w:t>8.4</w:t>
            </w:r>
          </w:p>
        </w:tc>
        <w:tc>
          <w:tcPr>
            <w:tcW w:w="366" w:type="pct"/>
          </w:tcPr>
          <w:p w14:paraId="3CB181EA" w14:textId="77777777" w:rsidR="00946F9F" w:rsidRPr="00302082" w:rsidRDefault="00946F9F" w:rsidP="00FA1C6F">
            <w:pPr>
              <w:spacing w:after="120"/>
              <w:rPr>
                <w:rFonts w:ascii="Arial" w:hAnsi="Arial" w:cs="Arial"/>
                <w:i/>
              </w:rPr>
            </w:pPr>
            <w:r w:rsidRPr="00302082">
              <w:rPr>
                <w:rFonts w:ascii="Arial" w:hAnsi="Arial" w:cs="Arial"/>
                <w:i/>
              </w:rPr>
              <w:t>8.5</w:t>
            </w:r>
          </w:p>
        </w:tc>
        <w:tc>
          <w:tcPr>
            <w:tcW w:w="366" w:type="pct"/>
          </w:tcPr>
          <w:p w14:paraId="0A45E902" w14:textId="77777777" w:rsidR="00946F9F" w:rsidRPr="00302082" w:rsidRDefault="00946F9F" w:rsidP="00FA1C6F">
            <w:pPr>
              <w:spacing w:after="120"/>
              <w:rPr>
                <w:rFonts w:ascii="Arial" w:hAnsi="Arial" w:cs="Arial"/>
                <w:i/>
              </w:rPr>
            </w:pPr>
            <w:r w:rsidRPr="00302082">
              <w:rPr>
                <w:rFonts w:ascii="Arial" w:hAnsi="Arial" w:cs="Arial"/>
                <w:i/>
              </w:rPr>
              <w:t>9.1</w:t>
            </w:r>
          </w:p>
        </w:tc>
        <w:tc>
          <w:tcPr>
            <w:tcW w:w="366" w:type="pct"/>
          </w:tcPr>
          <w:p w14:paraId="3708AD99" w14:textId="77777777" w:rsidR="00946F9F" w:rsidRPr="00302082" w:rsidRDefault="00946F9F" w:rsidP="00FA1C6F">
            <w:pPr>
              <w:spacing w:after="120"/>
              <w:rPr>
                <w:rFonts w:ascii="Arial" w:hAnsi="Arial" w:cs="Arial"/>
                <w:i/>
              </w:rPr>
            </w:pPr>
            <w:r w:rsidRPr="00302082">
              <w:rPr>
                <w:rFonts w:ascii="Arial" w:hAnsi="Arial" w:cs="Arial"/>
                <w:i/>
              </w:rPr>
              <w:t>9.2</w:t>
            </w:r>
          </w:p>
        </w:tc>
        <w:tc>
          <w:tcPr>
            <w:tcW w:w="366" w:type="pct"/>
          </w:tcPr>
          <w:p w14:paraId="62F88A94" w14:textId="77777777" w:rsidR="00946F9F" w:rsidRPr="00302082" w:rsidRDefault="00946F9F" w:rsidP="00FA1C6F">
            <w:pPr>
              <w:spacing w:after="120"/>
              <w:rPr>
                <w:rFonts w:ascii="Arial" w:hAnsi="Arial" w:cs="Arial"/>
                <w:i/>
              </w:rPr>
            </w:pPr>
            <w:r w:rsidRPr="00302082">
              <w:rPr>
                <w:rFonts w:ascii="Arial" w:hAnsi="Arial" w:cs="Arial"/>
                <w:i/>
              </w:rPr>
              <w:t>9.3</w:t>
            </w:r>
          </w:p>
        </w:tc>
        <w:tc>
          <w:tcPr>
            <w:tcW w:w="366" w:type="pct"/>
          </w:tcPr>
          <w:p w14:paraId="73E93690" w14:textId="77777777" w:rsidR="00946F9F" w:rsidRPr="00302082" w:rsidRDefault="00946F9F" w:rsidP="00FA1C6F">
            <w:pPr>
              <w:spacing w:after="120"/>
              <w:rPr>
                <w:rFonts w:ascii="Arial" w:hAnsi="Arial" w:cs="Arial"/>
                <w:i/>
              </w:rPr>
            </w:pPr>
            <w:r w:rsidRPr="00302082">
              <w:rPr>
                <w:rFonts w:ascii="Arial" w:hAnsi="Arial" w:cs="Arial"/>
                <w:i/>
              </w:rPr>
              <w:t>9.4</w:t>
            </w:r>
          </w:p>
        </w:tc>
        <w:tc>
          <w:tcPr>
            <w:tcW w:w="366" w:type="pct"/>
          </w:tcPr>
          <w:p w14:paraId="54DF3A9B" w14:textId="77777777" w:rsidR="00946F9F" w:rsidRPr="00302082" w:rsidRDefault="00946F9F" w:rsidP="00FA1C6F">
            <w:pPr>
              <w:spacing w:after="120"/>
              <w:rPr>
                <w:rFonts w:ascii="Arial" w:hAnsi="Arial" w:cs="Arial"/>
                <w:i/>
              </w:rPr>
            </w:pPr>
            <w:r>
              <w:rPr>
                <w:rFonts w:ascii="Arial" w:hAnsi="Arial" w:cs="Arial"/>
                <w:i/>
              </w:rPr>
              <w:t>9.5</w:t>
            </w:r>
          </w:p>
        </w:tc>
      </w:tr>
      <w:tr w:rsidR="00946F9F" w:rsidRPr="00302082" w14:paraId="05D8AD90" w14:textId="77777777" w:rsidTr="7FFB1600">
        <w:trPr>
          <w:trHeight w:val="572"/>
        </w:trPr>
        <w:tc>
          <w:tcPr>
            <w:tcW w:w="1340" w:type="pct"/>
            <w:shd w:val="clear" w:color="auto" w:fill="D9D9D9" w:themeFill="background1" w:themeFillShade="D9"/>
          </w:tcPr>
          <w:p w14:paraId="0B923695" w14:textId="77777777" w:rsidR="00946F9F" w:rsidRPr="00302082" w:rsidRDefault="00946F9F" w:rsidP="00FA1C6F">
            <w:pPr>
              <w:spacing w:after="120"/>
              <w:rPr>
                <w:rFonts w:ascii="Arial" w:hAnsi="Arial" w:cs="Arial"/>
                <w:b/>
              </w:rPr>
            </w:pPr>
            <w:r w:rsidRPr="00302082">
              <w:rPr>
                <w:rFonts w:ascii="Arial" w:hAnsi="Arial" w:cs="Arial"/>
                <w:b/>
              </w:rPr>
              <w:t>Learning/ teaching method</w:t>
            </w:r>
          </w:p>
        </w:tc>
        <w:tc>
          <w:tcPr>
            <w:tcW w:w="366" w:type="pct"/>
          </w:tcPr>
          <w:p w14:paraId="7986D484" w14:textId="77777777" w:rsidR="00946F9F" w:rsidRPr="00302082" w:rsidRDefault="00946F9F" w:rsidP="00FA1C6F">
            <w:pPr>
              <w:spacing w:after="120"/>
              <w:rPr>
                <w:rFonts w:ascii="Arial" w:hAnsi="Arial" w:cs="Arial"/>
                <w:b/>
              </w:rPr>
            </w:pPr>
          </w:p>
        </w:tc>
        <w:tc>
          <w:tcPr>
            <w:tcW w:w="366" w:type="pct"/>
          </w:tcPr>
          <w:p w14:paraId="4493BA7A" w14:textId="77777777" w:rsidR="00946F9F" w:rsidRPr="00302082" w:rsidRDefault="00946F9F" w:rsidP="00FA1C6F">
            <w:pPr>
              <w:spacing w:after="120"/>
              <w:rPr>
                <w:rFonts w:ascii="Arial" w:hAnsi="Arial" w:cs="Arial"/>
                <w:b/>
              </w:rPr>
            </w:pPr>
          </w:p>
        </w:tc>
        <w:tc>
          <w:tcPr>
            <w:tcW w:w="366" w:type="pct"/>
          </w:tcPr>
          <w:p w14:paraId="7265A1B9" w14:textId="77777777" w:rsidR="00946F9F" w:rsidRPr="00302082" w:rsidRDefault="00946F9F" w:rsidP="00FA1C6F">
            <w:pPr>
              <w:spacing w:after="120"/>
              <w:rPr>
                <w:rFonts w:ascii="Arial" w:hAnsi="Arial" w:cs="Arial"/>
                <w:b/>
              </w:rPr>
            </w:pPr>
          </w:p>
        </w:tc>
        <w:tc>
          <w:tcPr>
            <w:tcW w:w="366" w:type="pct"/>
          </w:tcPr>
          <w:p w14:paraId="3FFA3A62" w14:textId="77777777" w:rsidR="00946F9F" w:rsidRPr="00302082" w:rsidRDefault="00946F9F" w:rsidP="00FA1C6F">
            <w:pPr>
              <w:spacing w:after="120"/>
              <w:rPr>
                <w:rFonts w:ascii="Arial" w:hAnsi="Arial" w:cs="Arial"/>
                <w:b/>
              </w:rPr>
            </w:pPr>
          </w:p>
        </w:tc>
        <w:tc>
          <w:tcPr>
            <w:tcW w:w="366" w:type="pct"/>
          </w:tcPr>
          <w:p w14:paraId="7D9E84F5" w14:textId="77777777" w:rsidR="00946F9F" w:rsidRPr="00302082" w:rsidRDefault="00946F9F" w:rsidP="00FA1C6F">
            <w:pPr>
              <w:spacing w:after="120"/>
              <w:rPr>
                <w:rFonts w:ascii="Arial" w:hAnsi="Arial" w:cs="Arial"/>
                <w:b/>
              </w:rPr>
            </w:pPr>
          </w:p>
        </w:tc>
        <w:tc>
          <w:tcPr>
            <w:tcW w:w="366" w:type="pct"/>
          </w:tcPr>
          <w:p w14:paraId="03E9EE8D" w14:textId="77777777" w:rsidR="00946F9F" w:rsidRPr="00302082" w:rsidRDefault="00946F9F" w:rsidP="00FA1C6F">
            <w:pPr>
              <w:spacing w:after="120"/>
              <w:rPr>
                <w:rFonts w:ascii="Arial" w:hAnsi="Arial" w:cs="Arial"/>
                <w:b/>
              </w:rPr>
            </w:pPr>
          </w:p>
        </w:tc>
        <w:tc>
          <w:tcPr>
            <w:tcW w:w="366" w:type="pct"/>
          </w:tcPr>
          <w:p w14:paraId="40714FB8" w14:textId="77777777" w:rsidR="00946F9F" w:rsidRPr="00302082" w:rsidRDefault="00946F9F" w:rsidP="00FA1C6F">
            <w:pPr>
              <w:spacing w:after="120"/>
              <w:rPr>
                <w:rFonts w:ascii="Arial" w:hAnsi="Arial" w:cs="Arial"/>
                <w:b/>
              </w:rPr>
            </w:pPr>
          </w:p>
        </w:tc>
        <w:tc>
          <w:tcPr>
            <w:tcW w:w="366" w:type="pct"/>
          </w:tcPr>
          <w:p w14:paraId="560C1E09" w14:textId="77777777" w:rsidR="00946F9F" w:rsidRPr="00302082" w:rsidRDefault="00946F9F" w:rsidP="00FA1C6F">
            <w:pPr>
              <w:spacing w:after="120"/>
              <w:rPr>
                <w:rFonts w:ascii="Arial" w:hAnsi="Arial" w:cs="Arial"/>
                <w:b/>
              </w:rPr>
            </w:pPr>
          </w:p>
        </w:tc>
        <w:tc>
          <w:tcPr>
            <w:tcW w:w="366" w:type="pct"/>
          </w:tcPr>
          <w:p w14:paraId="29E91118" w14:textId="77777777" w:rsidR="00946F9F" w:rsidRPr="00302082" w:rsidRDefault="00946F9F" w:rsidP="00FA1C6F">
            <w:pPr>
              <w:spacing w:after="120"/>
              <w:rPr>
                <w:rFonts w:ascii="Arial" w:hAnsi="Arial" w:cs="Arial"/>
                <w:b/>
              </w:rPr>
            </w:pPr>
          </w:p>
        </w:tc>
        <w:tc>
          <w:tcPr>
            <w:tcW w:w="366" w:type="pct"/>
          </w:tcPr>
          <w:p w14:paraId="6D4186AE" w14:textId="77777777" w:rsidR="00946F9F" w:rsidRPr="00302082" w:rsidRDefault="00946F9F" w:rsidP="00FA1C6F">
            <w:pPr>
              <w:spacing w:after="120"/>
              <w:rPr>
                <w:rFonts w:ascii="Arial" w:hAnsi="Arial" w:cs="Arial"/>
                <w:b/>
              </w:rPr>
            </w:pPr>
          </w:p>
        </w:tc>
      </w:tr>
      <w:tr w:rsidR="00946F9F" w:rsidRPr="00302082" w14:paraId="5F73CFD9" w14:textId="77777777" w:rsidTr="7FFB1600">
        <w:tc>
          <w:tcPr>
            <w:tcW w:w="1340" w:type="pct"/>
          </w:tcPr>
          <w:p w14:paraId="03DD00FE" w14:textId="77777777" w:rsidR="00946F9F" w:rsidRPr="00353B89" w:rsidRDefault="00946F9F" w:rsidP="00FA1C6F">
            <w:pPr>
              <w:spacing w:after="120"/>
              <w:rPr>
                <w:rFonts w:ascii="Arial" w:hAnsi="Arial" w:cs="Arial"/>
                <w:i/>
              </w:rPr>
            </w:pPr>
            <w:r w:rsidRPr="00353B89">
              <w:rPr>
                <w:rFonts w:ascii="Arial" w:hAnsi="Arial" w:cs="Arial"/>
                <w:i/>
              </w:rPr>
              <w:t>Lecture</w:t>
            </w:r>
          </w:p>
        </w:tc>
        <w:tc>
          <w:tcPr>
            <w:tcW w:w="366" w:type="pct"/>
          </w:tcPr>
          <w:p w14:paraId="34EDD70F" w14:textId="77777777" w:rsidR="00946F9F" w:rsidRPr="00D308BF" w:rsidRDefault="00946F9F" w:rsidP="00FA1C6F">
            <w:pPr>
              <w:spacing w:after="120"/>
              <w:jc w:val="center"/>
              <w:rPr>
                <w:rFonts w:ascii="Arial" w:hAnsi="Arial" w:cs="Arial"/>
                <w:b/>
              </w:rPr>
            </w:pPr>
            <w:r w:rsidRPr="00D308BF">
              <w:rPr>
                <w:rFonts w:ascii="Arial" w:hAnsi="Arial" w:cs="Arial"/>
                <w:b/>
              </w:rPr>
              <w:t>x</w:t>
            </w:r>
          </w:p>
        </w:tc>
        <w:tc>
          <w:tcPr>
            <w:tcW w:w="366" w:type="pct"/>
          </w:tcPr>
          <w:p w14:paraId="2360326B" w14:textId="357166E6" w:rsidR="00946F9F" w:rsidRPr="00D308BF" w:rsidRDefault="00946F9F" w:rsidP="00FA1C6F">
            <w:pPr>
              <w:spacing w:after="120"/>
              <w:jc w:val="center"/>
              <w:rPr>
                <w:rFonts w:ascii="Arial" w:hAnsi="Arial" w:cs="Arial"/>
                <w:b/>
              </w:rPr>
            </w:pPr>
          </w:p>
        </w:tc>
        <w:tc>
          <w:tcPr>
            <w:tcW w:w="366" w:type="pct"/>
          </w:tcPr>
          <w:p w14:paraId="3C7AEFCA" w14:textId="05FB7F1D" w:rsidR="00946F9F" w:rsidRPr="00D308BF" w:rsidRDefault="00946F9F" w:rsidP="00FA1C6F">
            <w:pPr>
              <w:spacing w:after="120"/>
              <w:jc w:val="center"/>
              <w:rPr>
                <w:rFonts w:ascii="Arial" w:hAnsi="Arial" w:cs="Arial"/>
                <w:b/>
              </w:rPr>
            </w:pPr>
          </w:p>
        </w:tc>
        <w:tc>
          <w:tcPr>
            <w:tcW w:w="366" w:type="pct"/>
          </w:tcPr>
          <w:p w14:paraId="534DE5B5" w14:textId="77777777" w:rsidR="00946F9F" w:rsidRPr="00D308BF" w:rsidRDefault="00946F9F" w:rsidP="00FA1C6F">
            <w:pPr>
              <w:spacing w:after="120"/>
              <w:jc w:val="center"/>
              <w:rPr>
                <w:rFonts w:ascii="Arial" w:hAnsi="Arial" w:cs="Arial"/>
                <w:b/>
              </w:rPr>
            </w:pPr>
            <w:r w:rsidRPr="00D308BF">
              <w:rPr>
                <w:rFonts w:ascii="Arial" w:hAnsi="Arial" w:cs="Arial"/>
                <w:b/>
              </w:rPr>
              <w:t>x</w:t>
            </w:r>
          </w:p>
        </w:tc>
        <w:tc>
          <w:tcPr>
            <w:tcW w:w="366" w:type="pct"/>
          </w:tcPr>
          <w:p w14:paraId="6E723BF9" w14:textId="48E4166F" w:rsidR="00946F9F" w:rsidRPr="00D308BF" w:rsidRDefault="00946F9F" w:rsidP="00FA1C6F">
            <w:pPr>
              <w:spacing w:after="120"/>
              <w:jc w:val="center"/>
              <w:rPr>
                <w:rFonts w:ascii="Arial" w:hAnsi="Arial" w:cs="Arial"/>
                <w:b/>
              </w:rPr>
            </w:pPr>
          </w:p>
        </w:tc>
        <w:tc>
          <w:tcPr>
            <w:tcW w:w="366" w:type="pct"/>
          </w:tcPr>
          <w:p w14:paraId="06222D01" w14:textId="77777777" w:rsidR="00946F9F" w:rsidRPr="00D308BF" w:rsidRDefault="00946F9F" w:rsidP="00FA1C6F">
            <w:pPr>
              <w:jc w:val="center"/>
              <w:rPr>
                <w:rFonts w:ascii="Arial" w:hAnsi="Arial" w:cs="Arial"/>
                <w:b/>
              </w:rPr>
            </w:pPr>
            <w:r w:rsidRPr="00D308BF">
              <w:rPr>
                <w:rFonts w:ascii="Arial" w:hAnsi="Arial" w:cs="Arial"/>
                <w:b/>
              </w:rPr>
              <w:t>x</w:t>
            </w:r>
          </w:p>
        </w:tc>
        <w:tc>
          <w:tcPr>
            <w:tcW w:w="366" w:type="pct"/>
          </w:tcPr>
          <w:p w14:paraId="68253F5A" w14:textId="77777777" w:rsidR="00946F9F" w:rsidRPr="00D308BF" w:rsidRDefault="00946F9F" w:rsidP="00FA1C6F">
            <w:pPr>
              <w:jc w:val="center"/>
              <w:rPr>
                <w:rFonts w:ascii="Arial" w:hAnsi="Arial" w:cs="Arial"/>
                <w:b/>
              </w:rPr>
            </w:pPr>
            <w:r w:rsidRPr="00D308BF">
              <w:rPr>
                <w:rFonts w:ascii="Arial" w:hAnsi="Arial" w:cs="Arial"/>
                <w:b/>
              </w:rPr>
              <w:t>x</w:t>
            </w:r>
          </w:p>
        </w:tc>
        <w:tc>
          <w:tcPr>
            <w:tcW w:w="366" w:type="pct"/>
          </w:tcPr>
          <w:p w14:paraId="77FC3E2D" w14:textId="1E283C76" w:rsidR="00946F9F" w:rsidRPr="00D308BF" w:rsidRDefault="00946F9F" w:rsidP="00FA1C6F">
            <w:pPr>
              <w:jc w:val="center"/>
              <w:rPr>
                <w:rFonts w:ascii="Arial" w:hAnsi="Arial" w:cs="Arial"/>
                <w:b/>
              </w:rPr>
            </w:pPr>
          </w:p>
        </w:tc>
        <w:tc>
          <w:tcPr>
            <w:tcW w:w="366" w:type="pct"/>
          </w:tcPr>
          <w:p w14:paraId="22EA466D" w14:textId="77777777" w:rsidR="00946F9F" w:rsidRPr="00D308BF" w:rsidRDefault="00946F9F" w:rsidP="00FA1C6F">
            <w:pPr>
              <w:jc w:val="center"/>
              <w:rPr>
                <w:rFonts w:ascii="Arial" w:hAnsi="Arial" w:cs="Arial"/>
                <w:b/>
              </w:rPr>
            </w:pPr>
          </w:p>
        </w:tc>
        <w:tc>
          <w:tcPr>
            <w:tcW w:w="366" w:type="pct"/>
          </w:tcPr>
          <w:p w14:paraId="109C83AA" w14:textId="77777777" w:rsidR="00946F9F" w:rsidRPr="00D308BF" w:rsidRDefault="00946F9F" w:rsidP="00FA1C6F">
            <w:pPr>
              <w:jc w:val="center"/>
              <w:rPr>
                <w:rFonts w:ascii="Arial" w:hAnsi="Arial" w:cs="Arial"/>
                <w:b/>
              </w:rPr>
            </w:pPr>
          </w:p>
        </w:tc>
      </w:tr>
      <w:tr w:rsidR="00946F9F" w:rsidRPr="00302082" w14:paraId="32C8D1AA" w14:textId="77777777" w:rsidTr="7FFB1600">
        <w:tc>
          <w:tcPr>
            <w:tcW w:w="1340" w:type="pct"/>
          </w:tcPr>
          <w:p w14:paraId="78F98F6C" w14:textId="4C845D11" w:rsidR="00946F9F" w:rsidRPr="00353B89" w:rsidRDefault="00353B89" w:rsidP="00FA1C6F">
            <w:pPr>
              <w:spacing w:after="120"/>
              <w:rPr>
                <w:rFonts w:ascii="Arial" w:hAnsi="Arial" w:cs="Arial"/>
                <w:i/>
              </w:rPr>
            </w:pPr>
            <w:r w:rsidRPr="00353B89">
              <w:rPr>
                <w:rFonts w:ascii="Arial" w:hAnsi="Arial" w:cs="Arial"/>
                <w:i/>
              </w:rPr>
              <w:t>Supervision</w:t>
            </w:r>
          </w:p>
        </w:tc>
        <w:tc>
          <w:tcPr>
            <w:tcW w:w="366" w:type="pct"/>
          </w:tcPr>
          <w:p w14:paraId="31678034" w14:textId="77777777" w:rsidR="00946F9F" w:rsidRPr="00D308BF" w:rsidRDefault="00946F9F" w:rsidP="00FA1C6F">
            <w:pPr>
              <w:jc w:val="center"/>
              <w:rPr>
                <w:rFonts w:ascii="Arial" w:hAnsi="Arial" w:cs="Arial"/>
                <w:b/>
              </w:rPr>
            </w:pPr>
            <w:r w:rsidRPr="00D308BF">
              <w:rPr>
                <w:rFonts w:ascii="Arial" w:hAnsi="Arial" w:cs="Arial"/>
                <w:b/>
              </w:rPr>
              <w:t>x</w:t>
            </w:r>
          </w:p>
        </w:tc>
        <w:tc>
          <w:tcPr>
            <w:tcW w:w="366" w:type="pct"/>
          </w:tcPr>
          <w:p w14:paraId="6AAE0DE0" w14:textId="77777777" w:rsidR="00946F9F" w:rsidRPr="00D308BF" w:rsidRDefault="00946F9F" w:rsidP="00FA1C6F">
            <w:pPr>
              <w:jc w:val="center"/>
              <w:rPr>
                <w:rFonts w:ascii="Arial" w:hAnsi="Arial" w:cs="Arial"/>
                <w:b/>
              </w:rPr>
            </w:pPr>
            <w:r w:rsidRPr="00D308BF">
              <w:rPr>
                <w:rFonts w:ascii="Arial" w:hAnsi="Arial" w:cs="Arial"/>
                <w:b/>
              </w:rPr>
              <w:t>x</w:t>
            </w:r>
          </w:p>
        </w:tc>
        <w:tc>
          <w:tcPr>
            <w:tcW w:w="366" w:type="pct"/>
          </w:tcPr>
          <w:p w14:paraId="3257330D" w14:textId="77777777" w:rsidR="00946F9F" w:rsidRPr="00D308BF" w:rsidRDefault="00946F9F" w:rsidP="00FA1C6F">
            <w:pPr>
              <w:jc w:val="center"/>
              <w:rPr>
                <w:rFonts w:ascii="Arial" w:hAnsi="Arial" w:cs="Arial"/>
                <w:b/>
              </w:rPr>
            </w:pPr>
            <w:r w:rsidRPr="00D308BF">
              <w:rPr>
                <w:rFonts w:ascii="Arial" w:hAnsi="Arial" w:cs="Arial"/>
                <w:b/>
              </w:rPr>
              <w:t>x</w:t>
            </w:r>
          </w:p>
        </w:tc>
        <w:tc>
          <w:tcPr>
            <w:tcW w:w="366" w:type="pct"/>
          </w:tcPr>
          <w:p w14:paraId="564E4A0B" w14:textId="77777777" w:rsidR="00946F9F" w:rsidRPr="00D308BF" w:rsidRDefault="00946F9F" w:rsidP="00FA1C6F">
            <w:pPr>
              <w:jc w:val="center"/>
              <w:rPr>
                <w:rFonts w:ascii="Arial" w:hAnsi="Arial" w:cs="Arial"/>
                <w:b/>
              </w:rPr>
            </w:pPr>
            <w:r w:rsidRPr="00D308BF">
              <w:rPr>
                <w:rFonts w:ascii="Arial" w:hAnsi="Arial" w:cs="Arial"/>
                <w:b/>
              </w:rPr>
              <w:t>x</w:t>
            </w:r>
          </w:p>
        </w:tc>
        <w:tc>
          <w:tcPr>
            <w:tcW w:w="366" w:type="pct"/>
          </w:tcPr>
          <w:p w14:paraId="147B7D69" w14:textId="1688FDF4" w:rsidR="00946F9F" w:rsidRPr="00D308BF" w:rsidRDefault="00D308BF" w:rsidP="00FA1C6F">
            <w:pPr>
              <w:jc w:val="center"/>
              <w:rPr>
                <w:rFonts w:ascii="Arial" w:hAnsi="Arial" w:cs="Arial"/>
                <w:b/>
              </w:rPr>
            </w:pPr>
            <w:r>
              <w:rPr>
                <w:rFonts w:ascii="Arial" w:hAnsi="Arial" w:cs="Arial"/>
                <w:b/>
              </w:rPr>
              <w:t>x</w:t>
            </w:r>
          </w:p>
        </w:tc>
        <w:tc>
          <w:tcPr>
            <w:tcW w:w="366" w:type="pct"/>
          </w:tcPr>
          <w:p w14:paraId="33D193AA" w14:textId="77777777" w:rsidR="00946F9F" w:rsidRPr="00D308BF" w:rsidRDefault="00946F9F" w:rsidP="00FA1C6F">
            <w:pPr>
              <w:jc w:val="center"/>
              <w:rPr>
                <w:rFonts w:ascii="Arial" w:hAnsi="Arial" w:cs="Arial"/>
                <w:b/>
              </w:rPr>
            </w:pPr>
            <w:r w:rsidRPr="00D308BF">
              <w:rPr>
                <w:rFonts w:ascii="Arial" w:hAnsi="Arial" w:cs="Arial"/>
                <w:b/>
              </w:rPr>
              <w:t>x</w:t>
            </w:r>
          </w:p>
        </w:tc>
        <w:tc>
          <w:tcPr>
            <w:tcW w:w="366" w:type="pct"/>
          </w:tcPr>
          <w:p w14:paraId="0A1A9F67" w14:textId="77777777" w:rsidR="00946F9F" w:rsidRPr="00D308BF" w:rsidRDefault="00946F9F" w:rsidP="00FA1C6F">
            <w:pPr>
              <w:jc w:val="center"/>
              <w:rPr>
                <w:rFonts w:ascii="Arial" w:hAnsi="Arial" w:cs="Arial"/>
                <w:b/>
              </w:rPr>
            </w:pPr>
            <w:r w:rsidRPr="00D308BF">
              <w:rPr>
                <w:rFonts w:ascii="Arial" w:hAnsi="Arial" w:cs="Arial"/>
                <w:b/>
              </w:rPr>
              <w:t>x</w:t>
            </w:r>
          </w:p>
        </w:tc>
        <w:tc>
          <w:tcPr>
            <w:tcW w:w="366" w:type="pct"/>
          </w:tcPr>
          <w:p w14:paraId="3A61E033" w14:textId="76C42162" w:rsidR="00946F9F" w:rsidRPr="00D308BF" w:rsidRDefault="00946F9F" w:rsidP="00FA1C6F">
            <w:pPr>
              <w:jc w:val="center"/>
              <w:rPr>
                <w:rFonts w:ascii="Arial" w:hAnsi="Arial" w:cs="Arial"/>
                <w:b/>
              </w:rPr>
            </w:pPr>
          </w:p>
        </w:tc>
        <w:tc>
          <w:tcPr>
            <w:tcW w:w="366" w:type="pct"/>
          </w:tcPr>
          <w:p w14:paraId="57E2DDB1" w14:textId="77777777" w:rsidR="00946F9F" w:rsidRPr="00D308BF" w:rsidRDefault="00946F9F" w:rsidP="00FA1C6F">
            <w:pPr>
              <w:jc w:val="center"/>
              <w:rPr>
                <w:rFonts w:ascii="Arial" w:hAnsi="Arial" w:cs="Arial"/>
                <w:b/>
              </w:rPr>
            </w:pPr>
            <w:r w:rsidRPr="00D308BF">
              <w:rPr>
                <w:rFonts w:ascii="Arial" w:hAnsi="Arial" w:cs="Arial"/>
                <w:b/>
              </w:rPr>
              <w:t>x</w:t>
            </w:r>
          </w:p>
        </w:tc>
        <w:tc>
          <w:tcPr>
            <w:tcW w:w="366" w:type="pct"/>
          </w:tcPr>
          <w:p w14:paraId="355FAEFC" w14:textId="77777777" w:rsidR="00946F9F" w:rsidRPr="00D308BF" w:rsidRDefault="00946F9F" w:rsidP="00FA1C6F">
            <w:pPr>
              <w:jc w:val="center"/>
              <w:rPr>
                <w:rFonts w:ascii="Arial" w:hAnsi="Arial" w:cs="Arial"/>
                <w:b/>
              </w:rPr>
            </w:pPr>
            <w:r w:rsidRPr="00D308BF">
              <w:rPr>
                <w:rFonts w:ascii="Arial" w:hAnsi="Arial" w:cs="Arial"/>
                <w:b/>
              </w:rPr>
              <w:t>x</w:t>
            </w:r>
          </w:p>
        </w:tc>
      </w:tr>
      <w:tr w:rsidR="00946F9F" w:rsidRPr="00302082" w14:paraId="3B802016" w14:textId="77777777" w:rsidTr="7FFB1600">
        <w:tc>
          <w:tcPr>
            <w:tcW w:w="1340" w:type="pct"/>
          </w:tcPr>
          <w:p w14:paraId="54E5B96C" w14:textId="07F3F3B6" w:rsidR="00946F9F" w:rsidRPr="00353B89" w:rsidRDefault="00946F9F" w:rsidP="00946F9F">
            <w:pPr>
              <w:spacing w:after="120"/>
              <w:rPr>
                <w:rFonts w:ascii="Arial" w:hAnsi="Arial" w:cs="Arial"/>
                <w:i/>
              </w:rPr>
            </w:pPr>
            <w:r w:rsidRPr="00353B89">
              <w:rPr>
                <w:rFonts w:ascii="Arial" w:hAnsi="Arial" w:cs="Arial"/>
                <w:i/>
              </w:rPr>
              <w:t>Private Study</w:t>
            </w:r>
          </w:p>
        </w:tc>
        <w:tc>
          <w:tcPr>
            <w:tcW w:w="366" w:type="pct"/>
          </w:tcPr>
          <w:p w14:paraId="0C075574" w14:textId="34D92EFC" w:rsidR="00946F9F" w:rsidRPr="00D308BF" w:rsidRDefault="00946F9F" w:rsidP="00946F9F">
            <w:pPr>
              <w:jc w:val="center"/>
              <w:rPr>
                <w:rFonts w:ascii="Arial" w:hAnsi="Arial" w:cs="Arial"/>
                <w:b/>
              </w:rPr>
            </w:pPr>
            <w:r w:rsidRPr="00D308BF">
              <w:rPr>
                <w:rFonts w:ascii="Arial" w:hAnsi="Arial" w:cs="Arial"/>
                <w:b/>
              </w:rPr>
              <w:t>x</w:t>
            </w:r>
          </w:p>
        </w:tc>
        <w:tc>
          <w:tcPr>
            <w:tcW w:w="366" w:type="pct"/>
          </w:tcPr>
          <w:p w14:paraId="1066083A" w14:textId="0AEC5749" w:rsidR="00946F9F" w:rsidRPr="00D308BF" w:rsidRDefault="00946F9F" w:rsidP="00946F9F">
            <w:pPr>
              <w:jc w:val="center"/>
              <w:rPr>
                <w:rFonts w:ascii="Arial" w:hAnsi="Arial" w:cs="Arial"/>
                <w:b/>
              </w:rPr>
            </w:pPr>
            <w:r w:rsidRPr="00D308BF">
              <w:rPr>
                <w:rFonts w:ascii="Arial" w:hAnsi="Arial" w:cs="Arial"/>
                <w:b/>
              </w:rPr>
              <w:t>x</w:t>
            </w:r>
          </w:p>
        </w:tc>
        <w:tc>
          <w:tcPr>
            <w:tcW w:w="366" w:type="pct"/>
          </w:tcPr>
          <w:p w14:paraId="35565EAE" w14:textId="27DD47EA" w:rsidR="00946F9F" w:rsidRPr="00D308BF" w:rsidRDefault="00946F9F" w:rsidP="00946F9F">
            <w:pPr>
              <w:jc w:val="center"/>
              <w:rPr>
                <w:rFonts w:ascii="Arial" w:hAnsi="Arial" w:cs="Arial"/>
                <w:b/>
              </w:rPr>
            </w:pPr>
            <w:r w:rsidRPr="00D308BF">
              <w:rPr>
                <w:rFonts w:ascii="Arial" w:hAnsi="Arial" w:cs="Arial"/>
                <w:b/>
              </w:rPr>
              <w:t>x</w:t>
            </w:r>
          </w:p>
        </w:tc>
        <w:tc>
          <w:tcPr>
            <w:tcW w:w="366" w:type="pct"/>
          </w:tcPr>
          <w:p w14:paraId="4D7B093C" w14:textId="6F1C9EEB" w:rsidR="00946F9F" w:rsidRPr="00D308BF" w:rsidRDefault="00946F9F" w:rsidP="00946F9F">
            <w:pPr>
              <w:jc w:val="center"/>
              <w:rPr>
                <w:rFonts w:ascii="Arial" w:hAnsi="Arial" w:cs="Arial"/>
                <w:b/>
              </w:rPr>
            </w:pPr>
            <w:r w:rsidRPr="00D308BF">
              <w:rPr>
                <w:rFonts w:ascii="Arial" w:hAnsi="Arial" w:cs="Arial"/>
                <w:b/>
              </w:rPr>
              <w:t>x</w:t>
            </w:r>
          </w:p>
        </w:tc>
        <w:tc>
          <w:tcPr>
            <w:tcW w:w="366" w:type="pct"/>
          </w:tcPr>
          <w:p w14:paraId="041E1C57" w14:textId="38097F14" w:rsidR="00946F9F" w:rsidRPr="00D308BF" w:rsidRDefault="00946F9F" w:rsidP="00946F9F">
            <w:pPr>
              <w:jc w:val="center"/>
              <w:rPr>
                <w:rFonts w:ascii="Arial" w:hAnsi="Arial" w:cs="Arial"/>
                <w:b/>
              </w:rPr>
            </w:pPr>
            <w:r w:rsidRPr="00D308BF">
              <w:rPr>
                <w:rFonts w:ascii="Arial" w:hAnsi="Arial" w:cs="Arial"/>
                <w:b/>
              </w:rPr>
              <w:t>x</w:t>
            </w:r>
          </w:p>
        </w:tc>
        <w:tc>
          <w:tcPr>
            <w:tcW w:w="366" w:type="pct"/>
          </w:tcPr>
          <w:p w14:paraId="2020B84B" w14:textId="5F5CF6B5" w:rsidR="00946F9F" w:rsidRPr="00D308BF" w:rsidRDefault="00946F9F" w:rsidP="00946F9F">
            <w:pPr>
              <w:jc w:val="center"/>
              <w:rPr>
                <w:rFonts w:ascii="Arial" w:hAnsi="Arial" w:cs="Arial"/>
                <w:b/>
              </w:rPr>
            </w:pPr>
            <w:r w:rsidRPr="00D308BF">
              <w:rPr>
                <w:rFonts w:ascii="Arial" w:hAnsi="Arial" w:cs="Arial"/>
                <w:b/>
              </w:rPr>
              <w:t>x</w:t>
            </w:r>
          </w:p>
        </w:tc>
        <w:tc>
          <w:tcPr>
            <w:tcW w:w="366" w:type="pct"/>
          </w:tcPr>
          <w:p w14:paraId="224AE1FA" w14:textId="0C7172CC" w:rsidR="00946F9F" w:rsidRPr="00D308BF" w:rsidRDefault="00946F9F" w:rsidP="00946F9F">
            <w:pPr>
              <w:jc w:val="center"/>
              <w:rPr>
                <w:rFonts w:ascii="Arial" w:hAnsi="Arial" w:cs="Arial"/>
                <w:b/>
              </w:rPr>
            </w:pPr>
            <w:r w:rsidRPr="00D308BF">
              <w:rPr>
                <w:rFonts w:ascii="Arial" w:hAnsi="Arial" w:cs="Arial"/>
                <w:b/>
              </w:rPr>
              <w:t>x</w:t>
            </w:r>
          </w:p>
        </w:tc>
        <w:tc>
          <w:tcPr>
            <w:tcW w:w="366" w:type="pct"/>
          </w:tcPr>
          <w:p w14:paraId="2DCBE74C" w14:textId="774DA4F1" w:rsidR="00946F9F" w:rsidRPr="00D308BF" w:rsidRDefault="00946F9F" w:rsidP="00946F9F">
            <w:pPr>
              <w:jc w:val="center"/>
              <w:rPr>
                <w:rFonts w:ascii="Arial" w:hAnsi="Arial" w:cs="Arial"/>
                <w:b/>
              </w:rPr>
            </w:pPr>
            <w:r w:rsidRPr="00D308BF">
              <w:rPr>
                <w:rFonts w:ascii="Arial" w:hAnsi="Arial" w:cs="Arial"/>
                <w:b/>
              </w:rPr>
              <w:t>x</w:t>
            </w:r>
          </w:p>
        </w:tc>
        <w:tc>
          <w:tcPr>
            <w:tcW w:w="366" w:type="pct"/>
          </w:tcPr>
          <w:p w14:paraId="02752049" w14:textId="78BDB186" w:rsidR="00946F9F" w:rsidRPr="00D308BF" w:rsidRDefault="00946F9F" w:rsidP="00946F9F">
            <w:pPr>
              <w:jc w:val="center"/>
              <w:rPr>
                <w:rFonts w:ascii="Arial" w:hAnsi="Arial" w:cs="Arial"/>
                <w:b/>
              </w:rPr>
            </w:pPr>
            <w:r w:rsidRPr="00D308BF">
              <w:rPr>
                <w:rFonts w:ascii="Arial" w:hAnsi="Arial" w:cs="Arial"/>
                <w:b/>
              </w:rPr>
              <w:t>x</w:t>
            </w:r>
          </w:p>
        </w:tc>
        <w:tc>
          <w:tcPr>
            <w:tcW w:w="366" w:type="pct"/>
          </w:tcPr>
          <w:p w14:paraId="6264438B" w14:textId="20506B2D" w:rsidR="00946F9F" w:rsidRPr="00D308BF" w:rsidRDefault="00946F9F" w:rsidP="00946F9F">
            <w:pPr>
              <w:jc w:val="center"/>
              <w:rPr>
                <w:rFonts w:ascii="Arial" w:hAnsi="Arial" w:cs="Arial"/>
                <w:b/>
              </w:rPr>
            </w:pPr>
            <w:r w:rsidRPr="00D308BF">
              <w:rPr>
                <w:rFonts w:ascii="Arial" w:hAnsi="Arial" w:cs="Arial"/>
                <w:b/>
              </w:rPr>
              <w:t>x</w:t>
            </w:r>
          </w:p>
        </w:tc>
      </w:tr>
      <w:tr w:rsidR="00946F9F" w:rsidRPr="00302082" w14:paraId="44F242A0" w14:textId="77777777" w:rsidTr="7FFB1600">
        <w:tc>
          <w:tcPr>
            <w:tcW w:w="1340" w:type="pct"/>
            <w:shd w:val="clear" w:color="auto" w:fill="D9D9D9" w:themeFill="background1" w:themeFillShade="D9"/>
          </w:tcPr>
          <w:p w14:paraId="687EB0A7" w14:textId="77777777" w:rsidR="00946F9F" w:rsidRPr="00302082" w:rsidRDefault="00946F9F" w:rsidP="00946F9F">
            <w:pPr>
              <w:spacing w:after="120"/>
              <w:rPr>
                <w:rFonts w:ascii="Arial" w:hAnsi="Arial" w:cs="Arial"/>
                <w:b/>
              </w:rPr>
            </w:pPr>
            <w:r w:rsidRPr="00302082">
              <w:rPr>
                <w:rFonts w:ascii="Arial" w:hAnsi="Arial" w:cs="Arial"/>
                <w:b/>
              </w:rPr>
              <w:t>Assessment method</w:t>
            </w:r>
          </w:p>
        </w:tc>
        <w:tc>
          <w:tcPr>
            <w:tcW w:w="366" w:type="pct"/>
          </w:tcPr>
          <w:p w14:paraId="7B8AB163" w14:textId="77777777" w:rsidR="00946F9F" w:rsidRPr="00D308BF" w:rsidRDefault="00946F9F" w:rsidP="00946F9F">
            <w:pPr>
              <w:spacing w:after="120"/>
              <w:rPr>
                <w:rFonts w:ascii="Arial" w:hAnsi="Arial" w:cs="Arial"/>
                <w:b/>
              </w:rPr>
            </w:pPr>
          </w:p>
        </w:tc>
        <w:tc>
          <w:tcPr>
            <w:tcW w:w="366" w:type="pct"/>
          </w:tcPr>
          <w:p w14:paraId="12C40D37" w14:textId="77777777" w:rsidR="00946F9F" w:rsidRPr="00D308BF" w:rsidRDefault="00946F9F" w:rsidP="00946F9F">
            <w:pPr>
              <w:spacing w:after="120"/>
              <w:rPr>
                <w:rFonts w:ascii="Arial" w:hAnsi="Arial" w:cs="Arial"/>
                <w:b/>
              </w:rPr>
            </w:pPr>
          </w:p>
        </w:tc>
        <w:tc>
          <w:tcPr>
            <w:tcW w:w="366" w:type="pct"/>
          </w:tcPr>
          <w:p w14:paraId="063BC057" w14:textId="77777777" w:rsidR="00946F9F" w:rsidRPr="00D308BF" w:rsidRDefault="00946F9F" w:rsidP="00946F9F">
            <w:pPr>
              <w:spacing w:after="120"/>
              <w:rPr>
                <w:rFonts w:ascii="Arial" w:hAnsi="Arial" w:cs="Arial"/>
                <w:b/>
              </w:rPr>
            </w:pPr>
          </w:p>
        </w:tc>
        <w:tc>
          <w:tcPr>
            <w:tcW w:w="366" w:type="pct"/>
          </w:tcPr>
          <w:p w14:paraId="3D4E766A" w14:textId="77777777" w:rsidR="00946F9F" w:rsidRPr="00D308BF" w:rsidRDefault="00946F9F" w:rsidP="00946F9F">
            <w:pPr>
              <w:spacing w:after="120"/>
              <w:rPr>
                <w:rFonts w:ascii="Arial" w:hAnsi="Arial" w:cs="Arial"/>
                <w:b/>
              </w:rPr>
            </w:pPr>
          </w:p>
        </w:tc>
        <w:tc>
          <w:tcPr>
            <w:tcW w:w="366" w:type="pct"/>
          </w:tcPr>
          <w:p w14:paraId="06218BD1" w14:textId="77777777" w:rsidR="00946F9F" w:rsidRPr="00D308BF" w:rsidRDefault="00946F9F" w:rsidP="00946F9F">
            <w:pPr>
              <w:spacing w:after="120"/>
              <w:rPr>
                <w:rFonts w:ascii="Arial" w:hAnsi="Arial" w:cs="Arial"/>
                <w:b/>
              </w:rPr>
            </w:pPr>
          </w:p>
        </w:tc>
        <w:tc>
          <w:tcPr>
            <w:tcW w:w="366" w:type="pct"/>
          </w:tcPr>
          <w:p w14:paraId="493532F7" w14:textId="77777777" w:rsidR="00946F9F" w:rsidRPr="00D308BF" w:rsidRDefault="00946F9F" w:rsidP="00946F9F">
            <w:pPr>
              <w:spacing w:after="120"/>
              <w:rPr>
                <w:rFonts w:ascii="Arial" w:hAnsi="Arial" w:cs="Arial"/>
                <w:b/>
              </w:rPr>
            </w:pPr>
          </w:p>
        </w:tc>
        <w:tc>
          <w:tcPr>
            <w:tcW w:w="366" w:type="pct"/>
          </w:tcPr>
          <w:p w14:paraId="18F10001" w14:textId="77777777" w:rsidR="00946F9F" w:rsidRPr="00D308BF" w:rsidRDefault="00946F9F" w:rsidP="00946F9F">
            <w:pPr>
              <w:spacing w:after="120"/>
              <w:rPr>
                <w:rFonts w:ascii="Arial" w:hAnsi="Arial" w:cs="Arial"/>
                <w:b/>
              </w:rPr>
            </w:pPr>
          </w:p>
        </w:tc>
        <w:tc>
          <w:tcPr>
            <w:tcW w:w="366" w:type="pct"/>
          </w:tcPr>
          <w:p w14:paraId="7099EAC5" w14:textId="77777777" w:rsidR="00946F9F" w:rsidRPr="00D308BF" w:rsidRDefault="00946F9F" w:rsidP="00946F9F">
            <w:pPr>
              <w:spacing w:after="120"/>
              <w:rPr>
                <w:rFonts w:ascii="Arial" w:hAnsi="Arial" w:cs="Arial"/>
                <w:b/>
              </w:rPr>
            </w:pPr>
          </w:p>
        </w:tc>
        <w:tc>
          <w:tcPr>
            <w:tcW w:w="366" w:type="pct"/>
          </w:tcPr>
          <w:p w14:paraId="5BD0818C" w14:textId="77777777" w:rsidR="00946F9F" w:rsidRPr="00D308BF" w:rsidRDefault="00946F9F" w:rsidP="00946F9F">
            <w:pPr>
              <w:spacing w:after="120"/>
              <w:rPr>
                <w:rFonts w:ascii="Arial" w:hAnsi="Arial" w:cs="Arial"/>
                <w:b/>
              </w:rPr>
            </w:pPr>
          </w:p>
        </w:tc>
        <w:tc>
          <w:tcPr>
            <w:tcW w:w="366" w:type="pct"/>
          </w:tcPr>
          <w:p w14:paraId="6906CCF8" w14:textId="77777777" w:rsidR="00946F9F" w:rsidRPr="00D308BF" w:rsidRDefault="00946F9F" w:rsidP="00946F9F">
            <w:pPr>
              <w:spacing w:after="120"/>
              <w:rPr>
                <w:rFonts w:ascii="Arial" w:hAnsi="Arial" w:cs="Arial"/>
                <w:b/>
              </w:rPr>
            </w:pPr>
          </w:p>
        </w:tc>
      </w:tr>
      <w:tr w:rsidR="00946F9F" w:rsidRPr="00302082" w14:paraId="7CFAC0EC" w14:textId="77777777" w:rsidTr="7FFB1600">
        <w:tc>
          <w:tcPr>
            <w:tcW w:w="1340" w:type="pct"/>
          </w:tcPr>
          <w:p w14:paraId="1CF2C99F" w14:textId="7F508306" w:rsidR="00946F9F" w:rsidRPr="00353B89" w:rsidRDefault="4BBE57FA" w:rsidP="00F857DC">
            <w:pPr>
              <w:spacing w:after="120" w:line="276" w:lineRule="auto"/>
              <w:rPr>
                <w:rFonts w:ascii="Arial" w:hAnsi="Arial" w:cs="Arial"/>
                <w:i/>
                <w:iCs/>
              </w:rPr>
            </w:pPr>
            <w:r w:rsidRPr="7FFB1600">
              <w:rPr>
                <w:rFonts w:ascii="Arial" w:hAnsi="Arial" w:cs="Arial"/>
                <w:i/>
                <w:iCs/>
              </w:rPr>
              <w:t>Presentation</w:t>
            </w:r>
          </w:p>
        </w:tc>
        <w:tc>
          <w:tcPr>
            <w:tcW w:w="366" w:type="pct"/>
          </w:tcPr>
          <w:p w14:paraId="54DCA126"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2F1F0DAA"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555C0AF3"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471CDE19"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39814C69"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7F59A47D"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2D083AB5"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2FC10FCA"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1C8790A7"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17C50919" w14:textId="77777777" w:rsidR="00946F9F" w:rsidRPr="00D308BF" w:rsidRDefault="00946F9F" w:rsidP="00946F9F">
            <w:pPr>
              <w:spacing w:after="120"/>
              <w:jc w:val="center"/>
              <w:rPr>
                <w:rFonts w:ascii="Arial" w:hAnsi="Arial" w:cs="Arial"/>
                <w:b/>
              </w:rPr>
            </w:pPr>
            <w:r w:rsidRPr="00D308BF">
              <w:rPr>
                <w:rFonts w:ascii="Arial" w:hAnsi="Arial" w:cs="Arial"/>
                <w:b/>
              </w:rPr>
              <w:t>x</w:t>
            </w:r>
          </w:p>
        </w:tc>
      </w:tr>
      <w:tr w:rsidR="00946F9F" w:rsidRPr="00302082" w14:paraId="1884C7BB" w14:textId="77777777" w:rsidTr="7FFB1600">
        <w:tc>
          <w:tcPr>
            <w:tcW w:w="1340" w:type="pct"/>
          </w:tcPr>
          <w:p w14:paraId="3AC80A75" w14:textId="091DDA3F" w:rsidR="00946F9F" w:rsidRPr="00353B89" w:rsidRDefault="00946F9F" w:rsidP="00946F9F">
            <w:pPr>
              <w:spacing w:after="120"/>
              <w:rPr>
                <w:rFonts w:ascii="Arial" w:hAnsi="Arial" w:cs="Arial"/>
                <w:i/>
              </w:rPr>
            </w:pPr>
            <w:r w:rsidRPr="00353B89">
              <w:rPr>
                <w:rFonts w:ascii="Arial" w:hAnsi="Arial" w:cs="Arial"/>
                <w:i/>
              </w:rPr>
              <w:t>Extended Essay</w:t>
            </w:r>
          </w:p>
        </w:tc>
        <w:tc>
          <w:tcPr>
            <w:tcW w:w="366" w:type="pct"/>
          </w:tcPr>
          <w:p w14:paraId="419D929C"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550E4675" w14:textId="166F1902" w:rsidR="00946F9F" w:rsidRPr="00D308BF" w:rsidRDefault="00D308BF" w:rsidP="00946F9F">
            <w:pPr>
              <w:spacing w:after="120"/>
              <w:jc w:val="center"/>
              <w:rPr>
                <w:rFonts w:ascii="Arial" w:hAnsi="Arial" w:cs="Arial"/>
                <w:b/>
              </w:rPr>
            </w:pPr>
            <w:r>
              <w:rPr>
                <w:rFonts w:ascii="Arial" w:hAnsi="Arial" w:cs="Arial"/>
                <w:b/>
              </w:rPr>
              <w:t>x</w:t>
            </w:r>
          </w:p>
        </w:tc>
        <w:tc>
          <w:tcPr>
            <w:tcW w:w="366" w:type="pct"/>
          </w:tcPr>
          <w:p w14:paraId="1FB1E3E7"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0680CFE4"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16B40F6F"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444E61D9"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0E0CAD0F" w14:textId="2D24D6E9" w:rsidR="00946F9F" w:rsidRPr="00D308BF" w:rsidRDefault="37415BAD" w:rsidP="7FA809A7">
            <w:pPr>
              <w:spacing w:after="120"/>
              <w:jc w:val="center"/>
              <w:rPr>
                <w:rFonts w:ascii="Arial" w:hAnsi="Arial" w:cs="Arial"/>
                <w:b/>
                <w:bCs/>
              </w:rPr>
            </w:pPr>
            <w:r w:rsidRPr="7FA809A7">
              <w:rPr>
                <w:rFonts w:ascii="Arial" w:hAnsi="Arial" w:cs="Arial"/>
                <w:b/>
                <w:bCs/>
              </w:rPr>
              <w:t>x</w:t>
            </w:r>
          </w:p>
        </w:tc>
        <w:tc>
          <w:tcPr>
            <w:tcW w:w="366" w:type="pct"/>
          </w:tcPr>
          <w:p w14:paraId="1757C928"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1DCCB98F" w14:textId="77777777" w:rsidR="00946F9F" w:rsidRPr="00D308BF" w:rsidRDefault="00946F9F" w:rsidP="00946F9F">
            <w:pPr>
              <w:spacing w:after="120"/>
              <w:jc w:val="center"/>
              <w:rPr>
                <w:rFonts w:ascii="Arial" w:hAnsi="Arial" w:cs="Arial"/>
                <w:b/>
              </w:rPr>
            </w:pPr>
            <w:r w:rsidRPr="00D308BF">
              <w:rPr>
                <w:rFonts w:ascii="Arial" w:hAnsi="Arial" w:cs="Arial"/>
                <w:b/>
              </w:rPr>
              <w:t>x</w:t>
            </w:r>
          </w:p>
        </w:tc>
        <w:tc>
          <w:tcPr>
            <w:tcW w:w="366" w:type="pct"/>
          </w:tcPr>
          <w:p w14:paraId="51F75500" w14:textId="77777777" w:rsidR="00946F9F" w:rsidRPr="00D308BF" w:rsidRDefault="00946F9F" w:rsidP="00946F9F">
            <w:pPr>
              <w:spacing w:after="120"/>
              <w:jc w:val="center"/>
              <w:rPr>
                <w:rFonts w:ascii="Arial" w:hAnsi="Arial" w:cs="Arial"/>
                <w:b/>
              </w:rPr>
            </w:pPr>
            <w:r w:rsidRPr="00D308BF">
              <w:rPr>
                <w:rFonts w:ascii="Arial" w:hAnsi="Arial" w:cs="Arial"/>
                <w:b/>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946F9F">
        <w:rPr>
          <w:rFonts w:ascii="Arial" w:hAnsi="Arial" w:cs="Arial"/>
        </w:rPr>
        <w:t>School</w:t>
      </w:r>
      <w:r w:rsidRPr="00946F9F">
        <w:rPr>
          <w:rFonts w:ascii="Arial" w:hAnsi="Arial" w:cs="Arial"/>
        </w:rPr>
        <w:t xml:space="preserve"> recognises and has embedded the expectations of current equality legislation, by ensuring that the</w:t>
      </w:r>
      <w:r w:rsidRPr="00D50113">
        <w:rPr>
          <w:rFonts w:ascii="Arial" w:hAnsi="Arial" w:cs="Arial"/>
        </w:rPr>
        <w:t xml:space="preserv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221352" w14:textId="77777777" w:rsidR="00096DA4" w:rsidRPr="00302082" w:rsidRDefault="00096DA4" w:rsidP="00302082">
      <w:pPr>
        <w:spacing w:after="120" w:line="240" w:lineRule="auto"/>
        <w:ind w:left="426" w:right="260"/>
        <w:rPr>
          <w:rFonts w:ascii="Arial" w:hAnsi="Arial" w:cs="Arial"/>
          <w:i/>
          <w:iCs/>
        </w:rPr>
      </w:pPr>
    </w:p>
    <w:p w14:paraId="2A4BD5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4ECDA9FF" w14:textId="77777777" w:rsidR="00883204" w:rsidRPr="002A7F48" w:rsidRDefault="00883204" w:rsidP="00946F9F">
      <w:pPr>
        <w:numPr>
          <w:ilvl w:val="0"/>
          <w:numId w:val="1"/>
        </w:numPr>
        <w:spacing w:before="360" w:after="120" w:line="240" w:lineRule="auto"/>
        <w:ind w:left="567" w:right="261" w:hanging="567"/>
        <w:jc w:val="both"/>
        <w:rPr>
          <w:rFonts w:ascii="Arial" w:hAnsi="Arial" w:cs="Arial"/>
          <w:b/>
        </w:rPr>
      </w:pPr>
      <w:r w:rsidRPr="002A7F48">
        <w:rPr>
          <w:rFonts w:ascii="Arial" w:hAnsi="Arial" w:cs="Arial"/>
          <w:b/>
        </w:rPr>
        <w:t xml:space="preserve">Internationalisation </w:t>
      </w:r>
    </w:p>
    <w:p w14:paraId="50092D51" w14:textId="14FD9B4D" w:rsidR="00374294" w:rsidRPr="00DF3478" w:rsidRDefault="00374294" w:rsidP="00374294">
      <w:pPr>
        <w:pStyle w:val="ListParagraph"/>
        <w:autoSpaceDE w:val="0"/>
        <w:autoSpaceDN w:val="0"/>
        <w:adjustRightInd w:val="0"/>
        <w:spacing w:after="120" w:line="240" w:lineRule="auto"/>
        <w:ind w:left="567" w:right="261"/>
        <w:jc w:val="both"/>
        <w:rPr>
          <w:rFonts w:ascii="Arial" w:hAnsi="Arial" w:cs="Arial"/>
        </w:rPr>
      </w:pPr>
      <w:r w:rsidRPr="00DF3478">
        <w:rPr>
          <w:rFonts w:ascii="Arial" w:hAnsi="Arial" w:cs="Arial"/>
        </w:rPr>
        <w:t>Most students’ research questions are ‘international’ in focus</w:t>
      </w:r>
      <w:r w:rsidR="00D96FFF">
        <w:rPr>
          <w:rFonts w:ascii="Arial" w:hAnsi="Arial" w:cs="Arial"/>
        </w:rPr>
        <w:t xml:space="preserve"> and necessitate a </w:t>
      </w:r>
      <w:r w:rsidRPr="00DF3478">
        <w:rPr>
          <w:rFonts w:ascii="Arial" w:hAnsi="Arial" w:cs="Arial"/>
        </w:rPr>
        <w:t xml:space="preserve">review of empirical literature </w:t>
      </w:r>
      <w:r w:rsidR="00D96FFF">
        <w:rPr>
          <w:rFonts w:ascii="Arial" w:hAnsi="Arial" w:cs="Arial"/>
        </w:rPr>
        <w:t>drawn from international evidence and a diverse range of economic perspectives</w:t>
      </w:r>
      <w:r w:rsidRPr="00DF3478">
        <w:rPr>
          <w:rFonts w:ascii="Arial" w:hAnsi="Arial" w:cs="Arial"/>
        </w:rPr>
        <w:t>.</w:t>
      </w:r>
    </w:p>
    <w:p w14:paraId="4DEE598F" w14:textId="4F0EBA6B" w:rsidR="00641D6D" w:rsidRPr="00302082" w:rsidRDefault="00F857DC" w:rsidP="00374294">
      <w:pPr>
        <w:pStyle w:val="ListParagraph"/>
        <w:autoSpaceDE w:val="0"/>
        <w:autoSpaceDN w:val="0"/>
        <w:adjustRightInd w:val="0"/>
        <w:spacing w:after="120" w:line="240" w:lineRule="auto"/>
        <w:ind w:left="360" w:right="261"/>
        <w:jc w:val="both"/>
        <w:rPr>
          <w:rFonts w:ascii="Arial" w:hAnsi="Arial" w:cs="Arial"/>
        </w:rPr>
      </w:pPr>
      <w:r>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03128CFE" wp14:editId="53A37B08">
                <wp:simplePos x="0" y="0"/>
                <wp:positionH relativeFrom="column">
                  <wp:posOffset>-104775</wp:posOffset>
                </wp:positionH>
                <wp:positionV relativeFrom="paragraph">
                  <wp:posOffset>101599</wp:posOffset>
                </wp:positionV>
                <wp:extent cx="67627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762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CD46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8pt" to="52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" strokecolor="black [3213]"/>
            </w:pict>
          </mc:Fallback>
        </mc:AlternateContent>
      </w:r>
    </w:p>
    <w:p w14:paraId="4BEEA5C7" w14:textId="766783EF" w:rsidR="00441E76" w:rsidRPr="00BA453C" w:rsidRDefault="00F857DC"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A1B14" w:rsidRPr="00302082" w14:paraId="085E02D1" w14:textId="77777777" w:rsidTr="00694309">
        <w:trPr>
          <w:trHeight w:val="305"/>
        </w:trPr>
        <w:tc>
          <w:tcPr>
            <w:tcW w:w="1526" w:type="dxa"/>
          </w:tcPr>
          <w:p w14:paraId="128F83BB" w14:textId="25B6FEE3" w:rsidR="00BA1B14" w:rsidRPr="00302082" w:rsidRDefault="0019658E" w:rsidP="00BA1B14">
            <w:pPr>
              <w:spacing w:after="120"/>
              <w:ind w:right="-330"/>
              <w:rPr>
                <w:rFonts w:ascii="Arial" w:hAnsi="Arial" w:cs="Arial"/>
              </w:rPr>
            </w:pPr>
            <w:r>
              <w:rPr>
                <w:rFonts w:ascii="Arial" w:hAnsi="Arial" w:cs="Arial"/>
              </w:rPr>
              <w:t>21.07.21</w:t>
            </w:r>
          </w:p>
        </w:tc>
        <w:tc>
          <w:tcPr>
            <w:tcW w:w="1701" w:type="dxa"/>
          </w:tcPr>
          <w:p w14:paraId="26BD5355" w14:textId="63C6B47F" w:rsidR="00BA1B14" w:rsidRPr="00302082" w:rsidRDefault="00F857DC" w:rsidP="00BA1B14">
            <w:pPr>
              <w:spacing w:after="120"/>
              <w:ind w:right="-330"/>
              <w:rPr>
                <w:rFonts w:ascii="Arial" w:hAnsi="Arial" w:cs="Arial"/>
              </w:rPr>
            </w:pPr>
            <w:r>
              <w:rPr>
                <w:rFonts w:ascii="Arial" w:hAnsi="Arial" w:cs="Arial"/>
              </w:rPr>
              <w:t>Minor</w:t>
            </w:r>
          </w:p>
        </w:tc>
        <w:tc>
          <w:tcPr>
            <w:tcW w:w="2410" w:type="dxa"/>
          </w:tcPr>
          <w:p w14:paraId="4832B8C6" w14:textId="3AF2C10F" w:rsidR="00BA1B14" w:rsidRPr="00302082" w:rsidRDefault="00F857DC" w:rsidP="00BA1B14">
            <w:pPr>
              <w:spacing w:after="120"/>
              <w:ind w:right="-330"/>
              <w:rPr>
                <w:rFonts w:ascii="Arial" w:hAnsi="Arial" w:cs="Arial"/>
              </w:rPr>
            </w:pPr>
            <w:r>
              <w:rPr>
                <w:rFonts w:ascii="Arial" w:hAnsi="Arial" w:cs="Arial"/>
              </w:rPr>
              <w:t>September 2021</w:t>
            </w:r>
          </w:p>
        </w:tc>
        <w:tc>
          <w:tcPr>
            <w:tcW w:w="2448" w:type="dxa"/>
          </w:tcPr>
          <w:p w14:paraId="5CE7560D" w14:textId="7D35E2AB" w:rsidR="00BA1B14" w:rsidRPr="00302082" w:rsidRDefault="00F857DC" w:rsidP="00BA1B14">
            <w:pPr>
              <w:spacing w:after="120"/>
              <w:ind w:right="-330"/>
              <w:rPr>
                <w:rFonts w:ascii="Arial" w:hAnsi="Arial" w:cs="Arial"/>
              </w:rPr>
            </w:pPr>
            <w:r>
              <w:rPr>
                <w:rFonts w:ascii="Arial" w:hAnsi="Arial" w:cs="Arial"/>
              </w:rPr>
              <w:t>13,14</w:t>
            </w:r>
          </w:p>
        </w:tc>
        <w:tc>
          <w:tcPr>
            <w:tcW w:w="2597" w:type="dxa"/>
          </w:tcPr>
          <w:p w14:paraId="31DD0D8F" w14:textId="2D7B2F34" w:rsidR="00BA1B14" w:rsidRPr="00302082" w:rsidRDefault="00F857DC" w:rsidP="00BA1B14">
            <w:pPr>
              <w:spacing w:after="120"/>
              <w:ind w:right="-330"/>
              <w:rPr>
                <w:rFonts w:ascii="Arial" w:hAnsi="Arial" w:cs="Arial"/>
              </w:rPr>
            </w:pPr>
            <w:r>
              <w:rPr>
                <w:rFonts w:ascii="Arial" w:hAnsi="Arial" w:cs="Arial"/>
              </w:rPr>
              <w:t>No</w:t>
            </w: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AA2726">
      <w:pPr>
        <w:pBdr>
          <w:top w:val="single" w:sz="4" w:space="1" w:color="auto"/>
          <w:left w:val="single" w:sz="4" w:space="0"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3BAED" w14:textId="77777777" w:rsidR="00D0300A" w:rsidRDefault="00D0300A" w:rsidP="009A2D37">
      <w:pPr>
        <w:spacing w:after="0" w:line="240" w:lineRule="auto"/>
      </w:pPr>
      <w:r>
        <w:separator/>
      </w:r>
    </w:p>
  </w:endnote>
  <w:endnote w:type="continuationSeparator" w:id="0">
    <w:p w14:paraId="57081A83" w14:textId="77777777" w:rsidR="00D0300A" w:rsidRDefault="00D0300A" w:rsidP="009A2D37">
      <w:pPr>
        <w:spacing w:after="0" w:line="240" w:lineRule="auto"/>
      </w:pPr>
      <w:r>
        <w:continuationSeparator/>
      </w:r>
    </w:p>
  </w:endnote>
  <w:endnote w:type="continuationNotice" w:id="1">
    <w:p w14:paraId="01C56397" w14:textId="77777777" w:rsidR="00D0300A" w:rsidRDefault="00D030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dobe Devanaga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0ECA7BF5" w:rsidR="008B2543" w:rsidRDefault="0019787E" w:rsidP="009A2D37">
        <w:pPr>
          <w:pStyle w:val="Footer"/>
          <w:jc w:val="center"/>
        </w:pPr>
        <w:r>
          <w:fldChar w:fldCharType="begin"/>
        </w:r>
        <w:r>
          <w:instrText xml:space="preserve"> PAGE   \* MERGEFORMAT </w:instrText>
        </w:r>
        <w:r>
          <w:fldChar w:fldCharType="separate"/>
        </w:r>
        <w:r w:rsidR="00E3757D">
          <w:rPr>
            <w:noProof/>
          </w:rPr>
          <w:t>3</w:t>
        </w:r>
        <w:r>
          <w:rPr>
            <w:noProof/>
          </w:rPr>
          <w:fldChar w:fldCharType="end"/>
        </w:r>
      </w:p>
    </w:sdtContent>
  </w:sdt>
  <w:p w14:paraId="39854F94" w14:textId="6C14BAF5" w:rsidR="008B2543" w:rsidRPr="007B7724" w:rsidRDefault="00E3757D" w:rsidP="00E3757D">
    <w:pPr>
      <w:spacing w:after="120" w:line="240" w:lineRule="auto"/>
      <w:ind w:left="567" w:right="260"/>
      <w:jc w:val="both"/>
      <w:rPr>
        <w:rFonts w:ascii="Arial" w:hAnsi="Arial"/>
        <w:sz w:val="18"/>
      </w:rPr>
    </w:pPr>
    <w:r w:rsidRPr="00E3757D">
      <w:rPr>
        <w:rFonts w:ascii="Arial" w:hAnsi="Arial" w:cs="Arial"/>
        <w:sz w:val="18"/>
      </w:rPr>
      <w:t>ECON5650 (EC565) Extended Economics 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79435" w14:textId="77777777" w:rsidR="00D0300A" w:rsidRDefault="00D0300A" w:rsidP="009A2D37">
      <w:pPr>
        <w:spacing w:after="0" w:line="240" w:lineRule="auto"/>
      </w:pPr>
      <w:r>
        <w:separator/>
      </w:r>
    </w:p>
  </w:footnote>
  <w:footnote w:type="continuationSeparator" w:id="0">
    <w:p w14:paraId="1530F183" w14:textId="77777777" w:rsidR="00D0300A" w:rsidRDefault="00D0300A" w:rsidP="009A2D37">
      <w:pPr>
        <w:spacing w:after="0" w:line="240" w:lineRule="auto"/>
      </w:pPr>
      <w:r>
        <w:continuationSeparator/>
      </w:r>
    </w:p>
  </w:footnote>
  <w:footnote w:type="continuationNotice" w:id="1">
    <w:p w14:paraId="5861855A" w14:textId="77777777" w:rsidR="00D0300A" w:rsidRDefault="00D030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FFB1600" w:rsidRPr="7FA809A7">
      <w:rPr>
        <w:rFonts w:ascii="Arial" w:hAnsi="Arial" w:cs="Arial"/>
        <w:b/>
        <w:bCs/>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FFB1600" w:rsidRPr="7FA809A7">
      <w:rPr>
        <w:rFonts w:ascii="Arial" w:hAnsi="Arial" w:cs="Arial"/>
        <w:b/>
        <w:bCs/>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0E1C74"/>
    <w:multiLevelType w:val="hybridMultilevel"/>
    <w:tmpl w:val="72C2EE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D0F3D1F"/>
    <w:multiLevelType w:val="hybridMultilevel"/>
    <w:tmpl w:val="3BEC2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 w15:restartNumberingAfterBreak="0">
    <w:nsid w:val="0F240812"/>
    <w:multiLevelType w:val="hybridMultilevel"/>
    <w:tmpl w:val="705E27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6FC08B4"/>
    <w:multiLevelType w:val="hybridMultilevel"/>
    <w:tmpl w:val="46904DB0"/>
    <w:lvl w:ilvl="0" w:tplc="08090001">
      <w:start w:val="1"/>
      <w:numFmt w:val="bullet"/>
      <w:lvlText w:val=""/>
      <w:lvlJc w:val="left"/>
      <w:pPr>
        <w:tabs>
          <w:tab w:val="num" w:pos="1789"/>
        </w:tabs>
        <w:ind w:left="1789" w:hanging="360"/>
      </w:pPr>
      <w:rPr>
        <w:rFonts w:ascii="Symbol" w:hAnsi="Symbol" w:hint="default"/>
      </w:rPr>
    </w:lvl>
    <w:lvl w:ilvl="1" w:tplc="08090003" w:tentative="1">
      <w:start w:val="1"/>
      <w:numFmt w:val="bullet"/>
      <w:lvlText w:val="o"/>
      <w:lvlJc w:val="left"/>
      <w:pPr>
        <w:tabs>
          <w:tab w:val="num" w:pos="2509"/>
        </w:tabs>
        <w:ind w:left="2509" w:hanging="360"/>
      </w:pPr>
      <w:rPr>
        <w:rFonts w:ascii="Courier New" w:hAnsi="Courier New" w:cs="Courier New" w:hint="default"/>
      </w:rPr>
    </w:lvl>
    <w:lvl w:ilvl="2" w:tplc="08090005" w:tentative="1">
      <w:start w:val="1"/>
      <w:numFmt w:val="bullet"/>
      <w:lvlText w:val=""/>
      <w:lvlJc w:val="left"/>
      <w:pPr>
        <w:tabs>
          <w:tab w:val="num" w:pos="3229"/>
        </w:tabs>
        <w:ind w:left="3229" w:hanging="360"/>
      </w:pPr>
      <w:rPr>
        <w:rFonts w:ascii="Wingdings" w:hAnsi="Wingdings" w:hint="default"/>
      </w:rPr>
    </w:lvl>
    <w:lvl w:ilvl="3" w:tplc="08090001" w:tentative="1">
      <w:start w:val="1"/>
      <w:numFmt w:val="bullet"/>
      <w:lvlText w:val=""/>
      <w:lvlJc w:val="left"/>
      <w:pPr>
        <w:tabs>
          <w:tab w:val="num" w:pos="3949"/>
        </w:tabs>
        <w:ind w:left="3949" w:hanging="360"/>
      </w:pPr>
      <w:rPr>
        <w:rFonts w:ascii="Symbol" w:hAnsi="Symbol" w:hint="default"/>
      </w:rPr>
    </w:lvl>
    <w:lvl w:ilvl="4" w:tplc="08090003" w:tentative="1">
      <w:start w:val="1"/>
      <w:numFmt w:val="bullet"/>
      <w:lvlText w:val="o"/>
      <w:lvlJc w:val="left"/>
      <w:pPr>
        <w:tabs>
          <w:tab w:val="num" w:pos="4669"/>
        </w:tabs>
        <w:ind w:left="4669" w:hanging="360"/>
      </w:pPr>
      <w:rPr>
        <w:rFonts w:ascii="Courier New" w:hAnsi="Courier New" w:cs="Courier New" w:hint="default"/>
      </w:rPr>
    </w:lvl>
    <w:lvl w:ilvl="5" w:tplc="08090005" w:tentative="1">
      <w:start w:val="1"/>
      <w:numFmt w:val="bullet"/>
      <w:lvlText w:val=""/>
      <w:lvlJc w:val="left"/>
      <w:pPr>
        <w:tabs>
          <w:tab w:val="num" w:pos="5389"/>
        </w:tabs>
        <w:ind w:left="5389" w:hanging="360"/>
      </w:pPr>
      <w:rPr>
        <w:rFonts w:ascii="Wingdings" w:hAnsi="Wingdings" w:hint="default"/>
      </w:rPr>
    </w:lvl>
    <w:lvl w:ilvl="6" w:tplc="08090001" w:tentative="1">
      <w:start w:val="1"/>
      <w:numFmt w:val="bullet"/>
      <w:lvlText w:val=""/>
      <w:lvlJc w:val="left"/>
      <w:pPr>
        <w:tabs>
          <w:tab w:val="num" w:pos="6109"/>
        </w:tabs>
        <w:ind w:left="6109" w:hanging="360"/>
      </w:pPr>
      <w:rPr>
        <w:rFonts w:ascii="Symbol" w:hAnsi="Symbol" w:hint="default"/>
      </w:rPr>
    </w:lvl>
    <w:lvl w:ilvl="7" w:tplc="08090003" w:tentative="1">
      <w:start w:val="1"/>
      <w:numFmt w:val="bullet"/>
      <w:lvlText w:val="o"/>
      <w:lvlJc w:val="left"/>
      <w:pPr>
        <w:tabs>
          <w:tab w:val="num" w:pos="6829"/>
        </w:tabs>
        <w:ind w:left="6829" w:hanging="360"/>
      </w:pPr>
      <w:rPr>
        <w:rFonts w:ascii="Courier New" w:hAnsi="Courier New" w:cs="Courier New" w:hint="default"/>
      </w:rPr>
    </w:lvl>
    <w:lvl w:ilvl="8" w:tplc="08090005" w:tentative="1">
      <w:start w:val="1"/>
      <w:numFmt w:val="bullet"/>
      <w:lvlText w:val=""/>
      <w:lvlJc w:val="left"/>
      <w:pPr>
        <w:tabs>
          <w:tab w:val="num" w:pos="7549"/>
        </w:tabs>
        <w:ind w:left="7549" w:hanging="360"/>
      </w:pPr>
      <w:rPr>
        <w:rFonts w:ascii="Wingdings" w:hAnsi="Wingdings" w:hint="default"/>
      </w:rPr>
    </w:lvl>
  </w:abstractNum>
  <w:abstractNum w:abstractNumId="8" w15:restartNumberingAfterBreak="0">
    <w:nsid w:val="18B332D9"/>
    <w:multiLevelType w:val="hybridMultilevel"/>
    <w:tmpl w:val="E6EEE1BC"/>
    <w:lvl w:ilvl="0" w:tplc="9B28EE0A">
      <w:start w:val="1"/>
      <w:numFmt w:val="decimal"/>
      <w:lvlText w:val="%1."/>
      <w:lvlJc w:val="left"/>
      <w:pPr>
        <w:ind w:left="786" w:hanging="360"/>
      </w:pPr>
      <w:rPr>
        <w:rFonts w:ascii="Arial" w:hAnsi="Arial" w:cs="Aria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B357944"/>
    <w:multiLevelType w:val="multilevel"/>
    <w:tmpl w:val="92AEA64A"/>
    <w:lvl w:ilvl="0">
      <w:start w:val="8"/>
      <w:numFmt w:val="decimal"/>
      <w:lvlText w:val="%1."/>
      <w:lvlJc w:val="left"/>
      <w:pPr>
        <w:ind w:left="720" w:hanging="360"/>
      </w:pPr>
      <w:rPr>
        <w:rFonts w:hint="default"/>
      </w:rPr>
    </w:lvl>
    <w:lvl w:ilvl="1">
      <w:start w:val="1"/>
      <w:numFmt w:val="decimal"/>
      <w:lvlText w:val="%1.%2."/>
      <w:lvlJc w:val="left"/>
      <w:pPr>
        <w:ind w:left="1152" w:hanging="432"/>
      </w:pPr>
      <w:rPr>
        <w:rFonts w:ascii="Arial" w:hAnsi="Arial" w:cs="Aria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4" w15:restartNumberingAfterBreak="0">
    <w:nsid w:val="2B3247BC"/>
    <w:multiLevelType w:val="multilevel"/>
    <w:tmpl w:val="353CB2A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6"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2522FEF"/>
    <w:multiLevelType w:val="hybridMultilevel"/>
    <w:tmpl w:val="41A4B96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33701F"/>
    <w:multiLevelType w:val="hybridMultilevel"/>
    <w:tmpl w:val="5BDC70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82900B1"/>
    <w:multiLevelType w:val="hybridMultilevel"/>
    <w:tmpl w:val="7206B938"/>
    <w:lvl w:ilvl="0" w:tplc="0FF46972">
      <w:start w:val="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2A38B9"/>
    <w:multiLevelType w:val="hybridMultilevel"/>
    <w:tmpl w:val="C1D495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5183066"/>
    <w:multiLevelType w:val="multilevel"/>
    <w:tmpl w:val="DB6A35A6"/>
    <w:lvl w:ilvl="0">
      <w:start w:val="9"/>
      <w:numFmt w:val="decimal"/>
      <w:lvlText w:val="%1."/>
      <w:lvlJc w:val="left"/>
      <w:pPr>
        <w:ind w:left="714" w:hanging="357"/>
      </w:pPr>
      <w:rPr>
        <w:rFonts w:hint="default"/>
      </w:rPr>
    </w:lvl>
    <w:lvl w:ilvl="1">
      <w:start w:val="1"/>
      <w:numFmt w:val="decimal"/>
      <w:lvlText w:val="%1.%2."/>
      <w:lvlJc w:val="left"/>
      <w:pPr>
        <w:ind w:left="1071" w:hanging="357"/>
      </w:pPr>
      <w:rPr>
        <w:rFonts w:hint="default"/>
      </w:rPr>
    </w:lvl>
    <w:lvl w:ilvl="2">
      <w:start w:val="1"/>
      <w:numFmt w:val="decimal"/>
      <w:lvlText w:val="%1.%2.%3."/>
      <w:lvlJc w:val="left"/>
      <w:pPr>
        <w:ind w:left="1428" w:hanging="357"/>
      </w:pPr>
      <w:rPr>
        <w:rFonts w:hint="default"/>
      </w:rPr>
    </w:lvl>
    <w:lvl w:ilvl="3">
      <w:start w:val="1"/>
      <w:numFmt w:val="decimal"/>
      <w:lvlText w:val="%1.%2.%3.%4."/>
      <w:lvlJc w:val="left"/>
      <w:pPr>
        <w:ind w:left="1785" w:hanging="357"/>
      </w:pPr>
      <w:rPr>
        <w:rFonts w:hint="default"/>
      </w:rPr>
    </w:lvl>
    <w:lvl w:ilvl="4">
      <w:start w:val="1"/>
      <w:numFmt w:val="decimal"/>
      <w:lvlText w:val="%1.%2.%3.%4.%5."/>
      <w:lvlJc w:val="left"/>
      <w:pPr>
        <w:ind w:left="2142" w:hanging="357"/>
      </w:pPr>
      <w:rPr>
        <w:rFonts w:hint="default"/>
      </w:rPr>
    </w:lvl>
    <w:lvl w:ilvl="5">
      <w:start w:val="1"/>
      <w:numFmt w:val="decimal"/>
      <w:lvlText w:val="%1.%2.%3.%4.%5.%6."/>
      <w:lvlJc w:val="left"/>
      <w:pPr>
        <w:ind w:left="2499" w:hanging="357"/>
      </w:pPr>
      <w:rPr>
        <w:rFonts w:hint="default"/>
      </w:rPr>
    </w:lvl>
    <w:lvl w:ilvl="6">
      <w:start w:val="1"/>
      <w:numFmt w:val="decimal"/>
      <w:lvlText w:val="%1.%2.%3.%4.%5.%6.%7."/>
      <w:lvlJc w:val="left"/>
      <w:pPr>
        <w:ind w:left="2856" w:hanging="357"/>
      </w:pPr>
      <w:rPr>
        <w:rFonts w:hint="default"/>
      </w:rPr>
    </w:lvl>
    <w:lvl w:ilvl="7">
      <w:start w:val="1"/>
      <w:numFmt w:val="decimal"/>
      <w:lvlText w:val="%1.%2.%3.%4.%5.%6.%7.%8."/>
      <w:lvlJc w:val="left"/>
      <w:pPr>
        <w:ind w:left="3213" w:hanging="357"/>
      </w:pPr>
      <w:rPr>
        <w:rFonts w:hint="default"/>
      </w:rPr>
    </w:lvl>
    <w:lvl w:ilvl="8">
      <w:start w:val="1"/>
      <w:numFmt w:val="decimal"/>
      <w:lvlText w:val="%1.%2.%3.%4.%5.%6.%7.%8.%9."/>
      <w:lvlJc w:val="left"/>
      <w:pPr>
        <w:ind w:left="3570" w:hanging="357"/>
      </w:pPr>
      <w:rPr>
        <w:rFonts w:hint="default"/>
      </w:rPr>
    </w:lvl>
  </w:abstractNum>
  <w:abstractNum w:abstractNumId="2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146517"/>
    <w:multiLevelType w:val="hybridMultilevel"/>
    <w:tmpl w:val="027E11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5ED27030"/>
    <w:multiLevelType w:val="hybridMultilevel"/>
    <w:tmpl w:val="3EB4F6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623E22F9"/>
    <w:multiLevelType w:val="hybridMultilevel"/>
    <w:tmpl w:val="C50AC08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7F1891"/>
    <w:multiLevelType w:val="multilevel"/>
    <w:tmpl w:val="9B88524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8901F1C"/>
    <w:multiLevelType w:val="multilevel"/>
    <w:tmpl w:val="3C480FE6"/>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15:restartNumberingAfterBreak="0">
    <w:nsid w:val="6B015F05"/>
    <w:multiLevelType w:val="multilevel"/>
    <w:tmpl w:val="DED057F6"/>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3A1287A"/>
    <w:multiLevelType w:val="hybridMultilevel"/>
    <w:tmpl w:val="3B4E67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89A7840"/>
    <w:multiLevelType w:val="hybridMultilevel"/>
    <w:tmpl w:val="0FFA2A78"/>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222B2B"/>
    <w:multiLevelType w:val="hybridMultilevel"/>
    <w:tmpl w:val="82F449C2"/>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11"/>
  </w:num>
  <w:num w:numId="2">
    <w:abstractNumId w:val="0"/>
  </w:num>
  <w:num w:numId="3">
    <w:abstractNumId w:val="17"/>
  </w:num>
  <w:num w:numId="4">
    <w:abstractNumId w:val="2"/>
  </w:num>
  <w:num w:numId="5">
    <w:abstractNumId w:val="29"/>
  </w:num>
  <w:num w:numId="6">
    <w:abstractNumId w:val="27"/>
  </w:num>
  <w:num w:numId="7">
    <w:abstractNumId w:val="39"/>
  </w:num>
  <w:num w:numId="8">
    <w:abstractNumId w:val="28"/>
  </w:num>
  <w:num w:numId="9">
    <w:abstractNumId w:val="18"/>
  </w:num>
  <w:num w:numId="10">
    <w:abstractNumId w:val="5"/>
  </w:num>
  <w:num w:numId="11">
    <w:abstractNumId w:val="25"/>
  </w:num>
  <w:num w:numId="12">
    <w:abstractNumId w:val="13"/>
  </w:num>
  <w:num w:numId="13">
    <w:abstractNumId w:val="21"/>
  </w:num>
  <w:num w:numId="14">
    <w:abstractNumId w:val="24"/>
  </w:num>
  <w:num w:numId="15">
    <w:abstractNumId w:val="30"/>
  </w:num>
  <w:num w:numId="16">
    <w:abstractNumId w:val="1"/>
  </w:num>
  <w:num w:numId="17">
    <w:abstractNumId w:val="10"/>
  </w:num>
  <w:num w:numId="18">
    <w:abstractNumId w:val="16"/>
  </w:num>
  <w:num w:numId="19">
    <w:abstractNumId w:val="4"/>
  </w:num>
  <w:num w:numId="20">
    <w:abstractNumId w:val="35"/>
  </w:num>
  <w:num w:numId="21">
    <w:abstractNumId w:val="26"/>
  </w:num>
  <w:num w:numId="22">
    <w:abstractNumId w:val="15"/>
  </w:num>
  <w:num w:numId="23">
    <w:abstractNumId w:val="33"/>
  </w:num>
  <w:num w:numId="24">
    <w:abstractNumId w:val="12"/>
  </w:num>
  <w:num w:numId="25">
    <w:abstractNumId w:val="9"/>
  </w:num>
  <w:num w:numId="26">
    <w:abstractNumId w:val="14"/>
  </w:num>
  <w:num w:numId="27">
    <w:abstractNumId w:val="20"/>
  </w:num>
  <w:num w:numId="28">
    <w:abstractNumId w:val="3"/>
  </w:num>
  <w:num w:numId="29">
    <w:abstractNumId w:val="31"/>
  </w:num>
  <w:num w:numId="30">
    <w:abstractNumId w:val="22"/>
  </w:num>
  <w:num w:numId="31">
    <w:abstractNumId w:val="32"/>
  </w:num>
  <w:num w:numId="32">
    <w:abstractNumId w:val="40"/>
  </w:num>
  <w:num w:numId="33">
    <w:abstractNumId w:val="38"/>
  </w:num>
  <w:num w:numId="34">
    <w:abstractNumId w:val="37"/>
  </w:num>
  <w:num w:numId="35">
    <w:abstractNumId w:val="19"/>
  </w:num>
  <w:num w:numId="36">
    <w:abstractNumId w:val="7"/>
  </w:num>
  <w:num w:numId="37">
    <w:abstractNumId w:val="23"/>
  </w:num>
  <w:num w:numId="38">
    <w:abstractNumId w:val="36"/>
  </w:num>
  <w:num w:numId="39">
    <w:abstractNumId w:val="34"/>
  </w:num>
  <w:num w:numId="40">
    <w:abstractNumId w:val="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37A4"/>
    <w:rsid w:val="00044847"/>
    <w:rsid w:val="00045373"/>
    <w:rsid w:val="00054732"/>
    <w:rsid w:val="00063A2F"/>
    <w:rsid w:val="000678D3"/>
    <w:rsid w:val="00094810"/>
    <w:rsid w:val="00096DA4"/>
    <w:rsid w:val="000C0294"/>
    <w:rsid w:val="000C7A1C"/>
    <w:rsid w:val="000D1932"/>
    <w:rsid w:val="000D2A8A"/>
    <w:rsid w:val="000D32AC"/>
    <w:rsid w:val="000E20C1"/>
    <w:rsid w:val="000E3B73"/>
    <w:rsid w:val="000E460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58E"/>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73F2"/>
    <w:rsid w:val="0021578E"/>
    <w:rsid w:val="00227582"/>
    <w:rsid w:val="002308BE"/>
    <w:rsid w:val="00232FA6"/>
    <w:rsid w:val="002407C0"/>
    <w:rsid w:val="00243EB6"/>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127E"/>
    <w:rsid w:val="003262B9"/>
    <w:rsid w:val="00330066"/>
    <w:rsid w:val="00334A02"/>
    <w:rsid w:val="00335875"/>
    <w:rsid w:val="00335FBE"/>
    <w:rsid w:val="00343F7F"/>
    <w:rsid w:val="00351D4F"/>
    <w:rsid w:val="00352D8E"/>
    <w:rsid w:val="00353B89"/>
    <w:rsid w:val="00356B68"/>
    <w:rsid w:val="0035702D"/>
    <w:rsid w:val="003604D4"/>
    <w:rsid w:val="003627B0"/>
    <w:rsid w:val="00374294"/>
    <w:rsid w:val="00374DF6"/>
    <w:rsid w:val="003759B0"/>
    <w:rsid w:val="00375F84"/>
    <w:rsid w:val="00376602"/>
    <w:rsid w:val="00376E34"/>
    <w:rsid w:val="003804E7"/>
    <w:rsid w:val="00391A62"/>
    <w:rsid w:val="003934D2"/>
    <w:rsid w:val="003973A1"/>
    <w:rsid w:val="003A5DA0"/>
    <w:rsid w:val="003A5EEB"/>
    <w:rsid w:val="003A6143"/>
    <w:rsid w:val="003B35F4"/>
    <w:rsid w:val="003B4FC5"/>
    <w:rsid w:val="003B7C76"/>
    <w:rsid w:val="003C3E0C"/>
    <w:rsid w:val="003C776B"/>
    <w:rsid w:val="003D4A1C"/>
    <w:rsid w:val="003D78FF"/>
    <w:rsid w:val="003D7AA0"/>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60925"/>
    <w:rsid w:val="0046202B"/>
    <w:rsid w:val="00471C6C"/>
    <w:rsid w:val="00472023"/>
    <w:rsid w:val="00486993"/>
    <w:rsid w:val="00492DA4"/>
    <w:rsid w:val="00496AA3"/>
    <w:rsid w:val="00497C98"/>
    <w:rsid w:val="004A39D7"/>
    <w:rsid w:val="004A55FA"/>
    <w:rsid w:val="004A79BD"/>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4349"/>
    <w:rsid w:val="006253AA"/>
    <w:rsid w:val="00626023"/>
    <w:rsid w:val="00633150"/>
    <w:rsid w:val="00637A50"/>
    <w:rsid w:val="00637C69"/>
    <w:rsid w:val="00641D6D"/>
    <w:rsid w:val="0064364E"/>
    <w:rsid w:val="006438F3"/>
    <w:rsid w:val="00647907"/>
    <w:rsid w:val="00651A82"/>
    <w:rsid w:val="006525E9"/>
    <w:rsid w:val="0066041F"/>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83B"/>
    <w:rsid w:val="00724362"/>
    <w:rsid w:val="00727780"/>
    <w:rsid w:val="0073792C"/>
    <w:rsid w:val="00754069"/>
    <w:rsid w:val="007667DF"/>
    <w:rsid w:val="0077080B"/>
    <w:rsid w:val="00787070"/>
    <w:rsid w:val="007906FD"/>
    <w:rsid w:val="00792051"/>
    <w:rsid w:val="00797197"/>
    <w:rsid w:val="007972A7"/>
    <w:rsid w:val="007A2BA2"/>
    <w:rsid w:val="007A6245"/>
    <w:rsid w:val="007B1DB2"/>
    <w:rsid w:val="007B23CD"/>
    <w:rsid w:val="007B375B"/>
    <w:rsid w:val="007B412A"/>
    <w:rsid w:val="007B635E"/>
    <w:rsid w:val="007B7724"/>
    <w:rsid w:val="007B7CDC"/>
    <w:rsid w:val="007C3E9C"/>
    <w:rsid w:val="007C74B4"/>
    <w:rsid w:val="007E3412"/>
    <w:rsid w:val="007F393D"/>
    <w:rsid w:val="007F55CC"/>
    <w:rsid w:val="008029AF"/>
    <w:rsid w:val="00802FFA"/>
    <w:rsid w:val="008102E5"/>
    <w:rsid w:val="008111B4"/>
    <w:rsid w:val="008133F0"/>
    <w:rsid w:val="00815880"/>
    <w:rsid w:val="0082288A"/>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7E5E"/>
    <w:rsid w:val="008B2543"/>
    <w:rsid w:val="008B4B6E"/>
    <w:rsid w:val="008D265A"/>
    <w:rsid w:val="008D7401"/>
    <w:rsid w:val="00903DF6"/>
    <w:rsid w:val="00921CF6"/>
    <w:rsid w:val="00922E9E"/>
    <w:rsid w:val="00924EF0"/>
    <w:rsid w:val="00934D7B"/>
    <w:rsid w:val="00946F9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4101"/>
    <w:rsid w:val="00A618E1"/>
    <w:rsid w:val="00A629B9"/>
    <w:rsid w:val="00A70C20"/>
    <w:rsid w:val="00A74292"/>
    <w:rsid w:val="00A776DE"/>
    <w:rsid w:val="00A80640"/>
    <w:rsid w:val="00A87FFD"/>
    <w:rsid w:val="00A97038"/>
    <w:rsid w:val="00AA2726"/>
    <w:rsid w:val="00AA3C15"/>
    <w:rsid w:val="00AA6330"/>
    <w:rsid w:val="00AC7501"/>
    <w:rsid w:val="00AD748B"/>
    <w:rsid w:val="00AE4865"/>
    <w:rsid w:val="00AE62D8"/>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50FF"/>
    <w:rsid w:val="00BA1B14"/>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7083"/>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01F9"/>
    <w:rsid w:val="00CC25A2"/>
    <w:rsid w:val="00CD656F"/>
    <w:rsid w:val="00CD7F07"/>
    <w:rsid w:val="00CE04F3"/>
    <w:rsid w:val="00CE12D8"/>
    <w:rsid w:val="00CE4574"/>
    <w:rsid w:val="00CE70E6"/>
    <w:rsid w:val="00CF2E1E"/>
    <w:rsid w:val="00D02E99"/>
    <w:rsid w:val="00D0300A"/>
    <w:rsid w:val="00D075B4"/>
    <w:rsid w:val="00D13357"/>
    <w:rsid w:val="00D13A13"/>
    <w:rsid w:val="00D2689A"/>
    <w:rsid w:val="00D308BF"/>
    <w:rsid w:val="00D412CC"/>
    <w:rsid w:val="00D60FAB"/>
    <w:rsid w:val="00D65506"/>
    <w:rsid w:val="00D773CF"/>
    <w:rsid w:val="00D83563"/>
    <w:rsid w:val="00D8448F"/>
    <w:rsid w:val="00D96FFF"/>
    <w:rsid w:val="00DA64B6"/>
    <w:rsid w:val="00DB5C9D"/>
    <w:rsid w:val="00DD02E6"/>
    <w:rsid w:val="00DF665B"/>
    <w:rsid w:val="00E0152A"/>
    <w:rsid w:val="00E03394"/>
    <w:rsid w:val="00E066E5"/>
    <w:rsid w:val="00E22F03"/>
    <w:rsid w:val="00E233C1"/>
    <w:rsid w:val="00E3757D"/>
    <w:rsid w:val="00E51404"/>
    <w:rsid w:val="00E574C9"/>
    <w:rsid w:val="00E610DE"/>
    <w:rsid w:val="00E62BC3"/>
    <w:rsid w:val="00E66167"/>
    <w:rsid w:val="00E71F2F"/>
    <w:rsid w:val="00E77786"/>
    <w:rsid w:val="00E806FB"/>
    <w:rsid w:val="00EB1C2D"/>
    <w:rsid w:val="00EC1810"/>
    <w:rsid w:val="00EC3FCC"/>
    <w:rsid w:val="00ED32FF"/>
    <w:rsid w:val="00EF039B"/>
    <w:rsid w:val="00EF4933"/>
    <w:rsid w:val="00EF5044"/>
    <w:rsid w:val="00F01956"/>
    <w:rsid w:val="00F01A03"/>
    <w:rsid w:val="00F116CE"/>
    <w:rsid w:val="00F176DE"/>
    <w:rsid w:val="00F21C47"/>
    <w:rsid w:val="00F244E2"/>
    <w:rsid w:val="00F340DE"/>
    <w:rsid w:val="00F43542"/>
    <w:rsid w:val="00F44BAB"/>
    <w:rsid w:val="00F527CB"/>
    <w:rsid w:val="00F562AA"/>
    <w:rsid w:val="00F66975"/>
    <w:rsid w:val="00F7105A"/>
    <w:rsid w:val="00F712EB"/>
    <w:rsid w:val="00F74885"/>
    <w:rsid w:val="00F76688"/>
    <w:rsid w:val="00F7710E"/>
    <w:rsid w:val="00F77676"/>
    <w:rsid w:val="00F776A3"/>
    <w:rsid w:val="00F81310"/>
    <w:rsid w:val="00F8197C"/>
    <w:rsid w:val="00F82B4E"/>
    <w:rsid w:val="00F83C70"/>
    <w:rsid w:val="00F857D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5DA554D"/>
    <w:rsid w:val="37415BAD"/>
    <w:rsid w:val="4BBE57FA"/>
    <w:rsid w:val="7FA809A7"/>
    <w:rsid w:val="7FFB1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xBrp3">
    <w:name w:val="TxBr_p3"/>
    <w:basedOn w:val="Normal"/>
    <w:rsid w:val="00F76688"/>
    <w:pPr>
      <w:widowControl w:val="0"/>
      <w:tabs>
        <w:tab w:val="left" w:pos="2965"/>
      </w:tabs>
      <w:spacing w:after="0" w:line="240" w:lineRule="atLeast"/>
      <w:ind w:left="1578"/>
    </w:pPr>
    <w:rPr>
      <w:rFonts w:ascii="Times New Roman" w:eastAsia="Times New Roman" w:hAnsi="Times New Roman" w:cs="Times New Roman"/>
      <w:snapToGrid w:val="0"/>
      <w:sz w:val="24"/>
      <w:szCs w:val="20"/>
      <w:lang w:eastAsia="en-US"/>
    </w:rPr>
  </w:style>
  <w:style w:type="paragraph" w:customStyle="1" w:styleId="TxBrp6">
    <w:name w:val="TxBr_p6"/>
    <w:basedOn w:val="Normal"/>
    <w:rsid w:val="00343F7F"/>
    <w:pPr>
      <w:widowControl w:val="0"/>
      <w:tabs>
        <w:tab w:val="left" w:pos="362"/>
      </w:tabs>
      <w:spacing w:after="0" w:line="277" w:lineRule="atLeast"/>
      <w:ind w:left="1025" w:hanging="362"/>
    </w:pPr>
    <w:rPr>
      <w:rFonts w:ascii="Times New Roman" w:eastAsia="Times New Roman" w:hAnsi="Times New Roman" w:cs="Times New Roman"/>
      <w:snapToGrid w:val="0"/>
      <w:sz w:val="24"/>
      <w:szCs w:val="20"/>
      <w:lang w:eastAsia="en-US"/>
    </w:rPr>
  </w:style>
  <w:style w:type="paragraph" w:styleId="BodyText">
    <w:name w:val="Body Text"/>
    <w:basedOn w:val="Normal"/>
    <w:link w:val="BodyTextChar"/>
    <w:rsid w:val="0061434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14349"/>
    <w:rPr>
      <w:rFonts w:ascii="Times New Roman" w:eastAsia="Times New Roman" w:hAnsi="Times New Roman" w:cs="Times New Roman"/>
      <w:sz w:val="24"/>
      <w:szCs w:val="20"/>
      <w:lang w:eastAsia="en-GB"/>
    </w:rPr>
  </w:style>
  <w:style w:type="table" w:styleId="LightList">
    <w:name w:val="Light List"/>
    <w:basedOn w:val="TableNormal"/>
    <w:uiPriority w:val="61"/>
    <w:rsid w:val="0019658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6834546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16B1F-26FB-40A7-9CA1-6A3405F5526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b4ea0cd-f02c-4fee-b174-e7d786b2dfe1"/>
    <ds:schemaRef ds:uri="http://www.w3.org/XML/1998/namespace"/>
    <ds:schemaRef ds:uri="http://purl.org/dc/dcmitype/"/>
  </ds:schemaRefs>
</ds:datastoreItem>
</file>

<file path=customXml/itemProps2.xml><?xml version="1.0" encoding="utf-8"?>
<ds:datastoreItem xmlns:ds="http://schemas.openxmlformats.org/officeDocument/2006/customXml" ds:itemID="{9A0488FD-FE62-4BAE-9E88-A95DD3723006}">
  <ds:schemaRefs>
    <ds:schemaRef ds:uri="http://schemas.microsoft.com/sharepoint/v3/contenttype/forms"/>
  </ds:schemaRefs>
</ds:datastoreItem>
</file>

<file path=customXml/itemProps3.xml><?xml version="1.0" encoding="utf-8"?>
<ds:datastoreItem xmlns:ds="http://schemas.openxmlformats.org/officeDocument/2006/customXml" ds:itemID="{8F719E8C-F94D-4C42-9B51-329A7084B8C8}"/>
</file>

<file path=customXml/itemProps4.xml><?xml version="1.0" encoding="utf-8"?>
<ds:datastoreItem xmlns:ds="http://schemas.openxmlformats.org/officeDocument/2006/customXml" ds:itemID="{9CFC57E8-9BE2-48E5-BC92-E15C3C14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Alyson Hunt</cp:lastModifiedBy>
  <cp:revision>2</cp:revision>
  <cp:lastPrinted>2018-03-01T15:11:00Z</cp:lastPrinted>
  <dcterms:created xsi:type="dcterms:W3CDTF">2021-08-05T16:20:00Z</dcterms:created>
  <dcterms:modified xsi:type="dcterms:W3CDTF">2021-08-05T16:20:00Z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308e7db0-3818-49b0-b48c-fae2dd349fa2</vt:lpwstr>
  </property>
</Properties>
</file>