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0924" w14:textId="25D6A435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4D9E6978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5140EDB2" w14:textId="1F9BC04E" w:rsidR="00441215" w:rsidRDefault="00943FB3" w:rsidP="00943FB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ECON536</w:t>
      </w:r>
      <w:r w:rsidR="001C041C">
        <w:rPr>
          <w:rFonts w:ascii="Arial" w:hAnsi="Arial" w:cs="Arial"/>
        </w:rPr>
        <w:t>0</w:t>
      </w:r>
      <w:r w:rsidR="005B67F8">
        <w:rPr>
          <w:rFonts w:ascii="Arial" w:hAnsi="Arial" w:cs="Arial"/>
        </w:rPr>
        <w:t xml:space="preserve"> (EC53</w:t>
      </w:r>
      <w:r>
        <w:rPr>
          <w:rFonts w:ascii="Arial" w:hAnsi="Arial" w:cs="Arial"/>
        </w:rPr>
        <w:t>6</w:t>
      </w:r>
      <w:r w:rsidR="00441215" w:rsidRPr="00441215">
        <w:rPr>
          <w:rFonts w:ascii="Arial" w:hAnsi="Arial" w:cs="Arial"/>
        </w:rPr>
        <w:t xml:space="preserve">) </w:t>
      </w:r>
      <w:r w:rsidRPr="00943FB3">
        <w:rPr>
          <w:rFonts w:ascii="Arial" w:hAnsi="Arial" w:cs="Arial"/>
          <w:szCs w:val="20"/>
        </w:rPr>
        <w:t>Preparing for an Economics Placement</w:t>
      </w:r>
    </w:p>
    <w:p w14:paraId="63CBCF9D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CE8954D" w14:textId="77777777" w:rsidR="009A2D37" w:rsidRPr="00441215" w:rsidRDefault="0044121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41215">
        <w:rPr>
          <w:rFonts w:ascii="Arial" w:hAnsi="Arial" w:cs="Arial"/>
          <w:iCs/>
        </w:rPr>
        <w:t>School of Economics</w:t>
      </w:r>
    </w:p>
    <w:p w14:paraId="20F6E3AC" w14:textId="77777777" w:rsidR="009A2D37" w:rsidRPr="00302082" w:rsidRDefault="00883204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A8912D4" w14:textId="3925632B" w:rsidR="009A2D37" w:rsidRPr="00441215" w:rsidRDefault="005B1427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5</w:t>
      </w:r>
    </w:p>
    <w:p w14:paraId="2F1C529A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C99BC0E" w14:textId="10D64EFC" w:rsidR="009A2D37" w:rsidRPr="00441215" w:rsidRDefault="005F553F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credits (2.5</w:t>
      </w:r>
      <w:r w:rsidR="009A2D37" w:rsidRPr="00441215">
        <w:rPr>
          <w:rFonts w:ascii="Arial" w:hAnsi="Arial" w:cs="Arial"/>
          <w:sz w:val="22"/>
          <w:szCs w:val="22"/>
        </w:rPr>
        <w:t xml:space="preserve"> ECTS)</w:t>
      </w:r>
    </w:p>
    <w:p w14:paraId="30D9D289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F6E95F5" w14:textId="2041B60C" w:rsidR="00441215" w:rsidRDefault="005F553F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and </w:t>
      </w:r>
      <w:r w:rsidR="00DE7188">
        <w:rPr>
          <w:rFonts w:ascii="Arial" w:hAnsi="Arial" w:cs="Arial"/>
          <w:iCs/>
        </w:rPr>
        <w:t>Spring</w:t>
      </w:r>
    </w:p>
    <w:p w14:paraId="6051EBF4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FB95E4B" w14:textId="40C3812E" w:rsidR="005B1427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Co-</w:t>
      </w:r>
      <w:r w:rsidR="005B1427">
        <w:rPr>
          <w:rFonts w:ascii="Arial" w:hAnsi="Arial" w:cs="Arial"/>
          <w:color w:val="000000" w:themeColor="text1"/>
        </w:rPr>
        <w:t>requisites:</w:t>
      </w:r>
    </w:p>
    <w:p w14:paraId="70A70325" w14:textId="1BFB312D" w:rsidR="005B1427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ECON5000 – Mircroeconomics</w:t>
      </w:r>
    </w:p>
    <w:p w14:paraId="2FB3B3E2" w14:textId="2B722BBF" w:rsidR="003C74E8" w:rsidRDefault="003C74E8" w:rsidP="005B1427">
      <w:pPr>
        <w:pStyle w:val="ListParagraph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ECON5020 – Macroeconomics</w:t>
      </w:r>
    </w:p>
    <w:p w14:paraId="116DDC78" w14:textId="77777777" w:rsidR="009A2D37" w:rsidRPr="00302082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BEF974A" w14:textId="0BE67EC1" w:rsidR="005B1427" w:rsidRPr="00DE7188" w:rsidRDefault="00DE7188" w:rsidP="00DE718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is an elective module for all </w:t>
      </w:r>
      <w:r w:rsidRPr="00DE7188">
        <w:rPr>
          <w:rFonts w:ascii="Arial" w:hAnsi="Arial" w:cs="Arial"/>
          <w:iCs/>
        </w:rPr>
        <w:t>Single</w:t>
      </w:r>
      <w:r w:rsidR="005B1427" w:rsidRPr="00DE7188">
        <w:rPr>
          <w:rFonts w:ascii="Arial" w:hAnsi="Arial" w:cs="Arial"/>
          <w:iCs/>
        </w:rPr>
        <w:t xml:space="preserve"> Honours Economics Programmes Joint Honours </w:t>
      </w:r>
      <w:r>
        <w:rPr>
          <w:rFonts w:ascii="Arial" w:hAnsi="Arial" w:cs="Arial"/>
          <w:iCs/>
        </w:rPr>
        <w:t xml:space="preserve">Programmes </w:t>
      </w:r>
      <w:r w:rsidR="003C74E8">
        <w:rPr>
          <w:rFonts w:ascii="Arial" w:hAnsi="Arial" w:cs="Arial"/>
          <w:iCs/>
        </w:rPr>
        <w:t>with a pathway option for a Year in Industry (Stage s)</w:t>
      </w:r>
    </w:p>
    <w:p w14:paraId="2760808F" w14:textId="76B11208" w:rsidR="0066041F" w:rsidRPr="00DE7188" w:rsidRDefault="00054732" w:rsidP="00DE7188">
      <w:pPr>
        <w:spacing w:after="120" w:line="240" w:lineRule="auto"/>
        <w:ind w:right="260" w:firstLine="567"/>
        <w:rPr>
          <w:rFonts w:ascii="Arial" w:hAnsi="Arial" w:cs="Arial"/>
          <w:color w:val="000000" w:themeColor="text1"/>
        </w:rPr>
      </w:pPr>
      <w:r w:rsidRPr="00DE7188">
        <w:rPr>
          <w:rFonts w:ascii="Arial" w:hAnsi="Arial" w:cs="Arial"/>
          <w:color w:val="000000" w:themeColor="text1"/>
        </w:rPr>
        <w:t xml:space="preserve">The module is </w:t>
      </w:r>
      <w:r w:rsidRPr="00DE7188">
        <w:rPr>
          <w:rFonts w:ascii="Arial" w:hAnsi="Arial" w:cs="Arial"/>
          <w:b/>
          <w:color w:val="000000" w:themeColor="text1"/>
        </w:rPr>
        <w:t xml:space="preserve">NOT </w:t>
      </w:r>
      <w:r w:rsidRPr="00DE7188">
        <w:rPr>
          <w:rFonts w:ascii="Arial" w:hAnsi="Arial" w:cs="Arial"/>
          <w:color w:val="000000" w:themeColor="text1"/>
        </w:rPr>
        <w:t>available to students across other degree programmes in the University</w:t>
      </w:r>
    </w:p>
    <w:p w14:paraId="1CA74435" w14:textId="77777777" w:rsidR="00DE7188" w:rsidRDefault="009A2D37" w:rsidP="00487022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8FA1B8C" w14:textId="6BB15026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>critical knowledge of how to prepare and apply for a placement</w:t>
      </w:r>
    </w:p>
    <w:p w14:paraId="6DFFAB44" w14:textId="56C7CF62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Identify and understand </w:t>
      </w:r>
      <w:r w:rsidR="003C74E8" w:rsidRPr="003C74E8">
        <w:rPr>
          <w:rFonts w:ascii="Arial" w:hAnsi="Arial" w:cs="Arial"/>
          <w:szCs w:val="20"/>
        </w:rPr>
        <w:t xml:space="preserve">alternative recruitment strategies employed by business </w:t>
      </w:r>
    </w:p>
    <w:p w14:paraId="65AAB9B3" w14:textId="18754A28" w:rsidR="004A2FD1" w:rsidRPr="003C74E8" w:rsidRDefault="005C0AA4" w:rsidP="004A2FD1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Understand and d</w:t>
      </w:r>
      <w:r w:rsidR="004A2FD1">
        <w:rPr>
          <w:rFonts w:ascii="Arial" w:hAnsi="Arial" w:cs="Arial"/>
          <w:szCs w:val="20"/>
        </w:rPr>
        <w:t xml:space="preserve">emonstrate </w:t>
      </w:r>
      <w:r w:rsidR="004A2FD1" w:rsidRPr="003C74E8">
        <w:rPr>
          <w:rFonts w:ascii="Arial" w:hAnsi="Arial" w:cs="Arial"/>
          <w:szCs w:val="20"/>
        </w:rPr>
        <w:t xml:space="preserve">CV and letter writing skills </w:t>
      </w:r>
    </w:p>
    <w:p w14:paraId="045A2EA4" w14:textId="23C039D0" w:rsidR="003C74E8" w:rsidRPr="003C74E8" w:rsidRDefault="004A2FD1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30" w:hanging="5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 xml:space="preserve">knowledge </w:t>
      </w:r>
      <w:r>
        <w:rPr>
          <w:rFonts w:ascii="Arial" w:hAnsi="Arial" w:cs="Arial"/>
          <w:szCs w:val="20"/>
        </w:rPr>
        <w:t xml:space="preserve">and practice </w:t>
      </w:r>
      <w:r w:rsidR="003C74E8" w:rsidRPr="003C74E8">
        <w:rPr>
          <w:rFonts w:ascii="Arial" w:hAnsi="Arial" w:cs="Arial"/>
          <w:szCs w:val="20"/>
        </w:rPr>
        <w:t>of competency tests and team based recruitment exercises</w:t>
      </w:r>
    </w:p>
    <w:p w14:paraId="00B820C8" w14:textId="78F8B4E1" w:rsidR="00441215" w:rsidRPr="00487022" w:rsidRDefault="004A2FD1" w:rsidP="00487022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>understanding and practice of interview techniques</w:t>
      </w:r>
    </w:p>
    <w:p w14:paraId="6891BC61" w14:textId="77777777" w:rsidR="00DE7188" w:rsidRDefault="009A2D37" w:rsidP="007C101E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D8DB90" w14:textId="53FDCD92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3C74E8" w:rsidRPr="003C74E8">
        <w:rPr>
          <w:rFonts w:ascii="Arial" w:hAnsi="Arial" w:cs="Arial"/>
          <w:szCs w:val="20"/>
        </w:rPr>
        <w:t xml:space="preserve">confidence in researching business and government </w:t>
      </w:r>
    </w:p>
    <w:p w14:paraId="2F6BED6B" w14:textId="61393D32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Articulate </w:t>
      </w:r>
      <w:r w:rsidR="003C74E8" w:rsidRPr="003C74E8">
        <w:rPr>
          <w:rFonts w:ascii="Arial" w:hAnsi="Arial" w:cs="Arial"/>
          <w:szCs w:val="20"/>
        </w:rPr>
        <w:t xml:space="preserve">their individual and work-ready skills and attributes </w:t>
      </w:r>
    </w:p>
    <w:p w14:paraId="5A7FEDFF" w14:textId="2345A8B3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Undert</w:t>
      </w:r>
      <w:r w:rsidR="003C74E8" w:rsidRPr="003C74E8">
        <w:rPr>
          <w:rFonts w:ascii="Arial" w:hAnsi="Arial" w:cs="Arial"/>
          <w:szCs w:val="20"/>
        </w:rPr>
        <w:t>ak</w:t>
      </w:r>
      <w:r>
        <w:rPr>
          <w:rFonts w:ascii="Arial" w:hAnsi="Arial" w:cs="Arial"/>
          <w:szCs w:val="20"/>
        </w:rPr>
        <w:t>e</w:t>
      </w:r>
      <w:r w:rsidR="003C74E8" w:rsidRPr="003C74E8">
        <w:rPr>
          <w:rFonts w:ascii="Arial" w:hAnsi="Arial" w:cs="Arial"/>
          <w:szCs w:val="20"/>
        </w:rPr>
        <w:t xml:space="preserve"> online tasks and activities relevant to employer recruitment </w:t>
      </w:r>
      <w:r>
        <w:rPr>
          <w:rFonts w:ascii="Arial" w:hAnsi="Arial" w:cs="Arial"/>
          <w:szCs w:val="20"/>
        </w:rPr>
        <w:t>proficiently</w:t>
      </w:r>
    </w:p>
    <w:p w14:paraId="78DA3E74" w14:textId="7AAA6BCE" w:rsidR="003C74E8" w:rsidRPr="003C74E8" w:rsidRDefault="007C101E" w:rsidP="003C74E8">
      <w:pPr>
        <w:pStyle w:val="ListParagraph"/>
        <w:numPr>
          <w:ilvl w:val="1"/>
          <w:numId w:val="1"/>
        </w:numPr>
        <w:spacing w:after="0" w:line="360" w:lineRule="auto"/>
        <w:ind w:left="1276" w:right="-329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3C74E8" w:rsidRPr="003C74E8">
        <w:rPr>
          <w:rFonts w:ascii="Arial" w:hAnsi="Arial" w:cs="Arial"/>
          <w:szCs w:val="20"/>
        </w:rPr>
        <w:t>nitiat</w:t>
      </w:r>
      <w:r>
        <w:rPr>
          <w:rFonts w:ascii="Arial" w:hAnsi="Arial" w:cs="Arial"/>
          <w:szCs w:val="20"/>
        </w:rPr>
        <w:t>e</w:t>
      </w:r>
      <w:r w:rsidR="003C74E8" w:rsidRPr="003C74E8">
        <w:rPr>
          <w:rFonts w:ascii="Arial" w:hAnsi="Arial" w:cs="Arial"/>
          <w:szCs w:val="20"/>
        </w:rPr>
        <w:t xml:space="preserve"> and managing their own performance </w:t>
      </w:r>
    </w:p>
    <w:p w14:paraId="42375818" w14:textId="123506AD" w:rsidR="007C101E" w:rsidRDefault="007C101E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br w:type="page"/>
      </w:r>
    </w:p>
    <w:p w14:paraId="7B69B13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7BDEEA01" w14:textId="7DF3FD12" w:rsidR="00EB3C11" w:rsidRDefault="003C74E8" w:rsidP="00DE7188">
      <w:pPr>
        <w:spacing w:after="120" w:line="240" w:lineRule="auto"/>
        <w:ind w:left="567" w:right="260"/>
        <w:rPr>
          <w:rFonts w:ascii="Arial" w:hAnsi="Arial" w:cs="Arial"/>
          <w:color w:val="000000" w:themeColor="text1"/>
        </w:rPr>
      </w:pPr>
      <w:r w:rsidRPr="003C74E8">
        <w:rPr>
          <w:rFonts w:ascii="Arial" w:hAnsi="Arial" w:cs="Arial"/>
          <w:color w:val="000000" w:themeColor="text1"/>
        </w:rPr>
        <w:t>This module is compulsory for all students in the School of Economics planning to take a year in industry placement. The first part of the module consists of workshops, which include a talk on the placements and how to improve your CV and cover letters, followed by practical sessions with one-to-one guidance. There is a session on competency tests, and one interview techniques that includes mock interviews, and finally a question and answer session on getting a placement. For the rest of autumn and spring term students on this module are able to take advantage of a two-hour drop-in session each week, for one-to-one advice on their placement search.</w:t>
      </w:r>
    </w:p>
    <w:p w14:paraId="2F7DBA1D" w14:textId="77777777" w:rsidR="003C74E8" w:rsidRPr="00302082" w:rsidRDefault="003C74E8" w:rsidP="00DE718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54ADE22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B5EAC76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S. Cottrell (2010), </w:t>
      </w:r>
      <w:r w:rsidRPr="003C74E8">
        <w:rPr>
          <w:rFonts w:ascii="Arial" w:hAnsi="Arial" w:cs="Arial"/>
          <w:iCs/>
          <w:szCs w:val="20"/>
          <w:u w:val="single"/>
        </w:rPr>
        <w:t>Skills for Success</w:t>
      </w:r>
      <w:r w:rsidRPr="003C74E8">
        <w:rPr>
          <w:rFonts w:ascii="Arial" w:hAnsi="Arial" w:cs="Arial"/>
          <w:iCs/>
          <w:szCs w:val="20"/>
        </w:rPr>
        <w:t xml:space="preserve">, Palgrave Macmillan. </w:t>
      </w:r>
    </w:p>
    <w:p w14:paraId="1A0AE59D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F. Trought (2011), </w:t>
      </w:r>
      <w:r w:rsidRPr="003C74E8">
        <w:rPr>
          <w:rFonts w:ascii="Arial" w:hAnsi="Arial" w:cs="Arial"/>
          <w:iCs/>
          <w:szCs w:val="20"/>
          <w:u w:val="single"/>
        </w:rPr>
        <w:t>Brilliant Employability Skills</w:t>
      </w:r>
      <w:r w:rsidRPr="003C74E8">
        <w:rPr>
          <w:rFonts w:ascii="Arial" w:hAnsi="Arial" w:cs="Arial"/>
          <w:iCs/>
          <w:szCs w:val="20"/>
        </w:rPr>
        <w:t>, Pearson.</w:t>
      </w:r>
    </w:p>
    <w:p w14:paraId="2F177B19" w14:textId="77777777" w:rsidR="003C74E8" w:rsidRPr="003C74E8" w:rsidRDefault="003C74E8" w:rsidP="003A5760">
      <w:pPr>
        <w:pStyle w:val="ListParagraph"/>
        <w:numPr>
          <w:ilvl w:val="0"/>
          <w:numId w:val="39"/>
        </w:numPr>
        <w:spacing w:after="120" w:line="240" w:lineRule="auto"/>
        <w:ind w:left="1077" w:right="-329" w:hanging="357"/>
        <w:contextualSpacing w:val="0"/>
        <w:rPr>
          <w:rFonts w:ascii="Arial" w:hAnsi="Arial" w:cs="Arial"/>
          <w:iCs/>
          <w:szCs w:val="20"/>
        </w:rPr>
      </w:pPr>
      <w:r w:rsidRPr="003C74E8">
        <w:rPr>
          <w:rFonts w:ascii="Arial" w:hAnsi="Arial" w:cs="Arial"/>
          <w:iCs/>
          <w:szCs w:val="20"/>
        </w:rPr>
        <w:t xml:space="preserve">J. Van Emden &amp; L. Becker (2010), </w:t>
      </w:r>
      <w:r w:rsidRPr="003C74E8">
        <w:rPr>
          <w:rFonts w:ascii="Arial" w:hAnsi="Arial" w:cs="Arial"/>
          <w:iCs/>
          <w:szCs w:val="20"/>
          <w:u w:val="single"/>
        </w:rPr>
        <w:t>Presentation Skills for Students</w:t>
      </w:r>
      <w:r w:rsidRPr="003C74E8">
        <w:rPr>
          <w:rFonts w:ascii="Arial" w:hAnsi="Arial" w:cs="Arial"/>
          <w:iCs/>
          <w:szCs w:val="20"/>
        </w:rPr>
        <w:t>, Palgrave Macmillan</w:t>
      </w:r>
    </w:p>
    <w:p w14:paraId="369D10DF" w14:textId="77777777" w:rsidR="00DE7188" w:rsidRDefault="00DE7188" w:rsidP="0066041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53777E63" w14:textId="77777777" w:rsidR="00DE7188" w:rsidRPr="00302082" w:rsidRDefault="00DE7188" w:rsidP="0066041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1B56B35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82B9847" w14:textId="749F45A9" w:rsidR="009A2D37" w:rsidRPr="0020529B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Total contact hours:</w:t>
      </w:r>
      <w:r w:rsidR="00D60730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10</w:t>
      </w:r>
      <w:r w:rsidR="003C74E8" w:rsidRPr="0020529B">
        <w:rPr>
          <w:rFonts w:ascii="Arial" w:hAnsi="Arial" w:cs="Arial"/>
          <w:iCs/>
        </w:rPr>
        <w:t xml:space="preserve"> </w:t>
      </w:r>
    </w:p>
    <w:p w14:paraId="6B7DBD0C" w14:textId="4E3B1226" w:rsidR="00C57028" w:rsidRPr="0020529B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Private study hours:</w:t>
      </w:r>
      <w:r w:rsidR="003C74E8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30</w:t>
      </w:r>
    </w:p>
    <w:p w14:paraId="51CA6CB8" w14:textId="4694B409" w:rsidR="00C57028" w:rsidRDefault="00C57028" w:rsidP="003A5760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20529B">
        <w:rPr>
          <w:rFonts w:ascii="Arial" w:hAnsi="Arial" w:cs="Arial"/>
          <w:iCs/>
        </w:rPr>
        <w:t>Total study hours:</w:t>
      </w:r>
      <w:r w:rsidR="0066041F" w:rsidRPr="0020529B">
        <w:rPr>
          <w:rFonts w:ascii="Arial" w:hAnsi="Arial" w:cs="Arial"/>
          <w:iCs/>
        </w:rPr>
        <w:t xml:space="preserve"> </w:t>
      </w:r>
      <w:r w:rsidR="0020529B" w:rsidRPr="0020529B">
        <w:rPr>
          <w:rFonts w:ascii="Arial" w:hAnsi="Arial" w:cs="Arial"/>
          <w:iCs/>
        </w:rPr>
        <w:t>40</w:t>
      </w:r>
    </w:p>
    <w:p w14:paraId="04EAF2B6" w14:textId="77777777" w:rsidR="00CD1EAA" w:rsidRPr="000E4603" w:rsidRDefault="00CD1EAA" w:rsidP="00CD1EAA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38943BB6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9C37961" w14:textId="77777777" w:rsidR="00696FF5" w:rsidRPr="00696FF5" w:rsidRDefault="00696FF5" w:rsidP="000E4603">
      <w:pPr>
        <w:pStyle w:val="ListParagraph"/>
        <w:numPr>
          <w:ilvl w:val="1"/>
          <w:numId w:val="9"/>
        </w:numPr>
        <w:spacing w:after="120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D9F2BAE" w14:textId="653374E4" w:rsidR="000411CC" w:rsidRPr="00612B9D" w:rsidRDefault="003C74E8" w:rsidP="000E4603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  <w:r w:rsidRPr="003C74E8">
        <w:rPr>
          <w:rFonts w:ascii="Arial" w:hAnsi="Arial" w:cs="Arial"/>
          <w:iCs/>
        </w:rPr>
        <w:t>The module is non-contributory</w:t>
      </w:r>
    </w:p>
    <w:p w14:paraId="637E8BB9" w14:textId="77777777" w:rsidR="00696FF5" w:rsidRPr="00696FF5" w:rsidRDefault="00696FF5" w:rsidP="000E4603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6F25F8A" w14:textId="446BA4C4" w:rsidR="000D1932" w:rsidRDefault="003C74E8" w:rsidP="003C74E8">
      <w:pPr>
        <w:spacing w:after="120" w:line="240" w:lineRule="auto"/>
        <w:ind w:left="840" w:right="260" w:firstLine="294"/>
        <w:rPr>
          <w:rFonts w:ascii="Arial" w:eastAsia="Times New Roman" w:hAnsi="Arial" w:cs="Arial"/>
          <w:color w:val="000000"/>
          <w:szCs w:val="24"/>
        </w:rPr>
      </w:pPr>
      <w:r w:rsidRPr="003C74E8">
        <w:rPr>
          <w:rFonts w:ascii="Arial" w:eastAsia="Times New Roman" w:hAnsi="Arial" w:cs="Arial"/>
          <w:color w:val="000000"/>
          <w:szCs w:val="24"/>
        </w:rPr>
        <w:t>The module is non-contributory</w:t>
      </w:r>
    </w:p>
    <w:p w14:paraId="709CBB22" w14:textId="77777777" w:rsidR="003C74E8" w:rsidRDefault="003C74E8" w:rsidP="003C74E8">
      <w:pPr>
        <w:spacing w:after="120" w:line="240" w:lineRule="auto"/>
        <w:ind w:left="840" w:right="260" w:firstLine="294"/>
        <w:rPr>
          <w:rFonts w:ascii="Arial" w:hAnsi="Arial" w:cs="Arial"/>
          <w:b/>
          <w:i/>
          <w:iCs/>
        </w:rPr>
      </w:pPr>
    </w:p>
    <w:p w14:paraId="2E03E1B0" w14:textId="7E5FC8F8" w:rsidR="00C57028" w:rsidRPr="003A5760" w:rsidRDefault="006F3F8B" w:rsidP="003A5760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4474" w:type="pct"/>
        <w:tblInd w:w="704" w:type="dxa"/>
        <w:tblLook w:val="04A0" w:firstRow="1" w:lastRow="0" w:firstColumn="1" w:lastColumn="0" w:noHBand="0" w:noVBand="1"/>
      </w:tblPr>
      <w:tblGrid>
        <w:gridCol w:w="2274"/>
        <w:gridCol w:w="786"/>
        <w:gridCol w:w="788"/>
        <w:gridCol w:w="788"/>
        <w:gridCol w:w="788"/>
        <w:gridCol w:w="786"/>
        <w:gridCol w:w="788"/>
        <w:gridCol w:w="788"/>
        <w:gridCol w:w="788"/>
        <w:gridCol w:w="782"/>
      </w:tblGrid>
      <w:tr w:rsidR="003A5760" w:rsidRPr="00B740B6" w14:paraId="7865C7DC" w14:textId="77777777" w:rsidTr="003811B2">
        <w:tc>
          <w:tcPr>
            <w:tcW w:w="1216" w:type="pct"/>
            <w:shd w:val="clear" w:color="auto" w:fill="D9D9D9" w:themeFill="background1" w:themeFillShade="D9"/>
          </w:tcPr>
          <w:p w14:paraId="684A0B84" w14:textId="77777777" w:rsidR="003A5760" w:rsidRPr="00B740B6" w:rsidRDefault="003A5760" w:rsidP="004D282A">
            <w:pPr>
              <w:spacing w:after="120"/>
              <w:ind w:left="33"/>
              <w:rPr>
                <w:rFonts w:ascii="Arial" w:hAnsi="Arial" w:cs="Arial"/>
                <w:b/>
                <w:color w:val="000000" w:themeColor="text1"/>
              </w:rPr>
            </w:pPr>
            <w:r w:rsidRPr="00B740B6">
              <w:rPr>
                <w:rFonts w:ascii="Arial" w:hAnsi="Arial" w:cs="Arial"/>
                <w:b/>
                <w:color w:val="000000" w:themeColor="text1"/>
              </w:rPr>
              <w:t>Module learning outcome</w:t>
            </w:r>
          </w:p>
        </w:tc>
        <w:tc>
          <w:tcPr>
            <w:tcW w:w="420" w:type="pct"/>
            <w:vAlign w:val="center"/>
          </w:tcPr>
          <w:p w14:paraId="11C83F6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8.1</w:t>
            </w:r>
          </w:p>
        </w:tc>
        <w:tc>
          <w:tcPr>
            <w:tcW w:w="421" w:type="pct"/>
            <w:vAlign w:val="center"/>
          </w:tcPr>
          <w:p w14:paraId="4A35A20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8.2</w:t>
            </w:r>
          </w:p>
        </w:tc>
        <w:tc>
          <w:tcPr>
            <w:tcW w:w="421" w:type="pct"/>
            <w:vAlign w:val="center"/>
          </w:tcPr>
          <w:p w14:paraId="0696665A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8.3</w:t>
            </w:r>
          </w:p>
        </w:tc>
        <w:tc>
          <w:tcPr>
            <w:tcW w:w="421" w:type="pct"/>
            <w:vAlign w:val="center"/>
          </w:tcPr>
          <w:p w14:paraId="52E142D1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8.4</w:t>
            </w:r>
          </w:p>
        </w:tc>
        <w:tc>
          <w:tcPr>
            <w:tcW w:w="420" w:type="pct"/>
            <w:vAlign w:val="center"/>
          </w:tcPr>
          <w:p w14:paraId="26CD27A4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8.5</w:t>
            </w:r>
          </w:p>
        </w:tc>
        <w:tc>
          <w:tcPr>
            <w:tcW w:w="421" w:type="pct"/>
            <w:vAlign w:val="center"/>
          </w:tcPr>
          <w:p w14:paraId="27767EA5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9.1</w:t>
            </w:r>
          </w:p>
        </w:tc>
        <w:tc>
          <w:tcPr>
            <w:tcW w:w="421" w:type="pct"/>
            <w:vAlign w:val="center"/>
          </w:tcPr>
          <w:p w14:paraId="07E53F09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9.2</w:t>
            </w:r>
          </w:p>
        </w:tc>
        <w:tc>
          <w:tcPr>
            <w:tcW w:w="421" w:type="pct"/>
            <w:vAlign w:val="center"/>
          </w:tcPr>
          <w:p w14:paraId="00AFED80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9.3</w:t>
            </w:r>
          </w:p>
        </w:tc>
        <w:tc>
          <w:tcPr>
            <w:tcW w:w="421" w:type="pct"/>
            <w:vAlign w:val="center"/>
          </w:tcPr>
          <w:p w14:paraId="783707EF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740B6">
              <w:rPr>
                <w:rFonts w:ascii="Arial" w:hAnsi="Arial" w:cs="Arial"/>
                <w:i/>
                <w:color w:val="000000" w:themeColor="text1"/>
              </w:rPr>
              <w:t>9.4</w:t>
            </w:r>
          </w:p>
        </w:tc>
      </w:tr>
      <w:tr w:rsidR="003A5760" w:rsidRPr="00B740B6" w14:paraId="231D81F5" w14:textId="77777777" w:rsidTr="003811B2">
        <w:tc>
          <w:tcPr>
            <w:tcW w:w="1216" w:type="pct"/>
            <w:shd w:val="clear" w:color="auto" w:fill="D9D9D9" w:themeFill="background1" w:themeFillShade="D9"/>
          </w:tcPr>
          <w:p w14:paraId="73B13197" w14:textId="77777777" w:rsidR="003A5760" w:rsidRPr="00B740B6" w:rsidRDefault="003A5760" w:rsidP="004D282A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B740B6">
              <w:rPr>
                <w:rFonts w:ascii="Arial" w:hAnsi="Arial" w:cs="Arial"/>
                <w:b/>
                <w:color w:val="000000" w:themeColor="text1"/>
              </w:rPr>
              <w:t>Learning/ teaching method</w:t>
            </w:r>
          </w:p>
        </w:tc>
        <w:tc>
          <w:tcPr>
            <w:tcW w:w="420" w:type="pct"/>
            <w:vAlign w:val="center"/>
          </w:tcPr>
          <w:p w14:paraId="7316F687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52FC859D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C9EB984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03FE2DB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14:paraId="1DEEC699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6C45A9A8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478A7636" w14:textId="47F86D81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25E5C9EA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7B7FD6BE" w14:textId="77777777" w:rsidR="003A5760" w:rsidRPr="00B740B6" w:rsidRDefault="003A5760" w:rsidP="003811B2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A5760" w:rsidRPr="00B740B6" w14:paraId="5CE460EC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3E0F5EDC" w14:textId="055BA062" w:rsidR="003A5760" w:rsidRPr="00B740B6" w:rsidRDefault="003A5760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Lecture</w:t>
            </w:r>
          </w:p>
        </w:tc>
        <w:tc>
          <w:tcPr>
            <w:tcW w:w="420" w:type="pct"/>
            <w:vAlign w:val="center"/>
          </w:tcPr>
          <w:p w14:paraId="792F8955" w14:textId="32DB7477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FB47858" w14:textId="380CC71E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39798230" w14:textId="7744D566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05844A73" w14:textId="00AED532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3F28DD8B" w14:textId="588E9302" w:rsidR="003A5760" w:rsidRPr="00B740B6" w:rsidRDefault="00773F49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DC7E714" w14:textId="34662280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18F8ABFB" w14:textId="6542201D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6EA7B20" w14:textId="77777777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3C824448" w14:textId="77777777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A5760" w:rsidRPr="00B740B6" w14:paraId="6E15834C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40672E34" w14:textId="548D05E9" w:rsidR="003A5760" w:rsidRPr="00B740B6" w:rsidRDefault="003811B2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Drop-in</w:t>
            </w:r>
          </w:p>
        </w:tc>
        <w:tc>
          <w:tcPr>
            <w:tcW w:w="420" w:type="pct"/>
            <w:vAlign w:val="center"/>
          </w:tcPr>
          <w:p w14:paraId="0FEB8146" w14:textId="41D69DCA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58CB26B5" w14:textId="70920E3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0498C426" w14:textId="32780913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3A9A9D6" w14:textId="33BC52D0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4EE5743F" w14:textId="0E8AAE0F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53A97851" w14:textId="05394C6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77996B1" w14:textId="223F0426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E96C0EA" w14:textId="75125DCF" w:rsidR="003A5760" w:rsidRPr="00B740B6" w:rsidRDefault="003A5760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7873CF2F" w14:textId="2FD0B628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3A5760" w:rsidRPr="00B740B6" w14:paraId="58148582" w14:textId="77777777" w:rsidTr="005C0AA4">
        <w:trPr>
          <w:trHeight w:val="373"/>
        </w:trPr>
        <w:tc>
          <w:tcPr>
            <w:tcW w:w="1216" w:type="pct"/>
            <w:vAlign w:val="center"/>
          </w:tcPr>
          <w:p w14:paraId="4A5AEC0D" w14:textId="77777777" w:rsidR="003A5760" w:rsidRPr="00B740B6" w:rsidRDefault="003A5760" w:rsidP="005C0AA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87B77">
              <w:rPr>
                <w:rFonts w:ascii="Arial" w:hAnsi="Arial" w:cs="Arial"/>
                <w:i/>
                <w:color w:val="000000" w:themeColor="text1"/>
              </w:rPr>
              <w:t>Private Study</w:t>
            </w:r>
          </w:p>
        </w:tc>
        <w:tc>
          <w:tcPr>
            <w:tcW w:w="420" w:type="pct"/>
            <w:vAlign w:val="center"/>
          </w:tcPr>
          <w:p w14:paraId="37754D78" w14:textId="6064BFB8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A29BD80" w14:textId="61E167A9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1E57A73A" w14:textId="7A35A3F5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3B719BD" w14:textId="0625BE02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0" w:type="pct"/>
            <w:vAlign w:val="center"/>
          </w:tcPr>
          <w:p w14:paraId="42632DF1" w14:textId="7A5BFDAD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1E65EEC" w14:textId="508AEE8B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2DD484EA" w14:textId="4730BC23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4CFBBE2D" w14:textId="560449A7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21" w:type="pct"/>
            <w:vAlign w:val="center"/>
          </w:tcPr>
          <w:p w14:paraId="70BBB4E3" w14:textId="6CA0CB91" w:rsidR="003A5760" w:rsidRPr="00B740B6" w:rsidRDefault="005C0AA4" w:rsidP="005C0AA4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</w:tbl>
    <w:p w14:paraId="65735AC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56DA21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9EF14A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</w:t>
      </w:r>
      <w:r w:rsidR="000E4603" w:rsidRPr="003C74E8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53F7560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52AB455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F8F3648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422135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A4BD5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A58EF35" w14:textId="77777777" w:rsidR="009A2D37" w:rsidRPr="000E4603" w:rsidRDefault="000E4603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0E4603">
        <w:rPr>
          <w:rFonts w:ascii="Arial" w:hAnsi="Arial" w:cs="Arial"/>
        </w:rPr>
        <w:t>Canterbury</w:t>
      </w:r>
    </w:p>
    <w:p w14:paraId="00DD8F43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ECDA9F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F3A9FB5" w14:textId="086F26CB" w:rsidR="00C80FD6" w:rsidRPr="00C80FD6" w:rsidRDefault="00C80FD6" w:rsidP="00C80FD6">
      <w:pPr>
        <w:pStyle w:val="ListParagraph"/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C80FD6">
        <w:rPr>
          <w:rFonts w:ascii="Arial" w:hAnsi="Arial" w:cs="Arial"/>
        </w:rPr>
        <w:t xml:space="preserve">The module is part of the ‘Year in Industry’ programmes and </w:t>
      </w:r>
      <w:r>
        <w:rPr>
          <w:rFonts w:ascii="Arial" w:hAnsi="Arial" w:cs="Arial"/>
        </w:rPr>
        <w:t xml:space="preserve">provides </w:t>
      </w:r>
      <w:r w:rsidRPr="00C80FD6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with </w:t>
      </w:r>
      <w:r w:rsidRPr="00C80FD6">
        <w:rPr>
          <w:rFonts w:ascii="Arial" w:hAnsi="Arial" w:cs="Arial"/>
        </w:rPr>
        <w:t>opportunit</w:t>
      </w:r>
      <w:r>
        <w:rPr>
          <w:rFonts w:ascii="Arial" w:hAnsi="Arial" w:cs="Arial"/>
        </w:rPr>
        <w:t>ies</w:t>
      </w:r>
      <w:r w:rsidRPr="00C80FD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develop a range of skills to support their securement of a</w:t>
      </w:r>
      <w:r w:rsidRPr="00C80FD6">
        <w:rPr>
          <w:rFonts w:ascii="Arial" w:hAnsi="Arial" w:cs="Arial"/>
        </w:rPr>
        <w:t xml:space="preserve"> placement experience in an organisation within </w:t>
      </w:r>
      <w:r>
        <w:rPr>
          <w:rFonts w:ascii="Arial" w:hAnsi="Arial" w:cs="Arial"/>
        </w:rPr>
        <w:t>or outside of the UK.</w:t>
      </w:r>
    </w:p>
    <w:p w14:paraId="4DEE598F" w14:textId="4C3523B0" w:rsidR="00641D6D" w:rsidRDefault="00641D6D" w:rsidP="00E15F1D">
      <w:pPr>
        <w:pBdr>
          <w:bottom w:val="single" w:sz="6" w:space="1" w:color="auto"/>
        </w:pBdr>
        <w:tabs>
          <w:tab w:val="left" w:pos="567"/>
        </w:tabs>
        <w:spacing w:after="120" w:line="240" w:lineRule="auto"/>
        <w:ind w:right="260"/>
        <w:rPr>
          <w:rFonts w:ascii="Arial" w:hAnsi="Arial" w:cs="Arial"/>
        </w:rPr>
      </w:pPr>
    </w:p>
    <w:p w14:paraId="2DA6FB1E" w14:textId="77777777" w:rsidR="00E15F1D" w:rsidRPr="00302082" w:rsidRDefault="00E15F1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4BEEA5C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D5AB38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BA66C5B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6A77D767" w14:textId="77777777" w:rsidTr="00694309">
        <w:trPr>
          <w:trHeight w:val="317"/>
        </w:trPr>
        <w:tc>
          <w:tcPr>
            <w:tcW w:w="1526" w:type="dxa"/>
          </w:tcPr>
          <w:p w14:paraId="7A97B3E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8DC89E5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FA2D0DD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4336A6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384D8A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91A62" w:rsidRPr="00302082" w14:paraId="085E02D1" w14:textId="77777777" w:rsidTr="00694309">
        <w:trPr>
          <w:trHeight w:val="305"/>
        </w:trPr>
        <w:tc>
          <w:tcPr>
            <w:tcW w:w="1526" w:type="dxa"/>
          </w:tcPr>
          <w:p w14:paraId="128F83BB" w14:textId="0DC3687A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BD5355" w14:textId="71275A62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32B8C6" w14:textId="59D23AD1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CE7560D" w14:textId="32C8BB9D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1DD0D8F" w14:textId="698F1FED" w:rsidR="00391A62" w:rsidRPr="00302082" w:rsidRDefault="00391A62" w:rsidP="00391A6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8D8211A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567AC75F" w14:textId="77777777" w:rsidR="00C57028" w:rsidRPr="00302082" w:rsidRDefault="00C57028" w:rsidP="0072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C969" w14:textId="77777777" w:rsidR="00C36B20" w:rsidRDefault="00C36B20" w:rsidP="009A2D37">
      <w:pPr>
        <w:spacing w:after="0" w:line="240" w:lineRule="auto"/>
      </w:pPr>
      <w:r>
        <w:separator/>
      </w:r>
    </w:p>
  </w:endnote>
  <w:endnote w:type="continuationSeparator" w:id="0">
    <w:p w14:paraId="5A731F96" w14:textId="77777777" w:rsidR="00C36B20" w:rsidRDefault="00C36B20" w:rsidP="009A2D37">
      <w:pPr>
        <w:spacing w:after="0" w:line="240" w:lineRule="auto"/>
      </w:pPr>
      <w:r>
        <w:continuationSeparator/>
      </w:r>
    </w:p>
  </w:endnote>
  <w:endnote w:type="continuationNotice" w:id="1">
    <w:p w14:paraId="5C6A9E7C" w14:textId="77777777" w:rsidR="00C36B20" w:rsidRDefault="00C36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panose1 w:val="02040503060201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C627DEB" w14:textId="026EFF0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54F9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E79B" w14:textId="77777777" w:rsidR="00C36B20" w:rsidRDefault="00C36B20" w:rsidP="009A2D37">
      <w:pPr>
        <w:spacing w:after="0" w:line="240" w:lineRule="auto"/>
      </w:pPr>
      <w:r>
        <w:separator/>
      </w:r>
    </w:p>
  </w:footnote>
  <w:footnote w:type="continuationSeparator" w:id="0">
    <w:p w14:paraId="777883E4" w14:textId="77777777" w:rsidR="00C36B20" w:rsidRDefault="00C36B20" w:rsidP="009A2D37">
      <w:pPr>
        <w:spacing w:after="0" w:line="240" w:lineRule="auto"/>
      </w:pPr>
      <w:r>
        <w:continuationSeparator/>
      </w:r>
    </w:p>
  </w:footnote>
  <w:footnote w:type="continuationNotice" w:id="1">
    <w:p w14:paraId="7B5947B9" w14:textId="77777777" w:rsidR="00C36B20" w:rsidRDefault="00C36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030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216BFA3" wp14:editId="2DC290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5CF12F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4186B1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037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201982" wp14:editId="167F49B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B268B4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C2F4D"/>
    <w:multiLevelType w:val="hybridMultilevel"/>
    <w:tmpl w:val="C85C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0E1C74"/>
    <w:multiLevelType w:val="hybridMultilevel"/>
    <w:tmpl w:val="72C2EE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413E77"/>
    <w:multiLevelType w:val="hybridMultilevel"/>
    <w:tmpl w:val="34E8F59A"/>
    <w:lvl w:ilvl="0" w:tplc="99BEA0E8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0D0F3D1F"/>
    <w:multiLevelType w:val="hybridMultilevel"/>
    <w:tmpl w:val="3BEC20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5E5A80"/>
    <w:multiLevelType w:val="multilevel"/>
    <w:tmpl w:val="34D67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11A93A70"/>
    <w:multiLevelType w:val="hybridMultilevel"/>
    <w:tmpl w:val="5056667E"/>
    <w:lvl w:ilvl="0" w:tplc="99BEA0E8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99110EB"/>
    <w:multiLevelType w:val="multilevel"/>
    <w:tmpl w:val="D40C4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357944"/>
    <w:multiLevelType w:val="multilevel"/>
    <w:tmpl w:val="92AEA6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49494F"/>
    <w:multiLevelType w:val="hybridMultilevel"/>
    <w:tmpl w:val="1DC450BA"/>
    <w:lvl w:ilvl="0" w:tplc="FA2E45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FE8"/>
    <w:multiLevelType w:val="multilevel"/>
    <w:tmpl w:val="61B00E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87869"/>
    <w:multiLevelType w:val="hybridMultilevel"/>
    <w:tmpl w:val="58DE9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A4965"/>
    <w:multiLevelType w:val="hybridMultilevel"/>
    <w:tmpl w:val="B75A957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AFB07DD"/>
    <w:multiLevelType w:val="hybridMultilevel"/>
    <w:tmpl w:val="D22A3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3247BC"/>
    <w:multiLevelType w:val="multilevel"/>
    <w:tmpl w:val="353CB2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8370F8"/>
    <w:multiLevelType w:val="hybridMultilevel"/>
    <w:tmpl w:val="35CE678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2DD90A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33701F"/>
    <w:multiLevelType w:val="hybridMultilevel"/>
    <w:tmpl w:val="5BDC70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BF2FB3"/>
    <w:multiLevelType w:val="hybridMultilevel"/>
    <w:tmpl w:val="3A1A61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8B0092"/>
    <w:multiLevelType w:val="hybridMultilevel"/>
    <w:tmpl w:val="44CA6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900B1"/>
    <w:multiLevelType w:val="hybridMultilevel"/>
    <w:tmpl w:val="7206B938"/>
    <w:lvl w:ilvl="0" w:tplc="0FF46972">
      <w:start w:val="12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826F7"/>
    <w:multiLevelType w:val="hybridMultilevel"/>
    <w:tmpl w:val="0B2C01F4"/>
    <w:lvl w:ilvl="0" w:tplc="99BEA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F5D46"/>
    <w:multiLevelType w:val="hybridMultilevel"/>
    <w:tmpl w:val="23E0C508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8F1"/>
    <w:multiLevelType w:val="hybridMultilevel"/>
    <w:tmpl w:val="7CD6B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183066"/>
    <w:multiLevelType w:val="multilevel"/>
    <w:tmpl w:val="DB6A35A6"/>
    <w:lvl w:ilvl="0">
      <w:start w:val="9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0" w:hanging="357"/>
      </w:pPr>
      <w:rPr>
        <w:rFonts w:hint="default"/>
      </w:rPr>
    </w:lvl>
  </w:abstractNum>
  <w:abstractNum w:abstractNumId="2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B74310A"/>
    <w:multiLevelType w:val="hybridMultilevel"/>
    <w:tmpl w:val="25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263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146517"/>
    <w:multiLevelType w:val="hybridMultilevel"/>
    <w:tmpl w:val="027E11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D27030"/>
    <w:multiLevelType w:val="hybridMultilevel"/>
    <w:tmpl w:val="3EB4F6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3E22F9"/>
    <w:multiLevelType w:val="hybridMultilevel"/>
    <w:tmpl w:val="C50A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113E"/>
    <w:multiLevelType w:val="multilevel"/>
    <w:tmpl w:val="05A8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901F1C"/>
    <w:multiLevelType w:val="multilevel"/>
    <w:tmpl w:val="3C480F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38"/>
  </w:num>
  <w:num w:numId="8">
    <w:abstractNumId w:val="29"/>
  </w:num>
  <w:num w:numId="9">
    <w:abstractNumId w:val="19"/>
  </w:num>
  <w:num w:numId="10">
    <w:abstractNumId w:val="6"/>
  </w:num>
  <w:num w:numId="11">
    <w:abstractNumId w:val="26"/>
  </w:num>
  <w:num w:numId="12">
    <w:abstractNumId w:val="13"/>
  </w:num>
  <w:num w:numId="13">
    <w:abstractNumId w:val="21"/>
  </w:num>
  <w:num w:numId="14">
    <w:abstractNumId w:val="25"/>
  </w:num>
  <w:num w:numId="15">
    <w:abstractNumId w:val="32"/>
  </w:num>
  <w:num w:numId="16">
    <w:abstractNumId w:val="1"/>
  </w:num>
  <w:num w:numId="17">
    <w:abstractNumId w:val="10"/>
  </w:num>
  <w:num w:numId="18">
    <w:abstractNumId w:val="17"/>
  </w:num>
  <w:num w:numId="19">
    <w:abstractNumId w:val="5"/>
  </w:num>
  <w:num w:numId="20">
    <w:abstractNumId w:val="37"/>
  </w:num>
  <w:num w:numId="21">
    <w:abstractNumId w:val="27"/>
  </w:num>
  <w:num w:numId="22">
    <w:abstractNumId w:val="16"/>
  </w:num>
  <w:num w:numId="23">
    <w:abstractNumId w:val="35"/>
  </w:num>
  <w:num w:numId="24">
    <w:abstractNumId w:val="12"/>
  </w:num>
  <w:num w:numId="25">
    <w:abstractNumId w:val="9"/>
  </w:num>
  <w:num w:numId="26">
    <w:abstractNumId w:val="15"/>
  </w:num>
  <w:num w:numId="27">
    <w:abstractNumId w:val="20"/>
  </w:num>
  <w:num w:numId="28">
    <w:abstractNumId w:val="3"/>
  </w:num>
  <w:num w:numId="29">
    <w:abstractNumId w:val="33"/>
  </w:num>
  <w:num w:numId="30">
    <w:abstractNumId w:val="23"/>
  </w:num>
  <w:num w:numId="31">
    <w:abstractNumId w:val="34"/>
  </w:num>
  <w:num w:numId="32">
    <w:abstractNumId w:val="36"/>
  </w:num>
  <w:num w:numId="33">
    <w:abstractNumId w:val="8"/>
  </w:num>
  <w:num w:numId="34">
    <w:abstractNumId w:val="22"/>
  </w:num>
  <w:num w:numId="35">
    <w:abstractNumId w:val="24"/>
  </w:num>
  <w:num w:numId="36">
    <w:abstractNumId w:val="7"/>
  </w:num>
  <w:num w:numId="37">
    <w:abstractNumId w:val="4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11CC"/>
    <w:rsid w:val="00045373"/>
    <w:rsid w:val="00054732"/>
    <w:rsid w:val="00063A2F"/>
    <w:rsid w:val="000678D3"/>
    <w:rsid w:val="00094810"/>
    <w:rsid w:val="00096DA4"/>
    <w:rsid w:val="000C0294"/>
    <w:rsid w:val="000C7A1C"/>
    <w:rsid w:val="000D1932"/>
    <w:rsid w:val="000D2A8A"/>
    <w:rsid w:val="000D32AC"/>
    <w:rsid w:val="000E20C1"/>
    <w:rsid w:val="000E3B73"/>
    <w:rsid w:val="000E460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041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529B"/>
    <w:rsid w:val="002073F2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86021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602"/>
    <w:rsid w:val="00376E34"/>
    <w:rsid w:val="003804E7"/>
    <w:rsid w:val="003811B2"/>
    <w:rsid w:val="00391A62"/>
    <w:rsid w:val="003934D2"/>
    <w:rsid w:val="003973A1"/>
    <w:rsid w:val="003A5760"/>
    <w:rsid w:val="003A5DA0"/>
    <w:rsid w:val="003A5EEB"/>
    <w:rsid w:val="003A6143"/>
    <w:rsid w:val="003B35F4"/>
    <w:rsid w:val="003B4FC5"/>
    <w:rsid w:val="003B7C76"/>
    <w:rsid w:val="003C3E0C"/>
    <w:rsid w:val="003C74E8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15"/>
    <w:rsid w:val="00441E76"/>
    <w:rsid w:val="004443DA"/>
    <w:rsid w:val="00446A75"/>
    <w:rsid w:val="004474A2"/>
    <w:rsid w:val="00460925"/>
    <w:rsid w:val="00471C6C"/>
    <w:rsid w:val="00472023"/>
    <w:rsid w:val="00486993"/>
    <w:rsid w:val="00487022"/>
    <w:rsid w:val="00492DA4"/>
    <w:rsid w:val="00496AA3"/>
    <w:rsid w:val="00497C98"/>
    <w:rsid w:val="004A2FD1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96FD9"/>
    <w:rsid w:val="005A14B5"/>
    <w:rsid w:val="005B1427"/>
    <w:rsid w:val="005B5A98"/>
    <w:rsid w:val="005B67F8"/>
    <w:rsid w:val="005C0AA4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553F"/>
    <w:rsid w:val="006043FC"/>
    <w:rsid w:val="006050CF"/>
    <w:rsid w:val="00612B9D"/>
    <w:rsid w:val="006253AA"/>
    <w:rsid w:val="00626023"/>
    <w:rsid w:val="00633150"/>
    <w:rsid w:val="00637A50"/>
    <w:rsid w:val="00637C69"/>
    <w:rsid w:val="00641D6D"/>
    <w:rsid w:val="0064364E"/>
    <w:rsid w:val="006438F3"/>
    <w:rsid w:val="00647907"/>
    <w:rsid w:val="00651A82"/>
    <w:rsid w:val="006525E9"/>
    <w:rsid w:val="0066041F"/>
    <w:rsid w:val="0066747B"/>
    <w:rsid w:val="0066799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383B"/>
    <w:rsid w:val="00724362"/>
    <w:rsid w:val="00727780"/>
    <w:rsid w:val="0073792C"/>
    <w:rsid w:val="00754069"/>
    <w:rsid w:val="007667DF"/>
    <w:rsid w:val="0077080B"/>
    <w:rsid w:val="00773F49"/>
    <w:rsid w:val="00787070"/>
    <w:rsid w:val="007906FD"/>
    <w:rsid w:val="00797197"/>
    <w:rsid w:val="007972A7"/>
    <w:rsid w:val="007A2BA2"/>
    <w:rsid w:val="007A5314"/>
    <w:rsid w:val="007A6245"/>
    <w:rsid w:val="007B1DB2"/>
    <w:rsid w:val="007B375B"/>
    <w:rsid w:val="007B412A"/>
    <w:rsid w:val="007B635E"/>
    <w:rsid w:val="007B7724"/>
    <w:rsid w:val="007B7CDC"/>
    <w:rsid w:val="007C10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7AFE"/>
    <w:rsid w:val="008B2543"/>
    <w:rsid w:val="008B4B6E"/>
    <w:rsid w:val="008D7401"/>
    <w:rsid w:val="00903DF6"/>
    <w:rsid w:val="009114DE"/>
    <w:rsid w:val="00921CF6"/>
    <w:rsid w:val="00922E9E"/>
    <w:rsid w:val="00924EF0"/>
    <w:rsid w:val="00934D7B"/>
    <w:rsid w:val="00943FB3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2D8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57A9"/>
    <w:rsid w:val="00C12613"/>
    <w:rsid w:val="00C16DEF"/>
    <w:rsid w:val="00C2492F"/>
    <w:rsid w:val="00C36B20"/>
    <w:rsid w:val="00C3744A"/>
    <w:rsid w:val="00C4002A"/>
    <w:rsid w:val="00C46912"/>
    <w:rsid w:val="00C57028"/>
    <w:rsid w:val="00C612A8"/>
    <w:rsid w:val="00C67631"/>
    <w:rsid w:val="00C709C6"/>
    <w:rsid w:val="00C729D7"/>
    <w:rsid w:val="00C80FD6"/>
    <w:rsid w:val="00C83354"/>
    <w:rsid w:val="00C84004"/>
    <w:rsid w:val="00C843F6"/>
    <w:rsid w:val="00C84507"/>
    <w:rsid w:val="00C862C7"/>
    <w:rsid w:val="00CA3254"/>
    <w:rsid w:val="00CB11CE"/>
    <w:rsid w:val="00CC25A2"/>
    <w:rsid w:val="00CD1EAA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0730"/>
    <w:rsid w:val="00D65506"/>
    <w:rsid w:val="00D773CF"/>
    <w:rsid w:val="00D83563"/>
    <w:rsid w:val="00D8448F"/>
    <w:rsid w:val="00DA64B6"/>
    <w:rsid w:val="00DB5C9D"/>
    <w:rsid w:val="00DD02E6"/>
    <w:rsid w:val="00DE7188"/>
    <w:rsid w:val="00DF665B"/>
    <w:rsid w:val="00E0152A"/>
    <w:rsid w:val="00E03394"/>
    <w:rsid w:val="00E066E5"/>
    <w:rsid w:val="00E15F1D"/>
    <w:rsid w:val="00E22F03"/>
    <w:rsid w:val="00E233C1"/>
    <w:rsid w:val="00E30F1D"/>
    <w:rsid w:val="00E51404"/>
    <w:rsid w:val="00E574C9"/>
    <w:rsid w:val="00E610DE"/>
    <w:rsid w:val="00E66167"/>
    <w:rsid w:val="00E71F2F"/>
    <w:rsid w:val="00E77786"/>
    <w:rsid w:val="00E806FB"/>
    <w:rsid w:val="00E913A9"/>
    <w:rsid w:val="00EB1C2D"/>
    <w:rsid w:val="00EB3C11"/>
    <w:rsid w:val="00EC1810"/>
    <w:rsid w:val="00EC3FCC"/>
    <w:rsid w:val="00ED32FF"/>
    <w:rsid w:val="00EE1710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5B0C"/>
    <w:rsid w:val="00F562AA"/>
    <w:rsid w:val="00F66975"/>
    <w:rsid w:val="00F7105A"/>
    <w:rsid w:val="00F712EB"/>
    <w:rsid w:val="00F74885"/>
    <w:rsid w:val="00F7710E"/>
    <w:rsid w:val="00F77676"/>
    <w:rsid w:val="00F8197C"/>
    <w:rsid w:val="00F82B4E"/>
    <w:rsid w:val="00F865BB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9B074"/>
  <w15:docId w15:val="{C20494FB-A176-46C6-BF51-15D5631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B6EA-5A26-4192-85CD-880B61804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ED4E5-8E54-46AA-9F2A-FDDBDB6016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B28853-F777-4AF0-B884-A8ACD51A2968}"/>
</file>

<file path=customXml/itemProps4.xml><?xml version="1.0" encoding="utf-8"?>
<ds:datastoreItem xmlns:ds="http://schemas.openxmlformats.org/officeDocument/2006/customXml" ds:itemID="{5C51D9D3-A44E-4DF4-8D1D-CFFD9987BBD9}">
  <ds:schemaRefs>
    <ds:schemaRef ds:uri="http://www.w3.org/XML/1998/namespace"/>
    <ds:schemaRef ds:uri="http://purl.org/dc/dcmitype/"/>
    <ds:schemaRef ds:uri="ef2b9e05-657a-4dc1-8c6c-679bdea18f3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3734472-55E1-4220-94D1-4B0B75E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Ransom</dc:creator>
  <cp:lastModifiedBy>Andrew MacGregor</cp:lastModifiedBy>
  <cp:revision>2</cp:revision>
  <cp:lastPrinted>2018-03-11T11:21:00Z</cp:lastPrinted>
  <dcterms:created xsi:type="dcterms:W3CDTF">2018-04-06T08:57:00Z</dcterms:created>
  <dcterms:modified xsi:type="dcterms:W3CDTF">2018-04-06T08:57:00Z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678e9adc-69df-49f4-b4c9-a29daafae3bb</vt:lpwstr>
  </property>
</Properties>
</file>