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B128D">
      <w:pPr>
        <w:pStyle w:val="Heading2"/>
      </w:pPr>
      <w:bookmarkStart w:id="0" w:name="_Hlk110345875"/>
      <w:r>
        <w:t>KentVision Code and t</w:t>
      </w:r>
      <w:r w:rsidR="009A2D37" w:rsidRPr="00072357">
        <w:t>itle of the module</w:t>
      </w:r>
    </w:p>
    <w:bookmarkEnd w:id="0"/>
    <w:p w14:paraId="53DD716D" w14:textId="27B39E7A" w:rsidR="00694B52" w:rsidRPr="009D52D0" w:rsidRDefault="0011593F" w:rsidP="00FF34D0">
      <w:pPr>
        <w:pStyle w:val="BodyText"/>
      </w:pPr>
      <w:r w:rsidRPr="0011593F">
        <w:t>ECON3110 The Economic Development of Europe: An Introduction</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2ADE8344" w:rsidR="000B128D" w:rsidRPr="000B128D" w:rsidRDefault="0011593F" w:rsidP="000B128D">
      <w:pPr>
        <w:pStyle w:val="BodyText"/>
      </w:pPr>
      <w:r w:rsidRPr="0011593F">
        <w:t>Division of Human and Social Sciences</w:t>
      </w:r>
      <w:r w:rsidR="008104CB">
        <w:t>/ School of Economics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48A6C3F9" w:rsidR="000B128D" w:rsidRPr="000B128D" w:rsidRDefault="008104CB" w:rsidP="000B128D">
      <w:pPr>
        <w:pStyle w:val="BodyText"/>
      </w:pPr>
      <w:r>
        <w:t>Level 4</w:t>
      </w:r>
    </w:p>
    <w:p w14:paraId="20483909" w14:textId="3A51BE60" w:rsidR="009A2D37" w:rsidRDefault="009A2D37" w:rsidP="00072357">
      <w:pPr>
        <w:pStyle w:val="Heading2"/>
      </w:pPr>
      <w:r w:rsidRPr="009D52D0">
        <w:t>The number of credits and the ECTS value which the module represents</w:t>
      </w:r>
    </w:p>
    <w:p w14:paraId="6D012DF5" w14:textId="73D0277A" w:rsidR="000B128D" w:rsidRPr="000B128D" w:rsidRDefault="008104CB" w:rsidP="000B128D">
      <w:pPr>
        <w:pStyle w:val="BodyText"/>
      </w:pPr>
      <w:r>
        <w:t>15 credits (7.5 ECTS)</w:t>
      </w:r>
    </w:p>
    <w:p w14:paraId="0A7DD2EB" w14:textId="614CFBF9" w:rsidR="009A2D37" w:rsidRDefault="009A2D37" w:rsidP="00072357">
      <w:pPr>
        <w:pStyle w:val="Heading2"/>
      </w:pPr>
      <w:r w:rsidRPr="009D52D0">
        <w:t>Which term(s) the module is to be taught in (or other teaching pattern)</w:t>
      </w:r>
    </w:p>
    <w:p w14:paraId="616B75EB" w14:textId="175B17C0" w:rsidR="000B128D" w:rsidRPr="000B128D" w:rsidRDefault="008104CB" w:rsidP="000B128D">
      <w:pPr>
        <w:pStyle w:val="BodyText"/>
      </w:pPr>
      <w:r>
        <w:t>Autumn Term</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3CD0C7C8" w14:textId="31AC9AEE" w:rsidR="000B128D" w:rsidRPr="000B128D" w:rsidRDefault="008104CB" w:rsidP="000B128D">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308D079E" w:rsidR="00E1736E" w:rsidRDefault="00E1736E" w:rsidP="00726225">
      <w:pPr>
        <w:pStyle w:val="Heading4"/>
      </w:pPr>
      <w:r>
        <w:t>Optional to the following courses:</w:t>
      </w:r>
    </w:p>
    <w:p w14:paraId="50369426" w14:textId="77777777" w:rsidR="008104CB" w:rsidRDefault="008104CB" w:rsidP="008104CB">
      <w:pPr>
        <w:pStyle w:val="ListBullet"/>
      </w:pPr>
      <w:r>
        <w:t>This module is optional for all students studying single and joint honours degree courses in economics.</w:t>
      </w:r>
    </w:p>
    <w:p w14:paraId="6DF201BB" w14:textId="77777777" w:rsidR="00726225" w:rsidRDefault="00726225" w:rsidP="000B128D">
      <w:pPr>
        <w:pStyle w:val="BodyText"/>
      </w:pPr>
    </w:p>
    <w:p w14:paraId="119D9EC5" w14:textId="0EBE929C" w:rsidR="00E1736E" w:rsidRDefault="008104CB" w:rsidP="000B128D">
      <w:pPr>
        <w:pStyle w:val="BodyText"/>
      </w:pPr>
      <w:r w:rsidRPr="008104CB">
        <w:t>The module is NOT available to students across other degree courses in the University</w:t>
      </w:r>
    </w:p>
    <w:p w14:paraId="256A8AC3" w14:textId="1FD286B5"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4B1F5F94" w14:textId="2AC2D32C" w:rsidR="008104CB" w:rsidRDefault="008A1A4E" w:rsidP="008104CB">
      <w:pPr>
        <w:pStyle w:val="ListNumber2"/>
      </w:pPr>
      <w:r>
        <w:t>8.1</w:t>
      </w:r>
      <w:r>
        <w:tab/>
      </w:r>
      <w:r w:rsidR="008104CB">
        <w:t>Apply economic principles to observed economic development across European economies</w:t>
      </w:r>
    </w:p>
    <w:p w14:paraId="0DA28BBB" w14:textId="77777777" w:rsidR="008104CB" w:rsidRDefault="008104CB" w:rsidP="008104CB">
      <w:pPr>
        <w:pStyle w:val="ListNumber2"/>
      </w:pPr>
      <w:r>
        <w:lastRenderedPageBreak/>
        <w:t>8.2.</w:t>
      </w:r>
      <w:r>
        <w:tab/>
        <w:t xml:space="preserve"> Evaluate the performance of European economies in light of their historical development</w:t>
      </w:r>
    </w:p>
    <w:p w14:paraId="2FD74C0B" w14:textId="77777777" w:rsidR="008104CB" w:rsidRDefault="008104CB" w:rsidP="008104CB">
      <w:pPr>
        <w:pStyle w:val="ListNumber2"/>
      </w:pPr>
      <w:r>
        <w:t>8.3.</w:t>
      </w:r>
      <w:r>
        <w:tab/>
        <w:t>Understand the usefulness of economic analysis in addressing policy relevant issues.</w:t>
      </w:r>
    </w:p>
    <w:p w14:paraId="09DF9488" w14:textId="2660D11B" w:rsidR="003D2999" w:rsidRDefault="008104CB" w:rsidP="008104CB">
      <w:pPr>
        <w:pStyle w:val="ListNumber2"/>
      </w:pPr>
      <w:r>
        <w:t>8.4.</w:t>
      </w:r>
      <w:r>
        <w:tab/>
        <w:t>Demonstrate an introductory knowledge and basic understanding of economic principles and methods and how they relate to economic behaviour</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15DDA41D" w14:textId="30D37282" w:rsidR="008104CB" w:rsidRDefault="003D2999" w:rsidP="008104CB">
      <w:pPr>
        <w:pStyle w:val="ListNumber2"/>
      </w:pPr>
      <w:r>
        <w:t>9.1</w:t>
      </w:r>
      <w:r>
        <w:tab/>
      </w:r>
      <w:r w:rsidR="008104CB">
        <w:t xml:space="preserve">Demonstrate economic ideas and arguments </w:t>
      </w:r>
      <w:r w:rsidR="005A668D">
        <w:t>by a variety of methods.</w:t>
      </w:r>
    </w:p>
    <w:p w14:paraId="31D8601B" w14:textId="51AE6775" w:rsidR="00273CF0" w:rsidRPr="008104CB" w:rsidRDefault="008104CB" w:rsidP="008104CB">
      <w:pPr>
        <w:pStyle w:val="ListNumber2"/>
      </w:pPr>
      <w:r>
        <w:t>9.2.</w:t>
      </w:r>
      <w:r>
        <w:tab/>
        <w:t>Plan work and study independently</w:t>
      </w:r>
      <w:r w:rsidR="00DC490D" w:rsidRPr="00DC490D">
        <w:rPr>
          <w:i/>
          <w:iCs/>
        </w:rPr>
        <w:t>.</w:t>
      </w:r>
    </w:p>
    <w:p w14:paraId="73386C6A" w14:textId="56366AB2" w:rsidR="009A2D37" w:rsidRDefault="009A2D37" w:rsidP="00072357">
      <w:pPr>
        <w:pStyle w:val="Heading2"/>
      </w:pPr>
      <w:r w:rsidRPr="009D52D0">
        <w:t>A synopsis of the curriculum</w:t>
      </w:r>
    </w:p>
    <w:p w14:paraId="00A8018A" w14:textId="52C09A93" w:rsidR="003D2999" w:rsidRPr="003D2999" w:rsidRDefault="008104CB" w:rsidP="005A668D">
      <w:pPr>
        <w:pStyle w:val="BodyText"/>
        <w:jc w:val="both"/>
      </w:pPr>
      <w:r w:rsidRPr="008104CB">
        <w:t>The aim of the module is to introduce students to the development of European economies in the long-run. It examines major economic shocks and challenges faced by European economies over the past few centuries and introduces various economic concepts to gain deeper understanding of long-run economic development. It discusses, among others, the issues of industrialization, economic growth, inequality, globalization, international trade, international monetary system as well as a relationship between institutions and economic growth.</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3" w:name="_Hlk110346520"/>
      <w:bookmarkStart w:id="4" w:name="_Hlk110349776"/>
      <w:r w:rsidRPr="00636058">
        <w:t xml:space="preserve">The University is committed to ensuring that core reading materials are in accessible electronic format in line with the Kent Inclusive Practices. </w:t>
      </w:r>
    </w:p>
    <w:p w14:paraId="65C929EC" w14:textId="41F6D620" w:rsidR="008D4447" w:rsidRDefault="00636058" w:rsidP="003D2999">
      <w:pPr>
        <w:pStyle w:val="BodyText"/>
      </w:pPr>
      <w:r w:rsidRPr="00636058">
        <w:t xml:space="preserve">The most up to date reading list for each module can be found on the university's </w:t>
      </w:r>
      <w:bookmarkStart w:id="5"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3"/>
      <w:bookmarkEnd w:id="5"/>
    </w:p>
    <w:p w14:paraId="715A2291" w14:textId="15D7BD54" w:rsidR="00883204" w:rsidRDefault="00636058" w:rsidP="00072357">
      <w:pPr>
        <w:pStyle w:val="Heading2"/>
      </w:pPr>
      <w:bookmarkStart w:id="6" w:name="_Hlk94692059"/>
      <w:bookmarkEnd w:id="4"/>
      <w:r>
        <w:t>Contact Hours</w:t>
      </w:r>
    </w:p>
    <w:p w14:paraId="1086FCCF" w14:textId="67276AB5" w:rsidR="00636058" w:rsidRPr="00DC490D" w:rsidRDefault="00636058" w:rsidP="003D2999">
      <w:pPr>
        <w:pStyle w:val="BodyText"/>
      </w:pPr>
      <w:bookmarkStart w:id="7" w:name="_Hlk110346579"/>
      <w:bookmarkEnd w:id="6"/>
      <w:r w:rsidRPr="00636058">
        <w:t>Private Study</w:t>
      </w:r>
      <w:r w:rsidR="007A3F31">
        <w:t>:</w:t>
      </w:r>
      <w:r w:rsidR="003D2999">
        <w:tab/>
      </w:r>
      <w:r w:rsidR="003D2999">
        <w:tab/>
      </w:r>
      <w:r w:rsidR="003D2999">
        <w:tab/>
      </w:r>
      <w:r w:rsidR="00256400">
        <w:tab/>
      </w:r>
      <w:r w:rsidR="008104CB">
        <w:t>127</w:t>
      </w:r>
    </w:p>
    <w:p w14:paraId="3BE5E6D9" w14:textId="5B6A5DB7" w:rsidR="00636058" w:rsidRPr="00636058" w:rsidRDefault="00636058" w:rsidP="003D2999">
      <w:pPr>
        <w:pStyle w:val="BodyText"/>
      </w:pPr>
      <w:r w:rsidRPr="00636058">
        <w:t>Contact Hours</w:t>
      </w:r>
      <w:r w:rsidR="003D2999">
        <w:t>:</w:t>
      </w:r>
      <w:r w:rsidR="003D2999">
        <w:tab/>
      </w:r>
      <w:r w:rsidR="003D2999">
        <w:tab/>
      </w:r>
      <w:r w:rsidR="003D2999">
        <w:tab/>
      </w:r>
      <w:r w:rsidR="008104CB">
        <w:t xml:space="preserve">  23</w:t>
      </w:r>
    </w:p>
    <w:p w14:paraId="260000FF" w14:textId="3462CDC0"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bookmarkEnd w:id="7"/>
      <w:r w:rsidR="008104CB">
        <w:t>150</w:t>
      </w:r>
      <w:r w:rsidR="003D2999">
        <w:tab/>
      </w:r>
      <w:r w:rsidR="003D2999">
        <w:tab/>
      </w:r>
      <w:r w:rsidR="003D2999">
        <w:tab/>
      </w:r>
    </w:p>
    <w:p w14:paraId="1C49B47B" w14:textId="77777777" w:rsidR="00B2615D" w:rsidRPr="00B2615D" w:rsidRDefault="00EF4933" w:rsidP="00072357">
      <w:pPr>
        <w:pStyle w:val="Heading2"/>
        <w:rPr>
          <w:i/>
          <w:iCs/>
        </w:rPr>
      </w:pPr>
      <w:r w:rsidRPr="009D52D0">
        <w:t>Assessment methods</w:t>
      </w:r>
    </w:p>
    <w:p w14:paraId="7F14E902" w14:textId="6F0D5390" w:rsidR="00696FF5" w:rsidRPr="00B2615D" w:rsidRDefault="00696FF5" w:rsidP="00256400">
      <w:pPr>
        <w:pStyle w:val="ListNumber3"/>
        <w:numPr>
          <w:ilvl w:val="1"/>
          <w:numId w:val="23"/>
        </w:numPr>
        <w:rPr>
          <w:b/>
          <w:i/>
        </w:rPr>
      </w:pPr>
      <w:r w:rsidRPr="00B2615D">
        <w:t>Main assessment methods</w:t>
      </w:r>
    </w:p>
    <w:p w14:paraId="6A7D06D4" w14:textId="136E0724" w:rsidR="008104CB" w:rsidRDefault="008104CB" w:rsidP="008104CB">
      <w:pPr>
        <w:pStyle w:val="BodyText"/>
      </w:pPr>
      <w:r>
        <w:t>Moodle Quiz, (</w:t>
      </w:r>
      <w:r w:rsidR="00C07A74">
        <w:t>30</w:t>
      </w:r>
      <w:r>
        <w:t>%)</w:t>
      </w:r>
    </w:p>
    <w:p w14:paraId="603BE617" w14:textId="550FD90D" w:rsidR="003F3578" w:rsidRDefault="008104CB" w:rsidP="008104CB">
      <w:pPr>
        <w:pStyle w:val="BodyText"/>
      </w:pPr>
      <w:r>
        <w:t>Group Project,</w:t>
      </w:r>
      <w:r w:rsidR="005A668D">
        <w:t xml:space="preserve"> </w:t>
      </w:r>
      <w:r>
        <w:t>(</w:t>
      </w:r>
      <w:r w:rsidR="00C07A74">
        <w:t>70</w:t>
      </w:r>
      <w:r>
        <w:t>%)</w:t>
      </w:r>
    </w:p>
    <w:p w14:paraId="539220C0" w14:textId="77777777" w:rsidR="008104CB" w:rsidRPr="003D2999" w:rsidRDefault="008104CB" w:rsidP="008104CB">
      <w:pPr>
        <w:pStyle w:val="BodyText"/>
      </w:pPr>
    </w:p>
    <w:p w14:paraId="3DA1BBE3" w14:textId="1CB7B16A" w:rsidR="00696FF5" w:rsidRDefault="00696FF5" w:rsidP="00256400">
      <w:pPr>
        <w:pStyle w:val="ListNumber3"/>
        <w:numPr>
          <w:ilvl w:val="1"/>
          <w:numId w:val="23"/>
        </w:numPr>
      </w:pPr>
      <w:r w:rsidRPr="009D52D0">
        <w:t>Reassessment methods</w:t>
      </w:r>
    </w:p>
    <w:p w14:paraId="4DD91998" w14:textId="67EDC3CD" w:rsidR="00256400" w:rsidRPr="009D52D0" w:rsidRDefault="00D70E44" w:rsidP="00256400">
      <w:pPr>
        <w:pStyle w:val="BodyText"/>
      </w:pPr>
      <w:r>
        <w:t>R</w:t>
      </w:r>
      <w:r w:rsidRPr="00D70E44">
        <w:t>eassessment Instrument: 100% Coursework</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707CBE74" w14:textId="252DF6B7" w:rsidR="001C1787" w:rsidRPr="00C70C14" w:rsidRDefault="001C1787" w:rsidP="009D52D0">
      <w:pPr>
        <w:spacing w:after="120" w:line="240" w:lineRule="auto"/>
        <w:ind w:left="567" w:right="543"/>
        <w:jc w:val="both"/>
        <w:rPr>
          <w:rFonts w:ascii="Arial" w:hAnsi="Arial" w:cs="Arial"/>
          <w:sz w:val="24"/>
          <w:szCs w:val="24"/>
        </w:rPr>
      </w:pPr>
    </w:p>
    <w:p w14:paraId="6F5E84D9" w14:textId="1BB45583" w:rsidR="00636058" w:rsidRDefault="00636058" w:rsidP="009D52D0">
      <w:pPr>
        <w:spacing w:after="120" w:line="240" w:lineRule="auto"/>
        <w:ind w:left="567" w:right="543"/>
        <w:jc w:val="both"/>
        <w:rPr>
          <w:rFonts w:ascii="Arial" w:hAnsi="Arial" w:cs="Arial"/>
          <w:b/>
          <w:bCs/>
          <w:sz w:val="24"/>
          <w:szCs w:val="24"/>
        </w:rPr>
      </w:pPr>
      <w:bookmarkStart w:id="8" w:name="_Hlk94692352"/>
      <w:bookmarkStart w:id="9" w:name="_Hlk110349908"/>
      <w:bookmarkStart w:id="10" w:name="_Hlk110346818"/>
      <w:r w:rsidRPr="00636058">
        <w:rPr>
          <w:rFonts w:ascii="Arial" w:hAnsi="Arial" w:cs="Arial"/>
          <w:b/>
          <w:bCs/>
          <w:sz w:val="24"/>
          <w:szCs w:val="24"/>
        </w:rPr>
        <w:t>Module learning outcomes against learning and teaching methods:</w:t>
      </w:r>
    </w:p>
    <w:p w14:paraId="70414CD7" w14:textId="77777777" w:rsidR="00AD1300" w:rsidRPr="00636058" w:rsidRDefault="00AD1300" w:rsidP="009D52D0">
      <w:pPr>
        <w:spacing w:after="120" w:line="240" w:lineRule="auto"/>
        <w:ind w:left="567" w:right="543"/>
        <w:jc w:val="both"/>
        <w:rPr>
          <w:rFonts w:ascii="Arial" w:hAnsi="Arial" w:cs="Arial"/>
          <w:b/>
          <w:bCs/>
          <w:sz w:val="24"/>
          <w:szCs w:val="24"/>
        </w:rPr>
      </w:pPr>
    </w:p>
    <w:tbl>
      <w:tblPr>
        <w:tblStyle w:val="TableGrid"/>
        <w:tblW w:w="7607" w:type="dxa"/>
        <w:tblInd w:w="610" w:type="dxa"/>
        <w:tblLayout w:type="fixed"/>
        <w:tblLook w:val="04A0" w:firstRow="1" w:lastRow="0" w:firstColumn="1" w:lastColumn="0" w:noHBand="0" w:noVBand="1"/>
      </w:tblPr>
      <w:tblGrid>
        <w:gridCol w:w="2787"/>
        <w:gridCol w:w="803"/>
        <w:gridCol w:w="803"/>
        <w:gridCol w:w="804"/>
        <w:gridCol w:w="803"/>
        <w:gridCol w:w="803"/>
        <w:gridCol w:w="804"/>
      </w:tblGrid>
      <w:tr w:rsidR="00C07A74" w:rsidRPr="009D52D0" w14:paraId="5413EC92" w14:textId="77777777" w:rsidTr="00A9529B">
        <w:trPr>
          <w:cantSplit/>
          <w:tblHeader/>
        </w:trPr>
        <w:tc>
          <w:tcPr>
            <w:tcW w:w="2787" w:type="dxa"/>
            <w:shd w:val="clear" w:color="auto" w:fill="D9D9D9" w:themeFill="background1" w:themeFillShade="D9"/>
          </w:tcPr>
          <w:p w14:paraId="140365DD" w14:textId="77777777" w:rsidR="00C07A74" w:rsidRPr="009D52D0" w:rsidRDefault="00C07A74" w:rsidP="00AD1300">
            <w:pPr>
              <w:pStyle w:val="Tableoutcomesideheadings"/>
            </w:pPr>
            <w:r w:rsidRPr="009D52D0">
              <w:t>Module learning outcome</w:t>
            </w:r>
          </w:p>
        </w:tc>
        <w:tc>
          <w:tcPr>
            <w:tcW w:w="803" w:type="dxa"/>
          </w:tcPr>
          <w:p w14:paraId="6167848F" w14:textId="77777777" w:rsidR="00C07A74" w:rsidRPr="009D52D0" w:rsidRDefault="00C07A74" w:rsidP="00AD1300">
            <w:pPr>
              <w:pStyle w:val="Tableoutcomeshead"/>
            </w:pPr>
            <w:r w:rsidRPr="009D52D0">
              <w:t>8.1</w:t>
            </w:r>
          </w:p>
        </w:tc>
        <w:tc>
          <w:tcPr>
            <w:tcW w:w="803" w:type="dxa"/>
          </w:tcPr>
          <w:p w14:paraId="5B554168" w14:textId="77777777" w:rsidR="00C07A74" w:rsidRPr="009D52D0" w:rsidRDefault="00C07A74" w:rsidP="00AD1300">
            <w:pPr>
              <w:pStyle w:val="Tableoutcomeshead"/>
            </w:pPr>
            <w:r w:rsidRPr="009D52D0">
              <w:t>8.2</w:t>
            </w:r>
          </w:p>
        </w:tc>
        <w:tc>
          <w:tcPr>
            <w:tcW w:w="804" w:type="dxa"/>
          </w:tcPr>
          <w:p w14:paraId="70BB1C5A" w14:textId="77777777" w:rsidR="00C07A74" w:rsidRPr="009D52D0" w:rsidRDefault="00C07A74" w:rsidP="00AD1300">
            <w:pPr>
              <w:pStyle w:val="Tableoutcomeshead"/>
            </w:pPr>
            <w:r w:rsidRPr="009D52D0">
              <w:t>8.3</w:t>
            </w:r>
          </w:p>
        </w:tc>
        <w:tc>
          <w:tcPr>
            <w:tcW w:w="803" w:type="dxa"/>
          </w:tcPr>
          <w:p w14:paraId="553BA646" w14:textId="77777777" w:rsidR="00C07A74" w:rsidRPr="009D52D0" w:rsidRDefault="00C07A74" w:rsidP="00AD1300">
            <w:pPr>
              <w:pStyle w:val="Tableoutcomeshead"/>
            </w:pPr>
            <w:r w:rsidRPr="009D52D0">
              <w:t>8.4</w:t>
            </w:r>
          </w:p>
        </w:tc>
        <w:tc>
          <w:tcPr>
            <w:tcW w:w="803" w:type="dxa"/>
          </w:tcPr>
          <w:p w14:paraId="3B577D4A" w14:textId="77777777" w:rsidR="00C07A74" w:rsidRPr="009D52D0" w:rsidRDefault="00C07A74" w:rsidP="00AD1300">
            <w:pPr>
              <w:pStyle w:val="Tableoutcomeshead"/>
            </w:pPr>
            <w:r w:rsidRPr="009D52D0">
              <w:t>9.1</w:t>
            </w:r>
          </w:p>
        </w:tc>
        <w:tc>
          <w:tcPr>
            <w:tcW w:w="804" w:type="dxa"/>
          </w:tcPr>
          <w:p w14:paraId="266E4126" w14:textId="77777777" w:rsidR="00C07A74" w:rsidRPr="009D52D0" w:rsidRDefault="00C07A74" w:rsidP="00AD1300">
            <w:pPr>
              <w:pStyle w:val="Tableoutcomeshead"/>
            </w:pPr>
            <w:r w:rsidRPr="009D52D0">
              <w:t>9.2</w:t>
            </w:r>
          </w:p>
        </w:tc>
      </w:tr>
      <w:tr w:rsidR="00C07A74" w:rsidRPr="009D52D0" w14:paraId="780DC4A5" w14:textId="77777777" w:rsidTr="00A9529B">
        <w:tc>
          <w:tcPr>
            <w:tcW w:w="2787" w:type="dxa"/>
          </w:tcPr>
          <w:p w14:paraId="16F79E00" w14:textId="77777777" w:rsidR="00C07A74" w:rsidRPr="009D52D0" w:rsidRDefault="00C07A74" w:rsidP="00C07A74">
            <w:pPr>
              <w:pStyle w:val="Tableoutcomesideheadings"/>
            </w:pPr>
            <w:r w:rsidRPr="009D52D0">
              <w:t>Private Study</w:t>
            </w:r>
          </w:p>
        </w:tc>
        <w:tc>
          <w:tcPr>
            <w:tcW w:w="803" w:type="dxa"/>
          </w:tcPr>
          <w:p w14:paraId="34752F0E" w14:textId="1709FB3A" w:rsidR="00C07A74" w:rsidRPr="009D52D0" w:rsidRDefault="00C07A74" w:rsidP="00C07A74">
            <w:pPr>
              <w:pStyle w:val="Tableoutcomecrosses"/>
              <w:rPr>
                <w:b/>
              </w:rPr>
            </w:pPr>
            <w:r w:rsidRPr="00BA28F6">
              <w:t>x</w:t>
            </w:r>
          </w:p>
        </w:tc>
        <w:tc>
          <w:tcPr>
            <w:tcW w:w="803" w:type="dxa"/>
          </w:tcPr>
          <w:p w14:paraId="0E9B09C0" w14:textId="74F79A49" w:rsidR="00C07A74" w:rsidRPr="009D52D0" w:rsidRDefault="00C07A74" w:rsidP="00C07A74">
            <w:pPr>
              <w:pStyle w:val="Tableoutcomecrosses"/>
              <w:rPr>
                <w:b/>
              </w:rPr>
            </w:pPr>
            <w:r w:rsidRPr="00BA28F6">
              <w:t>x</w:t>
            </w:r>
          </w:p>
        </w:tc>
        <w:tc>
          <w:tcPr>
            <w:tcW w:w="804" w:type="dxa"/>
          </w:tcPr>
          <w:p w14:paraId="6CD1C02C" w14:textId="59E6E7E4" w:rsidR="00C07A74" w:rsidRPr="009D52D0" w:rsidRDefault="00C07A74" w:rsidP="00C07A74">
            <w:pPr>
              <w:pStyle w:val="Tableoutcomecrosses"/>
              <w:rPr>
                <w:b/>
              </w:rPr>
            </w:pPr>
            <w:r w:rsidRPr="00BA28F6">
              <w:t>x</w:t>
            </w:r>
          </w:p>
        </w:tc>
        <w:tc>
          <w:tcPr>
            <w:tcW w:w="803" w:type="dxa"/>
          </w:tcPr>
          <w:p w14:paraId="45C64561" w14:textId="0A5AFBF6" w:rsidR="00C07A74" w:rsidRPr="009D52D0" w:rsidRDefault="00C07A74" w:rsidP="00C07A74">
            <w:pPr>
              <w:pStyle w:val="Tableoutcomecrosses"/>
              <w:rPr>
                <w:b/>
              </w:rPr>
            </w:pPr>
            <w:r w:rsidRPr="00BA28F6">
              <w:t>x</w:t>
            </w:r>
          </w:p>
        </w:tc>
        <w:tc>
          <w:tcPr>
            <w:tcW w:w="803" w:type="dxa"/>
          </w:tcPr>
          <w:p w14:paraId="2A716802" w14:textId="5F80AF95" w:rsidR="00C07A74" w:rsidRPr="009D52D0" w:rsidRDefault="00C07A74" w:rsidP="00C07A74">
            <w:pPr>
              <w:pStyle w:val="Tableoutcomecrosses"/>
              <w:rPr>
                <w:b/>
              </w:rPr>
            </w:pPr>
            <w:r w:rsidRPr="00BA28F6">
              <w:t>x</w:t>
            </w:r>
          </w:p>
        </w:tc>
        <w:tc>
          <w:tcPr>
            <w:tcW w:w="804" w:type="dxa"/>
          </w:tcPr>
          <w:p w14:paraId="5BAFD1A4" w14:textId="66DCCF34" w:rsidR="00C07A74" w:rsidRPr="009D52D0" w:rsidRDefault="00C07A74" w:rsidP="00C07A74">
            <w:pPr>
              <w:pStyle w:val="Tableoutcomecrosses"/>
              <w:rPr>
                <w:b/>
              </w:rPr>
            </w:pPr>
            <w:r w:rsidRPr="00BA28F6">
              <w:t>x</w:t>
            </w:r>
          </w:p>
        </w:tc>
      </w:tr>
      <w:tr w:rsidR="00C07A74" w:rsidRPr="009D52D0" w14:paraId="5C50A519" w14:textId="77777777" w:rsidTr="00A9529B">
        <w:tc>
          <w:tcPr>
            <w:tcW w:w="2787" w:type="dxa"/>
          </w:tcPr>
          <w:p w14:paraId="433DE3A7" w14:textId="23D26888" w:rsidR="00C07A74" w:rsidRPr="00AD1300" w:rsidRDefault="00C07A74" w:rsidP="00C07A74">
            <w:pPr>
              <w:pStyle w:val="Tableoutcomesideheadings"/>
              <w:rPr>
                <w:iCs/>
              </w:rPr>
            </w:pPr>
            <w:r>
              <w:rPr>
                <w:iCs/>
              </w:rPr>
              <w:t>Lectures</w:t>
            </w:r>
          </w:p>
        </w:tc>
        <w:tc>
          <w:tcPr>
            <w:tcW w:w="803" w:type="dxa"/>
          </w:tcPr>
          <w:p w14:paraId="3853654B" w14:textId="43AAE422" w:rsidR="00C07A74" w:rsidRPr="009D52D0" w:rsidRDefault="00C07A74" w:rsidP="00C07A74">
            <w:pPr>
              <w:pStyle w:val="Tableoutcomecrosses"/>
              <w:rPr>
                <w:b/>
              </w:rPr>
            </w:pPr>
            <w:r w:rsidRPr="00C06599">
              <w:t>x</w:t>
            </w:r>
          </w:p>
        </w:tc>
        <w:tc>
          <w:tcPr>
            <w:tcW w:w="803" w:type="dxa"/>
          </w:tcPr>
          <w:p w14:paraId="7261D01A" w14:textId="0DFECE23" w:rsidR="00C07A74" w:rsidRPr="009D52D0" w:rsidRDefault="00C07A74" w:rsidP="00C07A74">
            <w:pPr>
              <w:pStyle w:val="Tableoutcomecrosses"/>
              <w:rPr>
                <w:b/>
              </w:rPr>
            </w:pPr>
            <w:r w:rsidRPr="00C06599">
              <w:t>x</w:t>
            </w:r>
          </w:p>
        </w:tc>
        <w:tc>
          <w:tcPr>
            <w:tcW w:w="804" w:type="dxa"/>
          </w:tcPr>
          <w:p w14:paraId="2D7957D4" w14:textId="0336C9C5" w:rsidR="00C07A74" w:rsidRPr="009D52D0" w:rsidRDefault="00C07A74" w:rsidP="00C07A74">
            <w:pPr>
              <w:pStyle w:val="Tableoutcomecrosses"/>
              <w:rPr>
                <w:b/>
              </w:rPr>
            </w:pPr>
            <w:r w:rsidRPr="00C06599">
              <w:t>x</w:t>
            </w:r>
          </w:p>
        </w:tc>
        <w:tc>
          <w:tcPr>
            <w:tcW w:w="803" w:type="dxa"/>
          </w:tcPr>
          <w:p w14:paraId="232B2686" w14:textId="67E72EC1" w:rsidR="00C07A74" w:rsidRPr="009D52D0" w:rsidRDefault="00C07A74" w:rsidP="00C07A74">
            <w:pPr>
              <w:pStyle w:val="Tableoutcomecrosses"/>
              <w:rPr>
                <w:b/>
              </w:rPr>
            </w:pPr>
            <w:r w:rsidRPr="00C06599">
              <w:t>x</w:t>
            </w:r>
          </w:p>
        </w:tc>
        <w:tc>
          <w:tcPr>
            <w:tcW w:w="803" w:type="dxa"/>
          </w:tcPr>
          <w:p w14:paraId="2AE9F109" w14:textId="2AF9980E" w:rsidR="00C07A74" w:rsidRPr="009D52D0" w:rsidRDefault="00C07A74" w:rsidP="00C07A74">
            <w:pPr>
              <w:pStyle w:val="Tableoutcomecrosses"/>
              <w:rPr>
                <w:b/>
              </w:rPr>
            </w:pPr>
            <w:r w:rsidRPr="00C06599">
              <w:t>x</w:t>
            </w:r>
          </w:p>
        </w:tc>
        <w:tc>
          <w:tcPr>
            <w:tcW w:w="804" w:type="dxa"/>
          </w:tcPr>
          <w:p w14:paraId="6BD0A090" w14:textId="77777777" w:rsidR="00C07A74" w:rsidRPr="009D52D0" w:rsidRDefault="00C07A74" w:rsidP="00C07A74">
            <w:pPr>
              <w:pStyle w:val="Tableoutcomecrosses"/>
              <w:rPr>
                <w:b/>
              </w:rPr>
            </w:pPr>
          </w:p>
        </w:tc>
      </w:tr>
      <w:tr w:rsidR="00C07A74" w:rsidRPr="009D52D0" w14:paraId="460BDA99" w14:textId="77777777" w:rsidTr="00A9529B">
        <w:tc>
          <w:tcPr>
            <w:tcW w:w="2787" w:type="dxa"/>
          </w:tcPr>
          <w:p w14:paraId="1CDAA785" w14:textId="770D04D6" w:rsidR="00C07A74" w:rsidRPr="00AD1300" w:rsidRDefault="00C07A74" w:rsidP="00C07A74">
            <w:pPr>
              <w:pStyle w:val="Tableoutcomesideheadings"/>
              <w:rPr>
                <w:iCs/>
              </w:rPr>
            </w:pPr>
            <w:r>
              <w:rPr>
                <w:iCs/>
              </w:rPr>
              <w:t>Workshops</w:t>
            </w:r>
          </w:p>
        </w:tc>
        <w:tc>
          <w:tcPr>
            <w:tcW w:w="803" w:type="dxa"/>
          </w:tcPr>
          <w:p w14:paraId="0B596153" w14:textId="444B17D1" w:rsidR="00C07A74" w:rsidRPr="009D52D0" w:rsidRDefault="00C07A74" w:rsidP="00C07A74">
            <w:pPr>
              <w:pStyle w:val="Tableoutcomecrosses"/>
              <w:rPr>
                <w:b/>
              </w:rPr>
            </w:pPr>
            <w:r w:rsidRPr="00C06599">
              <w:t>x</w:t>
            </w:r>
          </w:p>
        </w:tc>
        <w:tc>
          <w:tcPr>
            <w:tcW w:w="803" w:type="dxa"/>
          </w:tcPr>
          <w:p w14:paraId="7EF775FB" w14:textId="0FDD98C0" w:rsidR="00C07A74" w:rsidRPr="009D52D0" w:rsidRDefault="00C07A74" w:rsidP="00C07A74">
            <w:pPr>
              <w:pStyle w:val="Tableoutcomecrosses"/>
              <w:rPr>
                <w:b/>
              </w:rPr>
            </w:pPr>
            <w:r w:rsidRPr="00C06599">
              <w:t>x</w:t>
            </w:r>
          </w:p>
        </w:tc>
        <w:tc>
          <w:tcPr>
            <w:tcW w:w="804" w:type="dxa"/>
          </w:tcPr>
          <w:p w14:paraId="76760D4D" w14:textId="4339BFD6" w:rsidR="00C07A74" w:rsidRPr="009D52D0" w:rsidRDefault="00C07A74" w:rsidP="00C07A74">
            <w:pPr>
              <w:pStyle w:val="Tableoutcomecrosses"/>
              <w:rPr>
                <w:b/>
              </w:rPr>
            </w:pPr>
            <w:r w:rsidRPr="00C06599">
              <w:t>x</w:t>
            </w:r>
          </w:p>
        </w:tc>
        <w:tc>
          <w:tcPr>
            <w:tcW w:w="803" w:type="dxa"/>
          </w:tcPr>
          <w:p w14:paraId="29E92B33" w14:textId="19815687" w:rsidR="00C07A74" w:rsidRPr="009D52D0" w:rsidRDefault="00C07A74" w:rsidP="00C07A74">
            <w:pPr>
              <w:pStyle w:val="Tableoutcomecrosses"/>
              <w:rPr>
                <w:b/>
              </w:rPr>
            </w:pPr>
            <w:r w:rsidRPr="00C06599">
              <w:t>x</w:t>
            </w:r>
          </w:p>
        </w:tc>
        <w:tc>
          <w:tcPr>
            <w:tcW w:w="803" w:type="dxa"/>
          </w:tcPr>
          <w:p w14:paraId="1C240711" w14:textId="11E12E18" w:rsidR="00C07A74" w:rsidRPr="009D52D0" w:rsidRDefault="00C07A74" w:rsidP="00C07A74">
            <w:pPr>
              <w:pStyle w:val="Tableoutcomecrosses"/>
              <w:rPr>
                <w:b/>
              </w:rPr>
            </w:pPr>
            <w:r w:rsidRPr="00C06599">
              <w:t>x</w:t>
            </w:r>
          </w:p>
        </w:tc>
        <w:tc>
          <w:tcPr>
            <w:tcW w:w="804" w:type="dxa"/>
          </w:tcPr>
          <w:p w14:paraId="2D2FDCA3" w14:textId="06B21947" w:rsidR="00C07A74" w:rsidRPr="009D52D0" w:rsidRDefault="00C07A74" w:rsidP="00C07A74">
            <w:pPr>
              <w:pStyle w:val="Tableoutcomecrosses"/>
              <w:rPr>
                <w:b/>
              </w:rPr>
            </w:pPr>
            <w:r w:rsidRPr="00C06599">
              <w:t>x</w:t>
            </w:r>
          </w:p>
        </w:tc>
      </w:tr>
      <w:bookmarkEnd w:id="8"/>
    </w:tbl>
    <w:p w14:paraId="3AE17974" w14:textId="77777777" w:rsidR="00636058" w:rsidRPr="00C70C14" w:rsidRDefault="00636058" w:rsidP="009D52D0">
      <w:pPr>
        <w:spacing w:after="120" w:line="240" w:lineRule="auto"/>
        <w:ind w:left="567" w:right="543"/>
        <w:jc w:val="both"/>
        <w:rPr>
          <w:rFonts w:ascii="Arial" w:hAnsi="Arial" w:cs="Arial"/>
          <w:sz w:val="24"/>
          <w:szCs w:val="24"/>
        </w:rPr>
      </w:pPr>
    </w:p>
    <w:p w14:paraId="0C992BDB" w14:textId="77777777" w:rsidR="00636058" w:rsidRPr="00C70C14" w:rsidRDefault="00636058" w:rsidP="00636058">
      <w:pPr>
        <w:spacing w:after="120" w:line="240" w:lineRule="auto"/>
        <w:ind w:left="426" w:right="543" w:firstLine="294"/>
        <w:rPr>
          <w:rFonts w:ascii="Arial" w:hAnsi="Arial" w:cs="Arial"/>
          <w:bCs/>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bookmarkStart w:id="11" w:name="_Hlk94692647"/>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650" w:type="dxa"/>
        <w:tblLayout w:type="fixed"/>
        <w:tblLook w:val="04A0" w:firstRow="1" w:lastRow="0" w:firstColumn="1" w:lastColumn="0" w:noHBand="0" w:noVBand="1"/>
      </w:tblPr>
      <w:tblGrid>
        <w:gridCol w:w="2830"/>
        <w:gridCol w:w="803"/>
        <w:gridCol w:w="803"/>
        <w:gridCol w:w="804"/>
        <w:gridCol w:w="803"/>
        <w:gridCol w:w="803"/>
        <w:gridCol w:w="804"/>
      </w:tblGrid>
      <w:tr w:rsidR="00A9529B" w:rsidRPr="009D52D0" w14:paraId="7367825C" w14:textId="77777777" w:rsidTr="00A9529B">
        <w:trPr>
          <w:tblHeader/>
        </w:trPr>
        <w:tc>
          <w:tcPr>
            <w:tcW w:w="2830" w:type="dxa"/>
            <w:shd w:val="clear" w:color="auto" w:fill="D9D9D9" w:themeFill="background1" w:themeFillShade="D9"/>
          </w:tcPr>
          <w:bookmarkEnd w:id="11"/>
          <w:p w14:paraId="4E99BFB5" w14:textId="77777777" w:rsidR="00A9529B" w:rsidRPr="009D52D0" w:rsidRDefault="00A9529B" w:rsidP="00AD1300">
            <w:pPr>
              <w:pStyle w:val="Tableoutcomesideheadings"/>
            </w:pPr>
            <w:r w:rsidRPr="009D52D0">
              <w:t>Module learning outcome</w:t>
            </w:r>
          </w:p>
        </w:tc>
        <w:tc>
          <w:tcPr>
            <w:tcW w:w="803" w:type="dxa"/>
          </w:tcPr>
          <w:p w14:paraId="7B5C6163" w14:textId="77777777" w:rsidR="00A9529B" w:rsidRPr="009D52D0" w:rsidRDefault="00A9529B" w:rsidP="00AD1300">
            <w:pPr>
              <w:pStyle w:val="Tableoutcomeshead"/>
            </w:pPr>
            <w:r w:rsidRPr="009D52D0">
              <w:t>8.1</w:t>
            </w:r>
          </w:p>
        </w:tc>
        <w:tc>
          <w:tcPr>
            <w:tcW w:w="803" w:type="dxa"/>
          </w:tcPr>
          <w:p w14:paraId="2210FC9E" w14:textId="77777777" w:rsidR="00A9529B" w:rsidRPr="009D52D0" w:rsidRDefault="00A9529B" w:rsidP="00AD1300">
            <w:pPr>
              <w:pStyle w:val="Tableoutcomeshead"/>
            </w:pPr>
            <w:r w:rsidRPr="009D52D0">
              <w:t>8.2</w:t>
            </w:r>
          </w:p>
        </w:tc>
        <w:tc>
          <w:tcPr>
            <w:tcW w:w="804" w:type="dxa"/>
          </w:tcPr>
          <w:p w14:paraId="00B7F160" w14:textId="77777777" w:rsidR="00A9529B" w:rsidRPr="009D52D0" w:rsidRDefault="00A9529B" w:rsidP="00AD1300">
            <w:pPr>
              <w:pStyle w:val="Tableoutcomeshead"/>
            </w:pPr>
            <w:r w:rsidRPr="009D52D0">
              <w:t>8.3</w:t>
            </w:r>
          </w:p>
        </w:tc>
        <w:tc>
          <w:tcPr>
            <w:tcW w:w="803" w:type="dxa"/>
          </w:tcPr>
          <w:p w14:paraId="2BB3974A" w14:textId="77777777" w:rsidR="00A9529B" w:rsidRPr="009D52D0" w:rsidRDefault="00A9529B" w:rsidP="00AD1300">
            <w:pPr>
              <w:pStyle w:val="Tableoutcomeshead"/>
            </w:pPr>
            <w:r w:rsidRPr="009D52D0">
              <w:t>8.4</w:t>
            </w:r>
          </w:p>
        </w:tc>
        <w:tc>
          <w:tcPr>
            <w:tcW w:w="803" w:type="dxa"/>
          </w:tcPr>
          <w:p w14:paraId="0D56B3A5" w14:textId="77777777" w:rsidR="00A9529B" w:rsidRPr="009D52D0" w:rsidRDefault="00A9529B" w:rsidP="00AD1300">
            <w:pPr>
              <w:pStyle w:val="Tableoutcomeshead"/>
            </w:pPr>
            <w:r w:rsidRPr="009D52D0">
              <w:t>9.1</w:t>
            </w:r>
          </w:p>
        </w:tc>
        <w:tc>
          <w:tcPr>
            <w:tcW w:w="804" w:type="dxa"/>
          </w:tcPr>
          <w:p w14:paraId="523687DC" w14:textId="77777777" w:rsidR="00A9529B" w:rsidRPr="009D52D0" w:rsidRDefault="00A9529B" w:rsidP="00AD1300">
            <w:pPr>
              <w:pStyle w:val="Tableoutcomeshead"/>
            </w:pPr>
            <w:r w:rsidRPr="009D52D0">
              <w:t>9.2</w:t>
            </w:r>
          </w:p>
        </w:tc>
      </w:tr>
      <w:tr w:rsidR="00A9529B" w:rsidRPr="009D52D0" w14:paraId="6D8FD37D" w14:textId="77777777" w:rsidTr="00A9529B">
        <w:trPr>
          <w:tblHeader/>
        </w:trPr>
        <w:tc>
          <w:tcPr>
            <w:tcW w:w="2830" w:type="dxa"/>
          </w:tcPr>
          <w:p w14:paraId="6500FA2E" w14:textId="5D889708" w:rsidR="00A9529B" w:rsidRPr="00AD1300" w:rsidRDefault="00A9529B" w:rsidP="00A9529B">
            <w:pPr>
              <w:pStyle w:val="Tableoutcomesideheadings"/>
              <w:rPr>
                <w:iCs/>
              </w:rPr>
            </w:pPr>
            <w:r w:rsidRPr="00A566B8">
              <w:t>Moodle Quiz</w:t>
            </w:r>
          </w:p>
        </w:tc>
        <w:tc>
          <w:tcPr>
            <w:tcW w:w="803" w:type="dxa"/>
          </w:tcPr>
          <w:p w14:paraId="718AB32A" w14:textId="4FD1D3DC" w:rsidR="00A9529B" w:rsidRPr="009D52D0" w:rsidRDefault="00A9529B" w:rsidP="00A9529B">
            <w:pPr>
              <w:pStyle w:val="Tableoutcomecrosses"/>
              <w:rPr>
                <w:b/>
              </w:rPr>
            </w:pPr>
            <w:r w:rsidRPr="00A566B8">
              <w:t>x</w:t>
            </w:r>
          </w:p>
        </w:tc>
        <w:tc>
          <w:tcPr>
            <w:tcW w:w="803" w:type="dxa"/>
          </w:tcPr>
          <w:p w14:paraId="71084725" w14:textId="3FB96F18" w:rsidR="00A9529B" w:rsidRPr="009D52D0" w:rsidRDefault="00A9529B" w:rsidP="00A9529B">
            <w:pPr>
              <w:pStyle w:val="Tableoutcomecrosses"/>
              <w:rPr>
                <w:b/>
              </w:rPr>
            </w:pPr>
            <w:r w:rsidRPr="00A566B8">
              <w:t>x</w:t>
            </w:r>
          </w:p>
        </w:tc>
        <w:tc>
          <w:tcPr>
            <w:tcW w:w="804" w:type="dxa"/>
          </w:tcPr>
          <w:p w14:paraId="659E3E11" w14:textId="47E7D332" w:rsidR="00A9529B" w:rsidRPr="009D52D0" w:rsidRDefault="00A9529B" w:rsidP="00A9529B">
            <w:pPr>
              <w:pStyle w:val="Tableoutcomecrosses"/>
              <w:rPr>
                <w:b/>
              </w:rPr>
            </w:pPr>
            <w:r w:rsidRPr="00A566B8">
              <w:t>x</w:t>
            </w:r>
          </w:p>
        </w:tc>
        <w:tc>
          <w:tcPr>
            <w:tcW w:w="803" w:type="dxa"/>
          </w:tcPr>
          <w:p w14:paraId="02BFF41C" w14:textId="239DF916" w:rsidR="00A9529B" w:rsidRPr="009D52D0" w:rsidRDefault="00A9529B" w:rsidP="00A9529B">
            <w:pPr>
              <w:pStyle w:val="Tableoutcomecrosses"/>
              <w:rPr>
                <w:b/>
              </w:rPr>
            </w:pPr>
            <w:r w:rsidRPr="00A566B8">
              <w:t>x</w:t>
            </w:r>
          </w:p>
        </w:tc>
        <w:tc>
          <w:tcPr>
            <w:tcW w:w="803" w:type="dxa"/>
          </w:tcPr>
          <w:p w14:paraId="60747C35" w14:textId="7E698540" w:rsidR="00A9529B" w:rsidRPr="009D52D0" w:rsidRDefault="00A9529B" w:rsidP="00A9529B">
            <w:pPr>
              <w:pStyle w:val="Tableoutcomecrosses"/>
              <w:rPr>
                <w:b/>
              </w:rPr>
            </w:pPr>
            <w:r w:rsidRPr="00A566B8">
              <w:t>x</w:t>
            </w:r>
          </w:p>
        </w:tc>
        <w:tc>
          <w:tcPr>
            <w:tcW w:w="804" w:type="dxa"/>
          </w:tcPr>
          <w:p w14:paraId="6FCDE494" w14:textId="3129D44C" w:rsidR="00A9529B" w:rsidRPr="009D52D0" w:rsidRDefault="00A9529B" w:rsidP="00A9529B">
            <w:pPr>
              <w:pStyle w:val="Tableoutcomecrosses"/>
              <w:rPr>
                <w:b/>
              </w:rPr>
            </w:pPr>
            <w:r w:rsidRPr="00A566B8">
              <w:t>x</w:t>
            </w:r>
          </w:p>
        </w:tc>
      </w:tr>
      <w:tr w:rsidR="00A9529B" w:rsidRPr="009D52D0" w14:paraId="33EAAC8E" w14:textId="77777777" w:rsidTr="00A9529B">
        <w:trPr>
          <w:tblHeader/>
        </w:trPr>
        <w:tc>
          <w:tcPr>
            <w:tcW w:w="2830" w:type="dxa"/>
          </w:tcPr>
          <w:p w14:paraId="41B161CA" w14:textId="45124782" w:rsidR="00A9529B" w:rsidRPr="00AD1300" w:rsidRDefault="00A9529B" w:rsidP="00A9529B">
            <w:pPr>
              <w:pStyle w:val="Tableoutcomesideheadings"/>
              <w:rPr>
                <w:iCs/>
              </w:rPr>
            </w:pPr>
            <w:r w:rsidRPr="00A566B8">
              <w:t>Group Project</w:t>
            </w:r>
          </w:p>
        </w:tc>
        <w:tc>
          <w:tcPr>
            <w:tcW w:w="803" w:type="dxa"/>
          </w:tcPr>
          <w:p w14:paraId="4D015421" w14:textId="32EE2F1B" w:rsidR="00A9529B" w:rsidRPr="009D52D0" w:rsidRDefault="00A9529B" w:rsidP="00A9529B">
            <w:pPr>
              <w:pStyle w:val="Tableoutcomecrosses"/>
              <w:rPr>
                <w:b/>
              </w:rPr>
            </w:pPr>
            <w:r w:rsidRPr="00A566B8">
              <w:t>x</w:t>
            </w:r>
          </w:p>
        </w:tc>
        <w:tc>
          <w:tcPr>
            <w:tcW w:w="803" w:type="dxa"/>
          </w:tcPr>
          <w:p w14:paraId="47055659" w14:textId="7691F31A" w:rsidR="00A9529B" w:rsidRPr="009D52D0" w:rsidRDefault="00A9529B" w:rsidP="00A9529B">
            <w:pPr>
              <w:pStyle w:val="Tableoutcomecrosses"/>
              <w:rPr>
                <w:b/>
              </w:rPr>
            </w:pPr>
            <w:r w:rsidRPr="00A566B8">
              <w:t>x</w:t>
            </w:r>
          </w:p>
        </w:tc>
        <w:tc>
          <w:tcPr>
            <w:tcW w:w="804" w:type="dxa"/>
          </w:tcPr>
          <w:p w14:paraId="32CE5E70" w14:textId="5828138C" w:rsidR="00A9529B" w:rsidRPr="009D52D0" w:rsidRDefault="00A9529B" w:rsidP="00A9529B">
            <w:pPr>
              <w:pStyle w:val="Tableoutcomecrosses"/>
              <w:rPr>
                <w:b/>
              </w:rPr>
            </w:pPr>
            <w:r w:rsidRPr="00A566B8">
              <w:t>x</w:t>
            </w:r>
          </w:p>
        </w:tc>
        <w:tc>
          <w:tcPr>
            <w:tcW w:w="803" w:type="dxa"/>
          </w:tcPr>
          <w:p w14:paraId="3209BAD1" w14:textId="1482B94E" w:rsidR="00A9529B" w:rsidRPr="009D52D0" w:rsidRDefault="00A9529B" w:rsidP="00A9529B">
            <w:pPr>
              <w:pStyle w:val="Tableoutcomecrosses"/>
              <w:rPr>
                <w:b/>
              </w:rPr>
            </w:pPr>
            <w:r w:rsidRPr="00A566B8">
              <w:t>x</w:t>
            </w:r>
          </w:p>
        </w:tc>
        <w:tc>
          <w:tcPr>
            <w:tcW w:w="803" w:type="dxa"/>
          </w:tcPr>
          <w:p w14:paraId="43F1F7E1" w14:textId="760B97D6" w:rsidR="00A9529B" w:rsidRPr="009D52D0" w:rsidRDefault="00A9529B" w:rsidP="00A9529B">
            <w:pPr>
              <w:pStyle w:val="Tableoutcomecrosses"/>
              <w:rPr>
                <w:b/>
              </w:rPr>
            </w:pPr>
            <w:r w:rsidRPr="00A566B8">
              <w:t>x</w:t>
            </w:r>
          </w:p>
        </w:tc>
        <w:tc>
          <w:tcPr>
            <w:tcW w:w="804" w:type="dxa"/>
          </w:tcPr>
          <w:p w14:paraId="34BF4922" w14:textId="35CCD6EB" w:rsidR="00A9529B" w:rsidRPr="009D52D0" w:rsidRDefault="00A9529B" w:rsidP="00A9529B">
            <w:pPr>
              <w:pStyle w:val="Tableoutcomecrosses"/>
              <w:rPr>
                <w:b/>
              </w:rPr>
            </w:pPr>
            <w:r w:rsidRPr="00A566B8">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bookmarkEnd w:id="9"/>
    <w:p w14:paraId="48F94D11" w14:textId="1F0E70A0" w:rsidR="00636058" w:rsidRDefault="00636058" w:rsidP="009D52D0">
      <w:pPr>
        <w:spacing w:after="120" w:line="240" w:lineRule="auto"/>
        <w:ind w:left="426" w:right="543"/>
        <w:rPr>
          <w:rFonts w:ascii="Arial" w:hAnsi="Arial" w:cs="Arial"/>
          <w:b/>
          <w:iCs/>
          <w:sz w:val="24"/>
          <w:szCs w:val="24"/>
        </w:rPr>
      </w:pPr>
    </w:p>
    <w:bookmarkEnd w:id="10"/>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5A668D">
      <w:pPr>
        <w:pStyle w:val="BodyText"/>
        <w:jc w:val="both"/>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16CBA1DF" w:rsidR="00AD1300" w:rsidRPr="00AD1300" w:rsidRDefault="00A9529B" w:rsidP="00AD1300">
      <w:pPr>
        <w:pStyle w:val="BodyText"/>
      </w:pPr>
      <w:r>
        <w:lastRenderedPageBreak/>
        <w:t>Canterbury</w:t>
      </w:r>
    </w:p>
    <w:p w14:paraId="654C7CE7" w14:textId="7F0B425B" w:rsidR="00883204" w:rsidRDefault="00883204" w:rsidP="00072357">
      <w:pPr>
        <w:pStyle w:val="Heading2"/>
      </w:pPr>
      <w:r w:rsidRPr="009D52D0">
        <w:t>Internationalisation</w:t>
      </w:r>
    </w:p>
    <w:p w14:paraId="6DFD99F6" w14:textId="473DF2D4" w:rsidR="00AD1300" w:rsidRPr="00AD1300" w:rsidRDefault="00A9529B" w:rsidP="00AD1300">
      <w:pPr>
        <w:pStyle w:val="BodyText"/>
      </w:pPr>
      <w:r w:rsidRPr="00A9529B">
        <w:t>The subject content of the module will have a strong international dimension (see synopsis.)</w:t>
      </w:r>
    </w:p>
    <w:p w14:paraId="3F5B9073" w14:textId="6B341C2A" w:rsidR="009D52D0" w:rsidRDefault="009D52D0">
      <w:pPr>
        <w:rPr>
          <w:rFonts w:ascii="Arial" w:hAnsi="Arial" w:cs="Arial"/>
          <w:sz w:val="24"/>
          <w:szCs w:val="24"/>
        </w:rPr>
      </w:pPr>
      <w:bookmarkStart w:id="12" w:name="_Hlk110347234"/>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2"/>
        <w:gridCol w:w="1817"/>
        <w:gridCol w:w="2256"/>
        <w:gridCol w:w="2077"/>
        <w:gridCol w:w="2940"/>
      </w:tblGrid>
      <w:tr w:rsidR="00302082" w:rsidRPr="009D52D0" w14:paraId="52814657" w14:textId="77777777" w:rsidTr="00D2324C">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940"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A9529B" w:rsidRPr="009D52D0" w14:paraId="29EF87B4" w14:textId="77777777" w:rsidTr="00D2324C">
        <w:trPr>
          <w:trHeight w:val="305"/>
        </w:trPr>
        <w:tc>
          <w:tcPr>
            <w:tcW w:w="1592" w:type="dxa"/>
          </w:tcPr>
          <w:p w14:paraId="4474539E" w14:textId="760B23B4" w:rsidR="00A9529B" w:rsidRPr="009D52D0" w:rsidRDefault="00A9529B" w:rsidP="00A9529B">
            <w:pPr>
              <w:pStyle w:val="Tabledivuseonly"/>
            </w:pPr>
            <w:r w:rsidRPr="001D7E10">
              <w:t>30/01/2019</w:t>
            </w:r>
          </w:p>
        </w:tc>
        <w:tc>
          <w:tcPr>
            <w:tcW w:w="1817" w:type="dxa"/>
          </w:tcPr>
          <w:p w14:paraId="3DB8B056" w14:textId="2465A342" w:rsidR="00A9529B" w:rsidRPr="009D52D0" w:rsidRDefault="00A9529B" w:rsidP="00A9529B">
            <w:pPr>
              <w:pStyle w:val="Tabledivuseonly"/>
            </w:pPr>
            <w:r w:rsidRPr="001D7E10">
              <w:t>Major</w:t>
            </w:r>
          </w:p>
        </w:tc>
        <w:tc>
          <w:tcPr>
            <w:tcW w:w="2256" w:type="dxa"/>
          </w:tcPr>
          <w:p w14:paraId="7151A835" w14:textId="6A34DFFC" w:rsidR="00A9529B" w:rsidRPr="009D52D0" w:rsidRDefault="00A9529B" w:rsidP="00A9529B">
            <w:pPr>
              <w:pStyle w:val="Tabledivuseonly"/>
            </w:pPr>
            <w:r w:rsidRPr="001D7E10">
              <w:t>September 2019</w:t>
            </w:r>
          </w:p>
        </w:tc>
        <w:tc>
          <w:tcPr>
            <w:tcW w:w="2077" w:type="dxa"/>
          </w:tcPr>
          <w:p w14:paraId="64AEF8B4" w14:textId="0981AB8E" w:rsidR="00A9529B" w:rsidRPr="009D52D0" w:rsidRDefault="00A9529B" w:rsidP="00A9529B">
            <w:pPr>
              <w:pStyle w:val="Tabledivuseonly"/>
            </w:pPr>
            <w:r w:rsidRPr="001D7E10">
              <w:t>1,8-11,13,17</w:t>
            </w:r>
          </w:p>
        </w:tc>
        <w:tc>
          <w:tcPr>
            <w:tcW w:w="2940" w:type="dxa"/>
          </w:tcPr>
          <w:p w14:paraId="2788108C" w14:textId="4E9F145E" w:rsidR="00A9529B" w:rsidRPr="009D52D0" w:rsidRDefault="00A9529B" w:rsidP="00A9529B">
            <w:pPr>
              <w:pStyle w:val="Tabledivuseonly"/>
            </w:pPr>
            <w:r w:rsidRPr="001D7E10">
              <w:t>No</w:t>
            </w:r>
          </w:p>
        </w:tc>
      </w:tr>
      <w:tr w:rsidR="00A9529B" w:rsidRPr="009D52D0" w14:paraId="1EAC1207" w14:textId="77777777" w:rsidTr="00D2324C">
        <w:trPr>
          <w:trHeight w:val="305"/>
        </w:trPr>
        <w:tc>
          <w:tcPr>
            <w:tcW w:w="1592" w:type="dxa"/>
          </w:tcPr>
          <w:p w14:paraId="6535CABF" w14:textId="47DD3350" w:rsidR="00A9529B" w:rsidRPr="009D52D0" w:rsidRDefault="00A9529B" w:rsidP="00A9529B">
            <w:pPr>
              <w:pStyle w:val="Tabledivuseonly"/>
            </w:pPr>
            <w:r w:rsidRPr="001D7E10">
              <w:t>21.07.21</w:t>
            </w:r>
          </w:p>
        </w:tc>
        <w:tc>
          <w:tcPr>
            <w:tcW w:w="1817" w:type="dxa"/>
          </w:tcPr>
          <w:p w14:paraId="5BAFF0BB" w14:textId="0C0663C0" w:rsidR="00A9529B" w:rsidRPr="009D52D0" w:rsidRDefault="00A9529B" w:rsidP="00A9529B">
            <w:pPr>
              <w:pStyle w:val="Tabledivuseonly"/>
            </w:pPr>
            <w:r w:rsidRPr="001D7E10">
              <w:t>Minor</w:t>
            </w:r>
          </w:p>
        </w:tc>
        <w:tc>
          <w:tcPr>
            <w:tcW w:w="2256" w:type="dxa"/>
          </w:tcPr>
          <w:p w14:paraId="07B30CA1" w14:textId="6C2D6E80" w:rsidR="00A9529B" w:rsidRPr="009D52D0" w:rsidRDefault="00A9529B" w:rsidP="00A9529B">
            <w:pPr>
              <w:pStyle w:val="Tabledivuseonly"/>
            </w:pPr>
            <w:r w:rsidRPr="001D7E10">
              <w:t>September 2021</w:t>
            </w:r>
          </w:p>
        </w:tc>
        <w:tc>
          <w:tcPr>
            <w:tcW w:w="2077" w:type="dxa"/>
          </w:tcPr>
          <w:p w14:paraId="7AF83608" w14:textId="25F515B8" w:rsidR="00A9529B" w:rsidRPr="009D52D0" w:rsidRDefault="00A9529B" w:rsidP="00A9529B">
            <w:pPr>
              <w:pStyle w:val="Tabledivuseonly"/>
            </w:pPr>
            <w:r w:rsidRPr="001D7E10">
              <w:t>9,14</w:t>
            </w:r>
          </w:p>
        </w:tc>
        <w:tc>
          <w:tcPr>
            <w:tcW w:w="2940" w:type="dxa"/>
          </w:tcPr>
          <w:p w14:paraId="1F3DBDEE" w14:textId="464EF901" w:rsidR="00A9529B" w:rsidRPr="009D52D0" w:rsidRDefault="00A9529B" w:rsidP="00A9529B">
            <w:pPr>
              <w:pStyle w:val="Tabledivuseonly"/>
            </w:pPr>
            <w:r w:rsidRPr="001D7E10">
              <w:t>No</w:t>
            </w:r>
          </w:p>
        </w:tc>
      </w:tr>
      <w:tr w:rsidR="00A9529B" w:rsidRPr="009D52D0" w14:paraId="2B4C95C6" w14:textId="77777777" w:rsidTr="00D2324C">
        <w:trPr>
          <w:trHeight w:val="305"/>
        </w:trPr>
        <w:tc>
          <w:tcPr>
            <w:tcW w:w="1592" w:type="dxa"/>
          </w:tcPr>
          <w:p w14:paraId="72EEC3E2" w14:textId="77777777" w:rsidR="00A9529B" w:rsidRPr="009D52D0" w:rsidRDefault="00A9529B" w:rsidP="00D2324C">
            <w:pPr>
              <w:pStyle w:val="Tabledivuseonly"/>
            </w:pPr>
          </w:p>
        </w:tc>
        <w:tc>
          <w:tcPr>
            <w:tcW w:w="1817" w:type="dxa"/>
          </w:tcPr>
          <w:p w14:paraId="4CDDB813" w14:textId="07614944" w:rsidR="00A9529B" w:rsidRPr="009D52D0" w:rsidRDefault="005A668D" w:rsidP="00D2324C">
            <w:pPr>
              <w:pStyle w:val="Tabledivuseonly"/>
            </w:pPr>
            <w:r>
              <w:t>Major</w:t>
            </w:r>
          </w:p>
        </w:tc>
        <w:tc>
          <w:tcPr>
            <w:tcW w:w="2256" w:type="dxa"/>
          </w:tcPr>
          <w:p w14:paraId="70EB9E38" w14:textId="1E791F60" w:rsidR="00A9529B" w:rsidRPr="009D52D0" w:rsidRDefault="005A668D" w:rsidP="00D2324C">
            <w:pPr>
              <w:pStyle w:val="Tabledivuseonly"/>
            </w:pPr>
            <w:r>
              <w:t>September 2022</w:t>
            </w:r>
          </w:p>
        </w:tc>
        <w:tc>
          <w:tcPr>
            <w:tcW w:w="2077" w:type="dxa"/>
          </w:tcPr>
          <w:p w14:paraId="1A21CB13" w14:textId="7FCA16AB" w:rsidR="00A9529B" w:rsidRPr="009D52D0" w:rsidRDefault="005A668D" w:rsidP="00D2324C">
            <w:pPr>
              <w:pStyle w:val="Tabledivuseonly"/>
            </w:pPr>
            <w:r>
              <w:t>13.1</w:t>
            </w:r>
          </w:p>
        </w:tc>
        <w:tc>
          <w:tcPr>
            <w:tcW w:w="2940" w:type="dxa"/>
          </w:tcPr>
          <w:p w14:paraId="1D784DC7" w14:textId="04FA2041" w:rsidR="00A9529B" w:rsidRPr="009D52D0" w:rsidRDefault="000E381E" w:rsidP="00D2324C">
            <w:pPr>
              <w:pStyle w:val="Tabledivuseonly"/>
            </w:pPr>
            <w:r>
              <w:t>No</w:t>
            </w:r>
          </w:p>
        </w:tc>
      </w:tr>
    </w:tbl>
    <w:p w14:paraId="4A3C63B8" w14:textId="5551D769" w:rsidR="00D83563" w:rsidRDefault="00D83563" w:rsidP="009D52D0">
      <w:pPr>
        <w:spacing w:after="120" w:line="240" w:lineRule="auto"/>
        <w:ind w:right="543"/>
        <w:rPr>
          <w:rFonts w:ascii="Arial" w:hAnsi="Arial" w:cs="Arial"/>
          <w:sz w:val="24"/>
          <w:szCs w:val="24"/>
        </w:rPr>
      </w:pPr>
    </w:p>
    <w:bookmarkEnd w:id="12"/>
    <w:p w14:paraId="022FB778" w14:textId="7B9E1D2E" w:rsidR="00FC217A" w:rsidRPr="00FC217A" w:rsidRDefault="00FC217A" w:rsidP="00FC217A">
      <w:pPr>
        <w:rPr>
          <w:rFonts w:ascii="Arial" w:hAnsi="Arial" w:cs="Arial"/>
          <w:sz w:val="24"/>
          <w:szCs w:val="24"/>
        </w:rPr>
      </w:pPr>
    </w:p>
    <w:p w14:paraId="7BD25C74" w14:textId="5031D0E4" w:rsidR="00FC217A" w:rsidRPr="00FC217A" w:rsidRDefault="00FC217A" w:rsidP="00FC217A">
      <w:pPr>
        <w:rPr>
          <w:rFonts w:ascii="Arial" w:hAnsi="Arial" w:cs="Arial"/>
          <w:sz w:val="24"/>
          <w:szCs w:val="24"/>
        </w:rPr>
      </w:pPr>
    </w:p>
    <w:p w14:paraId="22279352" w14:textId="634B781E" w:rsidR="00FC217A" w:rsidRPr="00FC217A" w:rsidRDefault="00FC217A" w:rsidP="00FC217A">
      <w:pPr>
        <w:rPr>
          <w:rFonts w:ascii="Arial" w:hAnsi="Arial" w:cs="Arial"/>
          <w:sz w:val="24"/>
          <w:szCs w:val="24"/>
        </w:rPr>
      </w:pPr>
    </w:p>
    <w:sectPr w:rsidR="00FC217A" w:rsidRPr="00FC217A" w:rsidSect="00553D19">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589FDDF2" w14:textId="7657D661" w:rsidR="004455F2" w:rsidRDefault="004455F2" w:rsidP="004455F2">
        <w:pPr>
          <w:pStyle w:val="Footer"/>
          <w:jc w:val="center"/>
          <w:rPr>
            <w:noProof/>
          </w:rPr>
        </w:pPr>
        <w:r>
          <w:fldChar w:fldCharType="begin"/>
        </w:r>
        <w:r>
          <w:instrText xml:space="preserve"> PAGE   \* MERGEFORMAT </w:instrText>
        </w:r>
        <w:r>
          <w:fldChar w:fldCharType="separate"/>
        </w:r>
        <w:r>
          <w:t>1</w:t>
        </w:r>
        <w:r>
          <w:rPr>
            <w:noProof/>
          </w:rPr>
          <w:fldChar w:fldCharType="end"/>
        </w:r>
      </w:p>
      <w:p w14:paraId="0812809B" w14:textId="77777777" w:rsidR="004455F2" w:rsidRDefault="000E381E" w:rsidP="004455F2">
        <w:pPr>
          <w:pStyle w:val="Footer"/>
          <w:jc w:val="center"/>
        </w:pPr>
      </w:p>
    </w:sdtContent>
  </w:sdt>
  <w:p w14:paraId="26569854" w14:textId="6CB547D7" w:rsidR="008B2543" w:rsidRPr="007B7724" w:rsidRDefault="004455F2" w:rsidP="004455F2">
    <w:pPr>
      <w:pStyle w:val="Footer"/>
      <w:spacing w:after="120"/>
      <w:ind w:right="-330"/>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5A668D">
      <w:rPr>
        <w:rFonts w:ascii="Arial" w:hAnsi="Arial"/>
        <w:sz w:val="18"/>
      </w:rPr>
      <w:t>ECON3110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0E381E" w:rsidP="00EB41D1">
        <w:pPr>
          <w:pStyle w:val="Footer"/>
          <w:jc w:val="center"/>
        </w:pPr>
      </w:p>
    </w:sdtContent>
  </w:sdt>
  <w:p w14:paraId="24F79DDC" w14:textId="5D545311"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226D659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AA77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26D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CE6EDCE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B92F8F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428BA4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2362DE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DC7ACBA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2F35DC2"/>
    <w:multiLevelType w:val="hybridMultilevel"/>
    <w:tmpl w:val="5630F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1F7838"/>
    <w:multiLevelType w:val="hybridMultilevel"/>
    <w:tmpl w:val="78B671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4"/>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3"/>
  </w:num>
  <w:num w:numId="23" w16cid:durableId="598366948">
    <w:abstractNumId w:val="16"/>
  </w:num>
  <w:num w:numId="24" w16cid:durableId="1127160083">
    <w:abstractNumId w:val="22"/>
  </w:num>
  <w:num w:numId="25" w16cid:durableId="8264801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81E"/>
    <w:rsid w:val="000E3B73"/>
    <w:rsid w:val="000F6C56"/>
    <w:rsid w:val="000F7FBF"/>
    <w:rsid w:val="00106BE5"/>
    <w:rsid w:val="00110947"/>
    <w:rsid w:val="00111906"/>
    <w:rsid w:val="00111CB3"/>
    <w:rsid w:val="0011593F"/>
    <w:rsid w:val="00117577"/>
    <w:rsid w:val="00117793"/>
    <w:rsid w:val="001206E4"/>
    <w:rsid w:val="001214D3"/>
    <w:rsid w:val="00121BFC"/>
    <w:rsid w:val="001402AD"/>
    <w:rsid w:val="00147454"/>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668D"/>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04CB"/>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D7FE6"/>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529B"/>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77DD4"/>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07A74"/>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0E44"/>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95908"/>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0B128D"/>
    <w:pPr>
      <w:spacing w:after="240"/>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B128D"/>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8104C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2019-02-26T09:40:00Z</cp:lastPrinted>
  <dcterms:created xsi:type="dcterms:W3CDTF">2022-08-15T10:34:00Z</dcterms:created>
  <dcterms:modified xsi:type="dcterms:W3CDTF">2022-08-15T10:34:00Z</dcterms:modified>
</cp:coreProperties>
</file>