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DB93C" w14:textId="77777777" w:rsidR="00674F53" w:rsidRPr="00077F69" w:rsidRDefault="00674F53" w:rsidP="00C16DEF">
      <w:pPr>
        <w:spacing w:line="240" w:lineRule="auto"/>
        <w:rPr>
          <w:rFonts w:ascii="Arial" w:hAnsi="Arial" w:cs="Arial"/>
          <w:b/>
          <w:i/>
        </w:rPr>
      </w:pPr>
    </w:p>
    <w:p w14:paraId="3EA1FB2A" w14:textId="77777777" w:rsidR="00FA026F" w:rsidRPr="00077F69" w:rsidRDefault="00FA026F" w:rsidP="00FA026F">
      <w:pPr>
        <w:numPr>
          <w:ilvl w:val="0"/>
          <w:numId w:val="1"/>
        </w:numPr>
        <w:spacing w:after="120" w:line="240" w:lineRule="auto"/>
        <w:ind w:left="426" w:right="260" w:hanging="426"/>
        <w:jc w:val="both"/>
        <w:rPr>
          <w:rFonts w:ascii="Arial" w:hAnsi="Arial" w:cs="Arial"/>
          <w:b/>
        </w:rPr>
      </w:pPr>
      <w:r w:rsidRPr="00077F69">
        <w:rPr>
          <w:rFonts w:ascii="Arial" w:hAnsi="Arial" w:cs="Arial"/>
          <w:b/>
        </w:rPr>
        <w:t>Title of the module</w:t>
      </w:r>
    </w:p>
    <w:p w14:paraId="672D463C" w14:textId="505E5215" w:rsidR="00FA026F" w:rsidRDefault="004340AC" w:rsidP="00FA026F">
      <w:pPr>
        <w:spacing w:after="120" w:line="240" w:lineRule="auto"/>
        <w:ind w:right="260" w:firstLine="426"/>
        <w:jc w:val="both"/>
        <w:rPr>
          <w:rFonts w:ascii="Arial" w:hAnsi="Arial" w:cs="Arial"/>
        </w:rPr>
      </w:pPr>
      <w:r w:rsidRPr="00077F69">
        <w:rPr>
          <w:rFonts w:ascii="Arial" w:hAnsi="Arial" w:cs="Arial"/>
        </w:rPr>
        <w:t>DIGM5</w:t>
      </w:r>
      <w:r w:rsidR="00077F69" w:rsidRPr="00077F69">
        <w:rPr>
          <w:rFonts w:ascii="Arial" w:hAnsi="Arial" w:cs="Arial"/>
        </w:rPr>
        <w:t>0</w:t>
      </w:r>
      <w:r w:rsidRPr="00077F69">
        <w:rPr>
          <w:rFonts w:ascii="Arial" w:hAnsi="Arial" w:cs="Arial"/>
        </w:rPr>
        <w:t>9</w:t>
      </w:r>
      <w:r w:rsidR="00077F69" w:rsidRPr="00077F69">
        <w:rPr>
          <w:rFonts w:ascii="Arial" w:hAnsi="Arial" w:cs="Arial"/>
        </w:rPr>
        <w:t>0</w:t>
      </w:r>
      <w:r w:rsidR="00E444E9" w:rsidRPr="00077F69">
        <w:rPr>
          <w:rFonts w:ascii="Arial" w:hAnsi="Arial" w:cs="Arial"/>
        </w:rPr>
        <w:t xml:space="preserve"> </w:t>
      </w:r>
      <w:r w:rsidR="00FA026F" w:rsidRPr="00077F69">
        <w:rPr>
          <w:rFonts w:ascii="Arial" w:hAnsi="Arial" w:cs="Arial"/>
        </w:rPr>
        <w:t>Virtual Reality</w:t>
      </w:r>
    </w:p>
    <w:p w14:paraId="4D7FBDB4" w14:textId="77777777" w:rsidR="00077F69" w:rsidRPr="00077F69" w:rsidRDefault="00077F69" w:rsidP="00FA026F">
      <w:pPr>
        <w:spacing w:after="120" w:line="240" w:lineRule="auto"/>
        <w:ind w:right="260" w:firstLine="426"/>
        <w:jc w:val="both"/>
        <w:rPr>
          <w:rFonts w:ascii="Arial" w:hAnsi="Arial" w:cs="Arial"/>
        </w:rPr>
      </w:pPr>
    </w:p>
    <w:p w14:paraId="4EEC4CAE" w14:textId="40860A26" w:rsidR="00FA026F" w:rsidRPr="00077F69" w:rsidRDefault="191D6D8F" w:rsidP="7A23BC7F">
      <w:pPr>
        <w:numPr>
          <w:ilvl w:val="0"/>
          <w:numId w:val="1"/>
        </w:numPr>
        <w:spacing w:after="120" w:line="240" w:lineRule="auto"/>
        <w:ind w:left="426" w:right="260" w:hanging="426"/>
        <w:jc w:val="both"/>
        <w:rPr>
          <w:rFonts w:ascii="Arial" w:hAnsi="Arial" w:cs="Arial"/>
          <w:b/>
          <w:bCs/>
        </w:rPr>
      </w:pPr>
      <w:r w:rsidRPr="00077F69">
        <w:rPr>
          <w:rFonts w:ascii="Arial" w:hAnsi="Arial" w:cs="Arial"/>
          <w:b/>
          <w:bCs/>
        </w:rPr>
        <w:t xml:space="preserve">Division </w:t>
      </w:r>
      <w:r w:rsidR="00FA026F" w:rsidRPr="00077F69">
        <w:rPr>
          <w:rFonts w:ascii="Arial" w:hAnsi="Arial" w:cs="Arial"/>
          <w:b/>
          <w:bCs/>
        </w:rPr>
        <w:t>or partner institution which will be responsible for management of the module</w:t>
      </w:r>
    </w:p>
    <w:p w14:paraId="5A4683BB" w14:textId="389D8692" w:rsidR="00FA026F" w:rsidRDefault="6972DA54" w:rsidP="7A23BC7F">
      <w:pPr>
        <w:spacing w:after="120" w:line="240" w:lineRule="auto"/>
        <w:ind w:right="260" w:firstLine="426"/>
        <w:rPr>
          <w:rFonts w:ascii="Arial" w:hAnsi="Arial" w:cs="Arial"/>
        </w:rPr>
      </w:pPr>
      <w:r w:rsidRPr="00077F69">
        <w:rPr>
          <w:rFonts w:ascii="Arial" w:hAnsi="Arial" w:cs="Arial"/>
        </w:rPr>
        <w:t>Computing, Engineering and Mathematical Sciences</w:t>
      </w:r>
    </w:p>
    <w:p w14:paraId="0E406343" w14:textId="77777777" w:rsidR="00077F69" w:rsidRPr="00077F69" w:rsidRDefault="00077F69" w:rsidP="7A23BC7F">
      <w:pPr>
        <w:spacing w:after="120" w:line="240" w:lineRule="auto"/>
        <w:ind w:right="260" w:firstLine="426"/>
        <w:rPr>
          <w:rFonts w:ascii="Arial" w:hAnsi="Arial" w:cs="Arial"/>
        </w:rPr>
      </w:pPr>
    </w:p>
    <w:p w14:paraId="5E387293" w14:textId="77777777" w:rsidR="00FA026F" w:rsidRPr="00077F69" w:rsidRDefault="00FA026F" w:rsidP="00FA026F">
      <w:pPr>
        <w:numPr>
          <w:ilvl w:val="0"/>
          <w:numId w:val="1"/>
        </w:numPr>
        <w:spacing w:after="120" w:line="240" w:lineRule="auto"/>
        <w:ind w:left="426" w:right="260" w:hanging="426"/>
        <w:jc w:val="both"/>
        <w:rPr>
          <w:rFonts w:ascii="Arial" w:hAnsi="Arial" w:cs="Arial"/>
          <w:b/>
        </w:rPr>
      </w:pPr>
      <w:r w:rsidRPr="00077F69">
        <w:rPr>
          <w:rFonts w:ascii="Arial" w:hAnsi="Arial" w:cs="Arial"/>
          <w:b/>
        </w:rPr>
        <w:t>The level of the module (e.g. Level 4, Level 5, Level 6 or Level 7)</w:t>
      </w:r>
    </w:p>
    <w:p w14:paraId="3225AEDF" w14:textId="2F442C9B" w:rsidR="00077F69" w:rsidRDefault="00FA026F" w:rsidP="00077F69">
      <w:pPr>
        <w:spacing w:after="120" w:line="240" w:lineRule="auto"/>
        <w:ind w:left="426" w:right="260"/>
        <w:jc w:val="both"/>
        <w:rPr>
          <w:rFonts w:ascii="Arial" w:hAnsi="Arial" w:cs="Arial"/>
        </w:rPr>
      </w:pPr>
      <w:r w:rsidRPr="00077F69">
        <w:rPr>
          <w:rFonts w:ascii="Arial" w:hAnsi="Arial" w:cs="Arial"/>
        </w:rPr>
        <w:t>Level 5</w:t>
      </w:r>
    </w:p>
    <w:p w14:paraId="58F53356" w14:textId="77777777" w:rsidR="00077F69" w:rsidRPr="00077F69" w:rsidRDefault="00077F69" w:rsidP="00077F69">
      <w:pPr>
        <w:spacing w:after="120" w:line="240" w:lineRule="auto"/>
        <w:ind w:right="260"/>
        <w:jc w:val="both"/>
        <w:rPr>
          <w:rFonts w:ascii="Arial" w:hAnsi="Arial" w:cs="Arial"/>
        </w:rPr>
      </w:pPr>
    </w:p>
    <w:p w14:paraId="5C2CD275" w14:textId="77777777" w:rsidR="00FA026F" w:rsidRPr="00077F69" w:rsidRDefault="00FA026F" w:rsidP="00FA026F">
      <w:pPr>
        <w:numPr>
          <w:ilvl w:val="0"/>
          <w:numId w:val="1"/>
        </w:numPr>
        <w:spacing w:after="120" w:line="240" w:lineRule="auto"/>
        <w:ind w:left="426" w:right="260" w:hanging="426"/>
        <w:jc w:val="both"/>
        <w:rPr>
          <w:rFonts w:ascii="Arial" w:hAnsi="Arial" w:cs="Arial"/>
          <w:b/>
        </w:rPr>
      </w:pPr>
      <w:r w:rsidRPr="00077F69">
        <w:rPr>
          <w:rFonts w:ascii="Arial" w:hAnsi="Arial" w:cs="Arial"/>
          <w:b/>
        </w:rPr>
        <w:t xml:space="preserve">The number of credits and the ECTS value which the module represents </w:t>
      </w:r>
    </w:p>
    <w:p w14:paraId="3E92B21D" w14:textId="53981AED" w:rsidR="00FA026F" w:rsidRDefault="00FA026F" w:rsidP="00FA026F">
      <w:pPr>
        <w:pStyle w:val="NormalWeb"/>
        <w:spacing w:before="0" w:beforeAutospacing="0" w:after="120" w:afterAutospacing="0"/>
        <w:ind w:left="426" w:right="260"/>
        <w:rPr>
          <w:rFonts w:ascii="Arial" w:hAnsi="Arial" w:cs="Arial"/>
          <w:sz w:val="22"/>
          <w:szCs w:val="22"/>
        </w:rPr>
      </w:pPr>
      <w:r w:rsidRPr="00077F69">
        <w:rPr>
          <w:rFonts w:ascii="Arial" w:hAnsi="Arial" w:cs="Arial"/>
          <w:sz w:val="22"/>
          <w:szCs w:val="22"/>
        </w:rPr>
        <w:t>15 credits (7.5 ECTS)</w:t>
      </w:r>
    </w:p>
    <w:p w14:paraId="0D4DDAF4" w14:textId="77777777" w:rsidR="00077F69" w:rsidRPr="00077F69" w:rsidRDefault="00077F69" w:rsidP="00FA026F">
      <w:pPr>
        <w:pStyle w:val="NormalWeb"/>
        <w:spacing w:before="0" w:beforeAutospacing="0" w:after="120" w:afterAutospacing="0"/>
        <w:ind w:left="426" w:right="260"/>
        <w:rPr>
          <w:rFonts w:ascii="Arial" w:hAnsi="Arial" w:cs="Arial"/>
          <w:sz w:val="22"/>
          <w:szCs w:val="22"/>
        </w:rPr>
      </w:pPr>
    </w:p>
    <w:p w14:paraId="1CC7D3AF" w14:textId="77777777" w:rsidR="00FA026F" w:rsidRPr="00077F69" w:rsidRDefault="00FA026F" w:rsidP="00FA026F">
      <w:pPr>
        <w:numPr>
          <w:ilvl w:val="0"/>
          <w:numId w:val="1"/>
        </w:numPr>
        <w:spacing w:after="120" w:line="240" w:lineRule="auto"/>
        <w:ind w:left="426" w:right="260" w:hanging="426"/>
        <w:jc w:val="both"/>
        <w:rPr>
          <w:rFonts w:ascii="Arial" w:hAnsi="Arial" w:cs="Arial"/>
          <w:b/>
        </w:rPr>
      </w:pPr>
      <w:r w:rsidRPr="00077F69">
        <w:rPr>
          <w:rFonts w:ascii="Arial" w:hAnsi="Arial" w:cs="Arial"/>
          <w:b/>
        </w:rPr>
        <w:t>Which term(s) the module is to be taught in (or other teaching pattern)</w:t>
      </w:r>
    </w:p>
    <w:p w14:paraId="3910AF8D" w14:textId="7ED588D8" w:rsidR="00FA026F" w:rsidRDefault="00FA026F" w:rsidP="00FA026F">
      <w:pPr>
        <w:spacing w:after="120" w:line="240" w:lineRule="auto"/>
        <w:ind w:left="426" w:right="260"/>
        <w:rPr>
          <w:rFonts w:ascii="Arial" w:hAnsi="Arial" w:cs="Arial"/>
          <w:iCs/>
        </w:rPr>
      </w:pPr>
      <w:r w:rsidRPr="00077F69">
        <w:rPr>
          <w:rFonts w:ascii="Arial" w:hAnsi="Arial" w:cs="Arial"/>
          <w:iCs/>
        </w:rPr>
        <w:t>Spring</w:t>
      </w:r>
    </w:p>
    <w:p w14:paraId="60EFCE3D" w14:textId="77777777" w:rsidR="00077F69" w:rsidRPr="00077F69" w:rsidRDefault="00077F69" w:rsidP="00FA026F">
      <w:pPr>
        <w:spacing w:after="120" w:line="240" w:lineRule="auto"/>
        <w:ind w:left="426" w:right="260"/>
        <w:rPr>
          <w:rFonts w:ascii="Arial" w:hAnsi="Arial" w:cs="Arial"/>
          <w:iCs/>
        </w:rPr>
      </w:pPr>
    </w:p>
    <w:p w14:paraId="502B78EE" w14:textId="0FB98DD8" w:rsidR="00FA026F" w:rsidRPr="00077F69" w:rsidRDefault="00FA026F" w:rsidP="00FA026F">
      <w:pPr>
        <w:numPr>
          <w:ilvl w:val="0"/>
          <w:numId w:val="1"/>
        </w:numPr>
        <w:spacing w:after="120" w:line="240" w:lineRule="auto"/>
        <w:ind w:left="426" w:right="260" w:hanging="426"/>
        <w:jc w:val="both"/>
        <w:rPr>
          <w:rFonts w:ascii="Arial" w:hAnsi="Arial" w:cs="Arial"/>
          <w:b/>
        </w:rPr>
      </w:pPr>
      <w:r w:rsidRPr="00077F69">
        <w:rPr>
          <w:rFonts w:ascii="Arial" w:hAnsi="Arial" w:cs="Arial"/>
          <w:b/>
        </w:rPr>
        <w:t>Prerequisite and co-requisite modules</w:t>
      </w:r>
    </w:p>
    <w:p w14:paraId="0799CD88" w14:textId="569F04C3" w:rsidR="00077F69" w:rsidRDefault="00F40DD5" w:rsidP="00077F69">
      <w:pPr>
        <w:spacing w:after="120" w:line="240" w:lineRule="auto"/>
        <w:ind w:left="426" w:right="260"/>
        <w:jc w:val="both"/>
        <w:rPr>
          <w:rFonts w:ascii="Arial" w:hAnsi="Arial" w:cs="Arial"/>
        </w:rPr>
      </w:pPr>
      <w:r w:rsidRPr="00077F69">
        <w:rPr>
          <w:rFonts w:ascii="Arial" w:hAnsi="Arial" w:cs="Arial"/>
        </w:rPr>
        <w:t>None</w:t>
      </w:r>
    </w:p>
    <w:p w14:paraId="2D869FEE" w14:textId="77777777" w:rsidR="00077F69" w:rsidRPr="00077F69" w:rsidRDefault="00077F69" w:rsidP="00077F69">
      <w:pPr>
        <w:spacing w:after="120" w:line="240" w:lineRule="auto"/>
        <w:ind w:left="426" w:right="260"/>
        <w:jc w:val="both"/>
        <w:rPr>
          <w:rFonts w:ascii="Arial" w:hAnsi="Arial" w:cs="Arial"/>
        </w:rPr>
      </w:pPr>
    </w:p>
    <w:p w14:paraId="44484245" w14:textId="43A2E174" w:rsidR="00FA026F" w:rsidRPr="00077F69" w:rsidRDefault="00FA026F" w:rsidP="7A23BC7F">
      <w:pPr>
        <w:numPr>
          <w:ilvl w:val="0"/>
          <w:numId w:val="1"/>
        </w:numPr>
        <w:spacing w:after="120" w:line="240" w:lineRule="auto"/>
        <w:ind w:left="426" w:right="260" w:hanging="426"/>
        <w:jc w:val="both"/>
        <w:rPr>
          <w:rFonts w:ascii="Arial" w:hAnsi="Arial" w:cs="Arial"/>
          <w:b/>
          <w:bCs/>
        </w:rPr>
      </w:pPr>
      <w:r w:rsidRPr="00077F69">
        <w:rPr>
          <w:rFonts w:ascii="Arial" w:hAnsi="Arial" w:cs="Arial"/>
          <w:b/>
          <w:bCs/>
        </w:rPr>
        <w:t xml:space="preserve">The </w:t>
      </w:r>
      <w:r w:rsidR="4583D3BB" w:rsidRPr="00077F69">
        <w:rPr>
          <w:rFonts w:ascii="Arial" w:hAnsi="Arial" w:cs="Arial"/>
          <w:b/>
          <w:bCs/>
        </w:rPr>
        <w:t xml:space="preserve">course(s) </w:t>
      </w:r>
      <w:r w:rsidRPr="00077F69">
        <w:rPr>
          <w:rFonts w:ascii="Arial" w:hAnsi="Arial" w:cs="Arial"/>
          <w:b/>
          <w:bCs/>
        </w:rPr>
        <w:t>of study to which the module contributes</w:t>
      </w:r>
    </w:p>
    <w:p w14:paraId="7154D2D7" w14:textId="6E534E65" w:rsidR="00706123" w:rsidRPr="00077F69" w:rsidRDefault="00706123" w:rsidP="00077F69">
      <w:pPr>
        <w:pStyle w:val="ListParagraph"/>
        <w:spacing w:after="120" w:line="240" w:lineRule="auto"/>
        <w:ind w:left="426" w:right="260"/>
        <w:rPr>
          <w:rFonts w:ascii="Arial" w:hAnsi="Arial" w:cs="Arial"/>
          <w:iCs/>
          <w:color w:val="000000" w:themeColor="text1"/>
        </w:rPr>
      </w:pPr>
      <w:r w:rsidRPr="00077F69">
        <w:rPr>
          <w:rFonts w:ascii="Arial" w:hAnsi="Arial" w:cs="Arial"/>
          <w:iCs/>
          <w:color w:val="000000" w:themeColor="text1"/>
        </w:rPr>
        <w:t xml:space="preserve">BSc </w:t>
      </w:r>
      <w:r w:rsidR="00A204D7" w:rsidRPr="00077F69">
        <w:rPr>
          <w:rFonts w:ascii="Arial" w:hAnsi="Arial" w:cs="Arial"/>
          <w:iCs/>
          <w:color w:val="000000" w:themeColor="text1"/>
        </w:rPr>
        <w:t>Digital</w:t>
      </w:r>
      <w:r w:rsidRPr="00077F69">
        <w:rPr>
          <w:rFonts w:ascii="Arial" w:hAnsi="Arial" w:cs="Arial"/>
          <w:iCs/>
          <w:color w:val="000000" w:themeColor="text1"/>
        </w:rPr>
        <w:t xml:space="preserve"> Design</w:t>
      </w:r>
    </w:p>
    <w:p w14:paraId="5E296A2E" w14:textId="2F0A6CE1" w:rsidR="00706123" w:rsidRPr="00077F69" w:rsidRDefault="00706123" w:rsidP="00077F69">
      <w:pPr>
        <w:pStyle w:val="ListParagraph"/>
        <w:spacing w:after="120" w:line="240" w:lineRule="auto"/>
        <w:ind w:left="426" w:right="260"/>
        <w:rPr>
          <w:rFonts w:ascii="Arial" w:hAnsi="Arial" w:cs="Arial"/>
          <w:iCs/>
          <w:color w:val="000000" w:themeColor="text1"/>
        </w:rPr>
      </w:pPr>
      <w:r w:rsidRPr="00077F69">
        <w:rPr>
          <w:rFonts w:ascii="Arial" w:hAnsi="Arial" w:cs="Arial"/>
          <w:iCs/>
          <w:color w:val="000000" w:themeColor="text1"/>
        </w:rPr>
        <w:t xml:space="preserve">BSc </w:t>
      </w:r>
      <w:r w:rsidR="00A204D7" w:rsidRPr="00077F69">
        <w:rPr>
          <w:rFonts w:ascii="Arial" w:hAnsi="Arial" w:cs="Arial"/>
          <w:iCs/>
          <w:color w:val="000000" w:themeColor="text1"/>
        </w:rPr>
        <w:t>Digital</w:t>
      </w:r>
      <w:r w:rsidRPr="00077F69">
        <w:rPr>
          <w:rFonts w:ascii="Arial" w:hAnsi="Arial" w:cs="Arial"/>
          <w:iCs/>
          <w:color w:val="000000" w:themeColor="text1"/>
        </w:rPr>
        <w:t xml:space="preserve"> Design with a Year in Industry</w:t>
      </w:r>
    </w:p>
    <w:p w14:paraId="21D3C82E" w14:textId="77777777" w:rsidR="00077F69" w:rsidRDefault="00706123" w:rsidP="00077F69">
      <w:pPr>
        <w:pStyle w:val="ListParagraph"/>
        <w:autoSpaceDE w:val="0"/>
        <w:autoSpaceDN w:val="0"/>
        <w:adjustRightInd w:val="0"/>
        <w:spacing w:after="0" w:line="240" w:lineRule="auto"/>
        <w:ind w:left="426"/>
        <w:rPr>
          <w:rFonts w:ascii="Arial" w:hAnsi="Arial" w:cs="Arial"/>
          <w:iCs/>
          <w:color w:val="000000" w:themeColor="text1"/>
        </w:rPr>
      </w:pPr>
      <w:r w:rsidRPr="00077F69">
        <w:rPr>
          <w:rFonts w:ascii="Arial" w:hAnsi="Arial" w:cs="Arial"/>
          <w:iCs/>
          <w:color w:val="000000" w:themeColor="text1"/>
        </w:rPr>
        <w:t xml:space="preserve">BSc </w:t>
      </w:r>
      <w:r w:rsidR="00A204D7" w:rsidRPr="00077F69">
        <w:rPr>
          <w:rFonts w:ascii="Arial" w:hAnsi="Arial" w:cs="Arial"/>
          <w:iCs/>
          <w:color w:val="000000" w:themeColor="text1"/>
        </w:rPr>
        <w:t xml:space="preserve">Digital </w:t>
      </w:r>
      <w:r w:rsidRPr="00077F69">
        <w:rPr>
          <w:rFonts w:ascii="Arial" w:hAnsi="Arial" w:cs="Arial"/>
          <w:iCs/>
          <w:color w:val="000000" w:themeColor="text1"/>
        </w:rPr>
        <w:t>Design with a Year Abroad</w:t>
      </w:r>
    </w:p>
    <w:p w14:paraId="2177DEF8" w14:textId="77777777" w:rsidR="00077F69" w:rsidRDefault="006A5A95" w:rsidP="00077F69">
      <w:pPr>
        <w:pStyle w:val="ListParagraph"/>
        <w:autoSpaceDE w:val="0"/>
        <w:autoSpaceDN w:val="0"/>
        <w:adjustRightInd w:val="0"/>
        <w:spacing w:after="0" w:line="240" w:lineRule="auto"/>
        <w:ind w:left="426"/>
        <w:rPr>
          <w:rFonts w:ascii="Arial" w:hAnsi="Arial" w:cs="Arial"/>
          <w:iCs/>
          <w:color w:val="000000" w:themeColor="text1"/>
        </w:rPr>
      </w:pPr>
      <w:r w:rsidRPr="00077F69">
        <w:rPr>
          <w:rFonts w:ascii="Arial" w:hAnsi="Arial" w:cs="Arial"/>
          <w:iCs/>
          <w:color w:val="000000" w:themeColor="text1"/>
        </w:rPr>
        <w:t>BEng (Hons) Biomedical Engineering with a Foundation Year</w:t>
      </w:r>
    </w:p>
    <w:p w14:paraId="2BCC8499" w14:textId="77777777" w:rsidR="00077F69" w:rsidRDefault="006A5A95" w:rsidP="00077F69">
      <w:pPr>
        <w:pStyle w:val="ListParagraph"/>
        <w:autoSpaceDE w:val="0"/>
        <w:autoSpaceDN w:val="0"/>
        <w:adjustRightInd w:val="0"/>
        <w:spacing w:after="0" w:line="240" w:lineRule="auto"/>
        <w:ind w:left="426"/>
        <w:rPr>
          <w:rFonts w:ascii="Arial" w:hAnsi="Arial" w:cs="Arial"/>
          <w:iCs/>
          <w:color w:val="000000" w:themeColor="text1"/>
        </w:rPr>
      </w:pPr>
      <w:r w:rsidRPr="00077F69">
        <w:rPr>
          <w:rFonts w:ascii="Arial" w:hAnsi="Arial" w:cs="Arial"/>
          <w:iCs/>
          <w:color w:val="000000" w:themeColor="text1"/>
        </w:rPr>
        <w:t>BEng (Hons) Biomedical Engineering</w:t>
      </w:r>
    </w:p>
    <w:p w14:paraId="1F8C141A" w14:textId="4F7DE524" w:rsidR="006A5A95" w:rsidRPr="00077F69" w:rsidRDefault="006A5A95" w:rsidP="00077F69">
      <w:pPr>
        <w:pStyle w:val="ListParagraph"/>
        <w:autoSpaceDE w:val="0"/>
        <w:autoSpaceDN w:val="0"/>
        <w:adjustRightInd w:val="0"/>
        <w:spacing w:after="0" w:line="240" w:lineRule="auto"/>
        <w:ind w:left="426"/>
        <w:rPr>
          <w:rFonts w:ascii="Arial" w:hAnsi="Arial" w:cs="Arial"/>
          <w:iCs/>
          <w:color w:val="000000" w:themeColor="text1"/>
        </w:rPr>
      </w:pPr>
      <w:r w:rsidRPr="00077F69">
        <w:rPr>
          <w:rFonts w:ascii="Arial" w:hAnsi="Arial" w:cs="Arial"/>
          <w:iCs/>
          <w:color w:val="000000" w:themeColor="text1"/>
        </w:rPr>
        <w:t xml:space="preserve">BEng (Hons) Biomedical Engineering with a Year in Industry   </w:t>
      </w:r>
    </w:p>
    <w:p w14:paraId="42A47151" w14:textId="77777777" w:rsidR="00706123" w:rsidRPr="00077F69" w:rsidRDefault="00706123" w:rsidP="00706123">
      <w:pPr>
        <w:pStyle w:val="ListParagraph"/>
        <w:autoSpaceDE w:val="0"/>
        <w:autoSpaceDN w:val="0"/>
        <w:adjustRightInd w:val="0"/>
        <w:spacing w:after="0" w:line="240" w:lineRule="auto"/>
        <w:rPr>
          <w:rFonts w:ascii="Arial" w:hAnsi="Arial" w:cs="Arial"/>
          <w:i/>
          <w:iCs/>
        </w:rPr>
      </w:pPr>
    </w:p>
    <w:p w14:paraId="5CF53C40" w14:textId="77777777" w:rsidR="00FA026F" w:rsidRPr="00077F69" w:rsidRDefault="00FA026F" w:rsidP="00FA026F">
      <w:pPr>
        <w:pStyle w:val="ColorfulList-Accent11"/>
        <w:numPr>
          <w:ilvl w:val="0"/>
          <w:numId w:val="1"/>
        </w:numPr>
        <w:spacing w:after="120" w:line="240" w:lineRule="auto"/>
        <w:ind w:left="426" w:right="260" w:hanging="426"/>
        <w:rPr>
          <w:rFonts w:ascii="Arial" w:hAnsi="Arial" w:cs="Arial"/>
          <w:b/>
        </w:rPr>
      </w:pPr>
      <w:r w:rsidRPr="00077F69">
        <w:rPr>
          <w:rFonts w:ascii="Arial" w:hAnsi="Arial" w:cs="Arial"/>
          <w:b/>
        </w:rPr>
        <w:t>The intended subject specific learning outcomes.</w:t>
      </w:r>
      <w:r w:rsidRPr="00077F69">
        <w:rPr>
          <w:rFonts w:ascii="Arial" w:hAnsi="Arial" w:cs="Arial"/>
          <w:b/>
        </w:rPr>
        <w:br/>
        <w:t>On successfully completing the module students will be able to:</w:t>
      </w:r>
    </w:p>
    <w:p w14:paraId="4715487A" w14:textId="77777777" w:rsidR="00FA026F" w:rsidRPr="00077F69" w:rsidRDefault="00FA026F" w:rsidP="00FA026F">
      <w:pPr>
        <w:pStyle w:val="ColorfulList-Accent11"/>
        <w:spacing w:after="120" w:line="240" w:lineRule="auto"/>
        <w:ind w:left="426" w:right="260"/>
        <w:rPr>
          <w:rFonts w:ascii="Arial" w:hAnsi="Arial" w:cs="Arial"/>
          <w:b/>
        </w:rPr>
      </w:pPr>
    </w:p>
    <w:p w14:paraId="168A595F" w14:textId="6C221227" w:rsidR="00FA026F" w:rsidRPr="00077F69" w:rsidRDefault="00545167" w:rsidP="00077F69">
      <w:pPr>
        <w:pStyle w:val="ColorfulList-Accent11"/>
        <w:numPr>
          <w:ilvl w:val="0"/>
          <w:numId w:val="12"/>
        </w:numPr>
        <w:tabs>
          <w:tab w:val="left" w:pos="426"/>
        </w:tabs>
        <w:spacing w:before="60" w:after="60" w:line="240" w:lineRule="auto"/>
        <w:ind w:left="1134" w:right="-330" w:hanging="708"/>
        <w:jc w:val="both"/>
        <w:rPr>
          <w:rFonts w:ascii="Arial" w:hAnsi="Arial" w:cs="Arial"/>
          <w:iCs/>
        </w:rPr>
      </w:pPr>
      <w:r w:rsidRPr="00077F69">
        <w:rPr>
          <w:rFonts w:ascii="Arial" w:hAnsi="Arial" w:cs="Arial"/>
          <w:iCs/>
        </w:rPr>
        <w:t xml:space="preserve">Understand </w:t>
      </w:r>
      <w:r w:rsidR="00FA026F" w:rsidRPr="00077F69">
        <w:rPr>
          <w:rFonts w:ascii="Arial" w:hAnsi="Arial" w:cs="Arial"/>
          <w:iCs/>
        </w:rPr>
        <w:t xml:space="preserve">the basic concepts of Virtual Reality </w:t>
      </w:r>
    </w:p>
    <w:p w14:paraId="54935E50" w14:textId="4ECDB0D4" w:rsidR="00FA026F" w:rsidRPr="00077F69" w:rsidRDefault="003C69B2" w:rsidP="00077F69">
      <w:pPr>
        <w:pStyle w:val="ColorfulList-Accent11"/>
        <w:numPr>
          <w:ilvl w:val="0"/>
          <w:numId w:val="12"/>
        </w:numPr>
        <w:tabs>
          <w:tab w:val="left" w:pos="426"/>
        </w:tabs>
        <w:spacing w:before="60" w:after="60" w:line="240" w:lineRule="auto"/>
        <w:ind w:left="1134" w:right="-330" w:hanging="708"/>
        <w:jc w:val="both"/>
        <w:rPr>
          <w:rFonts w:ascii="Arial" w:hAnsi="Arial" w:cs="Arial"/>
          <w:iCs/>
        </w:rPr>
      </w:pPr>
      <w:r w:rsidRPr="00077F69">
        <w:rPr>
          <w:rFonts w:ascii="Arial" w:hAnsi="Arial" w:cs="Arial"/>
          <w:iCs/>
        </w:rPr>
        <w:t>Apply knowledge of the use of 3D models and Virtual Reality in the d</w:t>
      </w:r>
      <w:r w:rsidR="00FA026F" w:rsidRPr="00077F69">
        <w:rPr>
          <w:rFonts w:ascii="Arial" w:hAnsi="Arial" w:cs="Arial"/>
          <w:iCs/>
        </w:rPr>
        <w:t xml:space="preserve">esign </w:t>
      </w:r>
      <w:r w:rsidRPr="00077F69">
        <w:rPr>
          <w:rFonts w:ascii="Arial" w:hAnsi="Arial" w:cs="Arial"/>
          <w:iCs/>
        </w:rPr>
        <w:t xml:space="preserve">of </w:t>
      </w:r>
      <w:r w:rsidR="00FA026F" w:rsidRPr="00077F69">
        <w:rPr>
          <w:rFonts w:ascii="Arial" w:hAnsi="Arial" w:cs="Arial"/>
          <w:iCs/>
        </w:rPr>
        <w:t>a Virtual Reality application using specific hardware and software tools</w:t>
      </w:r>
    </w:p>
    <w:p w14:paraId="349603DF" w14:textId="0B13742C" w:rsidR="00FA026F" w:rsidRPr="00077F69" w:rsidRDefault="00FA026F" w:rsidP="00077F69">
      <w:pPr>
        <w:pStyle w:val="ColorfulList-Accent11"/>
        <w:numPr>
          <w:ilvl w:val="0"/>
          <w:numId w:val="12"/>
        </w:numPr>
        <w:tabs>
          <w:tab w:val="left" w:pos="426"/>
        </w:tabs>
        <w:spacing w:before="60" w:after="60" w:line="240" w:lineRule="auto"/>
        <w:ind w:left="1134" w:right="-330" w:hanging="708"/>
        <w:jc w:val="both"/>
        <w:rPr>
          <w:rFonts w:ascii="Arial" w:hAnsi="Arial" w:cs="Arial"/>
          <w:iCs/>
        </w:rPr>
      </w:pPr>
      <w:r w:rsidRPr="00077F69">
        <w:rPr>
          <w:rFonts w:ascii="Arial" w:hAnsi="Arial" w:cs="Arial"/>
          <w:iCs/>
        </w:rPr>
        <w:t xml:space="preserve">Understand the respective importance of technology and content in </w:t>
      </w:r>
      <w:r w:rsidR="002D528D" w:rsidRPr="00077F69">
        <w:rPr>
          <w:rFonts w:ascii="Arial" w:hAnsi="Arial" w:cs="Arial"/>
          <w:iCs/>
        </w:rPr>
        <w:t>Virtual Reality</w:t>
      </w:r>
      <w:r w:rsidRPr="00077F69">
        <w:rPr>
          <w:rFonts w:ascii="Arial" w:hAnsi="Arial" w:cs="Arial"/>
          <w:iCs/>
        </w:rPr>
        <w:t xml:space="preserve"> systems</w:t>
      </w:r>
    </w:p>
    <w:p w14:paraId="7A1F4F8F" w14:textId="44059FB7" w:rsidR="00FA026F" w:rsidRPr="00077F69" w:rsidRDefault="00FA026F" w:rsidP="00077F69">
      <w:pPr>
        <w:pStyle w:val="ColorfulList-Accent11"/>
        <w:numPr>
          <w:ilvl w:val="0"/>
          <w:numId w:val="12"/>
        </w:numPr>
        <w:tabs>
          <w:tab w:val="left" w:pos="426"/>
        </w:tabs>
        <w:spacing w:before="60" w:after="60" w:line="240" w:lineRule="auto"/>
        <w:ind w:left="1134" w:right="-330" w:hanging="708"/>
        <w:jc w:val="both"/>
        <w:rPr>
          <w:rFonts w:ascii="Arial" w:hAnsi="Arial" w:cs="Arial"/>
          <w:iCs/>
        </w:rPr>
      </w:pPr>
      <w:r w:rsidRPr="00077F69">
        <w:rPr>
          <w:rFonts w:ascii="Arial" w:hAnsi="Arial" w:cs="Arial"/>
          <w:iCs/>
        </w:rPr>
        <w:t xml:space="preserve">Conduct Human Factors assessment of Virtual Reality systems </w:t>
      </w:r>
      <w:r w:rsidR="003C69B2" w:rsidRPr="00077F69">
        <w:rPr>
          <w:rFonts w:ascii="Arial" w:hAnsi="Arial" w:cs="Arial"/>
        </w:rPr>
        <w:t>and analyse their impact on the user experience in virtual environments.</w:t>
      </w:r>
    </w:p>
    <w:p w14:paraId="1E3C2114" w14:textId="77777777" w:rsidR="00FA026F" w:rsidRPr="00077F69" w:rsidRDefault="00FA026F" w:rsidP="00FA026F">
      <w:pPr>
        <w:pStyle w:val="Default"/>
        <w:ind w:left="954"/>
        <w:rPr>
          <w:i/>
          <w:iCs/>
          <w:color w:val="auto"/>
          <w:sz w:val="22"/>
          <w:szCs w:val="22"/>
        </w:rPr>
      </w:pPr>
    </w:p>
    <w:p w14:paraId="03CDC71F" w14:textId="77777777" w:rsidR="00FA026F" w:rsidRPr="00077F69" w:rsidRDefault="00FA026F" w:rsidP="00FA026F">
      <w:pPr>
        <w:numPr>
          <w:ilvl w:val="0"/>
          <w:numId w:val="1"/>
        </w:numPr>
        <w:spacing w:after="120" w:line="240" w:lineRule="auto"/>
        <w:ind w:left="426" w:right="260" w:hanging="426"/>
        <w:rPr>
          <w:rFonts w:ascii="Arial" w:hAnsi="Arial" w:cs="Arial"/>
          <w:b/>
        </w:rPr>
      </w:pPr>
      <w:r w:rsidRPr="00077F69">
        <w:rPr>
          <w:rFonts w:ascii="Arial" w:hAnsi="Arial" w:cs="Arial"/>
          <w:b/>
        </w:rPr>
        <w:t>The intended generic learning outcomes.</w:t>
      </w:r>
      <w:r w:rsidRPr="00077F69">
        <w:rPr>
          <w:rFonts w:ascii="Arial" w:hAnsi="Arial" w:cs="Arial"/>
          <w:b/>
        </w:rPr>
        <w:br/>
        <w:t>On successfully completing the module students will be able to:</w:t>
      </w:r>
    </w:p>
    <w:p w14:paraId="085CB559" w14:textId="77777777" w:rsidR="00FA026F" w:rsidRPr="00077F69" w:rsidRDefault="00FA026F" w:rsidP="00077F69">
      <w:pPr>
        <w:pStyle w:val="ColorfulList-Accent11"/>
        <w:numPr>
          <w:ilvl w:val="0"/>
          <w:numId w:val="13"/>
        </w:numPr>
        <w:spacing w:after="0" w:line="240" w:lineRule="auto"/>
        <w:ind w:left="1134" w:hanging="708"/>
        <w:jc w:val="both"/>
        <w:rPr>
          <w:rFonts w:ascii="Arial" w:eastAsia="Calibri" w:hAnsi="Arial" w:cs="Arial"/>
        </w:rPr>
      </w:pPr>
      <w:r w:rsidRPr="00077F69">
        <w:rPr>
          <w:rFonts w:ascii="Arial" w:hAnsi="Arial" w:cs="Arial"/>
        </w:rPr>
        <w:t>Generate, analyse, present and interpret data</w:t>
      </w:r>
    </w:p>
    <w:p w14:paraId="67A5DCF0" w14:textId="77777777" w:rsidR="00FA026F" w:rsidRPr="00077F69" w:rsidRDefault="00FA026F" w:rsidP="00077F69">
      <w:pPr>
        <w:pStyle w:val="ColorfulList-Accent11"/>
        <w:numPr>
          <w:ilvl w:val="0"/>
          <w:numId w:val="13"/>
        </w:numPr>
        <w:spacing w:after="0" w:line="240" w:lineRule="auto"/>
        <w:ind w:left="1134" w:hanging="708"/>
        <w:jc w:val="both"/>
        <w:rPr>
          <w:rFonts w:ascii="Arial" w:eastAsia="Calibri" w:hAnsi="Arial" w:cs="Arial"/>
        </w:rPr>
      </w:pPr>
      <w:r w:rsidRPr="00077F69">
        <w:rPr>
          <w:rFonts w:ascii="Arial" w:hAnsi="Arial" w:cs="Arial"/>
        </w:rPr>
        <w:t>Use Information and Communications Technology</w:t>
      </w:r>
    </w:p>
    <w:p w14:paraId="6119D993" w14:textId="77777777" w:rsidR="00FA026F" w:rsidRPr="00077F69" w:rsidRDefault="00FA026F" w:rsidP="00077F69">
      <w:pPr>
        <w:pStyle w:val="ColorfulList-Accent11"/>
        <w:numPr>
          <w:ilvl w:val="0"/>
          <w:numId w:val="13"/>
        </w:numPr>
        <w:spacing w:after="0" w:line="240" w:lineRule="auto"/>
        <w:ind w:left="1134" w:hanging="708"/>
        <w:jc w:val="both"/>
        <w:rPr>
          <w:rFonts w:ascii="Arial" w:eastAsia="Calibri" w:hAnsi="Arial" w:cs="Arial"/>
        </w:rPr>
      </w:pPr>
      <w:r w:rsidRPr="00077F69">
        <w:rPr>
          <w:rFonts w:ascii="Arial" w:hAnsi="Arial" w:cs="Arial"/>
        </w:rPr>
        <w:t>Apply their personal and interpersonal skills whilst working as a member of a team</w:t>
      </w:r>
    </w:p>
    <w:p w14:paraId="37BCB5F1" w14:textId="34A96AD3" w:rsidR="00FA026F" w:rsidRPr="00077F69" w:rsidRDefault="00CD33A8" w:rsidP="00077F69">
      <w:pPr>
        <w:pStyle w:val="ColorfulList-Accent11"/>
        <w:numPr>
          <w:ilvl w:val="0"/>
          <w:numId w:val="13"/>
        </w:numPr>
        <w:spacing w:after="0" w:line="240" w:lineRule="auto"/>
        <w:ind w:left="1134" w:hanging="708"/>
        <w:jc w:val="both"/>
        <w:rPr>
          <w:rFonts w:ascii="Arial" w:eastAsia="Calibri" w:hAnsi="Arial" w:cs="Arial"/>
        </w:rPr>
      </w:pPr>
      <w:r w:rsidRPr="00077F69">
        <w:rPr>
          <w:rFonts w:ascii="Arial" w:eastAsia="Calibri" w:hAnsi="Arial" w:cs="Arial"/>
        </w:rPr>
        <w:t>Ability to communicate effectively using a variety of methods</w:t>
      </w:r>
    </w:p>
    <w:p w14:paraId="60B3C1FD" w14:textId="77777777" w:rsidR="00FA026F" w:rsidRPr="00077F69" w:rsidRDefault="00FA026F" w:rsidP="00077F69">
      <w:pPr>
        <w:pStyle w:val="ColorfulList-Accent11"/>
        <w:numPr>
          <w:ilvl w:val="0"/>
          <w:numId w:val="13"/>
        </w:numPr>
        <w:spacing w:after="0" w:line="240" w:lineRule="auto"/>
        <w:ind w:left="1134" w:hanging="708"/>
        <w:jc w:val="both"/>
        <w:rPr>
          <w:rFonts w:ascii="Arial" w:eastAsia="Calibri" w:hAnsi="Arial" w:cs="Arial"/>
        </w:rPr>
      </w:pPr>
      <w:r w:rsidRPr="00077F69">
        <w:rPr>
          <w:rFonts w:ascii="Arial" w:hAnsi="Arial" w:cs="Arial"/>
        </w:rPr>
        <w:lastRenderedPageBreak/>
        <w:t>Work in flexible, creative and independent ways and to think critically</w:t>
      </w:r>
    </w:p>
    <w:p w14:paraId="6B25F9FF" w14:textId="77777777" w:rsidR="00FA026F" w:rsidRPr="00077F69" w:rsidRDefault="00FA026F" w:rsidP="00077F69">
      <w:pPr>
        <w:pStyle w:val="ColorfulList-Accent11"/>
        <w:numPr>
          <w:ilvl w:val="0"/>
          <w:numId w:val="13"/>
        </w:numPr>
        <w:spacing w:after="0" w:line="240" w:lineRule="auto"/>
        <w:ind w:left="1134" w:hanging="708"/>
        <w:jc w:val="both"/>
        <w:rPr>
          <w:rFonts w:ascii="Arial" w:eastAsia="Calibri" w:hAnsi="Arial" w:cs="Arial"/>
        </w:rPr>
      </w:pPr>
      <w:r w:rsidRPr="00077F69">
        <w:rPr>
          <w:rFonts w:ascii="Arial" w:hAnsi="Arial" w:cs="Arial"/>
        </w:rPr>
        <w:t>Organise and manage time and resources within an individual project and a team project</w:t>
      </w:r>
    </w:p>
    <w:p w14:paraId="2AF4ABD7" w14:textId="77777777" w:rsidR="00FA026F" w:rsidRPr="00077F69" w:rsidRDefault="00FA026F" w:rsidP="00FA026F">
      <w:pPr>
        <w:spacing w:after="120" w:line="240" w:lineRule="auto"/>
        <w:ind w:left="426" w:right="260"/>
        <w:jc w:val="both"/>
        <w:rPr>
          <w:rFonts w:ascii="Arial" w:hAnsi="Arial" w:cs="Arial"/>
          <w:b/>
        </w:rPr>
      </w:pPr>
    </w:p>
    <w:p w14:paraId="077128DB" w14:textId="77777777" w:rsidR="00FA026F" w:rsidRPr="00077F69" w:rsidRDefault="00FA026F" w:rsidP="00FA026F">
      <w:pPr>
        <w:numPr>
          <w:ilvl w:val="0"/>
          <w:numId w:val="1"/>
        </w:numPr>
        <w:spacing w:after="120" w:line="240" w:lineRule="auto"/>
        <w:ind w:left="426" w:right="260" w:hanging="426"/>
        <w:jc w:val="both"/>
        <w:rPr>
          <w:rFonts w:ascii="Arial" w:hAnsi="Arial" w:cs="Arial"/>
          <w:b/>
        </w:rPr>
      </w:pPr>
      <w:r w:rsidRPr="00077F69">
        <w:rPr>
          <w:rFonts w:ascii="Arial" w:hAnsi="Arial" w:cs="Arial"/>
          <w:b/>
        </w:rPr>
        <w:t>A synopsis of the curriculum</w:t>
      </w:r>
    </w:p>
    <w:p w14:paraId="1B39138E" w14:textId="75390F0E" w:rsidR="00FA026F" w:rsidRPr="00077F69" w:rsidRDefault="00FA026F" w:rsidP="00077F69">
      <w:pPr>
        <w:pStyle w:val="ListParagraph"/>
        <w:ind w:left="426"/>
        <w:jc w:val="both"/>
        <w:rPr>
          <w:rFonts w:ascii="Arial" w:eastAsia="Calibri" w:hAnsi="Arial" w:cs="Arial"/>
          <w:color w:val="000000"/>
          <w:lang w:eastAsia="en-US"/>
        </w:rPr>
      </w:pPr>
      <w:r w:rsidRPr="00077F69">
        <w:rPr>
          <w:rFonts w:ascii="Arial" w:hAnsi="Arial" w:cs="Arial"/>
          <w:iCs/>
        </w:rPr>
        <w:t>This module introduces you to the theory, principles and practice behind virtual reality. Indicative topics include: perception and action in virtual environments, presence and immersion concepts, 3D interaction techniques, virtual reality systems, human factors in virtual reality, design principles for virtual environments, application domains for virtual reality. Theory is followed by programming workshops where you will be introduced to different software development kits. You will apply the acquired theoretical and practical knowledge in building a substantial project.</w:t>
      </w:r>
    </w:p>
    <w:p w14:paraId="77AFF8B0" w14:textId="77777777" w:rsidR="00FA026F" w:rsidRPr="00077F69" w:rsidRDefault="00FA026F" w:rsidP="00FA026F">
      <w:pPr>
        <w:numPr>
          <w:ilvl w:val="0"/>
          <w:numId w:val="1"/>
        </w:numPr>
        <w:spacing w:after="120" w:line="240" w:lineRule="auto"/>
        <w:ind w:left="426" w:right="260" w:hanging="426"/>
        <w:jc w:val="both"/>
        <w:rPr>
          <w:rFonts w:ascii="Arial" w:hAnsi="Arial" w:cs="Arial"/>
          <w:b/>
        </w:rPr>
      </w:pPr>
      <w:r w:rsidRPr="00077F69">
        <w:rPr>
          <w:rFonts w:ascii="Arial" w:hAnsi="Arial" w:cs="Arial"/>
          <w:b/>
        </w:rPr>
        <w:t>Reading List (Indicative list, current at time of publication. Reading lists will be published annually)</w:t>
      </w:r>
    </w:p>
    <w:p w14:paraId="3499B47B" w14:textId="77777777" w:rsidR="008008AE" w:rsidRPr="00077F69" w:rsidRDefault="008008AE" w:rsidP="00FA026F">
      <w:pPr>
        <w:spacing w:before="60" w:after="60" w:line="240" w:lineRule="auto"/>
        <w:ind w:left="426" w:right="-330"/>
        <w:rPr>
          <w:rFonts w:ascii="Arial" w:eastAsia="Times New Roman" w:hAnsi="Arial" w:cs="Arial"/>
          <w:lang w:val="en-US" w:eastAsia="en-US"/>
        </w:rPr>
      </w:pPr>
      <w:r w:rsidRPr="00077F69">
        <w:rPr>
          <w:rFonts w:ascii="Arial" w:eastAsia="Times New Roman" w:hAnsi="Arial" w:cs="Arial"/>
          <w:lang w:val="en-US" w:eastAsia="en-US"/>
        </w:rPr>
        <w:t xml:space="preserve">Jerald, J. (2015). The VR book: Human-centered design for virtual reality. Morgan &amp; Claypool. </w:t>
      </w:r>
    </w:p>
    <w:p w14:paraId="39927B27" w14:textId="77777777" w:rsidR="00077F69" w:rsidRDefault="008008AE" w:rsidP="00077F69">
      <w:pPr>
        <w:spacing w:before="60" w:after="60" w:line="240" w:lineRule="auto"/>
        <w:ind w:left="426" w:right="-330"/>
        <w:rPr>
          <w:rFonts w:ascii="Arial" w:eastAsia="Times New Roman" w:hAnsi="Arial" w:cs="Arial"/>
          <w:lang w:val="en-US" w:eastAsia="en-US"/>
        </w:rPr>
      </w:pPr>
      <w:r w:rsidRPr="00077F69">
        <w:rPr>
          <w:rFonts w:ascii="Arial" w:eastAsia="Times New Roman" w:hAnsi="Arial" w:cs="Arial"/>
          <w:lang w:val="en-US" w:eastAsia="en-US"/>
        </w:rPr>
        <w:t xml:space="preserve">Sherman, W. R., &amp; Craig, A. B. (2018). Understanding virtual reality: Interface, application, and design. Morgan Kaufmann. </w:t>
      </w:r>
    </w:p>
    <w:p w14:paraId="74B6EB8F" w14:textId="56CA47BD" w:rsidR="00FA026F" w:rsidRDefault="008008AE" w:rsidP="00077F69">
      <w:pPr>
        <w:spacing w:before="60" w:after="60" w:line="240" w:lineRule="auto"/>
        <w:ind w:left="426" w:right="-330"/>
        <w:rPr>
          <w:rFonts w:ascii="Arial" w:hAnsi="Arial" w:cs="Arial"/>
          <w:iCs/>
        </w:rPr>
      </w:pPr>
      <w:r w:rsidRPr="00077F69">
        <w:rPr>
          <w:rFonts w:ascii="Arial" w:hAnsi="Arial" w:cs="Arial"/>
          <w:iCs/>
        </w:rPr>
        <w:t>LaValle, S. (2016). Virtual reality</w:t>
      </w:r>
    </w:p>
    <w:p w14:paraId="292F10D4" w14:textId="77777777" w:rsidR="00077F69" w:rsidRPr="00077F69" w:rsidRDefault="00077F69" w:rsidP="00077F69">
      <w:pPr>
        <w:spacing w:before="60" w:after="60" w:line="240" w:lineRule="auto"/>
        <w:ind w:left="426" w:right="-330"/>
        <w:rPr>
          <w:rFonts w:ascii="Arial" w:eastAsia="Times New Roman" w:hAnsi="Arial" w:cs="Arial"/>
          <w:lang w:val="en-US" w:eastAsia="en-US"/>
        </w:rPr>
      </w:pPr>
    </w:p>
    <w:p w14:paraId="169EA793" w14:textId="13DD4AEB" w:rsidR="00FA026F" w:rsidRPr="00077F69" w:rsidRDefault="00FA026F" w:rsidP="00077F69">
      <w:pPr>
        <w:numPr>
          <w:ilvl w:val="0"/>
          <w:numId w:val="1"/>
        </w:numPr>
        <w:spacing w:after="0" w:line="240" w:lineRule="auto"/>
        <w:ind w:left="425" w:right="261" w:hanging="425"/>
        <w:rPr>
          <w:rFonts w:ascii="Arial" w:hAnsi="Arial" w:cs="Arial"/>
          <w:iCs/>
        </w:rPr>
      </w:pPr>
      <w:r w:rsidRPr="00077F69">
        <w:rPr>
          <w:rFonts w:ascii="Arial" w:hAnsi="Arial" w:cs="Arial"/>
          <w:b/>
        </w:rPr>
        <w:t>Learning and Teaching methods</w:t>
      </w:r>
      <w:r w:rsidRPr="00077F69">
        <w:rPr>
          <w:rFonts w:ascii="Arial" w:hAnsi="Arial" w:cs="Arial"/>
          <w:b/>
        </w:rPr>
        <w:br/>
      </w:r>
      <w:r w:rsidRPr="00077F69">
        <w:rPr>
          <w:rFonts w:ascii="Arial" w:hAnsi="Arial" w:cs="Arial"/>
          <w:iCs/>
        </w:rPr>
        <w:t xml:space="preserve">Contact hours: </w:t>
      </w:r>
      <w:r w:rsidR="008008AE" w:rsidRPr="00077F69">
        <w:rPr>
          <w:rFonts w:ascii="Arial" w:hAnsi="Arial" w:cs="Arial"/>
          <w:iCs/>
        </w:rPr>
        <w:t>30</w:t>
      </w:r>
    </w:p>
    <w:p w14:paraId="5F8F674D" w14:textId="2F53737D" w:rsidR="00FA026F" w:rsidRPr="00077F69" w:rsidRDefault="00FA026F" w:rsidP="00077F69">
      <w:pPr>
        <w:spacing w:before="60" w:after="60" w:line="240" w:lineRule="auto"/>
        <w:ind w:left="425" w:right="-330"/>
        <w:rPr>
          <w:rFonts w:ascii="Arial" w:hAnsi="Arial" w:cs="Arial"/>
          <w:iCs/>
        </w:rPr>
      </w:pPr>
      <w:r w:rsidRPr="00077F69">
        <w:rPr>
          <w:rFonts w:ascii="Arial" w:hAnsi="Arial" w:cs="Arial"/>
          <w:iCs/>
        </w:rPr>
        <w:t xml:space="preserve">Private Study Hours: </w:t>
      </w:r>
      <w:r w:rsidR="008008AE" w:rsidRPr="00077F69">
        <w:rPr>
          <w:rFonts w:ascii="Arial" w:hAnsi="Arial" w:cs="Arial"/>
          <w:iCs/>
        </w:rPr>
        <w:t>120</w:t>
      </w:r>
    </w:p>
    <w:p w14:paraId="1B7AD7F5" w14:textId="12F840B0" w:rsidR="00FA026F" w:rsidRPr="00077F69" w:rsidRDefault="00FA026F" w:rsidP="00077F69">
      <w:pPr>
        <w:spacing w:before="60" w:after="60" w:line="240" w:lineRule="auto"/>
        <w:ind w:left="425" w:right="-330"/>
        <w:rPr>
          <w:rFonts w:ascii="Arial" w:hAnsi="Arial" w:cs="Arial"/>
          <w:iCs/>
        </w:rPr>
      </w:pPr>
      <w:r w:rsidRPr="00077F69">
        <w:rPr>
          <w:rFonts w:ascii="Arial" w:hAnsi="Arial" w:cs="Arial"/>
          <w:iCs/>
        </w:rPr>
        <w:t xml:space="preserve">Total Study Hours: </w:t>
      </w:r>
      <w:r w:rsidR="008008AE" w:rsidRPr="00077F69">
        <w:rPr>
          <w:rFonts w:ascii="Arial" w:hAnsi="Arial" w:cs="Arial"/>
          <w:iCs/>
        </w:rPr>
        <w:t>150</w:t>
      </w:r>
    </w:p>
    <w:p w14:paraId="7EAEF4D8" w14:textId="77777777" w:rsidR="00FA026F" w:rsidRPr="00077F69" w:rsidRDefault="00FA026F" w:rsidP="00077F69">
      <w:pPr>
        <w:spacing w:before="60" w:after="60" w:line="240" w:lineRule="auto"/>
        <w:ind w:right="-330"/>
        <w:rPr>
          <w:rFonts w:ascii="Arial" w:hAnsi="Arial" w:cs="Arial"/>
          <w:iCs/>
        </w:rPr>
      </w:pPr>
    </w:p>
    <w:p w14:paraId="18F3FE67" w14:textId="252A014B" w:rsidR="00FA026F" w:rsidRPr="00077F69" w:rsidRDefault="00FA026F" w:rsidP="00FA026F">
      <w:pPr>
        <w:numPr>
          <w:ilvl w:val="0"/>
          <w:numId w:val="1"/>
        </w:numPr>
        <w:spacing w:after="120" w:line="240" w:lineRule="auto"/>
        <w:ind w:left="567" w:right="260" w:hanging="567"/>
        <w:rPr>
          <w:rFonts w:ascii="Arial" w:hAnsi="Arial" w:cs="Arial"/>
          <w:i/>
          <w:iCs/>
        </w:rPr>
      </w:pPr>
      <w:r w:rsidRPr="00077F69">
        <w:rPr>
          <w:rFonts w:ascii="Arial" w:hAnsi="Arial" w:cs="Arial"/>
          <w:b/>
        </w:rPr>
        <w:t>Assessment methods</w:t>
      </w:r>
    </w:p>
    <w:p w14:paraId="637379AD" w14:textId="77777777" w:rsidR="00FA026F" w:rsidRPr="00077F69" w:rsidRDefault="00FA026F" w:rsidP="00FA026F">
      <w:pPr>
        <w:spacing w:after="120" w:line="240" w:lineRule="auto"/>
        <w:ind w:left="567" w:right="260" w:hanging="567"/>
        <w:rPr>
          <w:rFonts w:ascii="Arial" w:hAnsi="Arial" w:cs="Arial"/>
          <w:iCs/>
        </w:rPr>
      </w:pPr>
      <w:r w:rsidRPr="00077F69">
        <w:rPr>
          <w:rFonts w:ascii="Arial" w:hAnsi="Arial" w:cs="Arial"/>
          <w:iCs/>
        </w:rPr>
        <w:t>13.1</w:t>
      </w:r>
      <w:r w:rsidRPr="00077F69">
        <w:rPr>
          <w:rFonts w:ascii="Arial" w:hAnsi="Arial" w:cs="Arial"/>
          <w:iCs/>
        </w:rPr>
        <w:tab/>
        <w:t>Main assessment method</w:t>
      </w:r>
    </w:p>
    <w:p w14:paraId="600FCDE5" w14:textId="77777777" w:rsidR="00FA026F" w:rsidRPr="00077F69" w:rsidRDefault="00FA026F" w:rsidP="00FA026F">
      <w:pPr>
        <w:pStyle w:val="ListParagraph"/>
        <w:spacing w:after="120"/>
        <w:ind w:left="540" w:firstLine="27"/>
        <w:contextualSpacing w:val="0"/>
        <w:rPr>
          <w:rFonts w:ascii="Arial" w:hAnsi="Arial" w:cs="Arial"/>
          <w:iCs/>
        </w:rPr>
      </w:pPr>
      <w:r w:rsidRPr="00077F69">
        <w:rPr>
          <w:rFonts w:ascii="Arial" w:hAnsi="Arial" w:cs="Arial"/>
          <w:iCs/>
        </w:rPr>
        <w:t xml:space="preserve">Assessment of the module is 100% by coursework. </w:t>
      </w:r>
    </w:p>
    <w:p w14:paraId="7A5CC80C" w14:textId="65980B09" w:rsidR="00FA026F" w:rsidRPr="00077F69" w:rsidRDefault="00426D54" w:rsidP="00077F69">
      <w:pPr>
        <w:pStyle w:val="ListParagraph"/>
        <w:numPr>
          <w:ilvl w:val="0"/>
          <w:numId w:val="14"/>
        </w:numPr>
        <w:spacing w:after="120" w:line="240" w:lineRule="auto"/>
        <w:ind w:right="260"/>
        <w:jc w:val="both"/>
        <w:rPr>
          <w:rFonts w:ascii="Arial" w:hAnsi="Arial" w:cs="Arial"/>
          <w:iCs/>
        </w:rPr>
      </w:pPr>
      <w:r w:rsidRPr="00077F69">
        <w:rPr>
          <w:rFonts w:ascii="Arial" w:hAnsi="Arial" w:cs="Arial"/>
          <w:iCs/>
        </w:rPr>
        <w:t>A</w:t>
      </w:r>
      <w:r w:rsidR="00FA026F" w:rsidRPr="00077F69">
        <w:rPr>
          <w:rFonts w:ascii="Arial" w:hAnsi="Arial" w:cs="Arial"/>
          <w:iCs/>
        </w:rPr>
        <w:t>pplication prototype (</w:t>
      </w:r>
      <w:r w:rsidR="00510290" w:rsidRPr="00077F69">
        <w:rPr>
          <w:rFonts w:ascii="Arial" w:hAnsi="Arial" w:cs="Arial"/>
          <w:iCs/>
        </w:rPr>
        <w:t>3</w:t>
      </w:r>
      <w:r w:rsidR="00FA026F" w:rsidRPr="00077F69">
        <w:rPr>
          <w:rFonts w:ascii="Arial" w:hAnsi="Arial" w:cs="Arial"/>
          <w:iCs/>
        </w:rPr>
        <w:t xml:space="preserve">0%) – </w:t>
      </w:r>
      <w:r w:rsidR="008008AE" w:rsidRPr="00077F69">
        <w:rPr>
          <w:rFonts w:ascii="Arial" w:hAnsi="Arial" w:cs="Arial"/>
          <w:iCs/>
        </w:rPr>
        <w:t>3</w:t>
      </w:r>
      <w:r w:rsidR="00FA026F" w:rsidRPr="00077F69">
        <w:rPr>
          <w:rFonts w:ascii="Arial" w:hAnsi="Arial" w:cs="Arial"/>
          <w:iCs/>
        </w:rPr>
        <w:t xml:space="preserve"> weeks of development work, group work - individually assessed</w:t>
      </w:r>
    </w:p>
    <w:p w14:paraId="54737935" w14:textId="49055766" w:rsidR="00FA026F" w:rsidRPr="00077F69" w:rsidRDefault="00426D54" w:rsidP="00077F69">
      <w:pPr>
        <w:pStyle w:val="ListParagraph"/>
        <w:numPr>
          <w:ilvl w:val="0"/>
          <w:numId w:val="14"/>
        </w:numPr>
        <w:spacing w:after="120" w:line="240" w:lineRule="auto"/>
        <w:ind w:right="260"/>
        <w:jc w:val="both"/>
        <w:rPr>
          <w:rFonts w:ascii="Arial" w:hAnsi="Arial" w:cs="Arial"/>
          <w:iCs/>
        </w:rPr>
      </w:pPr>
      <w:r w:rsidRPr="00077F69">
        <w:rPr>
          <w:rFonts w:ascii="Arial" w:hAnsi="Arial" w:cs="Arial"/>
          <w:iCs/>
        </w:rPr>
        <w:t>F</w:t>
      </w:r>
      <w:r w:rsidR="00FA026F" w:rsidRPr="00077F69">
        <w:rPr>
          <w:rFonts w:ascii="Arial" w:hAnsi="Arial" w:cs="Arial"/>
          <w:iCs/>
        </w:rPr>
        <w:t xml:space="preserve">inal application (40%) – </w:t>
      </w:r>
      <w:r w:rsidR="008008AE" w:rsidRPr="00077F69">
        <w:rPr>
          <w:rFonts w:ascii="Arial" w:hAnsi="Arial" w:cs="Arial"/>
          <w:iCs/>
        </w:rPr>
        <w:t>5</w:t>
      </w:r>
      <w:r w:rsidR="00FA026F" w:rsidRPr="00077F69">
        <w:rPr>
          <w:rFonts w:ascii="Arial" w:hAnsi="Arial" w:cs="Arial"/>
          <w:iCs/>
        </w:rPr>
        <w:t xml:space="preserve"> weeks of development work, group work - individually assessed</w:t>
      </w:r>
    </w:p>
    <w:p w14:paraId="7D8EFCEE" w14:textId="49F2C4D1" w:rsidR="00510290" w:rsidRPr="00077F69" w:rsidRDefault="00510290" w:rsidP="00077F69">
      <w:pPr>
        <w:pStyle w:val="ListParagraph"/>
        <w:numPr>
          <w:ilvl w:val="0"/>
          <w:numId w:val="14"/>
        </w:numPr>
        <w:spacing w:after="120" w:line="240" w:lineRule="auto"/>
        <w:ind w:right="260"/>
        <w:jc w:val="both"/>
        <w:rPr>
          <w:rFonts w:ascii="Arial" w:hAnsi="Arial" w:cs="Arial"/>
          <w:iCs/>
        </w:rPr>
      </w:pPr>
      <w:r w:rsidRPr="00077F69">
        <w:rPr>
          <w:rFonts w:ascii="Arial" w:hAnsi="Arial" w:cs="Arial"/>
          <w:iCs/>
        </w:rPr>
        <w:t xml:space="preserve">Report (20%) – </w:t>
      </w:r>
      <w:r w:rsidR="00A16704" w:rsidRPr="00077F69">
        <w:rPr>
          <w:rFonts w:ascii="Arial" w:hAnsi="Arial" w:cs="Arial"/>
          <w:iCs/>
        </w:rPr>
        <w:t>20</w:t>
      </w:r>
      <w:r w:rsidRPr="00077F69">
        <w:rPr>
          <w:rFonts w:ascii="Arial" w:hAnsi="Arial" w:cs="Arial"/>
          <w:iCs/>
        </w:rPr>
        <w:t>00 words</w:t>
      </w:r>
      <w:r w:rsidR="00426D54" w:rsidRPr="00077F69">
        <w:rPr>
          <w:rFonts w:ascii="Arial" w:hAnsi="Arial" w:cs="Arial"/>
          <w:iCs/>
        </w:rPr>
        <w:t>, group work - individually assessed</w:t>
      </w:r>
    </w:p>
    <w:p w14:paraId="4EE3B8A5" w14:textId="17887800" w:rsidR="00510290" w:rsidRPr="00077F69" w:rsidRDefault="00510290" w:rsidP="00077F69">
      <w:pPr>
        <w:pStyle w:val="ListParagraph"/>
        <w:numPr>
          <w:ilvl w:val="0"/>
          <w:numId w:val="14"/>
        </w:numPr>
        <w:spacing w:after="120" w:line="240" w:lineRule="auto"/>
        <w:ind w:right="260"/>
        <w:jc w:val="both"/>
        <w:rPr>
          <w:rFonts w:ascii="Arial" w:hAnsi="Arial" w:cs="Arial"/>
        </w:rPr>
      </w:pPr>
      <w:r w:rsidRPr="00077F69">
        <w:rPr>
          <w:rFonts w:ascii="Arial" w:hAnsi="Arial" w:cs="Arial"/>
        </w:rPr>
        <w:t>Workshop exercise (10%)</w:t>
      </w:r>
    </w:p>
    <w:p w14:paraId="6CFDC20A" w14:textId="77777777" w:rsidR="00FA026F" w:rsidRPr="00077F69" w:rsidRDefault="00FA026F" w:rsidP="00FA026F">
      <w:pPr>
        <w:spacing w:after="120" w:line="240" w:lineRule="auto"/>
        <w:ind w:left="360" w:right="260" w:firstLine="207"/>
        <w:rPr>
          <w:rFonts w:ascii="Arial" w:hAnsi="Arial" w:cs="Arial"/>
          <w:iCs/>
        </w:rPr>
      </w:pPr>
    </w:p>
    <w:p w14:paraId="5E09E707" w14:textId="77777777" w:rsidR="00FA026F" w:rsidRPr="00077F69" w:rsidRDefault="00FA026F" w:rsidP="00FA026F">
      <w:pPr>
        <w:spacing w:after="120"/>
        <w:ind w:left="567" w:hanging="567"/>
        <w:rPr>
          <w:rFonts w:ascii="Arial" w:hAnsi="Arial" w:cs="Arial"/>
          <w:iCs/>
        </w:rPr>
      </w:pPr>
      <w:r w:rsidRPr="00077F69">
        <w:rPr>
          <w:rFonts w:ascii="Arial" w:hAnsi="Arial" w:cs="Arial"/>
          <w:iCs/>
        </w:rPr>
        <w:t>13.2</w:t>
      </w:r>
      <w:r w:rsidRPr="00077F69">
        <w:rPr>
          <w:rFonts w:ascii="Arial" w:hAnsi="Arial" w:cs="Arial"/>
          <w:iCs/>
        </w:rPr>
        <w:tab/>
        <w:t xml:space="preserve">Reassessment methods </w:t>
      </w:r>
    </w:p>
    <w:p w14:paraId="3CF0D8E0" w14:textId="77777777" w:rsidR="00FA026F" w:rsidRPr="00077F69" w:rsidRDefault="00FA026F" w:rsidP="00FA026F">
      <w:pPr>
        <w:tabs>
          <w:tab w:val="left" w:pos="709"/>
        </w:tabs>
        <w:spacing w:after="120" w:line="240" w:lineRule="auto"/>
        <w:ind w:left="567" w:right="260"/>
        <w:jc w:val="both"/>
        <w:rPr>
          <w:rFonts w:ascii="Arial" w:hAnsi="Arial" w:cs="Arial"/>
          <w:iCs/>
        </w:rPr>
      </w:pPr>
      <w:r w:rsidRPr="00077F69">
        <w:rPr>
          <w:rFonts w:ascii="Arial" w:hAnsi="Arial" w:cs="Arial"/>
          <w:iCs/>
        </w:rPr>
        <w:t>100% coursework.</w:t>
      </w:r>
    </w:p>
    <w:p w14:paraId="7EBCE156" w14:textId="77777777" w:rsidR="00FA026F" w:rsidRPr="00077F69" w:rsidRDefault="00FA026F" w:rsidP="00FA026F">
      <w:pPr>
        <w:spacing w:before="60" w:after="60" w:line="240" w:lineRule="auto"/>
        <w:ind w:left="426" w:right="-330"/>
        <w:rPr>
          <w:rFonts w:ascii="Arial" w:hAnsi="Arial" w:cs="Arial"/>
          <w:iCs/>
        </w:rPr>
      </w:pPr>
    </w:p>
    <w:p w14:paraId="2F1DA9E3" w14:textId="77777777" w:rsidR="00FA026F" w:rsidRPr="00077F69" w:rsidRDefault="00FA026F" w:rsidP="00FA026F">
      <w:pPr>
        <w:numPr>
          <w:ilvl w:val="0"/>
          <w:numId w:val="1"/>
        </w:numPr>
        <w:spacing w:after="120" w:line="240" w:lineRule="auto"/>
        <w:ind w:left="567" w:right="261" w:hanging="567"/>
        <w:jc w:val="both"/>
        <w:rPr>
          <w:rFonts w:ascii="Arial" w:hAnsi="Arial" w:cs="Arial"/>
          <w:b/>
          <w:i/>
          <w:iCs/>
        </w:rPr>
      </w:pPr>
      <w:r w:rsidRPr="00077F69">
        <w:rPr>
          <w:rFonts w:ascii="Arial" w:hAnsi="Arial" w:cs="Arial"/>
          <w:b/>
          <w:i/>
          <w:iCs/>
        </w:rPr>
        <w:t>Map of module learning outcomes (sections 8 &amp; 9) to learning and teaching methods (section12) and methods of assessment (section 13)</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567"/>
        <w:gridCol w:w="567"/>
        <w:gridCol w:w="567"/>
        <w:gridCol w:w="567"/>
        <w:gridCol w:w="567"/>
        <w:gridCol w:w="567"/>
        <w:gridCol w:w="567"/>
        <w:gridCol w:w="567"/>
        <w:gridCol w:w="708"/>
        <w:gridCol w:w="539"/>
      </w:tblGrid>
      <w:tr w:rsidR="00CD33A8" w:rsidRPr="00077F69" w14:paraId="0EFCB25E" w14:textId="77777777" w:rsidTr="00D30432">
        <w:tc>
          <w:tcPr>
            <w:tcW w:w="1730" w:type="dxa"/>
            <w:shd w:val="clear" w:color="auto" w:fill="D9D9D9"/>
          </w:tcPr>
          <w:p w14:paraId="200B36DE" w14:textId="77777777" w:rsidR="00CD33A8" w:rsidRPr="00077F69" w:rsidRDefault="00CD33A8" w:rsidP="00B87159">
            <w:pPr>
              <w:spacing w:after="120" w:line="240" w:lineRule="auto"/>
              <w:ind w:left="33"/>
              <w:rPr>
                <w:rFonts w:ascii="Arial" w:hAnsi="Arial" w:cs="Arial"/>
                <w:b/>
              </w:rPr>
            </w:pPr>
            <w:r w:rsidRPr="00077F69">
              <w:rPr>
                <w:rFonts w:ascii="Arial" w:hAnsi="Arial" w:cs="Arial"/>
                <w:b/>
              </w:rPr>
              <w:t>Module learning outcome</w:t>
            </w:r>
          </w:p>
        </w:tc>
        <w:tc>
          <w:tcPr>
            <w:tcW w:w="567" w:type="dxa"/>
            <w:shd w:val="clear" w:color="auto" w:fill="auto"/>
          </w:tcPr>
          <w:p w14:paraId="6944AE79" w14:textId="77777777" w:rsidR="00CD33A8" w:rsidRPr="00077F69" w:rsidRDefault="00CD33A8" w:rsidP="00B87159">
            <w:pPr>
              <w:spacing w:after="120" w:line="240" w:lineRule="auto"/>
              <w:rPr>
                <w:rFonts w:ascii="Arial" w:hAnsi="Arial" w:cs="Arial"/>
                <w:i/>
              </w:rPr>
            </w:pPr>
            <w:r w:rsidRPr="00077F69">
              <w:rPr>
                <w:rFonts w:ascii="Arial" w:hAnsi="Arial" w:cs="Arial"/>
                <w:i/>
              </w:rPr>
              <w:t>8.1</w:t>
            </w:r>
          </w:p>
        </w:tc>
        <w:tc>
          <w:tcPr>
            <w:tcW w:w="567" w:type="dxa"/>
            <w:shd w:val="clear" w:color="auto" w:fill="auto"/>
          </w:tcPr>
          <w:p w14:paraId="0AE65145" w14:textId="77777777" w:rsidR="00CD33A8" w:rsidRPr="00077F69" w:rsidRDefault="00CD33A8" w:rsidP="00B87159">
            <w:pPr>
              <w:spacing w:after="120" w:line="240" w:lineRule="auto"/>
              <w:rPr>
                <w:rFonts w:ascii="Arial" w:hAnsi="Arial" w:cs="Arial"/>
                <w:i/>
              </w:rPr>
            </w:pPr>
            <w:r w:rsidRPr="00077F69">
              <w:rPr>
                <w:rFonts w:ascii="Arial" w:hAnsi="Arial" w:cs="Arial"/>
                <w:i/>
              </w:rPr>
              <w:t>8.2</w:t>
            </w:r>
          </w:p>
        </w:tc>
        <w:tc>
          <w:tcPr>
            <w:tcW w:w="567" w:type="dxa"/>
            <w:shd w:val="clear" w:color="auto" w:fill="auto"/>
          </w:tcPr>
          <w:p w14:paraId="40C87A77" w14:textId="77777777" w:rsidR="00CD33A8" w:rsidRPr="00077F69" w:rsidRDefault="00CD33A8" w:rsidP="00B87159">
            <w:pPr>
              <w:spacing w:after="120" w:line="240" w:lineRule="auto"/>
              <w:rPr>
                <w:rFonts w:ascii="Arial" w:hAnsi="Arial" w:cs="Arial"/>
                <w:i/>
              </w:rPr>
            </w:pPr>
            <w:r w:rsidRPr="00077F69">
              <w:rPr>
                <w:rFonts w:ascii="Arial" w:hAnsi="Arial" w:cs="Arial"/>
                <w:i/>
              </w:rPr>
              <w:t>8.3</w:t>
            </w:r>
          </w:p>
        </w:tc>
        <w:tc>
          <w:tcPr>
            <w:tcW w:w="567" w:type="dxa"/>
            <w:shd w:val="clear" w:color="auto" w:fill="auto"/>
          </w:tcPr>
          <w:p w14:paraId="660EFC1F" w14:textId="77777777" w:rsidR="00CD33A8" w:rsidRPr="00077F69" w:rsidRDefault="00CD33A8" w:rsidP="00B87159">
            <w:pPr>
              <w:spacing w:after="120" w:line="240" w:lineRule="auto"/>
              <w:rPr>
                <w:rFonts w:ascii="Arial" w:hAnsi="Arial" w:cs="Arial"/>
                <w:i/>
              </w:rPr>
            </w:pPr>
            <w:r w:rsidRPr="00077F69">
              <w:rPr>
                <w:rFonts w:ascii="Arial" w:hAnsi="Arial" w:cs="Arial"/>
                <w:i/>
              </w:rPr>
              <w:t>8.4</w:t>
            </w:r>
          </w:p>
        </w:tc>
        <w:tc>
          <w:tcPr>
            <w:tcW w:w="567" w:type="dxa"/>
            <w:shd w:val="clear" w:color="auto" w:fill="auto"/>
          </w:tcPr>
          <w:p w14:paraId="67EB29BF" w14:textId="77777777" w:rsidR="00CD33A8" w:rsidRPr="00077F69" w:rsidRDefault="00CD33A8" w:rsidP="00B87159">
            <w:pPr>
              <w:spacing w:after="120" w:line="240" w:lineRule="auto"/>
              <w:rPr>
                <w:rFonts w:ascii="Arial" w:hAnsi="Arial" w:cs="Arial"/>
                <w:i/>
              </w:rPr>
            </w:pPr>
            <w:r w:rsidRPr="00077F69">
              <w:rPr>
                <w:rFonts w:ascii="Arial" w:hAnsi="Arial" w:cs="Arial"/>
                <w:i/>
              </w:rPr>
              <w:t>9.1</w:t>
            </w:r>
          </w:p>
        </w:tc>
        <w:tc>
          <w:tcPr>
            <w:tcW w:w="567" w:type="dxa"/>
            <w:shd w:val="clear" w:color="auto" w:fill="auto"/>
          </w:tcPr>
          <w:p w14:paraId="43AD6139" w14:textId="77777777" w:rsidR="00CD33A8" w:rsidRPr="00077F69" w:rsidRDefault="00CD33A8" w:rsidP="00B87159">
            <w:pPr>
              <w:spacing w:after="120" w:line="240" w:lineRule="auto"/>
              <w:rPr>
                <w:rFonts w:ascii="Arial" w:hAnsi="Arial" w:cs="Arial"/>
                <w:i/>
              </w:rPr>
            </w:pPr>
            <w:r w:rsidRPr="00077F69">
              <w:rPr>
                <w:rFonts w:ascii="Arial" w:hAnsi="Arial" w:cs="Arial"/>
                <w:i/>
              </w:rPr>
              <w:t>9.2</w:t>
            </w:r>
          </w:p>
        </w:tc>
        <w:tc>
          <w:tcPr>
            <w:tcW w:w="567" w:type="dxa"/>
            <w:shd w:val="clear" w:color="auto" w:fill="auto"/>
          </w:tcPr>
          <w:p w14:paraId="6D77A391" w14:textId="77777777" w:rsidR="00CD33A8" w:rsidRPr="00077F69" w:rsidRDefault="00CD33A8" w:rsidP="00B87159">
            <w:pPr>
              <w:spacing w:after="120" w:line="240" w:lineRule="auto"/>
              <w:rPr>
                <w:rFonts w:ascii="Arial" w:hAnsi="Arial" w:cs="Arial"/>
                <w:i/>
              </w:rPr>
            </w:pPr>
            <w:r w:rsidRPr="00077F69">
              <w:rPr>
                <w:rFonts w:ascii="Arial" w:hAnsi="Arial" w:cs="Arial"/>
                <w:i/>
              </w:rPr>
              <w:t>9.3</w:t>
            </w:r>
          </w:p>
        </w:tc>
        <w:tc>
          <w:tcPr>
            <w:tcW w:w="567" w:type="dxa"/>
            <w:shd w:val="clear" w:color="auto" w:fill="auto"/>
          </w:tcPr>
          <w:p w14:paraId="21CAE60B" w14:textId="77777777" w:rsidR="00CD33A8" w:rsidRPr="00077F69" w:rsidRDefault="00CD33A8" w:rsidP="00B87159">
            <w:pPr>
              <w:spacing w:after="120" w:line="240" w:lineRule="auto"/>
              <w:rPr>
                <w:rFonts w:ascii="Arial" w:hAnsi="Arial" w:cs="Arial"/>
                <w:i/>
              </w:rPr>
            </w:pPr>
            <w:r w:rsidRPr="00077F69">
              <w:rPr>
                <w:rFonts w:ascii="Arial" w:hAnsi="Arial" w:cs="Arial"/>
                <w:i/>
              </w:rPr>
              <w:t>9.4</w:t>
            </w:r>
          </w:p>
        </w:tc>
        <w:tc>
          <w:tcPr>
            <w:tcW w:w="708" w:type="dxa"/>
            <w:shd w:val="clear" w:color="auto" w:fill="auto"/>
          </w:tcPr>
          <w:p w14:paraId="7F2C18AD" w14:textId="6970446E" w:rsidR="00CD33A8" w:rsidRPr="00077F69" w:rsidRDefault="00CD33A8" w:rsidP="00B87159">
            <w:pPr>
              <w:spacing w:after="120" w:line="240" w:lineRule="auto"/>
              <w:rPr>
                <w:rFonts w:ascii="Arial" w:hAnsi="Arial" w:cs="Arial"/>
                <w:i/>
              </w:rPr>
            </w:pPr>
            <w:r w:rsidRPr="00077F69">
              <w:rPr>
                <w:rFonts w:ascii="Arial" w:hAnsi="Arial" w:cs="Arial"/>
                <w:i/>
              </w:rPr>
              <w:t>9.5</w:t>
            </w:r>
          </w:p>
        </w:tc>
        <w:tc>
          <w:tcPr>
            <w:tcW w:w="539" w:type="dxa"/>
            <w:shd w:val="clear" w:color="auto" w:fill="auto"/>
          </w:tcPr>
          <w:p w14:paraId="59BBA6D9" w14:textId="12FE2527" w:rsidR="00CD33A8" w:rsidRPr="00077F69" w:rsidRDefault="00CD33A8" w:rsidP="00B87159">
            <w:pPr>
              <w:spacing w:after="120" w:line="240" w:lineRule="auto"/>
              <w:rPr>
                <w:rFonts w:ascii="Arial" w:hAnsi="Arial" w:cs="Arial"/>
                <w:i/>
              </w:rPr>
            </w:pPr>
            <w:r w:rsidRPr="00077F69">
              <w:rPr>
                <w:rFonts w:ascii="Arial" w:hAnsi="Arial" w:cs="Arial"/>
                <w:i/>
              </w:rPr>
              <w:t>9.6</w:t>
            </w:r>
          </w:p>
        </w:tc>
      </w:tr>
      <w:tr w:rsidR="00CD33A8" w:rsidRPr="00077F69" w14:paraId="670DF4F2" w14:textId="77777777" w:rsidTr="00D30432">
        <w:tc>
          <w:tcPr>
            <w:tcW w:w="1730" w:type="dxa"/>
            <w:shd w:val="clear" w:color="auto" w:fill="D9D9D9"/>
          </w:tcPr>
          <w:p w14:paraId="0F538A55" w14:textId="77777777" w:rsidR="00CD33A8" w:rsidRPr="00077F69" w:rsidRDefault="00CD33A8" w:rsidP="00B87159">
            <w:pPr>
              <w:spacing w:after="120" w:line="240" w:lineRule="auto"/>
              <w:rPr>
                <w:rFonts w:ascii="Arial" w:hAnsi="Arial" w:cs="Arial"/>
                <w:b/>
              </w:rPr>
            </w:pPr>
            <w:r w:rsidRPr="00077F69">
              <w:rPr>
                <w:rFonts w:ascii="Arial" w:hAnsi="Arial" w:cs="Arial"/>
                <w:b/>
              </w:rPr>
              <w:t>Learning/ teaching method</w:t>
            </w:r>
          </w:p>
        </w:tc>
        <w:tc>
          <w:tcPr>
            <w:tcW w:w="567" w:type="dxa"/>
            <w:shd w:val="clear" w:color="auto" w:fill="auto"/>
          </w:tcPr>
          <w:p w14:paraId="12EE8B9D" w14:textId="77777777" w:rsidR="00CD33A8" w:rsidRPr="00077F69" w:rsidRDefault="00CD33A8" w:rsidP="00B87159">
            <w:pPr>
              <w:spacing w:after="120" w:line="240" w:lineRule="auto"/>
              <w:rPr>
                <w:rFonts w:ascii="Arial" w:hAnsi="Arial" w:cs="Arial"/>
                <w:b/>
              </w:rPr>
            </w:pPr>
          </w:p>
        </w:tc>
        <w:tc>
          <w:tcPr>
            <w:tcW w:w="567" w:type="dxa"/>
            <w:shd w:val="clear" w:color="auto" w:fill="auto"/>
          </w:tcPr>
          <w:p w14:paraId="646ECA5E" w14:textId="77777777" w:rsidR="00CD33A8" w:rsidRPr="00077F69" w:rsidRDefault="00CD33A8" w:rsidP="00B87159">
            <w:pPr>
              <w:spacing w:after="120" w:line="240" w:lineRule="auto"/>
              <w:rPr>
                <w:rFonts w:ascii="Arial" w:hAnsi="Arial" w:cs="Arial"/>
                <w:b/>
              </w:rPr>
            </w:pPr>
          </w:p>
        </w:tc>
        <w:tc>
          <w:tcPr>
            <w:tcW w:w="567" w:type="dxa"/>
            <w:shd w:val="clear" w:color="auto" w:fill="auto"/>
          </w:tcPr>
          <w:p w14:paraId="09566B2B" w14:textId="77777777" w:rsidR="00CD33A8" w:rsidRPr="00077F69" w:rsidRDefault="00CD33A8" w:rsidP="00B87159">
            <w:pPr>
              <w:spacing w:after="120" w:line="240" w:lineRule="auto"/>
              <w:rPr>
                <w:rFonts w:ascii="Arial" w:hAnsi="Arial" w:cs="Arial"/>
                <w:b/>
              </w:rPr>
            </w:pPr>
          </w:p>
        </w:tc>
        <w:tc>
          <w:tcPr>
            <w:tcW w:w="567" w:type="dxa"/>
            <w:shd w:val="clear" w:color="auto" w:fill="auto"/>
          </w:tcPr>
          <w:p w14:paraId="5359FD21" w14:textId="77777777" w:rsidR="00CD33A8" w:rsidRPr="00077F69" w:rsidRDefault="00CD33A8" w:rsidP="00B87159">
            <w:pPr>
              <w:spacing w:after="120" w:line="240" w:lineRule="auto"/>
              <w:rPr>
                <w:rFonts w:ascii="Arial" w:hAnsi="Arial" w:cs="Arial"/>
                <w:b/>
              </w:rPr>
            </w:pPr>
          </w:p>
        </w:tc>
        <w:tc>
          <w:tcPr>
            <w:tcW w:w="567" w:type="dxa"/>
            <w:shd w:val="clear" w:color="auto" w:fill="auto"/>
          </w:tcPr>
          <w:p w14:paraId="3E50B0C8" w14:textId="77777777" w:rsidR="00CD33A8" w:rsidRPr="00077F69" w:rsidRDefault="00CD33A8" w:rsidP="00B87159">
            <w:pPr>
              <w:spacing w:after="120" w:line="240" w:lineRule="auto"/>
              <w:rPr>
                <w:rFonts w:ascii="Arial" w:hAnsi="Arial" w:cs="Arial"/>
                <w:b/>
              </w:rPr>
            </w:pPr>
          </w:p>
        </w:tc>
        <w:tc>
          <w:tcPr>
            <w:tcW w:w="567" w:type="dxa"/>
            <w:shd w:val="clear" w:color="auto" w:fill="auto"/>
          </w:tcPr>
          <w:p w14:paraId="389AC1AC" w14:textId="77777777" w:rsidR="00CD33A8" w:rsidRPr="00077F69" w:rsidRDefault="00CD33A8" w:rsidP="00B87159">
            <w:pPr>
              <w:spacing w:after="120" w:line="240" w:lineRule="auto"/>
              <w:rPr>
                <w:rFonts w:ascii="Arial" w:hAnsi="Arial" w:cs="Arial"/>
                <w:b/>
              </w:rPr>
            </w:pPr>
          </w:p>
        </w:tc>
        <w:tc>
          <w:tcPr>
            <w:tcW w:w="567" w:type="dxa"/>
            <w:shd w:val="clear" w:color="auto" w:fill="auto"/>
          </w:tcPr>
          <w:p w14:paraId="2404B53C" w14:textId="77777777" w:rsidR="00CD33A8" w:rsidRPr="00077F69" w:rsidRDefault="00CD33A8" w:rsidP="00B87159">
            <w:pPr>
              <w:spacing w:after="120" w:line="240" w:lineRule="auto"/>
              <w:rPr>
                <w:rFonts w:ascii="Arial" w:hAnsi="Arial" w:cs="Arial"/>
                <w:b/>
              </w:rPr>
            </w:pPr>
          </w:p>
        </w:tc>
        <w:tc>
          <w:tcPr>
            <w:tcW w:w="567" w:type="dxa"/>
            <w:shd w:val="clear" w:color="auto" w:fill="auto"/>
          </w:tcPr>
          <w:p w14:paraId="63A978CA" w14:textId="77777777" w:rsidR="00CD33A8" w:rsidRPr="00077F69" w:rsidRDefault="00CD33A8" w:rsidP="00B87159">
            <w:pPr>
              <w:spacing w:after="120" w:line="240" w:lineRule="auto"/>
              <w:rPr>
                <w:rFonts w:ascii="Arial" w:hAnsi="Arial" w:cs="Arial"/>
                <w:b/>
              </w:rPr>
            </w:pPr>
          </w:p>
        </w:tc>
        <w:tc>
          <w:tcPr>
            <w:tcW w:w="708" w:type="dxa"/>
            <w:shd w:val="clear" w:color="auto" w:fill="auto"/>
          </w:tcPr>
          <w:p w14:paraId="4964F052" w14:textId="77777777" w:rsidR="00CD33A8" w:rsidRPr="00077F69" w:rsidRDefault="00CD33A8" w:rsidP="00B87159">
            <w:pPr>
              <w:spacing w:after="120" w:line="240" w:lineRule="auto"/>
              <w:rPr>
                <w:rFonts w:ascii="Arial" w:hAnsi="Arial" w:cs="Arial"/>
                <w:b/>
              </w:rPr>
            </w:pPr>
          </w:p>
        </w:tc>
        <w:tc>
          <w:tcPr>
            <w:tcW w:w="539" w:type="dxa"/>
            <w:shd w:val="clear" w:color="auto" w:fill="auto"/>
          </w:tcPr>
          <w:p w14:paraId="4064689C" w14:textId="77777777" w:rsidR="00CD33A8" w:rsidRPr="00077F69" w:rsidRDefault="00CD33A8" w:rsidP="00B87159">
            <w:pPr>
              <w:spacing w:after="120" w:line="240" w:lineRule="auto"/>
              <w:rPr>
                <w:rFonts w:ascii="Arial" w:hAnsi="Arial" w:cs="Arial"/>
                <w:b/>
              </w:rPr>
            </w:pPr>
          </w:p>
        </w:tc>
      </w:tr>
      <w:tr w:rsidR="00CD33A8" w:rsidRPr="00077F69" w14:paraId="6B516D05" w14:textId="77777777" w:rsidTr="00D30432">
        <w:tc>
          <w:tcPr>
            <w:tcW w:w="1730" w:type="dxa"/>
            <w:shd w:val="clear" w:color="auto" w:fill="auto"/>
          </w:tcPr>
          <w:p w14:paraId="1D7AE4AC" w14:textId="77777777" w:rsidR="00CD33A8" w:rsidRPr="00077F69" w:rsidRDefault="00CD33A8" w:rsidP="00B87159">
            <w:pPr>
              <w:spacing w:after="120" w:line="240" w:lineRule="auto"/>
              <w:rPr>
                <w:rFonts w:ascii="Arial" w:hAnsi="Arial" w:cs="Arial"/>
                <w:b/>
              </w:rPr>
            </w:pPr>
            <w:r w:rsidRPr="00077F69">
              <w:rPr>
                <w:rFonts w:ascii="Arial" w:hAnsi="Arial" w:cs="Arial"/>
                <w:b/>
              </w:rPr>
              <w:t>Private Study</w:t>
            </w:r>
          </w:p>
        </w:tc>
        <w:tc>
          <w:tcPr>
            <w:tcW w:w="567" w:type="dxa"/>
            <w:shd w:val="clear" w:color="auto" w:fill="auto"/>
          </w:tcPr>
          <w:p w14:paraId="0EA35E86" w14:textId="77777777" w:rsidR="00CD33A8" w:rsidRPr="00077F69" w:rsidRDefault="00CD33A8" w:rsidP="00B87159">
            <w:pPr>
              <w:spacing w:after="120" w:line="240" w:lineRule="auto"/>
              <w:rPr>
                <w:rFonts w:ascii="Arial" w:hAnsi="Arial" w:cs="Arial"/>
                <w:b/>
              </w:rPr>
            </w:pPr>
            <w:r w:rsidRPr="00077F69">
              <w:rPr>
                <w:rFonts w:ascii="Arial" w:hAnsi="Arial" w:cs="Arial"/>
                <w:b/>
              </w:rPr>
              <w:t>X</w:t>
            </w:r>
          </w:p>
        </w:tc>
        <w:tc>
          <w:tcPr>
            <w:tcW w:w="567" w:type="dxa"/>
            <w:shd w:val="clear" w:color="auto" w:fill="auto"/>
          </w:tcPr>
          <w:p w14:paraId="2C6DEB76" w14:textId="77777777" w:rsidR="00CD33A8" w:rsidRPr="00077F69" w:rsidRDefault="00CD33A8" w:rsidP="00B87159">
            <w:pPr>
              <w:spacing w:after="120" w:line="240" w:lineRule="auto"/>
              <w:rPr>
                <w:rFonts w:ascii="Arial" w:hAnsi="Arial" w:cs="Arial"/>
                <w:b/>
              </w:rPr>
            </w:pPr>
            <w:r w:rsidRPr="00077F69">
              <w:rPr>
                <w:rFonts w:ascii="Arial" w:hAnsi="Arial" w:cs="Arial"/>
                <w:b/>
              </w:rPr>
              <w:t>X</w:t>
            </w:r>
          </w:p>
        </w:tc>
        <w:tc>
          <w:tcPr>
            <w:tcW w:w="567" w:type="dxa"/>
            <w:shd w:val="clear" w:color="auto" w:fill="auto"/>
          </w:tcPr>
          <w:p w14:paraId="0FEECADD" w14:textId="77777777" w:rsidR="00CD33A8" w:rsidRPr="00077F69" w:rsidRDefault="00CD33A8" w:rsidP="00B87159">
            <w:pPr>
              <w:spacing w:after="120" w:line="240" w:lineRule="auto"/>
              <w:rPr>
                <w:rFonts w:ascii="Arial" w:hAnsi="Arial" w:cs="Arial"/>
                <w:b/>
              </w:rPr>
            </w:pPr>
            <w:r w:rsidRPr="00077F69">
              <w:rPr>
                <w:rFonts w:ascii="Arial" w:hAnsi="Arial" w:cs="Arial"/>
                <w:b/>
              </w:rPr>
              <w:t>X</w:t>
            </w:r>
          </w:p>
        </w:tc>
        <w:tc>
          <w:tcPr>
            <w:tcW w:w="567" w:type="dxa"/>
            <w:shd w:val="clear" w:color="auto" w:fill="auto"/>
          </w:tcPr>
          <w:p w14:paraId="56E92E37" w14:textId="77777777" w:rsidR="00CD33A8" w:rsidRPr="00077F69" w:rsidRDefault="00CD33A8" w:rsidP="00B87159">
            <w:pPr>
              <w:spacing w:after="120" w:line="240" w:lineRule="auto"/>
              <w:rPr>
                <w:rFonts w:ascii="Arial" w:hAnsi="Arial" w:cs="Arial"/>
                <w:b/>
              </w:rPr>
            </w:pPr>
            <w:r w:rsidRPr="00077F69">
              <w:rPr>
                <w:rFonts w:ascii="Arial" w:hAnsi="Arial" w:cs="Arial"/>
                <w:b/>
              </w:rPr>
              <w:t>X</w:t>
            </w:r>
          </w:p>
        </w:tc>
        <w:tc>
          <w:tcPr>
            <w:tcW w:w="567" w:type="dxa"/>
            <w:shd w:val="clear" w:color="auto" w:fill="auto"/>
          </w:tcPr>
          <w:p w14:paraId="4A9EDB15" w14:textId="77777777" w:rsidR="00CD33A8" w:rsidRPr="00077F69" w:rsidRDefault="00CD33A8" w:rsidP="00B87159">
            <w:pPr>
              <w:spacing w:after="120" w:line="240" w:lineRule="auto"/>
              <w:rPr>
                <w:rFonts w:ascii="Arial" w:hAnsi="Arial" w:cs="Arial"/>
                <w:b/>
              </w:rPr>
            </w:pPr>
            <w:r w:rsidRPr="00077F69">
              <w:rPr>
                <w:rFonts w:ascii="Arial" w:hAnsi="Arial" w:cs="Arial"/>
                <w:b/>
              </w:rPr>
              <w:t>X</w:t>
            </w:r>
          </w:p>
        </w:tc>
        <w:tc>
          <w:tcPr>
            <w:tcW w:w="567" w:type="dxa"/>
            <w:shd w:val="clear" w:color="auto" w:fill="auto"/>
          </w:tcPr>
          <w:p w14:paraId="4B478C12" w14:textId="77777777" w:rsidR="00CD33A8" w:rsidRPr="00077F69" w:rsidRDefault="00CD33A8" w:rsidP="00B87159">
            <w:pPr>
              <w:spacing w:after="120" w:line="240" w:lineRule="auto"/>
              <w:rPr>
                <w:rFonts w:ascii="Arial" w:hAnsi="Arial" w:cs="Arial"/>
                <w:b/>
              </w:rPr>
            </w:pPr>
            <w:r w:rsidRPr="00077F69">
              <w:rPr>
                <w:rFonts w:ascii="Arial" w:hAnsi="Arial" w:cs="Arial"/>
                <w:b/>
              </w:rPr>
              <w:t>X</w:t>
            </w:r>
          </w:p>
        </w:tc>
        <w:tc>
          <w:tcPr>
            <w:tcW w:w="567" w:type="dxa"/>
            <w:shd w:val="clear" w:color="auto" w:fill="auto"/>
          </w:tcPr>
          <w:p w14:paraId="12D56768" w14:textId="77777777" w:rsidR="00CD33A8" w:rsidRPr="00077F69" w:rsidRDefault="00CD33A8" w:rsidP="00B87159">
            <w:pPr>
              <w:spacing w:after="120" w:line="240" w:lineRule="auto"/>
              <w:rPr>
                <w:rFonts w:ascii="Arial" w:hAnsi="Arial" w:cs="Arial"/>
                <w:b/>
              </w:rPr>
            </w:pPr>
            <w:r w:rsidRPr="00077F69">
              <w:rPr>
                <w:rFonts w:ascii="Arial" w:hAnsi="Arial" w:cs="Arial"/>
                <w:b/>
              </w:rPr>
              <w:t>X</w:t>
            </w:r>
          </w:p>
        </w:tc>
        <w:tc>
          <w:tcPr>
            <w:tcW w:w="567" w:type="dxa"/>
            <w:shd w:val="clear" w:color="auto" w:fill="auto"/>
          </w:tcPr>
          <w:p w14:paraId="1FECC498" w14:textId="77777777" w:rsidR="00CD33A8" w:rsidRPr="00077F69" w:rsidRDefault="00CD33A8" w:rsidP="00B87159">
            <w:pPr>
              <w:spacing w:after="120" w:line="240" w:lineRule="auto"/>
              <w:rPr>
                <w:rFonts w:ascii="Arial" w:hAnsi="Arial" w:cs="Arial"/>
                <w:b/>
              </w:rPr>
            </w:pPr>
            <w:r w:rsidRPr="00077F69">
              <w:rPr>
                <w:rFonts w:ascii="Arial" w:hAnsi="Arial" w:cs="Arial"/>
                <w:b/>
              </w:rPr>
              <w:t>X</w:t>
            </w:r>
          </w:p>
        </w:tc>
        <w:tc>
          <w:tcPr>
            <w:tcW w:w="708" w:type="dxa"/>
            <w:shd w:val="clear" w:color="auto" w:fill="auto"/>
          </w:tcPr>
          <w:p w14:paraId="56F6FADC" w14:textId="77777777" w:rsidR="00CD33A8" w:rsidRPr="00077F69" w:rsidRDefault="00CD33A8" w:rsidP="00B87159">
            <w:pPr>
              <w:spacing w:after="120" w:line="240" w:lineRule="auto"/>
              <w:rPr>
                <w:rFonts w:ascii="Arial" w:hAnsi="Arial" w:cs="Arial"/>
                <w:b/>
              </w:rPr>
            </w:pPr>
            <w:r w:rsidRPr="00077F69">
              <w:rPr>
                <w:rFonts w:ascii="Arial" w:hAnsi="Arial" w:cs="Arial"/>
                <w:b/>
              </w:rPr>
              <w:t>X</w:t>
            </w:r>
          </w:p>
        </w:tc>
        <w:tc>
          <w:tcPr>
            <w:tcW w:w="539" w:type="dxa"/>
            <w:shd w:val="clear" w:color="auto" w:fill="auto"/>
          </w:tcPr>
          <w:p w14:paraId="5C029D17" w14:textId="77777777" w:rsidR="00CD33A8" w:rsidRPr="00077F69" w:rsidRDefault="00CD33A8" w:rsidP="00B87159">
            <w:pPr>
              <w:spacing w:after="120" w:line="240" w:lineRule="auto"/>
              <w:rPr>
                <w:rFonts w:ascii="Arial" w:hAnsi="Arial" w:cs="Arial"/>
                <w:b/>
              </w:rPr>
            </w:pPr>
            <w:r w:rsidRPr="00077F69">
              <w:rPr>
                <w:rFonts w:ascii="Arial" w:hAnsi="Arial" w:cs="Arial"/>
                <w:b/>
              </w:rPr>
              <w:t>X</w:t>
            </w:r>
          </w:p>
        </w:tc>
      </w:tr>
      <w:tr w:rsidR="00CD33A8" w:rsidRPr="00077F69" w14:paraId="4115C433" w14:textId="77777777" w:rsidTr="00D30432">
        <w:tc>
          <w:tcPr>
            <w:tcW w:w="1730" w:type="dxa"/>
            <w:shd w:val="clear" w:color="auto" w:fill="auto"/>
          </w:tcPr>
          <w:p w14:paraId="2DD047B6" w14:textId="77777777" w:rsidR="00CD33A8" w:rsidRPr="00077F69" w:rsidRDefault="00CD33A8" w:rsidP="00B87159">
            <w:pPr>
              <w:spacing w:after="120" w:line="240" w:lineRule="auto"/>
              <w:rPr>
                <w:rFonts w:ascii="Arial" w:hAnsi="Arial" w:cs="Arial"/>
                <w:i/>
              </w:rPr>
            </w:pPr>
            <w:r w:rsidRPr="00077F69">
              <w:rPr>
                <w:rFonts w:ascii="Arial" w:hAnsi="Arial" w:cs="Arial"/>
                <w:i/>
              </w:rPr>
              <w:lastRenderedPageBreak/>
              <w:t>Lectures</w:t>
            </w:r>
          </w:p>
        </w:tc>
        <w:tc>
          <w:tcPr>
            <w:tcW w:w="567" w:type="dxa"/>
            <w:shd w:val="clear" w:color="auto" w:fill="auto"/>
          </w:tcPr>
          <w:p w14:paraId="2A5BE45D" w14:textId="77777777" w:rsidR="00CD33A8" w:rsidRPr="00077F69" w:rsidRDefault="00CD33A8" w:rsidP="00B87159">
            <w:pPr>
              <w:spacing w:after="120" w:line="240" w:lineRule="auto"/>
              <w:rPr>
                <w:rFonts w:ascii="Arial" w:hAnsi="Arial" w:cs="Arial"/>
                <w:b/>
                <w:highlight w:val="yellow"/>
              </w:rPr>
            </w:pPr>
            <w:r w:rsidRPr="00077F69">
              <w:rPr>
                <w:rFonts w:ascii="Arial" w:hAnsi="Arial" w:cs="Arial"/>
                <w:b/>
              </w:rPr>
              <w:t>X</w:t>
            </w:r>
          </w:p>
        </w:tc>
        <w:tc>
          <w:tcPr>
            <w:tcW w:w="567" w:type="dxa"/>
            <w:shd w:val="clear" w:color="auto" w:fill="auto"/>
          </w:tcPr>
          <w:p w14:paraId="2254960F" w14:textId="77777777" w:rsidR="00CD33A8" w:rsidRPr="00077F69" w:rsidRDefault="00CD33A8" w:rsidP="00B87159">
            <w:pPr>
              <w:spacing w:after="120" w:line="240" w:lineRule="auto"/>
              <w:rPr>
                <w:rFonts w:ascii="Arial" w:hAnsi="Arial" w:cs="Arial"/>
                <w:b/>
                <w:highlight w:val="yellow"/>
              </w:rPr>
            </w:pPr>
            <w:r w:rsidRPr="00077F69">
              <w:rPr>
                <w:rFonts w:ascii="Arial" w:hAnsi="Arial" w:cs="Arial"/>
                <w:b/>
              </w:rPr>
              <w:t>X</w:t>
            </w:r>
          </w:p>
        </w:tc>
        <w:tc>
          <w:tcPr>
            <w:tcW w:w="567" w:type="dxa"/>
            <w:shd w:val="clear" w:color="auto" w:fill="auto"/>
          </w:tcPr>
          <w:p w14:paraId="220D81DC" w14:textId="77777777" w:rsidR="00CD33A8" w:rsidRPr="00077F69" w:rsidRDefault="00CD33A8" w:rsidP="00B87159">
            <w:pPr>
              <w:spacing w:after="120" w:line="240" w:lineRule="auto"/>
              <w:rPr>
                <w:rFonts w:ascii="Arial" w:hAnsi="Arial" w:cs="Arial"/>
                <w:b/>
              </w:rPr>
            </w:pPr>
            <w:r w:rsidRPr="00077F69">
              <w:rPr>
                <w:rFonts w:ascii="Arial" w:hAnsi="Arial" w:cs="Arial"/>
                <w:b/>
              </w:rPr>
              <w:t xml:space="preserve"> X</w:t>
            </w:r>
          </w:p>
        </w:tc>
        <w:tc>
          <w:tcPr>
            <w:tcW w:w="567" w:type="dxa"/>
            <w:shd w:val="clear" w:color="auto" w:fill="auto"/>
          </w:tcPr>
          <w:p w14:paraId="7B3BA88A" w14:textId="77777777" w:rsidR="00CD33A8" w:rsidRPr="00077F69" w:rsidRDefault="00CD33A8" w:rsidP="00B87159">
            <w:pPr>
              <w:spacing w:after="120" w:line="240" w:lineRule="auto"/>
              <w:rPr>
                <w:rFonts w:ascii="Arial" w:hAnsi="Arial" w:cs="Arial"/>
                <w:b/>
              </w:rPr>
            </w:pPr>
            <w:r w:rsidRPr="00077F69">
              <w:rPr>
                <w:rFonts w:ascii="Arial" w:hAnsi="Arial" w:cs="Arial"/>
                <w:b/>
              </w:rPr>
              <w:t xml:space="preserve"> X</w:t>
            </w:r>
          </w:p>
        </w:tc>
        <w:tc>
          <w:tcPr>
            <w:tcW w:w="567" w:type="dxa"/>
            <w:shd w:val="clear" w:color="auto" w:fill="auto"/>
          </w:tcPr>
          <w:p w14:paraId="3ABDAB3F" w14:textId="77777777" w:rsidR="00CD33A8" w:rsidRPr="00077F69" w:rsidRDefault="00CD33A8" w:rsidP="00B87159">
            <w:pPr>
              <w:spacing w:after="120" w:line="240" w:lineRule="auto"/>
              <w:rPr>
                <w:rFonts w:ascii="Arial" w:hAnsi="Arial" w:cs="Arial"/>
                <w:b/>
                <w:highlight w:val="yellow"/>
              </w:rPr>
            </w:pPr>
            <w:r w:rsidRPr="00077F69">
              <w:rPr>
                <w:rFonts w:ascii="Arial" w:hAnsi="Arial" w:cs="Arial"/>
                <w:b/>
              </w:rPr>
              <w:t>X</w:t>
            </w:r>
          </w:p>
        </w:tc>
        <w:tc>
          <w:tcPr>
            <w:tcW w:w="567" w:type="dxa"/>
            <w:shd w:val="clear" w:color="auto" w:fill="auto"/>
          </w:tcPr>
          <w:p w14:paraId="195F6622" w14:textId="77777777" w:rsidR="00CD33A8" w:rsidRPr="00077F69" w:rsidRDefault="00CD33A8" w:rsidP="00B87159">
            <w:pPr>
              <w:spacing w:after="120" w:line="240" w:lineRule="auto"/>
              <w:rPr>
                <w:rFonts w:ascii="Arial" w:hAnsi="Arial" w:cs="Arial"/>
                <w:b/>
                <w:highlight w:val="yellow"/>
              </w:rPr>
            </w:pPr>
          </w:p>
        </w:tc>
        <w:tc>
          <w:tcPr>
            <w:tcW w:w="567" w:type="dxa"/>
            <w:shd w:val="clear" w:color="auto" w:fill="auto"/>
          </w:tcPr>
          <w:p w14:paraId="7BDDDC72" w14:textId="77777777" w:rsidR="00CD33A8" w:rsidRPr="00077F69" w:rsidRDefault="00CD33A8" w:rsidP="00B87159">
            <w:pPr>
              <w:spacing w:after="120" w:line="240" w:lineRule="auto"/>
              <w:rPr>
                <w:rFonts w:ascii="Arial" w:hAnsi="Arial" w:cs="Arial"/>
                <w:b/>
                <w:highlight w:val="yellow"/>
              </w:rPr>
            </w:pPr>
            <w:r w:rsidRPr="00077F69">
              <w:rPr>
                <w:rFonts w:ascii="Arial" w:hAnsi="Arial" w:cs="Arial"/>
                <w:b/>
                <w:highlight w:val="yellow"/>
              </w:rPr>
              <w:t xml:space="preserve"> </w:t>
            </w:r>
          </w:p>
        </w:tc>
        <w:tc>
          <w:tcPr>
            <w:tcW w:w="567" w:type="dxa"/>
            <w:shd w:val="clear" w:color="auto" w:fill="auto"/>
          </w:tcPr>
          <w:p w14:paraId="095F072A" w14:textId="77777777" w:rsidR="00CD33A8" w:rsidRPr="00077F69" w:rsidRDefault="00CD33A8" w:rsidP="00B87159">
            <w:pPr>
              <w:spacing w:after="120" w:line="240" w:lineRule="auto"/>
              <w:rPr>
                <w:rFonts w:ascii="Arial" w:hAnsi="Arial" w:cs="Arial"/>
                <w:b/>
                <w:highlight w:val="yellow"/>
              </w:rPr>
            </w:pPr>
          </w:p>
        </w:tc>
        <w:tc>
          <w:tcPr>
            <w:tcW w:w="708" w:type="dxa"/>
            <w:shd w:val="clear" w:color="auto" w:fill="auto"/>
          </w:tcPr>
          <w:p w14:paraId="00DDF3B6" w14:textId="77777777" w:rsidR="00CD33A8" w:rsidRPr="00077F69" w:rsidRDefault="00CD33A8" w:rsidP="00B87159">
            <w:pPr>
              <w:spacing w:after="120" w:line="240" w:lineRule="auto"/>
              <w:rPr>
                <w:rFonts w:ascii="Arial" w:hAnsi="Arial" w:cs="Arial"/>
                <w:b/>
                <w:highlight w:val="yellow"/>
              </w:rPr>
            </w:pPr>
          </w:p>
        </w:tc>
        <w:tc>
          <w:tcPr>
            <w:tcW w:w="539" w:type="dxa"/>
            <w:shd w:val="clear" w:color="auto" w:fill="auto"/>
          </w:tcPr>
          <w:p w14:paraId="5DDB4C94" w14:textId="77777777" w:rsidR="00CD33A8" w:rsidRPr="00077F69" w:rsidRDefault="00CD33A8" w:rsidP="00B87159">
            <w:pPr>
              <w:spacing w:after="120" w:line="240" w:lineRule="auto"/>
              <w:rPr>
                <w:rFonts w:ascii="Arial" w:hAnsi="Arial" w:cs="Arial"/>
                <w:b/>
                <w:highlight w:val="yellow"/>
              </w:rPr>
            </w:pPr>
          </w:p>
        </w:tc>
      </w:tr>
      <w:tr w:rsidR="00CD33A8" w:rsidRPr="00077F69" w14:paraId="3E0927F2" w14:textId="77777777" w:rsidTr="00D30432">
        <w:tc>
          <w:tcPr>
            <w:tcW w:w="1730" w:type="dxa"/>
            <w:shd w:val="clear" w:color="auto" w:fill="auto"/>
          </w:tcPr>
          <w:p w14:paraId="7B14B62F" w14:textId="77777777" w:rsidR="00CD33A8" w:rsidRPr="00077F69" w:rsidRDefault="00CD33A8" w:rsidP="00B87159">
            <w:pPr>
              <w:spacing w:after="120" w:line="240" w:lineRule="auto"/>
              <w:rPr>
                <w:rFonts w:ascii="Arial" w:hAnsi="Arial" w:cs="Arial"/>
                <w:i/>
              </w:rPr>
            </w:pPr>
            <w:r w:rsidRPr="00077F69">
              <w:rPr>
                <w:rFonts w:ascii="Arial" w:hAnsi="Arial" w:cs="Arial"/>
                <w:i/>
              </w:rPr>
              <w:t>Workshops</w:t>
            </w:r>
          </w:p>
        </w:tc>
        <w:tc>
          <w:tcPr>
            <w:tcW w:w="567" w:type="dxa"/>
            <w:shd w:val="clear" w:color="auto" w:fill="auto"/>
          </w:tcPr>
          <w:p w14:paraId="649E2B39" w14:textId="77777777" w:rsidR="00CD33A8" w:rsidRPr="00077F69" w:rsidRDefault="00CD33A8" w:rsidP="00B87159">
            <w:pPr>
              <w:spacing w:after="120" w:line="240" w:lineRule="auto"/>
              <w:rPr>
                <w:rFonts w:ascii="Arial" w:hAnsi="Arial" w:cs="Arial"/>
                <w:b/>
                <w:highlight w:val="yellow"/>
              </w:rPr>
            </w:pPr>
            <w:r w:rsidRPr="00077F69">
              <w:rPr>
                <w:rFonts w:ascii="Arial" w:hAnsi="Arial" w:cs="Arial"/>
                <w:b/>
              </w:rPr>
              <w:t>X</w:t>
            </w:r>
          </w:p>
        </w:tc>
        <w:tc>
          <w:tcPr>
            <w:tcW w:w="567" w:type="dxa"/>
            <w:shd w:val="clear" w:color="auto" w:fill="auto"/>
          </w:tcPr>
          <w:p w14:paraId="22ED172E" w14:textId="77777777" w:rsidR="00CD33A8" w:rsidRPr="00077F69" w:rsidRDefault="00CD33A8" w:rsidP="00B87159">
            <w:pPr>
              <w:spacing w:after="120" w:line="240" w:lineRule="auto"/>
              <w:rPr>
                <w:rFonts w:ascii="Arial" w:hAnsi="Arial" w:cs="Arial"/>
                <w:b/>
                <w:highlight w:val="yellow"/>
              </w:rPr>
            </w:pPr>
            <w:r w:rsidRPr="00077F69">
              <w:rPr>
                <w:rFonts w:ascii="Arial" w:hAnsi="Arial" w:cs="Arial"/>
                <w:b/>
              </w:rPr>
              <w:t>X</w:t>
            </w:r>
          </w:p>
        </w:tc>
        <w:tc>
          <w:tcPr>
            <w:tcW w:w="567" w:type="dxa"/>
            <w:shd w:val="clear" w:color="auto" w:fill="auto"/>
          </w:tcPr>
          <w:p w14:paraId="7C9F01A5" w14:textId="77777777" w:rsidR="00CD33A8" w:rsidRPr="00077F69" w:rsidRDefault="00CD33A8" w:rsidP="00B87159">
            <w:pPr>
              <w:spacing w:after="120" w:line="240" w:lineRule="auto"/>
              <w:rPr>
                <w:rFonts w:ascii="Arial" w:hAnsi="Arial" w:cs="Arial"/>
                <w:b/>
                <w:highlight w:val="yellow"/>
              </w:rPr>
            </w:pPr>
            <w:r w:rsidRPr="00077F69">
              <w:rPr>
                <w:rFonts w:ascii="Arial" w:hAnsi="Arial" w:cs="Arial"/>
                <w:b/>
              </w:rPr>
              <w:t>X</w:t>
            </w:r>
          </w:p>
        </w:tc>
        <w:tc>
          <w:tcPr>
            <w:tcW w:w="567" w:type="dxa"/>
            <w:shd w:val="clear" w:color="auto" w:fill="auto"/>
          </w:tcPr>
          <w:p w14:paraId="7B0F1125" w14:textId="77777777" w:rsidR="00CD33A8" w:rsidRPr="00077F69" w:rsidRDefault="00CD33A8" w:rsidP="00B87159">
            <w:pPr>
              <w:spacing w:after="120" w:line="240" w:lineRule="auto"/>
              <w:rPr>
                <w:rFonts w:ascii="Arial" w:hAnsi="Arial" w:cs="Arial"/>
                <w:b/>
                <w:highlight w:val="yellow"/>
              </w:rPr>
            </w:pPr>
            <w:r w:rsidRPr="00077F69">
              <w:rPr>
                <w:rFonts w:ascii="Arial" w:hAnsi="Arial" w:cs="Arial"/>
                <w:b/>
              </w:rPr>
              <w:t>X</w:t>
            </w:r>
          </w:p>
        </w:tc>
        <w:tc>
          <w:tcPr>
            <w:tcW w:w="567" w:type="dxa"/>
            <w:shd w:val="clear" w:color="auto" w:fill="auto"/>
          </w:tcPr>
          <w:p w14:paraId="0C11C28A" w14:textId="77777777" w:rsidR="00CD33A8" w:rsidRPr="00077F69" w:rsidRDefault="00CD33A8" w:rsidP="00B87159">
            <w:pPr>
              <w:spacing w:after="120" w:line="240" w:lineRule="auto"/>
              <w:rPr>
                <w:rFonts w:ascii="Arial" w:hAnsi="Arial" w:cs="Arial"/>
                <w:b/>
                <w:highlight w:val="yellow"/>
              </w:rPr>
            </w:pPr>
          </w:p>
        </w:tc>
        <w:tc>
          <w:tcPr>
            <w:tcW w:w="567" w:type="dxa"/>
            <w:shd w:val="clear" w:color="auto" w:fill="auto"/>
          </w:tcPr>
          <w:p w14:paraId="2060D29F" w14:textId="77777777" w:rsidR="00CD33A8" w:rsidRPr="00077F69" w:rsidRDefault="00CD33A8" w:rsidP="00B87159">
            <w:pPr>
              <w:spacing w:after="120" w:line="240" w:lineRule="auto"/>
              <w:rPr>
                <w:rFonts w:ascii="Arial" w:hAnsi="Arial" w:cs="Arial"/>
                <w:b/>
                <w:highlight w:val="yellow"/>
              </w:rPr>
            </w:pPr>
            <w:r w:rsidRPr="00077F69">
              <w:rPr>
                <w:rFonts w:ascii="Arial" w:hAnsi="Arial" w:cs="Arial"/>
                <w:b/>
              </w:rPr>
              <w:t>X</w:t>
            </w:r>
          </w:p>
        </w:tc>
        <w:tc>
          <w:tcPr>
            <w:tcW w:w="567" w:type="dxa"/>
            <w:shd w:val="clear" w:color="auto" w:fill="auto"/>
          </w:tcPr>
          <w:p w14:paraId="3D7CD0DD" w14:textId="77777777" w:rsidR="00CD33A8" w:rsidRPr="00077F69" w:rsidRDefault="00CD33A8" w:rsidP="00B87159">
            <w:pPr>
              <w:spacing w:after="120" w:line="240" w:lineRule="auto"/>
              <w:rPr>
                <w:rFonts w:ascii="Arial" w:hAnsi="Arial" w:cs="Arial"/>
                <w:b/>
                <w:highlight w:val="yellow"/>
              </w:rPr>
            </w:pPr>
            <w:r w:rsidRPr="00077F69">
              <w:rPr>
                <w:rFonts w:ascii="Arial" w:hAnsi="Arial" w:cs="Arial"/>
                <w:b/>
              </w:rPr>
              <w:t>X</w:t>
            </w:r>
          </w:p>
        </w:tc>
        <w:tc>
          <w:tcPr>
            <w:tcW w:w="567" w:type="dxa"/>
            <w:shd w:val="clear" w:color="auto" w:fill="auto"/>
          </w:tcPr>
          <w:p w14:paraId="7865837A" w14:textId="77777777" w:rsidR="00CD33A8" w:rsidRPr="00077F69" w:rsidRDefault="00CD33A8" w:rsidP="00B87159">
            <w:pPr>
              <w:spacing w:after="120" w:line="240" w:lineRule="auto"/>
              <w:rPr>
                <w:rFonts w:ascii="Arial" w:hAnsi="Arial" w:cs="Arial"/>
                <w:b/>
                <w:highlight w:val="yellow"/>
              </w:rPr>
            </w:pPr>
            <w:r w:rsidRPr="00077F69">
              <w:rPr>
                <w:rFonts w:ascii="Arial" w:hAnsi="Arial" w:cs="Arial"/>
                <w:b/>
              </w:rPr>
              <w:t>X</w:t>
            </w:r>
          </w:p>
        </w:tc>
        <w:tc>
          <w:tcPr>
            <w:tcW w:w="708" w:type="dxa"/>
            <w:shd w:val="clear" w:color="auto" w:fill="auto"/>
          </w:tcPr>
          <w:p w14:paraId="4DDE68C7" w14:textId="77777777" w:rsidR="00CD33A8" w:rsidRPr="00077F69" w:rsidRDefault="00CD33A8" w:rsidP="00B87159">
            <w:pPr>
              <w:spacing w:after="120" w:line="240" w:lineRule="auto"/>
              <w:rPr>
                <w:rFonts w:ascii="Arial" w:hAnsi="Arial" w:cs="Arial"/>
                <w:b/>
                <w:highlight w:val="yellow"/>
              </w:rPr>
            </w:pPr>
          </w:p>
        </w:tc>
        <w:tc>
          <w:tcPr>
            <w:tcW w:w="539" w:type="dxa"/>
            <w:shd w:val="clear" w:color="auto" w:fill="auto"/>
          </w:tcPr>
          <w:p w14:paraId="686677A7" w14:textId="77777777" w:rsidR="00CD33A8" w:rsidRPr="00077F69" w:rsidRDefault="00CD33A8" w:rsidP="00B87159">
            <w:pPr>
              <w:spacing w:after="120" w:line="240" w:lineRule="auto"/>
              <w:rPr>
                <w:rFonts w:ascii="Arial" w:hAnsi="Arial" w:cs="Arial"/>
                <w:b/>
                <w:highlight w:val="yellow"/>
              </w:rPr>
            </w:pPr>
            <w:r w:rsidRPr="00077F69">
              <w:rPr>
                <w:rFonts w:ascii="Arial" w:hAnsi="Arial" w:cs="Arial"/>
                <w:b/>
              </w:rPr>
              <w:t>X</w:t>
            </w:r>
          </w:p>
        </w:tc>
      </w:tr>
      <w:tr w:rsidR="00CD33A8" w:rsidRPr="00077F69" w14:paraId="00D702F5" w14:textId="77777777" w:rsidTr="00D30432">
        <w:tc>
          <w:tcPr>
            <w:tcW w:w="1730" w:type="dxa"/>
            <w:shd w:val="clear" w:color="auto" w:fill="D9D9D9"/>
          </w:tcPr>
          <w:p w14:paraId="004E466F" w14:textId="77777777" w:rsidR="00CD33A8" w:rsidRPr="00077F69" w:rsidRDefault="00CD33A8" w:rsidP="00B87159">
            <w:pPr>
              <w:spacing w:after="120" w:line="240" w:lineRule="auto"/>
              <w:rPr>
                <w:rFonts w:ascii="Arial" w:hAnsi="Arial" w:cs="Arial"/>
                <w:b/>
              </w:rPr>
            </w:pPr>
            <w:r w:rsidRPr="00077F69">
              <w:rPr>
                <w:rFonts w:ascii="Arial" w:hAnsi="Arial" w:cs="Arial"/>
                <w:b/>
              </w:rPr>
              <w:t>Assessment method</w:t>
            </w:r>
          </w:p>
        </w:tc>
        <w:tc>
          <w:tcPr>
            <w:tcW w:w="567" w:type="dxa"/>
            <w:shd w:val="clear" w:color="auto" w:fill="auto"/>
          </w:tcPr>
          <w:p w14:paraId="55F0C9CB" w14:textId="77777777" w:rsidR="00CD33A8" w:rsidRPr="00077F69" w:rsidRDefault="00CD33A8" w:rsidP="00B87159">
            <w:pPr>
              <w:spacing w:after="120" w:line="240" w:lineRule="auto"/>
              <w:rPr>
                <w:rFonts w:ascii="Arial" w:hAnsi="Arial" w:cs="Arial"/>
                <w:b/>
                <w:highlight w:val="yellow"/>
              </w:rPr>
            </w:pPr>
          </w:p>
        </w:tc>
        <w:tc>
          <w:tcPr>
            <w:tcW w:w="567" w:type="dxa"/>
            <w:shd w:val="clear" w:color="auto" w:fill="auto"/>
          </w:tcPr>
          <w:p w14:paraId="117A56CE" w14:textId="77777777" w:rsidR="00CD33A8" w:rsidRPr="00077F69" w:rsidRDefault="00CD33A8" w:rsidP="00B87159">
            <w:pPr>
              <w:spacing w:after="120" w:line="240" w:lineRule="auto"/>
              <w:rPr>
                <w:rFonts w:ascii="Arial" w:hAnsi="Arial" w:cs="Arial"/>
                <w:b/>
                <w:highlight w:val="yellow"/>
              </w:rPr>
            </w:pPr>
          </w:p>
        </w:tc>
        <w:tc>
          <w:tcPr>
            <w:tcW w:w="567" w:type="dxa"/>
            <w:shd w:val="clear" w:color="auto" w:fill="auto"/>
          </w:tcPr>
          <w:p w14:paraId="1D60C779" w14:textId="77777777" w:rsidR="00CD33A8" w:rsidRPr="00077F69" w:rsidRDefault="00CD33A8" w:rsidP="00B87159">
            <w:pPr>
              <w:spacing w:after="120" w:line="240" w:lineRule="auto"/>
              <w:rPr>
                <w:rFonts w:ascii="Arial" w:hAnsi="Arial" w:cs="Arial"/>
                <w:b/>
                <w:highlight w:val="yellow"/>
              </w:rPr>
            </w:pPr>
          </w:p>
        </w:tc>
        <w:tc>
          <w:tcPr>
            <w:tcW w:w="567" w:type="dxa"/>
            <w:shd w:val="clear" w:color="auto" w:fill="auto"/>
          </w:tcPr>
          <w:p w14:paraId="24D12DFF" w14:textId="77777777" w:rsidR="00CD33A8" w:rsidRPr="00077F69" w:rsidRDefault="00CD33A8" w:rsidP="00B87159">
            <w:pPr>
              <w:spacing w:after="120" w:line="240" w:lineRule="auto"/>
              <w:rPr>
                <w:rFonts w:ascii="Arial" w:hAnsi="Arial" w:cs="Arial"/>
                <w:b/>
                <w:highlight w:val="yellow"/>
              </w:rPr>
            </w:pPr>
          </w:p>
        </w:tc>
        <w:tc>
          <w:tcPr>
            <w:tcW w:w="567" w:type="dxa"/>
            <w:shd w:val="clear" w:color="auto" w:fill="auto"/>
          </w:tcPr>
          <w:p w14:paraId="07DE5C98" w14:textId="77777777" w:rsidR="00CD33A8" w:rsidRPr="00077F69" w:rsidRDefault="00CD33A8" w:rsidP="00B87159">
            <w:pPr>
              <w:spacing w:after="120" w:line="240" w:lineRule="auto"/>
              <w:rPr>
                <w:rFonts w:ascii="Arial" w:hAnsi="Arial" w:cs="Arial"/>
                <w:b/>
                <w:highlight w:val="yellow"/>
              </w:rPr>
            </w:pPr>
          </w:p>
        </w:tc>
        <w:tc>
          <w:tcPr>
            <w:tcW w:w="567" w:type="dxa"/>
            <w:shd w:val="clear" w:color="auto" w:fill="auto"/>
          </w:tcPr>
          <w:p w14:paraId="7892D53C" w14:textId="77777777" w:rsidR="00CD33A8" w:rsidRPr="00077F69" w:rsidRDefault="00CD33A8" w:rsidP="00B87159">
            <w:pPr>
              <w:spacing w:after="120" w:line="240" w:lineRule="auto"/>
              <w:rPr>
                <w:rFonts w:ascii="Arial" w:hAnsi="Arial" w:cs="Arial"/>
                <w:b/>
                <w:highlight w:val="yellow"/>
              </w:rPr>
            </w:pPr>
          </w:p>
        </w:tc>
        <w:tc>
          <w:tcPr>
            <w:tcW w:w="567" w:type="dxa"/>
            <w:shd w:val="clear" w:color="auto" w:fill="auto"/>
          </w:tcPr>
          <w:p w14:paraId="340B4A78" w14:textId="77777777" w:rsidR="00CD33A8" w:rsidRPr="00077F69" w:rsidRDefault="00CD33A8" w:rsidP="00B87159">
            <w:pPr>
              <w:spacing w:after="120" w:line="240" w:lineRule="auto"/>
              <w:rPr>
                <w:rFonts w:ascii="Arial" w:hAnsi="Arial" w:cs="Arial"/>
                <w:b/>
                <w:highlight w:val="yellow"/>
              </w:rPr>
            </w:pPr>
          </w:p>
        </w:tc>
        <w:tc>
          <w:tcPr>
            <w:tcW w:w="567" w:type="dxa"/>
            <w:shd w:val="clear" w:color="auto" w:fill="auto"/>
          </w:tcPr>
          <w:p w14:paraId="3034B82F" w14:textId="77777777" w:rsidR="00CD33A8" w:rsidRPr="00077F69" w:rsidRDefault="00CD33A8" w:rsidP="00B87159">
            <w:pPr>
              <w:spacing w:after="120" w:line="240" w:lineRule="auto"/>
              <w:rPr>
                <w:rFonts w:ascii="Arial" w:hAnsi="Arial" w:cs="Arial"/>
                <w:b/>
                <w:highlight w:val="yellow"/>
              </w:rPr>
            </w:pPr>
          </w:p>
        </w:tc>
        <w:tc>
          <w:tcPr>
            <w:tcW w:w="708" w:type="dxa"/>
            <w:shd w:val="clear" w:color="auto" w:fill="auto"/>
          </w:tcPr>
          <w:p w14:paraId="7036A8EE" w14:textId="77777777" w:rsidR="00CD33A8" w:rsidRPr="00077F69" w:rsidRDefault="00CD33A8" w:rsidP="00B87159">
            <w:pPr>
              <w:spacing w:after="120" w:line="240" w:lineRule="auto"/>
              <w:rPr>
                <w:rFonts w:ascii="Arial" w:hAnsi="Arial" w:cs="Arial"/>
                <w:b/>
                <w:highlight w:val="yellow"/>
              </w:rPr>
            </w:pPr>
          </w:p>
        </w:tc>
        <w:tc>
          <w:tcPr>
            <w:tcW w:w="539" w:type="dxa"/>
            <w:shd w:val="clear" w:color="auto" w:fill="auto"/>
          </w:tcPr>
          <w:p w14:paraId="7BFBAADE" w14:textId="77777777" w:rsidR="00CD33A8" w:rsidRPr="00077F69" w:rsidRDefault="00CD33A8" w:rsidP="00B87159">
            <w:pPr>
              <w:spacing w:after="120" w:line="240" w:lineRule="auto"/>
              <w:rPr>
                <w:rFonts w:ascii="Arial" w:hAnsi="Arial" w:cs="Arial"/>
                <w:b/>
                <w:highlight w:val="yellow"/>
              </w:rPr>
            </w:pPr>
          </w:p>
        </w:tc>
      </w:tr>
      <w:tr w:rsidR="00CD33A8" w:rsidRPr="00077F69" w14:paraId="36CE6DDB" w14:textId="77777777" w:rsidTr="00D30432">
        <w:tc>
          <w:tcPr>
            <w:tcW w:w="1730" w:type="dxa"/>
            <w:shd w:val="clear" w:color="auto" w:fill="auto"/>
          </w:tcPr>
          <w:p w14:paraId="04A845BA" w14:textId="2D4795EC" w:rsidR="00CD33A8" w:rsidRPr="00077F69" w:rsidRDefault="00CD33A8" w:rsidP="00426D54">
            <w:pPr>
              <w:spacing w:after="120" w:line="240" w:lineRule="auto"/>
              <w:rPr>
                <w:rFonts w:ascii="Arial" w:hAnsi="Arial" w:cs="Arial"/>
                <w:i/>
              </w:rPr>
            </w:pPr>
            <w:r w:rsidRPr="00077F69">
              <w:rPr>
                <w:rFonts w:ascii="Arial" w:hAnsi="Arial" w:cs="Arial"/>
                <w:i/>
              </w:rPr>
              <w:t>Application prototype</w:t>
            </w:r>
          </w:p>
        </w:tc>
        <w:tc>
          <w:tcPr>
            <w:tcW w:w="567" w:type="dxa"/>
            <w:shd w:val="clear" w:color="auto" w:fill="auto"/>
          </w:tcPr>
          <w:p w14:paraId="4687A073" w14:textId="2E4F3AD4" w:rsidR="00CD33A8" w:rsidRPr="00077F69" w:rsidRDefault="00CD33A8" w:rsidP="00426D54">
            <w:pPr>
              <w:spacing w:after="120" w:line="240" w:lineRule="auto"/>
              <w:jc w:val="center"/>
              <w:rPr>
                <w:rFonts w:ascii="Arial" w:hAnsi="Arial" w:cs="Arial"/>
                <w:b/>
              </w:rPr>
            </w:pPr>
            <w:r w:rsidRPr="00077F69">
              <w:rPr>
                <w:rFonts w:ascii="Arial" w:hAnsi="Arial" w:cs="Arial"/>
                <w:b/>
              </w:rPr>
              <w:t>X</w:t>
            </w:r>
          </w:p>
        </w:tc>
        <w:tc>
          <w:tcPr>
            <w:tcW w:w="567" w:type="dxa"/>
            <w:shd w:val="clear" w:color="auto" w:fill="auto"/>
          </w:tcPr>
          <w:p w14:paraId="5C23383D" w14:textId="3090A46B" w:rsidR="00CD33A8" w:rsidRPr="00077F69" w:rsidRDefault="00CD33A8" w:rsidP="00426D54">
            <w:pPr>
              <w:spacing w:after="120" w:line="240" w:lineRule="auto"/>
              <w:jc w:val="center"/>
              <w:rPr>
                <w:rFonts w:ascii="Arial" w:hAnsi="Arial" w:cs="Arial"/>
                <w:b/>
              </w:rPr>
            </w:pPr>
            <w:r w:rsidRPr="00077F69">
              <w:rPr>
                <w:rFonts w:ascii="Arial" w:hAnsi="Arial" w:cs="Arial"/>
                <w:b/>
              </w:rPr>
              <w:t>X</w:t>
            </w:r>
          </w:p>
        </w:tc>
        <w:tc>
          <w:tcPr>
            <w:tcW w:w="567" w:type="dxa"/>
            <w:shd w:val="clear" w:color="auto" w:fill="auto"/>
          </w:tcPr>
          <w:p w14:paraId="4E315B8B" w14:textId="77777777" w:rsidR="00CD33A8" w:rsidRPr="00077F69" w:rsidRDefault="00CD33A8" w:rsidP="00426D54">
            <w:pPr>
              <w:spacing w:after="120" w:line="240" w:lineRule="auto"/>
              <w:jc w:val="center"/>
              <w:rPr>
                <w:rFonts w:ascii="Arial" w:hAnsi="Arial" w:cs="Arial"/>
                <w:b/>
              </w:rPr>
            </w:pPr>
          </w:p>
        </w:tc>
        <w:tc>
          <w:tcPr>
            <w:tcW w:w="567" w:type="dxa"/>
            <w:shd w:val="clear" w:color="auto" w:fill="auto"/>
          </w:tcPr>
          <w:p w14:paraId="5691C61A" w14:textId="77777777" w:rsidR="00CD33A8" w:rsidRPr="00077F69" w:rsidRDefault="00CD33A8" w:rsidP="00426D54">
            <w:pPr>
              <w:spacing w:after="120" w:line="240" w:lineRule="auto"/>
              <w:jc w:val="center"/>
              <w:rPr>
                <w:rFonts w:ascii="Arial" w:hAnsi="Arial" w:cs="Arial"/>
                <w:b/>
              </w:rPr>
            </w:pPr>
          </w:p>
        </w:tc>
        <w:tc>
          <w:tcPr>
            <w:tcW w:w="567" w:type="dxa"/>
            <w:shd w:val="clear" w:color="auto" w:fill="auto"/>
          </w:tcPr>
          <w:p w14:paraId="3169AEC9" w14:textId="77777777" w:rsidR="00CD33A8" w:rsidRPr="00077F69" w:rsidRDefault="00CD33A8" w:rsidP="00426D54">
            <w:pPr>
              <w:spacing w:after="120" w:line="240" w:lineRule="auto"/>
              <w:jc w:val="center"/>
              <w:rPr>
                <w:rFonts w:ascii="Arial" w:hAnsi="Arial" w:cs="Arial"/>
                <w:b/>
              </w:rPr>
            </w:pPr>
          </w:p>
        </w:tc>
        <w:tc>
          <w:tcPr>
            <w:tcW w:w="567" w:type="dxa"/>
            <w:shd w:val="clear" w:color="auto" w:fill="auto"/>
          </w:tcPr>
          <w:p w14:paraId="3E63189B" w14:textId="380068B3" w:rsidR="00CD33A8" w:rsidRPr="00077F69" w:rsidRDefault="00CD33A8" w:rsidP="00426D54">
            <w:pPr>
              <w:spacing w:after="120" w:line="240" w:lineRule="auto"/>
              <w:jc w:val="center"/>
              <w:rPr>
                <w:rFonts w:ascii="Arial" w:hAnsi="Arial" w:cs="Arial"/>
                <w:b/>
              </w:rPr>
            </w:pPr>
            <w:r w:rsidRPr="00077F69">
              <w:rPr>
                <w:rFonts w:ascii="Arial" w:hAnsi="Arial" w:cs="Arial"/>
                <w:b/>
              </w:rPr>
              <w:t>X</w:t>
            </w:r>
          </w:p>
        </w:tc>
        <w:tc>
          <w:tcPr>
            <w:tcW w:w="567" w:type="dxa"/>
            <w:shd w:val="clear" w:color="auto" w:fill="auto"/>
          </w:tcPr>
          <w:p w14:paraId="7AB3C600" w14:textId="02BD6DFA" w:rsidR="00CD33A8" w:rsidRPr="00077F69" w:rsidRDefault="00CD33A8" w:rsidP="00426D54">
            <w:pPr>
              <w:spacing w:after="120" w:line="240" w:lineRule="auto"/>
              <w:jc w:val="center"/>
              <w:rPr>
                <w:rFonts w:ascii="Arial" w:hAnsi="Arial" w:cs="Arial"/>
                <w:b/>
              </w:rPr>
            </w:pPr>
            <w:r w:rsidRPr="00077F69">
              <w:rPr>
                <w:rFonts w:ascii="Arial" w:hAnsi="Arial" w:cs="Arial"/>
                <w:b/>
              </w:rPr>
              <w:t>X</w:t>
            </w:r>
          </w:p>
        </w:tc>
        <w:tc>
          <w:tcPr>
            <w:tcW w:w="567" w:type="dxa"/>
            <w:shd w:val="clear" w:color="auto" w:fill="auto"/>
          </w:tcPr>
          <w:p w14:paraId="5DBFEA14" w14:textId="3830C638" w:rsidR="00CD33A8" w:rsidRPr="00077F69" w:rsidRDefault="00CD33A8" w:rsidP="00426D54">
            <w:pPr>
              <w:spacing w:after="120" w:line="240" w:lineRule="auto"/>
              <w:jc w:val="center"/>
              <w:rPr>
                <w:rFonts w:ascii="Arial" w:hAnsi="Arial" w:cs="Arial"/>
                <w:b/>
              </w:rPr>
            </w:pPr>
            <w:r w:rsidRPr="00077F69">
              <w:rPr>
                <w:rFonts w:ascii="Arial" w:hAnsi="Arial" w:cs="Arial"/>
                <w:b/>
              </w:rPr>
              <w:t>X</w:t>
            </w:r>
          </w:p>
        </w:tc>
        <w:tc>
          <w:tcPr>
            <w:tcW w:w="708" w:type="dxa"/>
            <w:shd w:val="clear" w:color="auto" w:fill="auto"/>
          </w:tcPr>
          <w:p w14:paraId="300E37B7" w14:textId="72BB3848" w:rsidR="00CD33A8" w:rsidRPr="00077F69" w:rsidRDefault="00CD33A8" w:rsidP="00426D54">
            <w:pPr>
              <w:spacing w:after="120" w:line="240" w:lineRule="auto"/>
              <w:jc w:val="center"/>
              <w:rPr>
                <w:rFonts w:ascii="Arial" w:hAnsi="Arial" w:cs="Arial"/>
                <w:b/>
              </w:rPr>
            </w:pPr>
            <w:r w:rsidRPr="00077F69">
              <w:rPr>
                <w:rFonts w:ascii="Arial" w:hAnsi="Arial" w:cs="Arial"/>
                <w:b/>
              </w:rPr>
              <w:t>X</w:t>
            </w:r>
          </w:p>
        </w:tc>
        <w:tc>
          <w:tcPr>
            <w:tcW w:w="539" w:type="dxa"/>
            <w:shd w:val="clear" w:color="auto" w:fill="auto"/>
          </w:tcPr>
          <w:p w14:paraId="2C7C4777" w14:textId="136B1C4B" w:rsidR="00CD33A8" w:rsidRPr="00077F69" w:rsidRDefault="00CD33A8" w:rsidP="00426D54">
            <w:pPr>
              <w:spacing w:after="120" w:line="240" w:lineRule="auto"/>
              <w:jc w:val="center"/>
              <w:rPr>
                <w:rFonts w:ascii="Arial" w:hAnsi="Arial" w:cs="Arial"/>
                <w:b/>
              </w:rPr>
            </w:pPr>
            <w:r w:rsidRPr="00077F69">
              <w:rPr>
                <w:rFonts w:ascii="Arial" w:hAnsi="Arial" w:cs="Arial"/>
                <w:b/>
              </w:rPr>
              <w:t>X</w:t>
            </w:r>
          </w:p>
        </w:tc>
      </w:tr>
      <w:tr w:rsidR="00CD33A8" w:rsidRPr="00077F69" w14:paraId="00685CE5" w14:textId="77777777" w:rsidTr="00D30432">
        <w:tc>
          <w:tcPr>
            <w:tcW w:w="1730" w:type="dxa"/>
            <w:shd w:val="clear" w:color="auto" w:fill="auto"/>
          </w:tcPr>
          <w:p w14:paraId="539931AB" w14:textId="1CC1B1BB" w:rsidR="00CD33A8" w:rsidRPr="00077F69" w:rsidRDefault="00CD33A8" w:rsidP="00426D54">
            <w:pPr>
              <w:spacing w:after="120" w:line="240" w:lineRule="auto"/>
              <w:rPr>
                <w:rFonts w:ascii="Arial" w:hAnsi="Arial" w:cs="Arial"/>
                <w:i/>
              </w:rPr>
            </w:pPr>
            <w:r w:rsidRPr="00077F69">
              <w:rPr>
                <w:rFonts w:ascii="Arial" w:hAnsi="Arial" w:cs="Arial"/>
                <w:i/>
              </w:rPr>
              <w:t>Final application</w:t>
            </w:r>
          </w:p>
        </w:tc>
        <w:tc>
          <w:tcPr>
            <w:tcW w:w="567" w:type="dxa"/>
            <w:shd w:val="clear" w:color="auto" w:fill="auto"/>
          </w:tcPr>
          <w:p w14:paraId="37133D99" w14:textId="77777777" w:rsidR="00CD33A8" w:rsidRPr="00077F69" w:rsidRDefault="00CD33A8" w:rsidP="00426D54">
            <w:pPr>
              <w:spacing w:after="120" w:line="240" w:lineRule="auto"/>
              <w:jc w:val="center"/>
              <w:rPr>
                <w:rFonts w:ascii="Arial" w:hAnsi="Arial" w:cs="Arial"/>
                <w:b/>
              </w:rPr>
            </w:pPr>
            <w:r w:rsidRPr="00077F69">
              <w:rPr>
                <w:rFonts w:ascii="Arial" w:hAnsi="Arial" w:cs="Arial"/>
                <w:b/>
              </w:rPr>
              <w:t>X</w:t>
            </w:r>
          </w:p>
        </w:tc>
        <w:tc>
          <w:tcPr>
            <w:tcW w:w="567" w:type="dxa"/>
            <w:shd w:val="clear" w:color="auto" w:fill="auto"/>
          </w:tcPr>
          <w:p w14:paraId="782ED8AA" w14:textId="77777777" w:rsidR="00CD33A8" w:rsidRPr="00077F69" w:rsidRDefault="00CD33A8" w:rsidP="00426D54">
            <w:pPr>
              <w:spacing w:after="120" w:line="240" w:lineRule="auto"/>
              <w:jc w:val="center"/>
              <w:rPr>
                <w:rFonts w:ascii="Arial" w:hAnsi="Arial" w:cs="Arial"/>
                <w:b/>
              </w:rPr>
            </w:pPr>
            <w:r w:rsidRPr="00077F69">
              <w:rPr>
                <w:rFonts w:ascii="Arial" w:hAnsi="Arial" w:cs="Arial"/>
                <w:b/>
              </w:rPr>
              <w:t>X</w:t>
            </w:r>
          </w:p>
        </w:tc>
        <w:tc>
          <w:tcPr>
            <w:tcW w:w="567" w:type="dxa"/>
            <w:shd w:val="clear" w:color="auto" w:fill="auto"/>
          </w:tcPr>
          <w:p w14:paraId="383AF9E7" w14:textId="77777777" w:rsidR="00CD33A8" w:rsidRPr="00077F69" w:rsidRDefault="00CD33A8" w:rsidP="00426D54">
            <w:pPr>
              <w:spacing w:after="120" w:line="240" w:lineRule="auto"/>
              <w:jc w:val="center"/>
              <w:rPr>
                <w:rFonts w:ascii="Arial" w:hAnsi="Arial" w:cs="Arial"/>
                <w:b/>
              </w:rPr>
            </w:pPr>
            <w:r w:rsidRPr="00077F69">
              <w:rPr>
                <w:rFonts w:ascii="Arial" w:hAnsi="Arial" w:cs="Arial"/>
                <w:b/>
              </w:rPr>
              <w:t>X</w:t>
            </w:r>
          </w:p>
        </w:tc>
        <w:tc>
          <w:tcPr>
            <w:tcW w:w="567" w:type="dxa"/>
            <w:shd w:val="clear" w:color="auto" w:fill="auto"/>
          </w:tcPr>
          <w:p w14:paraId="4991EE68" w14:textId="5F2AC0F3" w:rsidR="00CD33A8" w:rsidRPr="00077F69" w:rsidRDefault="00CD33A8" w:rsidP="00426D54">
            <w:pPr>
              <w:spacing w:after="120" w:line="240" w:lineRule="auto"/>
              <w:jc w:val="center"/>
              <w:rPr>
                <w:rFonts w:ascii="Arial" w:hAnsi="Arial" w:cs="Arial"/>
                <w:b/>
              </w:rPr>
            </w:pPr>
            <w:r w:rsidRPr="00077F69">
              <w:rPr>
                <w:rFonts w:ascii="Arial" w:hAnsi="Arial" w:cs="Arial"/>
                <w:b/>
              </w:rPr>
              <w:t>X</w:t>
            </w:r>
          </w:p>
        </w:tc>
        <w:tc>
          <w:tcPr>
            <w:tcW w:w="567" w:type="dxa"/>
            <w:shd w:val="clear" w:color="auto" w:fill="auto"/>
          </w:tcPr>
          <w:p w14:paraId="7E73DD4D" w14:textId="431068B3" w:rsidR="00CD33A8" w:rsidRPr="00077F69" w:rsidRDefault="00CD33A8" w:rsidP="00426D54">
            <w:pPr>
              <w:spacing w:after="120" w:line="240" w:lineRule="auto"/>
              <w:jc w:val="center"/>
              <w:rPr>
                <w:rFonts w:ascii="Arial" w:hAnsi="Arial" w:cs="Arial"/>
                <w:b/>
              </w:rPr>
            </w:pPr>
            <w:r w:rsidRPr="00077F69">
              <w:rPr>
                <w:rFonts w:ascii="Arial" w:hAnsi="Arial" w:cs="Arial"/>
                <w:b/>
              </w:rPr>
              <w:t>X</w:t>
            </w:r>
          </w:p>
        </w:tc>
        <w:tc>
          <w:tcPr>
            <w:tcW w:w="567" w:type="dxa"/>
            <w:shd w:val="clear" w:color="auto" w:fill="auto"/>
          </w:tcPr>
          <w:p w14:paraId="3DFDC4CA" w14:textId="77777777" w:rsidR="00CD33A8" w:rsidRPr="00077F69" w:rsidRDefault="00CD33A8" w:rsidP="00426D54">
            <w:pPr>
              <w:spacing w:after="120" w:line="240" w:lineRule="auto"/>
              <w:jc w:val="center"/>
              <w:rPr>
                <w:rFonts w:ascii="Arial" w:hAnsi="Arial" w:cs="Arial"/>
                <w:b/>
              </w:rPr>
            </w:pPr>
            <w:r w:rsidRPr="00077F69">
              <w:rPr>
                <w:rFonts w:ascii="Arial" w:hAnsi="Arial" w:cs="Arial"/>
                <w:b/>
              </w:rPr>
              <w:t>X</w:t>
            </w:r>
          </w:p>
        </w:tc>
        <w:tc>
          <w:tcPr>
            <w:tcW w:w="567" w:type="dxa"/>
            <w:shd w:val="clear" w:color="auto" w:fill="auto"/>
          </w:tcPr>
          <w:p w14:paraId="4B734FED" w14:textId="77777777" w:rsidR="00CD33A8" w:rsidRPr="00077F69" w:rsidRDefault="00CD33A8" w:rsidP="00426D54">
            <w:pPr>
              <w:spacing w:after="120" w:line="240" w:lineRule="auto"/>
              <w:jc w:val="center"/>
              <w:rPr>
                <w:rFonts w:ascii="Arial" w:hAnsi="Arial" w:cs="Arial"/>
                <w:b/>
              </w:rPr>
            </w:pPr>
            <w:r w:rsidRPr="00077F69">
              <w:rPr>
                <w:rFonts w:ascii="Arial" w:hAnsi="Arial" w:cs="Arial"/>
                <w:b/>
              </w:rPr>
              <w:t>X</w:t>
            </w:r>
          </w:p>
        </w:tc>
        <w:tc>
          <w:tcPr>
            <w:tcW w:w="567" w:type="dxa"/>
            <w:shd w:val="clear" w:color="auto" w:fill="auto"/>
          </w:tcPr>
          <w:p w14:paraId="21CE0912" w14:textId="77777777" w:rsidR="00CD33A8" w:rsidRPr="00077F69" w:rsidRDefault="00CD33A8" w:rsidP="00426D54">
            <w:pPr>
              <w:spacing w:after="120" w:line="240" w:lineRule="auto"/>
              <w:jc w:val="center"/>
              <w:rPr>
                <w:rFonts w:ascii="Arial" w:hAnsi="Arial" w:cs="Arial"/>
                <w:b/>
              </w:rPr>
            </w:pPr>
            <w:r w:rsidRPr="00077F69">
              <w:rPr>
                <w:rFonts w:ascii="Arial" w:hAnsi="Arial" w:cs="Arial"/>
                <w:b/>
              </w:rPr>
              <w:t>X</w:t>
            </w:r>
          </w:p>
        </w:tc>
        <w:tc>
          <w:tcPr>
            <w:tcW w:w="708" w:type="dxa"/>
            <w:shd w:val="clear" w:color="auto" w:fill="auto"/>
          </w:tcPr>
          <w:p w14:paraId="1B4F9ACB" w14:textId="77777777" w:rsidR="00CD33A8" w:rsidRPr="00077F69" w:rsidRDefault="00CD33A8" w:rsidP="00426D54">
            <w:pPr>
              <w:spacing w:after="120" w:line="240" w:lineRule="auto"/>
              <w:jc w:val="center"/>
              <w:rPr>
                <w:rFonts w:ascii="Arial" w:hAnsi="Arial" w:cs="Arial"/>
                <w:b/>
              </w:rPr>
            </w:pPr>
            <w:r w:rsidRPr="00077F69">
              <w:rPr>
                <w:rFonts w:ascii="Arial" w:hAnsi="Arial" w:cs="Arial"/>
                <w:b/>
              </w:rPr>
              <w:t>X</w:t>
            </w:r>
          </w:p>
        </w:tc>
        <w:tc>
          <w:tcPr>
            <w:tcW w:w="539" w:type="dxa"/>
            <w:shd w:val="clear" w:color="auto" w:fill="auto"/>
          </w:tcPr>
          <w:p w14:paraId="57F22AFF" w14:textId="77777777" w:rsidR="00CD33A8" w:rsidRPr="00077F69" w:rsidRDefault="00CD33A8" w:rsidP="00426D54">
            <w:pPr>
              <w:spacing w:after="120" w:line="240" w:lineRule="auto"/>
              <w:jc w:val="center"/>
              <w:rPr>
                <w:rFonts w:ascii="Arial" w:hAnsi="Arial" w:cs="Arial"/>
                <w:b/>
              </w:rPr>
            </w:pPr>
            <w:r w:rsidRPr="00077F69">
              <w:rPr>
                <w:rFonts w:ascii="Arial" w:hAnsi="Arial" w:cs="Arial"/>
                <w:b/>
              </w:rPr>
              <w:t>X</w:t>
            </w:r>
          </w:p>
        </w:tc>
      </w:tr>
      <w:tr w:rsidR="00CD33A8" w:rsidRPr="00077F69" w14:paraId="34D90346" w14:textId="77777777" w:rsidTr="00D30432">
        <w:tc>
          <w:tcPr>
            <w:tcW w:w="1730" w:type="dxa"/>
            <w:shd w:val="clear" w:color="auto" w:fill="auto"/>
          </w:tcPr>
          <w:p w14:paraId="2F8C7DE0" w14:textId="21882C7E" w:rsidR="00CD33A8" w:rsidRPr="00077F69" w:rsidRDefault="00CD33A8" w:rsidP="00426D54">
            <w:pPr>
              <w:spacing w:after="120" w:line="240" w:lineRule="auto"/>
              <w:rPr>
                <w:rFonts w:ascii="Arial" w:hAnsi="Arial" w:cs="Arial"/>
                <w:i/>
              </w:rPr>
            </w:pPr>
            <w:r w:rsidRPr="00077F69">
              <w:rPr>
                <w:rFonts w:ascii="Arial" w:hAnsi="Arial" w:cs="Arial"/>
                <w:i/>
              </w:rPr>
              <w:t>Report</w:t>
            </w:r>
          </w:p>
        </w:tc>
        <w:tc>
          <w:tcPr>
            <w:tcW w:w="567" w:type="dxa"/>
            <w:shd w:val="clear" w:color="auto" w:fill="auto"/>
          </w:tcPr>
          <w:p w14:paraId="3BC5C022" w14:textId="29E388D9" w:rsidR="00CD33A8" w:rsidRPr="00077F69" w:rsidRDefault="00CD33A8" w:rsidP="00426D54">
            <w:pPr>
              <w:spacing w:after="120" w:line="240" w:lineRule="auto"/>
              <w:jc w:val="center"/>
              <w:rPr>
                <w:rFonts w:ascii="Arial" w:hAnsi="Arial" w:cs="Arial"/>
                <w:b/>
              </w:rPr>
            </w:pPr>
            <w:r w:rsidRPr="00077F69">
              <w:rPr>
                <w:rFonts w:ascii="Arial" w:hAnsi="Arial" w:cs="Arial"/>
                <w:b/>
              </w:rPr>
              <w:t>X</w:t>
            </w:r>
          </w:p>
        </w:tc>
        <w:tc>
          <w:tcPr>
            <w:tcW w:w="567" w:type="dxa"/>
            <w:shd w:val="clear" w:color="auto" w:fill="auto"/>
          </w:tcPr>
          <w:p w14:paraId="2C68B650" w14:textId="1905BF55" w:rsidR="00CD33A8" w:rsidRPr="00077F69" w:rsidRDefault="00CD33A8" w:rsidP="00426D54">
            <w:pPr>
              <w:spacing w:after="120" w:line="240" w:lineRule="auto"/>
              <w:jc w:val="center"/>
              <w:rPr>
                <w:rFonts w:ascii="Arial" w:hAnsi="Arial" w:cs="Arial"/>
                <w:b/>
              </w:rPr>
            </w:pPr>
            <w:r w:rsidRPr="00077F69">
              <w:rPr>
                <w:rFonts w:ascii="Arial" w:hAnsi="Arial" w:cs="Arial"/>
                <w:b/>
              </w:rPr>
              <w:t>X</w:t>
            </w:r>
          </w:p>
        </w:tc>
        <w:tc>
          <w:tcPr>
            <w:tcW w:w="567" w:type="dxa"/>
            <w:shd w:val="clear" w:color="auto" w:fill="auto"/>
          </w:tcPr>
          <w:p w14:paraId="4826EC5C" w14:textId="0C89E9D6" w:rsidR="00CD33A8" w:rsidRPr="00077F69" w:rsidRDefault="00CD33A8" w:rsidP="00426D54">
            <w:pPr>
              <w:spacing w:after="120" w:line="240" w:lineRule="auto"/>
              <w:jc w:val="center"/>
              <w:rPr>
                <w:rFonts w:ascii="Arial" w:hAnsi="Arial" w:cs="Arial"/>
                <w:b/>
              </w:rPr>
            </w:pPr>
            <w:r w:rsidRPr="00077F69">
              <w:rPr>
                <w:rFonts w:ascii="Arial" w:hAnsi="Arial" w:cs="Arial"/>
                <w:b/>
              </w:rPr>
              <w:t>X</w:t>
            </w:r>
          </w:p>
        </w:tc>
        <w:tc>
          <w:tcPr>
            <w:tcW w:w="567" w:type="dxa"/>
            <w:shd w:val="clear" w:color="auto" w:fill="auto"/>
          </w:tcPr>
          <w:p w14:paraId="18466256" w14:textId="104A2607" w:rsidR="00CD33A8" w:rsidRPr="00077F69" w:rsidRDefault="00CD33A8" w:rsidP="00426D54">
            <w:pPr>
              <w:spacing w:after="120" w:line="240" w:lineRule="auto"/>
              <w:jc w:val="center"/>
              <w:rPr>
                <w:rFonts w:ascii="Arial" w:hAnsi="Arial" w:cs="Arial"/>
                <w:b/>
              </w:rPr>
            </w:pPr>
            <w:r w:rsidRPr="00077F69">
              <w:rPr>
                <w:rFonts w:ascii="Arial" w:hAnsi="Arial" w:cs="Arial"/>
                <w:b/>
              </w:rPr>
              <w:t>X</w:t>
            </w:r>
          </w:p>
        </w:tc>
        <w:tc>
          <w:tcPr>
            <w:tcW w:w="567" w:type="dxa"/>
            <w:shd w:val="clear" w:color="auto" w:fill="auto"/>
          </w:tcPr>
          <w:p w14:paraId="5F3739B5" w14:textId="21DC74EF" w:rsidR="00CD33A8" w:rsidRPr="00077F69" w:rsidRDefault="00CD33A8" w:rsidP="00426D54">
            <w:pPr>
              <w:spacing w:after="120" w:line="240" w:lineRule="auto"/>
              <w:jc w:val="center"/>
              <w:rPr>
                <w:rFonts w:ascii="Arial" w:hAnsi="Arial" w:cs="Arial"/>
                <w:b/>
              </w:rPr>
            </w:pPr>
            <w:r w:rsidRPr="00077F69">
              <w:rPr>
                <w:rFonts w:ascii="Arial" w:hAnsi="Arial" w:cs="Arial"/>
                <w:b/>
              </w:rPr>
              <w:t>X</w:t>
            </w:r>
          </w:p>
        </w:tc>
        <w:tc>
          <w:tcPr>
            <w:tcW w:w="567" w:type="dxa"/>
            <w:shd w:val="clear" w:color="auto" w:fill="auto"/>
          </w:tcPr>
          <w:p w14:paraId="64ADC4FF" w14:textId="217EC586" w:rsidR="00CD33A8" w:rsidRPr="00077F69" w:rsidRDefault="00CD33A8" w:rsidP="00426D54">
            <w:pPr>
              <w:spacing w:after="120" w:line="240" w:lineRule="auto"/>
              <w:jc w:val="center"/>
              <w:rPr>
                <w:rFonts w:ascii="Arial" w:hAnsi="Arial" w:cs="Arial"/>
                <w:b/>
              </w:rPr>
            </w:pPr>
            <w:r w:rsidRPr="00077F69">
              <w:rPr>
                <w:rFonts w:ascii="Arial" w:hAnsi="Arial" w:cs="Arial"/>
                <w:b/>
              </w:rPr>
              <w:t>X</w:t>
            </w:r>
          </w:p>
        </w:tc>
        <w:tc>
          <w:tcPr>
            <w:tcW w:w="567" w:type="dxa"/>
            <w:shd w:val="clear" w:color="auto" w:fill="auto"/>
          </w:tcPr>
          <w:p w14:paraId="796B4838" w14:textId="77777777" w:rsidR="00CD33A8" w:rsidRPr="00077F69" w:rsidRDefault="00CD33A8" w:rsidP="00426D54">
            <w:pPr>
              <w:spacing w:after="120" w:line="240" w:lineRule="auto"/>
              <w:jc w:val="center"/>
              <w:rPr>
                <w:rFonts w:ascii="Arial" w:hAnsi="Arial" w:cs="Arial"/>
                <w:b/>
              </w:rPr>
            </w:pPr>
          </w:p>
        </w:tc>
        <w:tc>
          <w:tcPr>
            <w:tcW w:w="567" w:type="dxa"/>
            <w:shd w:val="clear" w:color="auto" w:fill="auto"/>
          </w:tcPr>
          <w:p w14:paraId="23BE8787" w14:textId="176C7136" w:rsidR="00CD33A8" w:rsidRPr="00077F69" w:rsidRDefault="00CD33A8" w:rsidP="00426D54">
            <w:pPr>
              <w:spacing w:after="120" w:line="240" w:lineRule="auto"/>
              <w:jc w:val="center"/>
              <w:rPr>
                <w:rFonts w:ascii="Arial" w:hAnsi="Arial" w:cs="Arial"/>
                <w:b/>
              </w:rPr>
            </w:pPr>
            <w:r w:rsidRPr="00077F69">
              <w:rPr>
                <w:rFonts w:ascii="Arial" w:hAnsi="Arial" w:cs="Arial"/>
                <w:b/>
              </w:rPr>
              <w:t>X</w:t>
            </w:r>
          </w:p>
        </w:tc>
        <w:tc>
          <w:tcPr>
            <w:tcW w:w="708" w:type="dxa"/>
            <w:shd w:val="clear" w:color="auto" w:fill="auto"/>
          </w:tcPr>
          <w:p w14:paraId="503A8C1F" w14:textId="4ADBDC2F" w:rsidR="00CD33A8" w:rsidRPr="00077F69" w:rsidRDefault="00CD33A8" w:rsidP="00426D54">
            <w:pPr>
              <w:spacing w:after="120" w:line="240" w:lineRule="auto"/>
              <w:jc w:val="center"/>
              <w:rPr>
                <w:rFonts w:ascii="Arial" w:hAnsi="Arial" w:cs="Arial"/>
                <w:b/>
              </w:rPr>
            </w:pPr>
            <w:r w:rsidRPr="00077F69">
              <w:rPr>
                <w:rFonts w:ascii="Arial" w:hAnsi="Arial" w:cs="Arial"/>
                <w:b/>
              </w:rPr>
              <w:t>X</w:t>
            </w:r>
          </w:p>
        </w:tc>
        <w:tc>
          <w:tcPr>
            <w:tcW w:w="539" w:type="dxa"/>
            <w:shd w:val="clear" w:color="auto" w:fill="auto"/>
          </w:tcPr>
          <w:p w14:paraId="711E5CBF" w14:textId="6F9ACA78" w:rsidR="00CD33A8" w:rsidRPr="00077F69" w:rsidRDefault="00CD33A8" w:rsidP="00426D54">
            <w:pPr>
              <w:spacing w:after="120" w:line="240" w:lineRule="auto"/>
              <w:jc w:val="center"/>
              <w:rPr>
                <w:rFonts w:ascii="Arial" w:hAnsi="Arial" w:cs="Arial"/>
                <w:b/>
              </w:rPr>
            </w:pPr>
            <w:r w:rsidRPr="00077F69">
              <w:rPr>
                <w:rFonts w:ascii="Arial" w:hAnsi="Arial" w:cs="Arial"/>
                <w:b/>
              </w:rPr>
              <w:t>X</w:t>
            </w:r>
          </w:p>
        </w:tc>
      </w:tr>
      <w:tr w:rsidR="00CD33A8" w:rsidRPr="00077F69" w14:paraId="5EE19BEB" w14:textId="77777777" w:rsidTr="00D30432">
        <w:tc>
          <w:tcPr>
            <w:tcW w:w="1730" w:type="dxa"/>
            <w:shd w:val="clear" w:color="auto" w:fill="auto"/>
          </w:tcPr>
          <w:p w14:paraId="40A650F6" w14:textId="77777777" w:rsidR="00CD33A8" w:rsidRPr="00077F69" w:rsidRDefault="00CD33A8" w:rsidP="00426D54">
            <w:pPr>
              <w:spacing w:after="120" w:line="240" w:lineRule="auto"/>
              <w:rPr>
                <w:rFonts w:ascii="Arial" w:hAnsi="Arial" w:cs="Arial"/>
                <w:i/>
              </w:rPr>
            </w:pPr>
            <w:r w:rsidRPr="00077F69">
              <w:rPr>
                <w:rFonts w:ascii="Arial" w:hAnsi="Arial" w:cs="Arial"/>
                <w:i/>
              </w:rPr>
              <w:t>Workshop exercise</w:t>
            </w:r>
          </w:p>
        </w:tc>
        <w:tc>
          <w:tcPr>
            <w:tcW w:w="567" w:type="dxa"/>
            <w:shd w:val="clear" w:color="auto" w:fill="auto"/>
          </w:tcPr>
          <w:p w14:paraId="477CBFDD" w14:textId="77777777" w:rsidR="00CD33A8" w:rsidRPr="00077F69" w:rsidRDefault="00CD33A8" w:rsidP="00426D54">
            <w:pPr>
              <w:spacing w:after="120" w:line="240" w:lineRule="auto"/>
              <w:jc w:val="center"/>
              <w:rPr>
                <w:rFonts w:ascii="Arial" w:hAnsi="Arial" w:cs="Arial"/>
                <w:b/>
              </w:rPr>
            </w:pPr>
            <w:r w:rsidRPr="00077F69">
              <w:rPr>
                <w:rFonts w:ascii="Arial" w:hAnsi="Arial" w:cs="Arial"/>
                <w:b/>
              </w:rPr>
              <w:t>X</w:t>
            </w:r>
          </w:p>
        </w:tc>
        <w:tc>
          <w:tcPr>
            <w:tcW w:w="567" w:type="dxa"/>
            <w:shd w:val="clear" w:color="auto" w:fill="auto"/>
          </w:tcPr>
          <w:p w14:paraId="17D95A9A" w14:textId="77777777" w:rsidR="00CD33A8" w:rsidRPr="00077F69" w:rsidRDefault="00CD33A8" w:rsidP="00426D54">
            <w:pPr>
              <w:spacing w:after="120" w:line="240" w:lineRule="auto"/>
              <w:jc w:val="center"/>
              <w:rPr>
                <w:rFonts w:ascii="Arial" w:hAnsi="Arial" w:cs="Arial"/>
                <w:b/>
              </w:rPr>
            </w:pPr>
            <w:r w:rsidRPr="00077F69">
              <w:rPr>
                <w:rFonts w:ascii="Arial" w:hAnsi="Arial" w:cs="Arial"/>
                <w:b/>
              </w:rPr>
              <w:t>X</w:t>
            </w:r>
          </w:p>
        </w:tc>
        <w:tc>
          <w:tcPr>
            <w:tcW w:w="567" w:type="dxa"/>
            <w:shd w:val="clear" w:color="auto" w:fill="auto"/>
          </w:tcPr>
          <w:p w14:paraId="08758D35" w14:textId="77777777" w:rsidR="00CD33A8" w:rsidRPr="00077F69" w:rsidRDefault="00CD33A8" w:rsidP="00426D54">
            <w:pPr>
              <w:spacing w:after="120" w:line="240" w:lineRule="auto"/>
              <w:jc w:val="center"/>
              <w:rPr>
                <w:rFonts w:ascii="Arial" w:hAnsi="Arial" w:cs="Arial"/>
                <w:b/>
              </w:rPr>
            </w:pPr>
          </w:p>
        </w:tc>
        <w:tc>
          <w:tcPr>
            <w:tcW w:w="567" w:type="dxa"/>
            <w:shd w:val="clear" w:color="auto" w:fill="auto"/>
          </w:tcPr>
          <w:p w14:paraId="20B6D3C4" w14:textId="77777777" w:rsidR="00CD33A8" w:rsidRPr="00077F69" w:rsidRDefault="00CD33A8" w:rsidP="00426D54">
            <w:pPr>
              <w:spacing w:after="120" w:line="240" w:lineRule="auto"/>
              <w:jc w:val="center"/>
              <w:rPr>
                <w:rFonts w:ascii="Arial" w:hAnsi="Arial" w:cs="Arial"/>
                <w:b/>
              </w:rPr>
            </w:pPr>
            <w:r w:rsidRPr="00077F69">
              <w:rPr>
                <w:rFonts w:ascii="Arial" w:hAnsi="Arial" w:cs="Arial"/>
                <w:b/>
              </w:rPr>
              <w:t>X</w:t>
            </w:r>
          </w:p>
        </w:tc>
        <w:tc>
          <w:tcPr>
            <w:tcW w:w="567" w:type="dxa"/>
            <w:shd w:val="clear" w:color="auto" w:fill="auto"/>
          </w:tcPr>
          <w:p w14:paraId="20E6D1CF" w14:textId="77777777" w:rsidR="00CD33A8" w:rsidRPr="00077F69" w:rsidRDefault="00CD33A8" w:rsidP="00426D54">
            <w:pPr>
              <w:spacing w:after="120" w:line="240" w:lineRule="auto"/>
              <w:jc w:val="center"/>
              <w:rPr>
                <w:rFonts w:ascii="Arial" w:hAnsi="Arial" w:cs="Arial"/>
                <w:b/>
              </w:rPr>
            </w:pPr>
          </w:p>
        </w:tc>
        <w:tc>
          <w:tcPr>
            <w:tcW w:w="567" w:type="dxa"/>
            <w:shd w:val="clear" w:color="auto" w:fill="auto"/>
          </w:tcPr>
          <w:p w14:paraId="520BB03D" w14:textId="77777777" w:rsidR="00CD33A8" w:rsidRPr="00077F69" w:rsidRDefault="00CD33A8" w:rsidP="00426D54">
            <w:pPr>
              <w:spacing w:after="120" w:line="240" w:lineRule="auto"/>
              <w:jc w:val="center"/>
              <w:rPr>
                <w:rFonts w:ascii="Arial" w:hAnsi="Arial" w:cs="Arial"/>
                <w:b/>
              </w:rPr>
            </w:pPr>
            <w:r w:rsidRPr="00077F69">
              <w:rPr>
                <w:rFonts w:ascii="Arial" w:hAnsi="Arial" w:cs="Arial"/>
                <w:b/>
              </w:rPr>
              <w:t>X</w:t>
            </w:r>
          </w:p>
        </w:tc>
        <w:tc>
          <w:tcPr>
            <w:tcW w:w="567" w:type="dxa"/>
            <w:shd w:val="clear" w:color="auto" w:fill="auto"/>
          </w:tcPr>
          <w:p w14:paraId="2574FD49" w14:textId="77777777" w:rsidR="00CD33A8" w:rsidRPr="00077F69" w:rsidRDefault="00CD33A8" w:rsidP="00426D54">
            <w:pPr>
              <w:spacing w:after="120" w:line="240" w:lineRule="auto"/>
              <w:jc w:val="center"/>
              <w:rPr>
                <w:rFonts w:ascii="Arial" w:hAnsi="Arial" w:cs="Arial"/>
                <w:b/>
              </w:rPr>
            </w:pPr>
          </w:p>
        </w:tc>
        <w:tc>
          <w:tcPr>
            <w:tcW w:w="567" w:type="dxa"/>
            <w:shd w:val="clear" w:color="auto" w:fill="auto"/>
          </w:tcPr>
          <w:p w14:paraId="1425AD4B" w14:textId="77777777" w:rsidR="00CD33A8" w:rsidRPr="00077F69" w:rsidRDefault="00CD33A8" w:rsidP="00426D54">
            <w:pPr>
              <w:spacing w:after="120" w:line="240" w:lineRule="auto"/>
              <w:jc w:val="center"/>
              <w:rPr>
                <w:rFonts w:ascii="Arial" w:hAnsi="Arial" w:cs="Arial"/>
                <w:b/>
              </w:rPr>
            </w:pPr>
          </w:p>
        </w:tc>
        <w:tc>
          <w:tcPr>
            <w:tcW w:w="708" w:type="dxa"/>
            <w:shd w:val="clear" w:color="auto" w:fill="auto"/>
          </w:tcPr>
          <w:p w14:paraId="3635CAF7" w14:textId="77777777" w:rsidR="00CD33A8" w:rsidRPr="00077F69" w:rsidRDefault="00CD33A8" w:rsidP="00426D54">
            <w:pPr>
              <w:spacing w:after="120" w:line="240" w:lineRule="auto"/>
              <w:jc w:val="center"/>
              <w:rPr>
                <w:rFonts w:ascii="Arial" w:hAnsi="Arial" w:cs="Arial"/>
                <w:b/>
              </w:rPr>
            </w:pPr>
            <w:r w:rsidRPr="00077F69">
              <w:rPr>
                <w:rFonts w:ascii="Arial" w:hAnsi="Arial" w:cs="Arial"/>
                <w:b/>
              </w:rPr>
              <w:t>X</w:t>
            </w:r>
          </w:p>
        </w:tc>
        <w:tc>
          <w:tcPr>
            <w:tcW w:w="539" w:type="dxa"/>
            <w:shd w:val="clear" w:color="auto" w:fill="auto"/>
          </w:tcPr>
          <w:p w14:paraId="48B83BF9" w14:textId="77777777" w:rsidR="00CD33A8" w:rsidRPr="00077F69" w:rsidRDefault="00CD33A8" w:rsidP="00426D54">
            <w:pPr>
              <w:spacing w:after="120" w:line="240" w:lineRule="auto"/>
              <w:jc w:val="center"/>
              <w:rPr>
                <w:rFonts w:ascii="Arial" w:hAnsi="Arial" w:cs="Arial"/>
                <w:b/>
              </w:rPr>
            </w:pPr>
            <w:r w:rsidRPr="00077F69">
              <w:rPr>
                <w:rFonts w:ascii="Arial" w:hAnsi="Arial" w:cs="Arial"/>
                <w:b/>
              </w:rPr>
              <w:t>X</w:t>
            </w:r>
          </w:p>
        </w:tc>
      </w:tr>
    </w:tbl>
    <w:p w14:paraId="7E9F5D5F" w14:textId="77777777" w:rsidR="00FA026F" w:rsidRPr="00077F69" w:rsidRDefault="00FA026F" w:rsidP="00FA026F">
      <w:pPr>
        <w:spacing w:after="120" w:line="240" w:lineRule="auto"/>
        <w:ind w:left="426" w:right="260"/>
        <w:rPr>
          <w:rFonts w:ascii="Arial" w:hAnsi="Arial" w:cs="Arial"/>
          <w:b/>
          <w:iCs/>
        </w:rPr>
      </w:pPr>
    </w:p>
    <w:p w14:paraId="42CDF6A7" w14:textId="77777777" w:rsidR="00FA026F" w:rsidRPr="00077F69" w:rsidRDefault="00FA026F" w:rsidP="00FA026F">
      <w:pPr>
        <w:numPr>
          <w:ilvl w:val="0"/>
          <w:numId w:val="1"/>
        </w:numPr>
        <w:spacing w:after="120" w:line="240" w:lineRule="auto"/>
        <w:ind w:left="567" w:right="260" w:hanging="567"/>
        <w:jc w:val="both"/>
        <w:rPr>
          <w:rFonts w:ascii="Arial" w:hAnsi="Arial" w:cs="Arial"/>
          <w:iCs/>
        </w:rPr>
      </w:pPr>
      <w:r w:rsidRPr="00077F69">
        <w:rPr>
          <w:rFonts w:ascii="Arial" w:hAnsi="Arial" w:cs="Arial"/>
          <w:b/>
          <w:bCs/>
        </w:rPr>
        <w:t xml:space="preserve">Inclusive module design </w:t>
      </w:r>
    </w:p>
    <w:p w14:paraId="727C494B" w14:textId="3AE3FFF1" w:rsidR="00FA026F" w:rsidRPr="00077F69" w:rsidRDefault="00FA026F" w:rsidP="00077F69">
      <w:pPr>
        <w:autoSpaceDE w:val="0"/>
        <w:autoSpaceDN w:val="0"/>
        <w:adjustRightInd w:val="0"/>
        <w:spacing w:after="120" w:line="240" w:lineRule="auto"/>
        <w:ind w:left="567" w:right="260"/>
        <w:jc w:val="both"/>
        <w:rPr>
          <w:rFonts w:ascii="Arial" w:hAnsi="Arial" w:cs="Arial"/>
        </w:rPr>
      </w:pPr>
      <w:r w:rsidRPr="00077F69">
        <w:rPr>
          <w:rFonts w:ascii="Arial" w:hAnsi="Arial" w:cs="Arial"/>
        </w:rPr>
        <w:t xml:space="preserve">The </w:t>
      </w:r>
      <w:r w:rsidR="727E8D30" w:rsidRPr="00077F69">
        <w:rPr>
          <w:rFonts w:ascii="Arial" w:hAnsi="Arial" w:cs="Arial"/>
        </w:rPr>
        <w:t xml:space="preserve">Division </w:t>
      </w:r>
      <w:r w:rsidRPr="00077F69">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514C047" w14:textId="77777777" w:rsidR="00FA026F" w:rsidRPr="00077F69" w:rsidRDefault="00FA026F" w:rsidP="00077F69">
      <w:pPr>
        <w:autoSpaceDE w:val="0"/>
        <w:autoSpaceDN w:val="0"/>
        <w:adjustRightInd w:val="0"/>
        <w:spacing w:after="120" w:line="240" w:lineRule="auto"/>
        <w:ind w:left="567" w:right="260"/>
        <w:jc w:val="both"/>
        <w:rPr>
          <w:rFonts w:ascii="Arial" w:hAnsi="Arial" w:cs="Arial"/>
        </w:rPr>
      </w:pPr>
      <w:r w:rsidRPr="00077F69">
        <w:rPr>
          <w:rFonts w:ascii="Arial" w:hAnsi="Arial" w:cs="Arial"/>
        </w:rPr>
        <w:t>The inclusive practices in the guidance (see Annex B Appendix A) have been considered in order to support all students in the following areas:</w:t>
      </w:r>
    </w:p>
    <w:p w14:paraId="28212B5A" w14:textId="77777777" w:rsidR="00FA026F" w:rsidRPr="00077F69" w:rsidRDefault="00FA026F" w:rsidP="00077F69">
      <w:pPr>
        <w:autoSpaceDE w:val="0"/>
        <w:autoSpaceDN w:val="0"/>
        <w:adjustRightInd w:val="0"/>
        <w:spacing w:after="120" w:line="240" w:lineRule="auto"/>
        <w:ind w:left="567" w:right="260"/>
        <w:jc w:val="both"/>
        <w:rPr>
          <w:rFonts w:ascii="Arial" w:hAnsi="Arial" w:cs="Arial"/>
          <w:bCs/>
        </w:rPr>
      </w:pPr>
      <w:r w:rsidRPr="00077F69">
        <w:rPr>
          <w:rFonts w:ascii="Arial" w:hAnsi="Arial" w:cs="Arial"/>
        </w:rPr>
        <w:t xml:space="preserve">a) </w:t>
      </w:r>
      <w:r w:rsidRPr="00077F69">
        <w:rPr>
          <w:rFonts w:ascii="Arial" w:hAnsi="Arial" w:cs="Arial"/>
          <w:bCs/>
        </w:rPr>
        <w:t>Accessible resources and curriculum</w:t>
      </w:r>
    </w:p>
    <w:p w14:paraId="1B88E115" w14:textId="6825464C" w:rsidR="00FA026F" w:rsidRDefault="00FA026F" w:rsidP="00077F69">
      <w:pPr>
        <w:tabs>
          <w:tab w:val="left" w:pos="567"/>
        </w:tabs>
        <w:autoSpaceDE w:val="0"/>
        <w:autoSpaceDN w:val="0"/>
        <w:adjustRightInd w:val="0"/>
        <w:spacing w:after="120" w:line="240" w:lineRule="auto"/>
        <w:ind w:left="567" w:right="260"/>
        <w:jc w:val="both"/>
        <w:rPr>
          <w:rFonts w:ascii="Arial" w:hAnsi="Arial" w:cs="Arial"/>
          <w:bCs/>
        </w:rPr>
      </w:pPr>
      <w:r w:rsidRPr="00077F69">
        <w:rPr>
          <w:rFonts w:ascii="Arial" w:hAnsi="Arial" w:cs="Arial"/>
        </w:rPr>
        <w:t xml:space="preserve">b) </w:t>
      </w:r>
      <w:r w:rsidRPr="00077F69">
        <w:rPr>
          <w:rFonts w:ascii="Arial" w:hAnsi="Arial" w:cs="Arial"/>
          <w:bCs/>
        </w:rPr>
        <w:t>Learning, teaching and assessment methods</w:t>
      </w:r>
    </w:p>
    <w:p w14:paraId="7906AE71" w14:textId="77777777" w:rsidR="00077F69" w:rsidRPr="00077F69" w:rsidRDefault="00077F69" w:rsidP="00077F69">
      <w:pPr>
        <w:tabs>
          <w:tab w:val="left" w:pos="567"/>
        </w:tabs>
        <w:autoSpaceDE w:val="0"/>
        <w:autoSpaceDN w:val="0"/>
        <w:adjustRightInd w:val="0"/>
        <w:spacing w:after="120" w:line="240" w:lineRule="auto"/>
        <w:ind w:left="567" w:right="260"/>
        <w:jc w:val="both"/>
        <w:rPr>
          <w:rFonts w:ascii="Arial" w:hAnsi="Arial" w:cs="Arial"/>
          <w:color w:val="000000"/>
        </w:rPr>
      </w:pPr>
    </w:p>
    <w:p w14:paraId="6D2F9DBF" w14:textId="77777777" w:rsidR="00FA026F" w:rsidRPr="00077F69" w:rsidRDefault="00FA026F" w:rsidP="00FA026F">
      <w:pPr>
        <w:numPr>
          <w:ilvl w:val="0"/>
          <w:numId w:val="1"/>
        </w:numPr>
        <w:spacing w:after="120" w:line="240" w:lineRule="auto"/>
        <w:ind w:left="567" w:right="260" w:hanging="567"/>
        <w:jc w:val="both"/>
        <w:rPr>
          <w:rFonts w:ascii="Arial" w:hAnsi="Arial" w:cs="Arial"/>
          <w:b/>
        </w:rPr>
      </w:pPr>
      <w:r w:rsidRPr="00077F69">
        <w:rPr>
          <w:rFonts w:ascii="Arial" w:hAnsi="Arial" w:cs="Arial"/>
          <w:b/>
        </w:rPr>
        <w:t>Campus(es) or centre(s) where module will be delivered</w:t>
      </w:r>
    </w:p>
    <w:p w14:paraId="56C38E4A" w14:textId="105F2748" w:rsidR="00FA026F" w:rsidRDefault="00FA026F" w:rsidP="00077F69">
      <w:pPr>
        <w:spacing w:after="120" w:line="240" w:lineRule="auto"/>
        <w:ind w:left="567" w:right="260"/>
        <w:jc w:val="both"/>
        <w:rPr>
          <w:rFonts w:ascii="Arial" w:hAnsi="Arial" w:cs="Arial"/>
        </w:rPr>
      </w:pPr>
      <w:r w:rsidRPr="00077F69">
        <w:rPr>
          <w:rFonts w:ascii="Arial" w:hAnsi="Arial" w:cs="Arial"/>
        </w:rPr>
        <w:t xml:space="preserve">Canterbury </w:t>
      </w:r>
    </w:p>
    <w:p w14:paraId="2D729CF2" w14:textId="77777777" w:rsidR="00077F69" w:rsidRPr="00077F69" w:rsidRDefault="00077F69" w:rsidP="00077F69">
      <w:pPr>
        <w:spacing w:after="120" w:line="240" w:lineRule="auto"/>
        <w:ind w:left="567" w:right="260"/>
        <w:jc w:val="both"/>
        <w:rPr>
          <w:rFonts w:ascii="Arial" w:hAnsi="Arial" w:cs="Arial"/>
        </w:rPr>
      </w:pPr>
    </w:p>
    <w:p w14:paraId="273687EC" w14:textId="77777777" w:rsidR="00FA026F" w:rsidRPr="00077F69" w:rsidRDefault="00FA026F" w:rsidP="00FA026F">
      <w:pPr>
        <w:numPr>
          <w:ilvl w:val="0"/>
          <w:numId w:val="1"/>
        </w:numPr>
        <w:spacing w:after="120" w:line="240" w:lineRule="auto"/>
        <w:ind w:left="567" w:right="261" w:hanging="568"/>
        <w:jc w:val="both"/>
        <w:rPr>
          <w:rFonts w:ascii="Arial" w:hAnsi="Arial" w:cs="Arial"/>
          <w:b/>
        </w:rPr>
      </w:pPr>
      <w:r w:rsidRPr="00077F69">
        <w:rPr>
          <w:rFonts w:ascii="Arial" w:hAnsi="Arial" w:cs="Arial"/>
          <w:b/>
        </w:rPr>
        <w:t xml:space="preserve">Internationalisation </w:t>
      </w:r>
    </w:p>
    <w:p w14:paraId="720936CF" w14:textId="4DB7F7BD" w:rsidR="00FA026F" w:rsidRPr="00077F69" w:rsidRDefault="00FA026F" w:rsidP="00077F69">
      <w:pPr>
        <w:spacing w:after="120" w:line="240" w:lineRule="auto"/>
        <w:ind w:left="567" w:right="260"/>
        <w:jc w:val="both"/>
        <w:rPr>
          <w:rFonts w:ascii="Arial" w:hAnsi="Arial" w:cs="Arial"/>
        </w:rPr>
      </w:pPr>
      <w:r w:rsidRPr="00077F69">
        <w:rPr>
          <w:rFonts w:ascii="Arial" w:hAnsi="Arial" w:cs="Arial"/>
        </w:rPr>
        <w:t>Abilities to develop Virtual Reality experiences are expected to be in global demand.  This module introduces students to the latest trends and technologies in this area.  Students will also develop their own VR experience using internationally recognised software.</w:t>
      </w:r>
    </w:p>
    <w:p w14:paraId="0B137C33" w14:textId="578067A5" w:rsidR="00A5015F" w:rsidRPr="00077F69" w:rsidRDefault="00FA026F" w:rsidP="00077F69">
      <w:pPr>
        <w:spacing w:after="120" w:line="240" w:lineRule="auto"/>
        <w:ind w:left="567" w:right="260"/>
        <w:jc w:val="both"/>
        <w:rPr>
          <w:rFonts w:ascii="Arial" w:hAnsi="Arial" w:cs="Arial"/>
        </w:rPr>
      </w:pPr>
      <w:r w:rsidRPr="00077F69">
        <w:rPr>
          <w:rFonts w:ascii="Arial" w:hAnsi="Arial" w:cs="Arial"/>
        </w:rPr>
        <w:t xml:space="preserve">Students will draw on the literature </w:t>
      </w:r>
      <w:r w:rsidR="0014460A" w:rsidRPr="00077F69">
        <w:rPr>
          <w:rFonts w:ascii="Arial" w:hAnsi="Arial" w:cs="Arial"/>
        </w:rPr>
        <w:t>from international journals and conferences that focuses on Virtual Reality and the latest globally significant advances in the field (i.e., IEEE Virtual Reality Conference).</w:t>
      </w:r>
    </w:p>
    <w:p w14:paraId="05907A1C" w14:textId="77777777" w:rsidR="00A5015F" w:rsidRPr="00077F69" w:rsidRDefault="00A5015F" w:rsidP="00A5015F">
      <w:pPr>
        <w:pBdr>
          <w:bottom w:val="single" w:sz="6" w:space="1" w:color="auto"/>
        </w:pBdr>
        <w:spacing w:after="120" w:line="240" w:lineRule="auto"/>
        <w:ind w:right="260"/>
        <w:rPr>
          <w:rFonts w:ascii="Arial" w:hAnsi="Arial" w:cs="Arial"/>
        </w:rPr>
      </w:pPr>
    </w:p>
    <w:p w14:paraId="12A945E3" w14:textId="5FEF1272" w:rsidR="00A5015F" w:rsidRPr="00077F69" w:rsidRDefault="00077F69" w:rsidP="00A5015F">
      <w:pPr>
        <w:spacing w:after="120" w:line="240" w:lineRule="auto"/>
        <w:ind w:right="260"/>
        <w:rPr>
          <w:rFonts w:ascii="Arial" w:hAnsi="Arial" w:cs="Arial"/>
          <w:b/>
        </w:rPr>
      </w:pPr>
      <w:r>
        <w:rPr>
          <w:rFonts w:ascii="Arial" w:hAnsi="Arial" w:cs="Arial"/>
          <w:b/>
        </w:rPr>
        <w:t>DIVISIONAL</w:t>
      </w:r>
      <w:r w:rsidR="00A5015F" w:rsidRPr="00077F69">
        <w:rPr>
          <w:rFonts w:ascii="Arial" w:hAnsi="Arial" w:cs="Arial"/>
          <w:b/>
        </w:rPr>
        <w:t xml:space="preserve"> SUPPORT OFFICE USE ONLY </w:t>
      </w:r>
    </w:p>
    <w:p w14:paraId="05E36371" w14:textId="74151721" w:rsidR="00A5015F" w:rsidRPr="00077F69" w:rsidRDefault="00A5015F" w:rsidP="00077F69">
      <w:pPr>
        <w:spacing w:after="120" w:line="240" w:lineRule="auto"/>
        <w:ind w:right="260"/>
        <w:rPr>
          <w:rFonts w:ascii="Arial" w:hAnsi="Arial" w:cs="Arial"/>
          <w:b/>
        </w:rPr>
      </w:pPr>
      <w:r w:rsidRPr="00077F69">
        <w:rPr>
          <w:rFonts w:ascii="Arial" w:hAnsi="Arial" w:cs="Arial"/>
          <w:b/>
        </w:rPr>
        <w:t>Revision record – all revisions must be recorded in the grid and full details of the change retained in the appropriate committee records.</w:t>
      </w:r>
    </w:p>
    <w:tbl>
      <w:tblPr>
        <w:tblStyle w:val="TableGrid"/>
        <w:tblW w:w="10682" w:type="dxa"/>
        <w:tblLook w:val="04A0" w:firstRow="1" w:lastRow="0" w:firstColumn="1" w:lastColumn="0" w:noHBand="0" w:noVBand="1"/>
      </w:tblPr>
      <w:tblGrid>
        <w:gridCol w:w="1526"/>
        <w:gridCol w:w="1701"/>
        <w:gridCol w:w="1871"/>
        <w:gridCol w:w="2552"/>
        <w:gridCol w:w="3032"/>
      </w:tblGrid>
      <w:tr w:rsidR="00A5015F" w:rsidRPr="00077F69" w14:paraId="207D8F1A" w14:textId="77777777" w:rsidTr="00F77B8F">
        <w:trPr>
          <w:trHeight w:val="317"/>
        </w:trPr>
        <w:tc>
          <w:tcPr>
            <w:tcW w:w="1526" w:type="dxa"/>
          </w:tcPr>
          <w:p w14:paraId="7F6A885E" w14:textId="77777777" w:rsidR="00A5015F" w:rsidRPr="00077F69" w:rsidRDefault="00A5015F" w:rsidP="00F77B8F">
            <w:pPr>
              <w:spacing w:after="120"/>
              <w:ind w:right="-330"/>
              <w:rPr>
                <w:rFonts w:ascii="Arial" w:hAnsi="Arial" w:cs="Arial"/>
              </w:rPr>
            </w:pPr>
            <w:r w:rsidRPr="00077F69">
              <w:rPr>
                <w:rFonts w:ascii="Arial" w:hAnsi="Arial" w:cs="Arial"/>
              </w:rPr>
              <w:t>Date approved</w:t>
            </w:r>
          </w:p>
        </w:tc>
        <w:tc>
          <w:tcPr>
            <w:tcW w:w="1701" w:type="dxa"/>
          </w:tcPr>
          <w:p w14:paraId="34FE7653" w14:textId="77777777" w:rsidR="00A5015F" w:rsidRPr="00077F69" w:rsidRDefault="00A5015F" w:rsidP="00F77B8F">
            <w:pPr>
              <w:spacing w:after="120"/>
              <w:rPr>
                <w:rFonts w:ascii="Arial" w:hAnsi="Arial" w:cs="Arial"/>
              </w:rPr>
            </w:pPr>
            <w:r w:rsidRPr="00077F69">
              <w:rPr>
                <w:rFonts w:ascii="Arial" w:hAnsi="Arial" w:cs="Arial"/>
              </w:rPr>
              <w:t>Major/minor revision</w:t>
            </w:r>
          </w:p>
        </w:tc>
        <w:tc>
          <w:tcPr>
            <w:tcW w:w="1871" w:type="dxa"/>
          </w:tcPr>
          <w:p w14:paraId="210E2658" w14:textId="77777777" w:rsidR="00A5015F" w:rsidRPr="00077F69" w:rsidRDefault="00A5015F" w:rsidP="00F77B8F">
            <w:pPr>
              <w:spacing w:after="120"/>
              <w:ind w:right="-34"/>
              <w:rPr>
                <w:rFonts w:ascii="Arial" w:hAnsi="Arial" w:cs="Arial"/>
              </w:rPr>
            </w:pPr>
            <w:r w:rsidRPr="00077F69">
              <w:rPr>
                <w:rFonts w:ascii="Arial" w:hAnsi="Arial" w:cs="Arial"/>
              </w:rPr>
              <w:t>Start date of delivery of revised version</w:t>
            </w:r>
          </w:p>
        </w:tc>
        <w:tc>
          <w:tcPr>
            <w:tcW w:w="2552" w:type="dxa"/>
          </w:tcPr>
          <w:p w14:paraId="36E1CFCB" w14:textId="77777777" w:rsidR="00A5015F" w:rsidRPr="00077F69" w:rsidRDefault="00A5015F" w:rsidP="00F77B8F">
            <w:pPr>
              <w:spacing w:after="120"/>
              <w:ind w:right="-330"/>
              <w:rPr>
                <w:rFonts w:ascii="Arial" w:hAnsi="Arial" w:cs="Arial"/>
              </w:rPr>
            </w:pPr>
            <w:r w:rsidRPr="00077F69">
              <w:rPr>
                <w:rFonts w:ascii="Arial" w:hAnsi="Arial" w:cs="Arial"/>
              </w:rPr>
              <w:t>Section revised</w:t>
            </w:r>
          </w:p>
        </w:tc>
        <w:tc>
          <w:tcPr>
            <w:tcW w:w="3032" w:type="dxa"/>
          </w:tcPr>
          <w:p w14:paraId="0FED5FB6" w14:textId="77777777" w:rsidR="00A5015F" w:rsidRPr="00077F69" w:rsidRDefault="00A5015F" w:rsidP="00F77B8F">
            <w:pPr>
              <w:spacing w:after="120"/>
              <w:ind w:right="-330"/>
              <w:rPr>
                <w:rFonts w:ascii="Arial" w:hAnsi="Arial" w:cs="Arial"/>
              </w:rPr>
            </w:pPr>
            <w:r w:rsidRPr="00077F69">
              <w:rPr>
                <w:rFonts w:ascii="Arial" w:hAnsi="Arial" w:cs="Arial"/>
              </w:rPr>
              <w:t>Impacts PLOs (Q6&amp;7 cover sheet)</w:t>
            </w:r>
          </w:p>
        </w:tc>
      </w:tr>
      <w:tr w:rsidR="00A5015F" w:rsidRPr="00077F69" w14:paraId="694D303E" w14:textId="77777777" w:rsidTr="00F77B8F">
        <w:trPr>
          <w:trHeight w:val="305"/>
        </w:trPr>
        <w:tc>
          <w:tcPr>
            <w:tcW w:w="1526" w:type="dxa"/>
          </w:tcPr>
          <w:p w14:paraId="0BE7A4F3" w14:textId="77777777" w:rsidR="00A5015F" w:rsidRPr="00077F69" w:rsidRDefault="00A5015F" w:rsidP="00F77B8F">
            <w:pPr>
              <w:spacing w:after="120"/>
              <w:ind w:right="-330"/>
              <w:rPr>
                <w:rFonts w:ascii="Arial" w:hAnsi="Arial" w:cs="Arial"/>
              </w:rPr>
            </w:pPr>
          </w:p>
        </w:tc>
        <w:tc>
          <w:tcPr>
            <w:tcW w:w="1701" w:type="dxa"/>
          </w:tcPr>
          <w:p w14:paraId="50AFC336" w14:textId="77777777" w:rsidR="00A5015F" w:rsidRPr="00077F69" w:rsidRDefault="00A5015F" w:rsidP="00F77B8F">
            <w:pPr>
              <w:spacing w:after="120"/>
              <w:ind w:right="-330"/>
              <w:rPr>
                <w:rFonts w:ascii="Arial" w:hAnsi="Arial" w:cs="Arial"/>
              </w:rPr>
            </w:pPr>
          </w:p>
        </w:tc>
        <w:tc>
          <w:tcPr>
            <w:tcW w:w="1871" w:type="dxa"/>
          </w:tcPr>
          <w:p w14:paraId="01E0CCA8" w14:textId="77777777" w:rsidR="00A5015F" w:rsidRPr="00077F69" w:rsidRDefault="00A5015F" w:rsidP="00F77B8F">
            <w:pPr>
              <w:spacing w:after="120"/>
              <w:ind w:right="-330"/>
              <w:rPr>
                <w:rFonts w:ascii="Arial" w:hAnsi="Arial" w:cs="Arial"/>
              </w:rPr>
            </w:pPr>
          </w:p>
        </w:tc>
        <w:tc>
          <w:tcPr>
            <w:tcW w:w="2552" w:type="dxa"/>
          </w:tcPr>
          <w:p w14:paraId="2817FAEF" w14:textId="77777777" w:rsidR="00A5015F" w:rsidRPr="00077F69" w:rsidRDefault="00A5015F" w:rsidP="00F77B8F">
            <w:pPr>
              <w:spacing w:after="120"/>
              <w:ind w:right="-330"/>
              <w:rPr>
                <w:rFonts w:ascii="Arial" w:hAnsi="Arial" w:cs="Arial"/>
              </w:rPr>
            </w:pPr>
          </w:p>
        </w:tc>
        <w:tc>
          <w:tcPr>
            <w:tcW w:w="3032" w:type="dxa"/>
          </w:tcPr>
          <w:p w14:paraId="3B027B9E" w14:textId="77777777" w:rsidR="00A5015F" w:rsidRPr="00077F69" w:rsidRDefault="00A5015F" w:rsidP="00F77B8F">
            <w:pPr>
              <w:spacing w:after="120"/>
              <w:ind w:right="-330"/>
              <w:rPr>
                <w:rFonts w:ascii="Arial" w:hAnsi="Arial" w:cs="Arial"/>
              </w:rPr>
            </w:pPr>
          </w:p>
        </w:tc>
      </w:tr>
    </w:tbl>
    <w:p w14:paraId="506F639E" w14:textId="22DCC840" w:rsidR="00077F69" w:rsidRPr="00077F69" w:rsidRDefault="00077F69" w:rsidP="00077F69">
      <w:pPr>
        <w:tabs>
          <w:tab w:val="left" w:pos="3630"/>
        </w:tabs>
        <w:rPr>
          <w:rFonts w:ascii="Arial" w:hAnsi="Arial" w:cs="Arial"/>
        </w:rPr>
      </w:pPr>
    </w:p>
    <w:sectPr w:rsidR="00077F69" w:rsidRPr="00077F69"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81C8A" w14:textId="77777777" w:rsidR="0069278E" w:rsidRDefault="0069278E" w:rsidP="009A2D37">
      <w:pPr>
        <w:spacing w:after="0" w:line="240" w:lineRule="auto"/>
      </w:pPr>
      <w:r>
        <w:separator/>
      </w:r>
    </w:p>
  </w:endnote>
  <w:endnote w:type="continuationSeparator" w:id="0">
    <w:p w14:paraId="3310A15F" w14:textId="77777777" w:rsidR="0069278E" w:rsidRDefault="0069278E" w:rsidP="009A2D37">
      <w:pPr>
        <w:spacing w:after="0" w:line="240" w:lineRule="auto"/>
      </w:pPr>
      <w:r>
        <w:continuationSeparator/>
      </w:r>
    </w:p>
  </w:endnote>
  <w:endnote w:type="continuationNotice" w:id="1">
    <w:p w14:paraId="748013A0" w14:textId="77777777" w:rsidR="0069278E" w:rsidRDefault="006927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2D1659F" w14:textId="2503A8DF" w:rsidR="008B2543" w:rsidRDefault="0019787E" w:rsidP="009A2D37">
        <w:pPr>
          <w:pStyle w:val="Footer"/>
          <w:jc w:val="center"/>
        </w:pPr>
        <w:r>
          <w:fldChar w:fldCharType="begin"/>
        </w:r>
        <w:r>
          <w:instrText xml:space="preserve"> PAGE   \* MERGEFORMAT </w:instrText>
        </w:r>
        <w:r>
          <w:fldChar w:fldCharType="separate"/>
        </w:r>
        <w:r w:rsidR="004340AC">
          <w:rPr>
            <w:noProof/>
          </w:rPr>
          <w:t>2</w:t>
        </w:r>
        <w:r>
          <w:rPr>
            <w:noProof/>
          </w:rPr>
          <w:fldChar w:fldCharType="end"/>
        </w:r>
      </w:p>
    </w:sdtContent>
  </w:sdt>
  <w:p w14:paraId="463474DB"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EB41D1">
      <w:rPr>
        <w:rFonts w:ascii="Arial" w:hAnsi="Arial"/>
        <w:sz w:val="18"/>
      </w:rPr>
      <w:t>September</w:t>
    </w:r>
    <w:r w:rsidR="00F17B94">
      <w:rPr>
        <w:rFonts w:ascii="Arial" w:hAnsi="Arial"/>
        <w:sz w:val="18"/>
      </w:rPr>
      <w:t xml:space="preserve">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29828712" w14:textId="2C4AAF35" w:rsidR="00EB41D1" w:rsidRDefault="00EB41D1" w:rsidP="00EB41D1">
        <w:pPr>
          <w:pStyle w:val="Footer"/>
          <w:jc w:val="center"/>
        </w:pPr>
        <w:r>
          <w:fldChar w:fldCharType="begin"/>
        </w:r>
        <w:r>
          <w:instrText xml:space="preserve"> PAGE   \* MERGEFORMAT </w:instrText>
        </w:r>
        <w:r>
          <w:fldChar w:fldCharType="separate"/>
        </w:r>
        <w:r w:rsidR="004340AC">
          <w:rPr>
            <w:noProof/>
          </w:rPr>
          <w:t>1</w:t>
        </w:r>
        <w:r>
          <w:rPr>
            <w:noProof/>
          </w:rPr>
          <w:fldChar w:fldCharType="end"/>
        </w:r>
      </w:p>
    </w:sdtContent>
  </w:sdt>
  <w:p w14:paraId="0F848F70"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p w14:paraId="6B7F839E"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D7DDF" w14:textId="77777777" w:rsidR="0069278E" w:rsidRDefault="0069278E" w:rsidP="009A2D37">
      <w:pPr>
        <w:spacing w:after="0" w:line="240" w:lineRule="auto"/>
      </w:pPr>
      <w:r>
        <w:separator/>
      </w:r>
    </w:p>
  </w:footnote>
  <w:footnote w:type="continuationSeparator" w:id="0">
    <w:p w14:paraId="1D7C8381" w14:textId="77777777" w:rsidR="0069278E" w:rsidRDefault="0069278E" w:rsidP="009A2D37">
      <w:pPr>
        <w:spacing w:after="0" w:line="240" w:lineRule="auto"/>
      </w:pPr>
      <w:r>
        <w:continuationSeparator/>
      </w:r>
    </w:p>
  </w:footnote>
  <w:footnote w:type="continuationNotice" w:id="1">
    <w:p w14:paraId="0B9F6DA8" w14:textId="77777777" w:rsidR="0069278E" w:rsidRDefault="0069278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64CB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A859EA6" wp14:editId="13240B9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7A23BC7F" w:rsidRPr="7A23BC7F">
      <w:rPr>
        <w:rFonts w:ascii="Arial" w:hAnsi="Arial" w:cs="Arial"/>
        <w:b/>
        <w:bCs/>
        <w:sz w:val="28"/>
        <w:szCs w:val="28"/>
      </w:rPr>
      <w:t>MODULE SPECIFICATION</w:t>
    </w:r>
  </w:p>
  <w:p w14:paraId="0B0AC6EE" w14:textId="77777777" w:rsidR="008B2543" w:rsidRPr="008C00F8" w:rsidRDefault="008B2543" w:rsidP="005E6D38">
    <w:pPr>
      <w:pStyle w:val="Heading1"/>
      <w:spacing w:before="60" w:after="60"/>
      <w:rPr>
        <w:rFonts w:ascii="Arial" w:hAnsi="Arial" w:cs="Arial"/>
      </w:rPr>
    </w:pPr>
  </w:p>
  <w:p w14:paraId="377E4B0A"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3D79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8DE608C" wp14:editId="362AC4E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7A23BC7F" w:rsidRPr="7A23BC7F">
      <w:rPr>
        <w:rFonts w:ascii="Arial" w:hAnsi="Arial" w:cs="Arial"/>
        <w:b/>
        <w:bCs/>
        <w:sz w:val="28"/>
        <w:szCs w:val="28"/>
      </w:rPr>
      <w:t>MODULE SPECIFICATION COVER SHEET</w:t>
    </w:r>
  </w:p>
  <w:p w14:paraId="62036D43"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59648EB"/>
    <w:multiLevelType w:val="hybridMultilevel"/>
    <w:tmpl w:val="5DCAA7D4"/>
    <w:lvl w:ilvl="0" w:tplc="FD565150">
      <w:start w:val="1"/>
      <w:numFmt w:val="decimal"/>
      <w:lvlText w:val="9.%1."/>
      <w:lvlJc w:val="left"/>
      <w:pPr>
        <w:ind w:left="1674" w:hanging="360"/>
      </w:pPr>
      <w:rPr>
        <w:rFonts w:hint="default"/>
      </w:rPr>
    </w:lvl>
    <w:lvl w:ilvl="1" w:tplc="04090019" w:tentative="1">
      <w:start w:val="1"/>
      <w:numFmt w:val="lowerLetter"/>
      <w:lvlText w:val="%2."/>
      <w:lvlJc w:val="left"/>
      <w:pPr>
        <w:ind w:left="2394" w:hanging="360"/>
      </w:pPr>
    </w:lvl>
    <w:lvl w:ilvl="2" w:tplc="0409001B" w:tentative="1">
      <w:start w:val="1"/>
      <w:numFmt w:val="lowerRoman"/>
      <w:lvlText w:val="%3."/>
      <w:lvlJc w:val="right"/>
      <w:pPr>
        <w:ind w:left="3114" w:hanging="180"/>
      </w:pPr>
    </w:lvl>
    <w:lvl w:ilvl="3" w:tplc="0409000F" w:tentative="1">
      <w:start w:val="1"/>
      <w:numFmt w:val="decimal"/>
      <w:lvlText w:val="%4."/>
      <w:lvlJc w:val="left"/>
      <w:pPr>
        <w:ind w:left="3834" w:hanging="360"/>
      </w:pPr>
    </w:lvl>
    <w:lvl w:ilvl="4" w:tplc="04090019" w:tentative="1">
      <w:start w:val="1"/>
      <w:numFmt w:val="lowerLetter"/>
      <w:lvlText w:val="%5."/>
      <w:lvlJc w:val="left"/>
      <w:pPr>
        <w:ind w:left="4554" w:hanging="360"/>
      </w:pPr>
    </w:lvl>
    <w:lvl w:ilvl="5" w:tplc="0409001B" w:tentative="1">
      <w:start w:val="1"/>
      <w:numFmt w:val="lowerRoman"/>
      <w:lvlText w:val="%6."/>
      <w:lvlJc w:val="right"/>
      <w:pPr>
        <w:ind w:left="5274" w:hanging="180"/>
      </w:pPr>
    </w:lvl>
    <w:lvl w:ilvl="6" w:tplc="0409000F" w:tentative="1">
      <w:start w:val="1"/>
      <w:numFmt w:val="decimal"/>
      <w:lvlText w:val="%7."/>
      <w:lvlJc w:val="left"/>
      <w:pPr>
        <w:ind w:left="5994" w:hanging="360"/>
      </w:pPr>
    </w:lvl>
    <w:lvl w:ilvl="7" w:tplc="04090019" w:tentative="1">
      <w:start w:val="1"/>
      <w:numFmt w:val="lowerLetter"/>
      <w:lvlText w:val="%8."/>
      <w:lvlJc w:val="left"/>
      <w:pPr>
        <w:ind w:left="6714" w:hanging="360"/>
      </w:pPr>
    </w:lvl>
    <w:lvl w:ilvl="8" w:tplc="0409001B" w:tentative="1">
      <w:start w:val="1"/>
      <w:numFmt w:val="lowerRoman"/>
      <w:lvlText w:val="%9."/>
      <w:lvlJc w:val="right"/>
      <w:pPr>
        <w:ind w:left="7434" w:hanging="180"/>
      </w:p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736B2D"/>
    <w:multiLevelType w:val="hybridMultilevel"/>
    <w:tmpl w:val="B28405AA"/>
    <w:lvl w:ilvl="0" w:tplc="CE0C4578">
      <w:start w:val="1"/>
      <w:numFmt w:val="decimal"/>
      <w:lvlText w:val="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BE74F3C8"/>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BFE1697"/>
    <w:multiLevelType w:val="hybridMultilevel"/>
    <w:tmpl w:val="81AC2BD6"/>
    <w:lvl w:ilvl="0" w:tplc="FD565150">
      <w:start w:val="1"/>
      <w:numFmt w:val="decimal"/>
      <w:lvlText w:val="9.%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F500096"/>
    <w:multiLevelType w:val="hybridMultilevel"/>
    <w:tmpl w:val="2D9055D4"/>
    <w:lvl w:ilvl="0" w:tplc="87BCD3FE">
      <w:start w:val="1"/>
      <w:numFmt w:val="decimal"/>
      <w:lvlText w:val="8.%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D654D3A"/>
    <w:multiLevelType w:val="hybridMultilevel"/>
    <w:tmpl w:val="C6F43A58"/>
    <w:lvl w:ilvl="0" w:tplc="08090001">
      <w:start w:val="1"/>
      <w:numFmt w:val="bullet"/>
      <w:lvlText w:val=""/>
      <w:lvlJc w:val="left"/>
      <w:pPr>
        <w:ind w:left="1284" w:hanging="360"/>
      </w:pPr>
      <w:rPr>
        <w:rFonts w:ascii="Symbol" w:hAnsi="Symbol" w:hint="default"/>
      </w:rPr>
    </w:lvl>
    <w:lvl w:ilvl="1" w:tplc="08090003">
      <w:start w:val="1"/>
      <w:numFmt w:val="bullet"/>
      <w:lvlText w:val="o"/>
      <w:lvlJc w:val="left"/>
      <w:pPr>
        <w:ind w:left="2004" w:hanging="360"/>
      </w:pPr>
      <w:rPr>
        <w:rFonts w:ascii="Courier New" w:hAnsi="Courier New" w:cs="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cs="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cs="Courier New" w:hint="default"/>
      </w:rPr>
    </w:lvl>
    <w:lvl w:ilvl="8" w:tplc="08090005" w:tentative="1">
      <w:start w:val="1"/>
      <w:numFmt w:val="bullet"/>
      <w:lvlText w:val=""/>
      <w:lvlJc w:val="left"/>
      <w:pPr>
        <w:ind w:left="7044"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11"/>
  </w:num>
  <w:num w:numId="6">
    <w:abstractNumId w:val="9"/>
  </w:num>
  <w:num w:numId="7">
    <w:abstractNumId w:val="12"/>
  </w:num>
  <w:num w:numId="8">
    <w:abstractNumId w:val="10"/>
  </w:num>
  <w:num w:numId="9">
    <w:abstractNumId w:val="6"/>
  </w:num>
  <w:num w:numId="10">
    <w:abstractNumId w:val="7"/>
  </w:num>
  <w:num w:numId="11">
    <w:abstractNumId w:val="8"/>
  </w:num>
  <w:num w:numId="12">
    <w:abstractNumId w:val="4"/>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058FC"/>
    <w:rsid w:val="00010A16"/>
    <w:rsid w:val="0001243F"/>
    <w:rsid w:val="00021EA0"/>
    <w:rsid w:val="00025992"/>
    <w:rsid w:val="00027937"/>
    <w:rsid w:val="00030C9E"/>
    <w:rsid w:val="00031E67"/>
    <w:rsid w:val="000408CC"/>
    <w:rsid w:val="00045373"/>
    <w:rsid w:val="00047D6D"/>
    <w:rsid w:val="00055252"/>
    <w:rsid w:val="00055658"/>
    <w:rsid w:val="00063A2F"/>
    <w:rsid w:val="000678D3"/>
    <w:rsid w:val="000737FA"/>
    <w:rsid w:val="00077F69"/>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460A"/>
    <w:rsid w:val="001540CE"/>
    <w:rsid w:val="0015717B"/>
    <w:rsid w:val="00157ACA"/>
    <w:rsid w:val="00160427"/>
    <w:rsid w:val="00162D46"/>
    <w:rsid w:val="00172793"/>
    <w:rsid w:val="00173CA4"/>
    <w:rsid w:val="0017782D"/>
    <w:rsid w:val="00180558"/>
    <w:rsid w:val="001811E5"/>
    <w:rsid w:val="00183B34"/>
    <w:rsid w:val="00185EA6"/>
    <w:rsid w:val="00185F46"/>
    <w:rsid w:val="00196C6A"/>
    <w:rsid w:val="0019787E"/>
    <w:rsid w:val="001A425B"/>
    <w:rsid w:val="001A6369"/>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127"/>
    <w:rsid w:val="00227582"/>
    <w:rsid w:val="002302FD"/>
    <w:rsid w:val="002308BE"/>
    <w:rsid w:val="002354FE"/>
    <w:rsid w:val="00237D17"/>
    <w:rsid w:val="002407C0"/>
    <w:rsid w:val="002461AF"/>
    <w:rsid w:val="002465A1"/>
    <w:rsid w:val="002553A7"/>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4931"/>
    <w:rsid w:val="002B20F5"/>
    <w:rsid w:val="002B2A1A"/>
    <w:rsid w:val="002B71F2"/>
    <w:rsid w:val="002D528D"/>
    <w:rsid w:val="002E4D96"/>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66AEE"/>
    <w:rsid w:val="00374DF6"/>
    <w:rsid w:val="003759B0"/>
    <w:rsid w:val="00375F84"/>
    <w:rsid w:val="00376E34"/>
    <w:rsid w:val="003804E7"/>
    <w:rsid w:val="003934D2"/>
    <w:rsid w:val="003973A1"/>
    <w:rsid w:val="003A5DA0"/>
    <w:rsid w:val="003A5EEB"/>
    <w:rsid w:val="003A6143"/>
    <w:rsid w:val="003B35F4"/>
    <w:rsid w:val="003B7C76"/>
    <w:rsid w:val="003C3E0C"/>
    <w:rsid w:val="003C69B2"/>
    <w:rsid w:val="003C776B"/>
    <w:rsid w:val="003D35F7"/>
    <w:rsid w:val="003D4A1C"/>
    <w:rsid w:val="003D625A"/>
    <w:rsid w:val="003D7AA0"/>
    <w:rsid w:val="003E1FF7"/>
    <w:rsid w:val="003E311D"/>
    <w:rsid w:val="003F3578"/>
    <w:rsid w:val="003F4470"/>
    <w:rsid w:val="003F5A04"/>
    <w:rsid w:val="003F67CD"/>
    <w:rsid w:val="003F7458"/>
    <w:rsid w:val="00402ED7"/>
    <w:rsid w:val="004114F8"/>
    <w:rsid w:val="00417676"/>
    <w:rsid w:val="00422B69"/>
    <w:rsid w:val="00423D86"/>
    <w:rsid w:val="00424C90"/>
    <w:rsid w:val="00426D54"/>
    <w:rsid w:val="004340AC"/>
    <w:rsid w:val="00436BE9"/>
    <w:rsid w:val="00441E76"/>
    <w:rsid w:val="004443DA"/>
    <w:rsid w:val="00446A75"/>
    <w:rsid w:val="004474A2"/>
    <w:rsid w:val="00460925"/>
    <w:rsid w:val="00465356"/>
    <w:rsid w:val="00471C6C"/>
    <w:rsid w:val="00472023"/>
    <w:rsid w:val="00486993"/>
    <w:rsid w:val="00492DA4"/>
    <w:rsid w:val="00496898"/>
    <w:rsid w:val="00496AA3"/>
    <w:rsid w:val="00497C98"/>
    <w:rsid w:val="004A39D7"/>
    <w:rsid w:val="004A55FA"/>
    <w:rsid w:val="004B5D03"/>
    <w:rsid w:val="004C1EC4"/>
    <w:rsid w:val="004D035C"/>
    <w:rsid w:val="004E0287"/>
    <w:rsid w:val="004F3C18"/>
    <w:rsid w:val="004F4328"/>
    <w:rsid w:val="004F679D"/>
    <w:rsid w:val="005005E4"/>
    <w:rsid w:val="00510290"/>
    <w:rsid w:val="00513689"/>
    <w:rsid w:val="0051375A"/>
    <w:rsid w:val="00521097"/>
    <w:rsid w:val="00521892"/>
    <w:rsid w:val="0053059E"/>
    <w:rsid w:val="00532F6F"/>
    <w:rsid w:val="00533663"/>
    <w:rsid w:val="00545167"/>
    <w:rsid w:val="005460C2"/>
    <w:rsid w:val="005526FB"/>
    <w:rsid w:val="0055280A"/>
    <w:rsid w:val="005548E1"/>
    <w:rsid w:val="0055585D"/>
    <w:rsid w:val="0056127B"/>
    <w:rsid w:val="00561D26"/>
    <w:rsid w:val="00564127"/>
    <w:rsid w:val="00564738"/>
    <w:rsid w:val="00567EC9"/>
    <w:rsid w:val="00571630"/>
    <w:rsid w:val="005759F4"/>
    <w:rsid w:val="005779D1"/>
    <w:rsid w:val="0058041A"/>
    <w:rsid w:val="0058743D"/>
    <w:rsid w:val="00587BF7"/>
    <w:rsid w:val="00592034"/>
    <w:rsid w:val="00593D6D"/>
    <w:rsid w:val="0059477B"/>
    <w:rsid w:val="00594E82"/>
    <w:rsid w:val="00596884"/>
    <w:rsid w:val="005A14B5"/>
    <w:rsid w:val="005B5A98"/>
    <w:rsid w:val="005C1A4F"/>
    <w:rsid w:val="005C27D7"/>
    <w:rsid w:val="005D7CD0"/>
    <w:rsid w:val="005E1A3A"/>
    <w:rsid w:val="005E4DD1"/>
    <w:rsid w:val="005E6ADC"/>
    <w:rsid w:val="005E6D10"/>
    <w:rsid w:val="005E6D38"/>
    <w:rsid w:val="005E7B3F"/>
    <w:rsid w:val="005F040F"/>
    <w:rsid w:val="005F2C42"/>
    <w:rsid w:val="006043FC"/>
    <w:rsid w:val="006050CF"/>
    <w:rsid w:val="0062219E"/>
    <w:rsid w:val="00623F95"/>
    <w:rsid w:val="006253AA"/>
    <w:rsid w:val="00626023"/>
    <w:rsid w:val="00633150"/>
    <w:rsid w:val="00637A50"/>
    <w:rsid w:val="00641D6D"/>
    <w:rsid w:val="0064364E"/>
    <w:rsid w:val="006438F3"/>
    <w:rsid w:val="00647907"/>
    <w:rsid w:val="00651A82"/>
    <w:rsid w:val="006525E9"/>
    <w:rsid w:val="0066747B"/>
    <w:rsid w:val="006725EC"/>
    <w:rsid w:val="00674ED0"/>
    <w:rsid w:val="00674F53"/>
    <w:rsid w:val="00682650"/>
    <w:rsid w:val="00683609"/>
    <w:rsid w:val="00684851"/>
    <w:rsid w:val="0069278E"/>
    <w:rsid w:val="00694309"/>
    <w:rsid w:val="00695285"/>
    <w:rsid w:val="00696FF5"/>
    <w:rsid w:val="006A111C"/>
    <w:rsid w:val="006A5A95"/>
    <w:rsid w:val="006A6BB4"/>
    <w:rsid w:val="006A7FB0"/>
    <w:rsid w:val="006C2A9A"/>
    <w:rsid w:val="006C423D"/>
    <w:rsid w:val="006C46EF"/>
    <w:rsid w:val="006C4C67"/>
    <w:rsid w:val="006D13C0"/>
    <w:rsid w:val="006D41AB"/>
    <w:rsid w:val="006D444F"/>
    <w:rsid w:val="006E4FEA"/>
    <w:rsid w:val="006F1A15"/>
    <w:rsid w:val="006F3F8B"/>
    <w:rsid w:val="006F4CC3"/>
    <w:rsid w:val="00700488"/>
    <w:rsid w:val="00703404"/>
    <w:rsid w:val="00703F92"/>
    <w:rsid w:val="00704637"/>
    <w:rsid w:val="00706123"/>
    <w:rsid w:val="007105E4"/>
    <w:rsid w:val="00710647"/>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E635E"/>
    <w:rsid w:val="007F393D"/>
    <w:rsid w:val="008008AE"/>
    <w:rsid w:val="008029AF"/>
    <w:rsid w:val="00802FFA"/>
    <w:rsid w:val="008102E5"/>
    <w:rsid w:val="008111B4"/>
    <w:rsid w:val="008133F0"/>
    <w:rsid w:val="00815880"/>
    <w:rsid w:val="0082322C"/>
    <w:rsid w:val="00823942"/>
    <w:rsid w:val="00827FFD"/>
    <w:rsid w:val="00854535"/>
    <w:rsid w:val="00856EB3"/>
    <w:rsid w:val="00863C96"/>
    <w:rsid w:val="00864A72"/>
    <w:rsid w:val="00867547"/>
    <w:rsid w:val="00873E9F"/>
    <w:rsid w:val="00874047"/>
    <w:rsid w:val="008778CB"/>
    <w:rsid w:val="00881545"/>
    <w:rsid w:val="00883204"/>
    <w:rsid w:val="00883A3E"/>
    <w:rsid w:val="0089148D"/>
    <w:rsid w:val="008916CF"/>
    <w:rsid w:val="00891E0D"/>
    <w:rsid w:val="008A0F36"/>
    <w:rsid w:val="008B2543"/>
    <w:rsid w:val="008B4B6E"/>
    <w:rsid w:val="008D1C35"/>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19BF"/>
    <w:rsid w:val="00996204"/>
    <w:rsid w:val="009A26CB"/>
    <w:rsid w:val="009A2BC2"/>
    <w:rsid w:val="009A2D37"/>
    <w:rsid w:val="009A7587"/>
    <w:rsid w:val="009B0A69"/>
    <w:rsid w:val="009B4F5B"/>
    <w:rsid w:val="009C2474"/>
    <w:rsid w:val="009C7082"/>
    <w:rsid w:val="009D0006"/>
    <w:rsid w:val="009D068C"/>
    <w:rsid w:val="009F3A2A"/>
    <w:rsid w:val="009F731F"/>
    <w:rsid w:val="009F7D33"/>
    <w:rsid w:val="00A021FE"/>
    <w:rsid w:val="00A1270E"/>
    <w:rsid w:val="00A15342"/>
    <w:rsid w:val="00A16704"/>
    <w:rsid w:val="00A204D7"/>
    <w:rsid w:val="00A3007E"/>
    <w:rsid w:val="00A32048"/>
    <w:rsid w:val="00A41F06"/>
    <w:rsid w:val="00A5015F"/>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C70DE"/>
    <w:rsid w:val="00BD009E"/>
    <w:rsid w:val="00BD0EF8"/>
    <w:rsid w:val="00BD7A8C"/>
    <w:rsid w:val="00BE2126"/>
    <w:rsid w:val="00BE3B17"/>
    <w:rsid w:val="00BF51AB"/>
    <w:rsid w:val="00BF716B"/>
    <w:rsid w:val="00BF7233"/>
    <w:rsid w:val="00C02AA2"/>
    <w:rsid w:val="00C02AB2"/>
    <w:rsid w:val="00C04C95"/>
    <w:rsid w:val="00C12613"/>
    <w:rsid w:val="00C16DEF"/>
    <w:rsid w:val="00C2492F"/>
    <w:rsid w:val="00C25DDD"/>
    <w:rsid w:val="00C3744A"/>
    <w:rsid w:val="00C37EF1"/>
    <w:rsid w:val="00C4002A"/>
    <w:rsid w:val="00C44642"/>
    <w:rsid w:val="00C46912"/>
    <w:rsid w:val="00C46CE5"/>
    <w:rsid w:val="00C612A8"/>
    <w:rsid w:val="00C618D2"/>
    <w:rsid w:val="00C67631"/>
    <w:rsid w:val="00C709C6"/>
    <w:rsid w:val="00C729D7"/>
    <w:rsid w:val="00C83354"/>
    <w:rsid w:val="00C84004"/>
    <w:rsid w:val="00C843F6"/>
    <w:rsid w:val="00C84507"/>
    <w:rsid w:val="00C862C7"/>
    <w:rsid w:val="00CA3254"/>
    <w:rsid w:val="00CB11CE"/>
    <w:rsid w:val="00CC25A2"/>
    <w:rsid w:val="00CD33A8"/>
    <w:rsid w:val="00CD7F07"/>
    <w:rsid w:val="00CE04F3"/>
    <w:rsid w:val="00CE12D8"/>
    <w:rsid w:val="00CE4574"/>
    <w:rsid w:val="00CE70E6"/>
    <w:rsid w:val="00CF0BCA"/>
    <w:rsid w:val="00CF2E1E"/>
    <w:rsid w:val="00D02E99"/>
    <w:rsid w:val="00D13357"/>
    <w:rsid w:val="00D13A13"/>
    <w:rsid w:val="00D2689A"/>
    <w:rsid w:val="00D30432"/>
    <w:rsid w:val="00D65506"/>
    <w:rsid w:val="00D773CF"/>
    <w:rsid w:val="00D83563"/>
    <w:rsid w:val="00D8448F"/>
    <w:rsid w:val="00D92830"/>
    <w:rsid w:val="00DA64B6"/>
    <w:rsid w:val="00DB5C9D"/>
    <w:rsid w:val="00DD02E6"/>
    <w:rsid w:val="00DF665B"/>
    <w:rsid w:val="00E0152A"/>
    <w:rsid w:val="00E03394"/>
    <w:rsid w:val="00E066E5"/>
    <w:rsid w:val="00E21923"/>
    <w:rsid w:val="00E22F03"/>
    <w:rsid w:val="00E233C1"/>
    <w:rsid w:val="00E31ABE"/>
    <w:rsid w:val="00E444E9"/>
    <w:rsid w:val="00E51404"/>
    <w:rsid w:val="00E574C9"/>
    <w:rsid w:val="00E610DE"/>
    <w:rsid w:val="00E66167"/>
    <w:rsid w:val="00E71F2F"/>
    <w:rsid w:val="00E73A22"/>
    <w:rsid w:val="00E77786"/>
    <w:rsid w:val="00E806FB"/>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0DD5"/>
    <w:rsid w:val="00F43542"/>
    <w:rsid w:val="00F44BAB"/>
    <w:rsid w:val="00F454E2"/>
    <w:rsid w:val="00F527CB"/>
    <w:rsid w:val="00F562AA"/>
    <w:rsid w:val="00F66975"/>
    <w:rsid w:val="00F7105A"/>
    <w:rsid w:val="00F7710E"/>
    <w:rsid w:val="00F77676"/>
    <w:rsid w:val="00F8197C"/>
    <w:rsid w:val="00F82B4E"/>
    <w:rsid w:val="00F87559"/>
    <w:rsid w:val="00F93DAE"/>
    <w:rsid w:val="00F96D71"/>
    <w:rsid w:val="00F97C9E"/>
    <w:rsid w:val="00FA026F"/>
    <w:rsid w:val="00FA1D0B"/>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 w:val="0960C799"/>
    <w:rsid w:val="191D6D8F"/>
    <w:rsid w:val="440E0205"/>
    <w:rsid w:val="4583D3BB"/>
    <w:rsid w:val="578919FC"/>
    <w:rsid w:val="6972DA54"/>
    <w:rsid w:val="727E8D30"/>
    <w:rsid w:val="7A23BC7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BAECCD"/>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ColorfulList-Accent11">
    <w:name w:val="Colorful List - Accent 11"/>
    <w:basedOn w:val="Normal"/>
    <w:uiPriority w:val="34"/>
    <w:qFormat/>
    <w:rsid w:val="00FA026F"/>
    <w:pPr>
      <w:ind w:left="720"/>
      <w:contextualSpacing/>
    </w:pPr>
    <w:rPr>
      <w:rFonts w:ascii="Calibri" w:eastAsia="MS Mincho" w:hAnsi="Calibri" w:cs="Times New Roman"/>
    </w:rPr>
  </w:style>
  <w:style w:type="paragraph" w:styleId="Revision">
    <w:name w:val="Revision"/>
    <w:hidden/>
    <w:uiPriority w:val="99"/>
    <w:semiHidden/>
    <w:rsid w:val="00594E82"/>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94590572">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5187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BD704B-8234-4A0E-9B74-411A72FA5012}">
  <ds:schemaRefs>
    <ds:schemaRef ds:uri="http://schemas.microsoft.com/sharepoint/v3/contenttype/forms"/>
  </ds:schemaRefs>
</ds:datastoreItem>
</file>

<file path=customXml/itemProps2.xml><?xml version="1.0" encoding="utf-8"?>
<ds:datastoreItem xmlns:ds="http://schemas.openxmlformats.org/officeDocument/2006/customXml" ds:itemID="{22B0C326-02F2-47E2-AB09-9FF3056D77E6}">
  <ds:schemaRefs>
    <ds:schemaRef ds:uri="http://schemas.openxmlformats.org/officeDocument/2006/bibliography"/>
  </ds:schemaRefs>
</ds:datastoreItem>
</file>

<file path=customXml/itemProps3.xml><?xml version="1.0" encoding="utf-8"?>
<ds:datastoreItem xmlns:ds="http://schemas.openxmlformats.org/officeDocument/2006/customXml" ds:itemID="{F6CC6FDD-3102-4441-AA07-97B00719EA8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316793-05EA-4164-A418-C60B4D6619E6}"/>
</file>

<file path=docProps/app.xml><?xml version="1.0" encoding="utf-8"?>
<Properties xmlns="http://schemas.openxmlformats.org/officeDocument/2006/extended-properties" xmlns:vt="http://schemas.openxmlformats.org/officeDocument/2006/docPropsVTypes">
  <Template>Normal</Template>
  <TotalTime>0</TotalTime>
  <Pages>3</Pages>
  <Words>791</Words>
  <Characters>4513</Characters>
  <Application>Microsoft Office Word</Application>
  <DocSecurity>0</DocSecurity>
  <Lines>37</Lines>
  <Paragraphs>10</Paragraphs>
  <ScaleCrop>false</ScaleCrop>
  <Company>University of Kent</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Ellen Brennan</cp:lastModifiedBy>
  <cp:revision>2</cp:revision>
  <cp:lastPrinted>2019-02-26T09:40:00Z</cp:lastPrinted>
  <dcterms:created xsi:type="dcterms:W3CDTF">2022-03-04T10:32:00Z</dcterms:created>
  <dcterms:modified xsi:type="dcterms:W3CDTF">2022-03-04T10:32:00Z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