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E547D" w14:textId="77777777" w:rsidR="0083074C" w:rsidRPr="0010235E" w:rsidRDefault="009A2D37" w:rsidP="00BA360E">
      <w:pPr>
        <w:numPr>
          <w:ilvl w:val="0"/>
          <w:numId w:val="1"/>
        </w:numPr>
        <w:spacing w:after="120" w:line="240" w:lineRule="auto"/>
        <w:ind w:left="567" w:right="260" w:hanging="567"/>
        <w:jc w:val="both"/>
        <w:rPr>
          <w:rFonts w:ascii="Arial" w:hAnsi="Arial" w:cs="Arial"/>
          <w:i/>
          <w:iCs/>
        </w:rPr>
      </w:pPr>
      <w:r w:rsidRPr="0010235E">
        <w:rPr>
          <w:rFonts w:ascii="Arial" w:hAnsi="Arial" w:cs="Arial"/>
          <w:b/>
        </w:rPr>
        <w:t>Title of the module</w:t>
      </w:r>
      <w:r w:rsidR="0083074C" w:rsidRPr="0010235E">
        <w:rPr>
          <w:rFonts w:ascii="Arial" w:hAnsi="Arial" w:cs="Arial"/>
          <w:i/>
          <w:iCs/>
        </w:rPr>
        <w:t xml:space="preserve"> </w:t>
      </w:r>
    </w:p>
    <w:p w14:paraId="7B7BFCA0" w14:textId="095D3210" w:rsidR="009A2D37" w:rsidRPr="0010235E" w:rsidRDefault="006811EC" w:rsidP="00BA360E">
      <w:pPr>
        <w:spacing w:after="120" w:line="240" w:lineRule="auto"/>
        <w:ind w:left="567" w:right="260"/>
        <w:jc w:val="both"/>
        <w:rPr>
          <w:rFonts w:ascii="Arial" w:hAnsi="Arial" w:cs="Arial"/>
          <w:iCs/>
        </w:rPr>
      </w:pPr>
      <w:r w:rsidRPr="0010235E">
        <w:rPr>
          <w:rFonts w:ascii="Arial" w:hAnsi="Arial" w:cs="Arial"/>
          <w:iCs/>
        </w:rPr>
        <w:t>DICE8840 (DI884</w:t>
      </w:r>
      <w:r w:rsidR="00E41EEA" w:rsidRPr="0010235E">
        <w:rPr>
          <w:rFonts w:ascii="Arial" w:hAnsi="Arial" w:cs="Arial"/>
          <w:iCs/>
        </w:rPr>
        <w:t xml:space="preserve">) </w:t>
      </w:r>
      <w:r w:rsidR="005543AC" w:rsidRPr="0010235E">
        <w:rPr>
          <w:rFonts w:ascii="Arial" w:hAnsi="Arial" w:cs="Arial"/>
          <w:iCs/>
        </w:rPr>
        <w:t>Research Skills for Natural Sciences</w:t>
      </w:r>
    </w:p>
    <w:p w14:paraId="5E976F53" w14:textId="77777777" w:rsidR="009A2D37" w:rsidRPr="0010235E" w:rsidRDefault="009A2D37" w:rsidP="00696FF5">
      <w:pPr>
        <w:numPr>
          <w:ilvl w:val="0"/>
          <w:numId w:val="1"/>
        </w:numPr>
        <w:spacing w:after="120" w:line="240" w:lineRule="auto"/>
        <w:ind w:left="567" w:right="260" w:hanging="567"/>
        <w:jc w:val="both"/>
        <w:rPr>
          <w:rFonts w:ascii="Arial" w:hAnsi="Arial" w:cs="Arial"/>
          <w:b/>
        </w:rPr>
      </w:pPr>
      <w:r w:rsidRPr="0010235E">
        <w:rPr>
          <w:rFonts w:ascii="Arial" w:hAnsi="Arial" w:cs="Arial"/>
          <w:b/>
        </w:rPr>
        <w:t>School or partner institution which will be responsible for management of the module</w:t>
      </w:r>
    </w:p>
    <w:p w14:paraId="72969DE3" w14:textId="6813085A" w:rsidR="009A2D37" w:rsidRPr="0010235E" w:rsidRDefault="007958B1" w:rsidP="00BA360E">
      <w:pPr>
        <w:spacing w:after="120" w:line="240" w:lineRule="auto"/>
        <w:ind w:left="567" w:right="260"/>
        <w:rPr>
          <w:rFonts w:ascii="Arial" w:hAnsi="Arial" w:cs="Arial"/>
          <w:iCs/>
        </w:rPr>
      </w:pPr>
      <w:r>
        <w:rPr>
          <w:rFonts w:ascii="Arial" w:hAnsi="Arial" w:cs="Arial"/>
          <w:iCs/>
        </w:rPr>
        <w:t xml:space="preserve">Division of Human and Social Sciences / </w:t>
      </w:r>
      <w:r w:rsidR="00BA360E" w:rsidRPr="0010235E">
        <w:rPr>
          <w:rFonts w:ascii="Arial" w:hAnsi="Arial" w:cs="Arial"/>
          <w:iCs/>
        </w:rPr>
        <w:t>School of Anthropology and Conservation</w:t>
      </w:r>
    </w:p>
    <w:p w14:paraId="17340C65" w14:textId="77777777" w:rsidR="009A2D37" w:rsidRPr="0010235E" w:rsidRDefault="00883204" w:rsidP="00696FF5">
      <w:pPr>
        <w:numPr>
          <w:ilvl w:val="0"/>
          <w:numId w:val="1"/>
        </w:numPr>
        <w:spacing w:after="120" w:line="240" w:lineRule="auto"/>
        <w:ind w:left="567" w:right="260" w:hanging="567"/>
        <w:jc w:val="both"/>
        <w:rPr>
          <w:rFonts w:ascii="Arial" w:hAnsi="Arial" w:cs="Arial"/>
          <w:b/>
        </w:rPr>
      </w:pPr>
      <w:r w:rsidRPr="0010235E">
        <w:rPr>
          <w:rFonts w:ascii="Arial" w:hAnsi="Arial" w:cs="Arial"/>
          <w:b/>
        </w:rPr>
        <w:t>The level of the module (</w:t>
      </w:r>
      <w:r w:rsidR="00D83563" w:rsidRPr="0010235E">
        <w:rPr>
          <w:rFonts w:ascii="Arial" w:hAnsi="Arial" w:cs="Arial"/>
          <w:b/>
        </w:rPr>
        <w:t>Level</w:t>
      </w:r>
      <w:r w:rsidR="00441E76" w:rsidRPr="0010235E">
        <w:rPr>
          <w:rFonts w:ascii="Arial" w:hAnsi="Arial" w:cs="Arial"/>
          <w:b/>
        </w:rPr>
        <w:t xml:space="preserve"> 4</w:t>
      </w:r>
      <w:r w:rsidR="001D0C7D" w:rsidRPr="0010235E">
        <w:rPr>
          <w:rFonts w:ascii="Arial" w:hAnsi="Arial" w:cs="Arial"/>
          <w:b/>
        </w:rPr>
        <w:t xml:space="preserve">, </w:t>
      </w:r>
      <w:r w:rsidR="00441E76" w:rsidRPr="0010235E">
        <w:rPr>
          <w:rFonts w:ascii="Arial" w:hAnsi="Arial" w:cs="Arial"/>
          <w:b/>
        </w:rPr>
        <w:t>Level 5</w:t>
      </w:r>
      <w:r w:rsidR="001D0C7D" w:rsidRPr="0010235E">
        <w:rPr>
          <w:rFonts w:ascii="Arial" w:hAnsi="Arial" w:cs="Arial"/>
          <w:b/>
        </w:rPr>
        <w:t xml:space="preserve">, </w:t>
      </w:r>
      <w:r w:rsidR="00441E76" w:rsidRPr="0010235E">
        <w:rPr>
          <w:rFonts w:ascii="Arial" w:hAnsi="Arial" w:cs="Arial"/>
          <w:b/>
        </w:rPr>
        <w:t>Level 6</w:t>
      </w:r>
      <w:r w:rsidR="001D0C7D" w:rsidRPr="0010235E">
        <w:rPr>
          <w:rFonts w:ascii="Arial" w:hAnsi="Arial" w:cs="Arial"/>
          <w:b/>
        </w:rPr>
        <w:t xml:space="preserve"> or </w:t>
      </w:r>
      <w:r w:rsidR="00C612A8" w:rsidRPr="0010235E">
        <w:rPr>
          <w:rFonts w:ascii="Arial" w:hAnsi="Arial" w:cs="Arial"/>
          <w:b/>
        </w:rPr>
        <w:t>L</w:t>
      </w:r>
      <w:r w:rsidR="00441E76" w:rsidRPr="0010235E">
        <w:rPr>
          <w:rFonts w:ascii="Arial" w:hAnsi="Arial" w:cs="Arial"/>
          <w:b/>
        </w:rPr>
        <w:t>evel 7</w:t>
      </w:r>
      <w:r w:rsidR="009A2D37" w:rsidRPr="0010235E">
        <w:rPr>
          <w:rFonts w:ascii="Arial" w:hAnsi="Arial" w:cs="Arial"/>
          <w:b/>
        </w:rPr>
        <w:t>)</w:t>
      </w:r>
    </w:p>
    <w:p w14:paraId="42CC4D24" w14:textId="77777777" w:rsidR="009A2D37" w:rsidRPr="0010235E" w:rsidRDefault="00BA360E" w:rsidP="00BA360E">
      <w:pPr>
        <w:spacing w:after="120" w:line="240" w:lineRule="auto"/>
        <w:ind w:left="567" w:right="260"/>
        <w:rPr>
          <w:rFonts w:ascii="Arial" w:hAnsi="Arial" w:cs="Arial"/>
          <w:iCs/>
        </w:rPr>
      </w:pPr>
      <w:r w:rsidRPr="0010235E">
        <w:rPr>
          <w:rFonts w:ascii="Arial" w:hAnsi="Arial" w:cs="Arial"/>
        </w:rPr>
        <w:t>Level 7</w:t>
      </w:r>
    </w:p>
    <w:p w14:paraId="32B83EBD" w14:textId="77777777" w:rsidR="009A2D37" w:rsidRPr="0010235E" w:rsidRDefault="009A2D37" w:rsidP="00696FF5">
      <w:pPr>
        <w:numPr>
          <w:ilvl w:val="0"/>
          <w:numId w:val="1"/>
        </w:numPr>
        <w:spacing w:after="120" w:line="240" w:lineRule="auto"/>
        <w:ind w:left="567" w:right="260" w:hanging="567"/>
        <w:jc w:val="both"/>
        <w:rPr>
          <w:rFonts w:ascii="Arial" w:hAnsi="Arial" w:cs="Arial"/>
          <w:b/>
        </w:rPr>
      </w:pPr>
      <w:r w:rsidRPr="0010235E">
        <w:rPr>
          <w:rFonts w:ascii="Arial" w:hAnsi="Arial" w:cs="Arial"/>
          <w:b/>
        </w:rPr>
        <w:t xml:space="preserve">The number of credits and the ECTS value which the module represents </w:t>
      </w:r>
    </w:p>
    <w:p w14:paraId="614B9846" w14:textId="77777777" w:rsidR="009A2D37" w:rsidRPr="0010235E" w:rsidRDefault="009A2D37" w:rsidP="00BA360E">
      <w:pPr>
        <w:pStyle w:val="NormalWeb"/>
        <w:spacing w:before="0" w:beforeAutospacing="0" w:after="120" w:afterAutospacing="0"/>
        <w:ind w:left="567" w:right="260"/>
        <w:rPr>
          <w:rFonts w:ascii="Arial" w:hAnsi="Arial" w:cs="Arial"/>
          <w:sz w:val="22"/>
          <w:szCs w:val="22"/>
        </w:rPr>
      </w:pPr>
      <w:r w:rsidRPr="0010235E">
        <w:rPr>
          <w:rFonts w:ascii="Arial" w:hAnsi="Arial" w:cs="Arial"/>
          <w:sz w:val="22"/>
          <w:szCs w:val="22"/>
        </w:rPr>
        <w:t>15 credits (7.5 ECTS)</w:t>
      </w:r>
    </w:p>
    <w:p w14:paraId="2C1D9770" w14:textId="77777777" w:rsidR="009A2D37" w:rsidRPr="0010235E" w:rsidRDefault="009A2D37" w:rsidP="00696FF5">
      <w:pPr>
        <w:numPr>
          <w:ilvl w:val="0"/>
          <w:numId w:val="1"/>
        </w:numPr>
        <w:spacing w:after="120" w:line="240" w:lineRule="auto"/>
        <w:ind w:left="567" w:right="260" w:hanging="567"/>
        <w:jc w:val="both"/>
        <w:rPr>
          <w:rFonts w:ascii="Arial" w:hAnsi="Arial" w:cs="Arial"/>
          <w:b/>
        </w:rPr>
      </w:pPr>
      <w:r w:rsidRPr="0010235E">
        <w:rPr>
          <w:rFonts w:ascii="Arial" w:hAnsi="Arial" w:cs="Arial"/>
          <w:b/>
        </w:rPr>
        <w:t>Which term(s) the module is to be taught in (or other teaching pattern)</w:t>
      </w:r>
    </w:p>
    <w:p w14:paraId="06476DA5" w14:textId="77777777" w:rsidR="009A2D37" w:rsidRPr="0010235E" w:rsidRDefault="009254B2" w:rsidP="00BA360E">
      <w:pPr>
        <w:spacing w:after="120" w:line="240" w:lineRule="auto"/>
        <w:ind w:left="567" w:right="260"/>
        <w:jc w:val="both"/>
        <w:rPr>
          <w:rFonts w:ascii="Arial" w:hAnsi="Arial" w:cs="Arial"/>
          <w:iCs/>
        </w:rPr>
      </w:pPr>
      <w:r w:rsidRPr="0010235E">
        <w:rPr>
          <w:rFonts w:ascii="Arial" w:hAnsi="Arial" w:cs="Arial"/>
          <w:iCs/>
        </w:rPr>
        <w:t>Autumn</w:t>
      </w:r>
    </w:p>
    <w:p w14:paraId="7D461121" w14:textId="77777777" w:rsidR="009A2D37" w:rsidRPr="0010235E" w:rsidRDefault="009A2D37" w:rsidP="00696FF5">
      <w:pPr>
        <w:numPr>
          <w:ilvl w:val="0"/>
          <w:numId w:val="1"/>
        </w:numPr>
        <w:spacing w:after="120" w:line="240" w:lineRule="auto"/>
        <w:ind w:left="567" w:right="260" w:hanging="567"/>
        <w:jc w:val="both"/>
        <w:rPr>
          <w:rFonts w:ascii="Arial" w:hAnsi="Arial" w:cs="Arial"/>
          <w:b/>
        </w:rPr>
      </w:pPr>
      <w:r w:rsidRPr="0010235E">
        <w:rPr>
          <w:rFonts w:ascii="Arial" w:hAnsi="Arial" w:cs="Arial"/>
          <w:b/>
        </w:rPr>
        <w:t>Prerequisite and co-requisite modules</w:t>
      </w:r>
    </w:p>
    <w:p w14:paraId="040C160E" w14:textId="77777777" w:rsidR="009A2D37" w:rsidRPr="0010235E" w:rsidRDefault="00BA360E" w:rsidP="00BA360E">
      <w:pPr>
        <w:spacing w:after="120" w:line="240" w:lineRule="auto"/>
        <w:ind w:left="567" w:right="260"/>
        <w:rPr>
          <w:rFonts w:ascii="Arial" w:hAnsi="Arial" w:cs="Arial"/>
          <w:iCs/>
        </w:rPr>
      </w:pPr>
      <w:r w:rsidRPr="0010235E">
        <w:rPr>
          <w:rFonts w:ascii="Arial" w:hAnsi="Arial" w:cs="Arial"/>
          <w:iCs/>
        </w:rPr>
        <w:t>None</w:t>
      </w:r>
    </w:p>
    <w:p w14:paraId="5EB6BC53" w14:textId="64E5A074" w:rsidR="009A2D37" w:rsidRPr="0010235E" w:rsidRDefault="009A2D37" w:rsidP="00696FF5">
      <w:pPr>
        <w:numPr>
          <w:ilvl w:val="0"/>
          <w:numId w:val="1"/>
        </w:numPr>
        <w:spacing w:after="120" w:line="240" w:lineRule="auto"/>
        <w:ind w:left="567" w:right="260" w:hanging="567"/>
        <w:jc w:val="both"/>
        <w:rPr>
          <w:rFonts w:ascii="Arial" w:hAnsi="Arial" w:cs="Arial"/>
          <w:b/>
        </w:rPr>
      </w:pPr>
      <w:r w:rsidRPr="0010235E">
        <w:rPr>
          <w:rFonts w:ascii="Arial" w:hAnsi="Arial" w:cs="Arial"/>
          <w:b/>
        </w:rPr>
        <w:t>The programmes of study to which the module contributes</w:t>
      </w:r>
    </w:p>
    <w:p w14:paraId="63753F29" w14:textId="77777777" w:rsidR="00D65CD2" w:rsidRPr="0010235E" w:rsidRDefault="00D65CD2" w:rsidP="00D65CD2">
      <w:pPr>
        <w:pStyle w:val="ListParagraph"/>
        <w:spacing w:after="0"/>
        <w:ind w:left="567"/>
        <w:rPr>
          <w:rFonts w:ascii="Arial" w:hAnsi="Arial" w:cs="Arial"/>
        </w:rPr>
      </w:pPr>
      <w:r w:rsidRPr="0010235E">
        <w:rPr>
          <w:rFonts w:ascii="Arial" w:hAnsi="Arial" w:cs="Arial"/>
        </w:rPr>
        <w:t>MSc Conservation Biology</w:t>
      </w:r>
    </w:p>
    <w:p w14:paraId="24050660" w14:textId="77777777" w:rsidR="00D65CD2" w:rsidRPr="0010235E" w:rsidRDefault="00D65CD2" w:rsidP="00D65CD2">
      <w:pPr>
        <w:pStyle w:val="Heading9"/>
        <w:spacing w:before="0"/>
        <w:ind w:left="567"/>
        <w:rPr>
          <w:rFonts w:ascii="Arial" w:hAnsi="Arial" w:cs="Arial"/>
          <w:i w:val="0"/>
          <w:sz w:val="22"/>
          <w:szCs w:val="22"/>
        </w:rPr>
      </w:pPr>
      <w:r w:rsidRPr="0010235E">
        <w:rPr>
          <w:rFonts w:ascii="Arial" w:hAnsi="Arial" w:cs="Arial"/>
          <w:i w:val="0"/>
          <w:sz w:val="22"/>
          <w:szCs w:val="22"/>
        </w:rPr>
        <w:t>MSc Conservation and Tourism</w:t>
      </w:r>
    </w:p>
    <w:p w14:paraId="6FD25BBA" w14:textId="77777777" w:rsidR="00D65CD2" w:rsidRPr="0010235E" w:rsidRDefault="00D65CD2" w:rsidP="00D65CD2">
      <w:pPr>
        <w:pStyle w:val="ListParagraph"/>
        <w:spacing w:after="0"/>
        <w:ind w:left="567"/>
        <w:rPr>
          <w:rFonts w:ascii="Arial" w:hAnsi="Arial" w:cs="Arial"/>
        </w:rPr>
      </w:pPr>
      <w:r w:rsidRPr="0010235E">
        <w:rPr>
          <w:rFonts w:ascii="Arial" w:hAnsi="Arial" w:cs="Arial"/>
        </w:rPr>
        <w:t>MSc Conservation and International Wildlife Trade</w:t>
      </w:r>
    </w:p>
    <w:p w14:paraId="7415DA04" w14:textId="77777777" w:rsidR="00D65CD2" w:rsidRPr="0010235E" w:rsidRDefault="00D65CD2" w:rsidP="00D65CD2">
      <w:pPr>
        <w:pStyle w:val="Heading9"/>
        <w:spacing w:before="0"/>
        <w:ind w:left="567"/>
        <w:rPr>
          <w:rFonts w:ascii="Arial" w:hAnsi="Arial" w:cs="Arial"/>
          <w:i w:val="0"/>
          <w:sz w:val="22"/>
          <w:szCs w:val="22"/>
        </w:rPr>
      </w:pPr>
      <w:r w:rsidRPr="0010235E">
        <w:rPr>
          <w:rFonts w:ascii="Arial" w:hAnsi="Arial" w:cs="Arial"/>
          <w:i w:val="0"/>
          <w:sz w:val="22"/>
          <w:szCs w:val="22"/>
        </w:rPr>
        <w:t>MSc Conservation and Rural Development</w:t>
      </w:r>
    </w:p>
    <w:p w14:paraId="5DE46070" w14:textId="77777777" w:rsidR="00D65CD2" w:rsidRPr="0010235E" w:rsidRDefault="00D65CD2" w:rsidP="00D65CD2">
      <w:pPr>
        <w:pStyle w:val="Heading9"/>
        <w:spacing w:before="0"/>
        <w:ind w:left="567"/>
        <w:rPr>
          <w:rFonts w:ascii="Arial" w:hAnsi="Arial" w:cs="Arial"/>
          <w:i w:val="0"/>
          <w:sz w:val="22"/>
          <w:szCs w:val="22"/>
        </w:rPr>
      </w:pPr>
      <w:r w:rsidRPr="0010235E">
        <w:rPr>
          <w:rFonts w:ascii="Arial" w:hAnsi="Arial" w:cs="Arial"/>
          <w:i w:val="0"/>
          <w:sz w:val="22"/>
          <w:szCs w:val="22"/>
        </w:rPr>
        <w:t>MSc Conservation Project Management</w:t>
      </w:r>
    </w:p>
    <w:p w14:paraId="6A644E43" w14:textId="573752A3" w:rsidR="00C7788D" w:rsidRPr="0010235E" w:rsidRDefault="00C7788D" w:rsidP="002A76EB">
      <w:pPr>
        <w:spacing w:after="0" w:line="240" w:lineRule="auto"/>
        <w:ind w:right="260"/>
        <w:rPr>
          <w:rFonts w:ascii="Arial" w:hAnsi="Arial" w:cs="Arial"/>
          <w:iCs/>
        </w:rPr>
      </w:pPr>
    </w:p>
    <w:p w14:paraId="400C29E3" w14:textId="49DE7534" w:rsidR="009A2D37" w:rsidRPr="0010235E" w:rsidRDefault="009A2D37" w:rsidP="00696FF5">
      <w:pPr>
        <w:numPr>
          <w:ilvl w:val="0"/>
          <w:numId w:val="1"/>
        </w:numPr>
        <w:spacing w:after="120" w:line="240" w:lineRule="auto"/>
        <w:ind w:left="567" w:right="260" w:hanging="567"/>
        <w:rPr>
          <w:rFonts w:ascii="Arial" w:hAnsi="Arial" w:cs="Arial"/>
          <w:b/>
        </w:rPr>
      </w:pPr>
      <w:r w:rsidRPr="0010235E">
        <w:rPr>
          <w:rFonts w:ascii="Arial" w:hAnsi="Arial" w:cs="Arial"/>
          <w:b/>
        </w:rPr>
        <w:t>The intended subject specific learning outcomes</w:t>
      </w:r>
      <w:r w:rsidR="00C729D7" w:rsidRPr="0010235E">
        <w:rPr>
          <w:rFonts w:ascii="Arial" w:hAnsi="Arial" w:cs="Arial"/>
          <w:b/>
        </w:rPr>
        <w:t>.</w:t>
      </w:r>
      <w:r w:rsidR="00C729D7" w:rsidRPr="0010235E">
        <w:rPr>
          <w:rFonts w:ascii="Arial" w:hAnsi="Arial" w:cs="Arial"/>
          <w:b/>
        </w:rPr>
        <w:br/>
        <w:t>On successfully completing the module students will be able to:</w:t>
      </w:r>
    </w:p>
    <w:p w14:paraId="342CCCA4" w14:textId="2E962BAE" w:rsidR="002F3C88" w:rsidRPr="0010235E" w:rsidRDefault="002F3C88" w:rsidP="002F3C88">
      <w:pPr>
        <w:pStyle w:val="ListParagraph"/>
        <w:ind w:left="567"/>
        <w:rPr>
          <w:rFonts w:ascii="Arial" w:hAnsi="Arial" w:cs="Arial"/>
          <w:iCs/>
        </w:rPr>
      </w:pPr>
      <w:r w:rsidRPr="0010235E">
        <w:rPr>
          <w:rFonts w:ascii="Arial" w:hAnsi="Arial" w:cs="Arial"/>
          <w:iCs/>
        </w:rPr>
        <w:t xml:space="preserve">8.1 demonstrate a sound knowledge of the principles of </w:t>
      </w:r>
      <w:r w:rsidR="00FF0079" w:rsidRPr="0010235E">
        <w:rPr>
          <w:rFonts w:ascii="Arial" w:hAnsi="Arial" w:cs="Arial"/>
          <w:iCs/>
        </w:rPr>
        <w:t xml:space="preserve">research </w:t>
      </w:r>
      <w:r w:rsidRPr="0010235E">
        <w:rPr>
          <w:rFonts w:ascii="Arial" w:hAnsi="Arial" w:cs="Arial"/>
          <w:iCs/>
        </w:rPr>
        <w:t>design and how they should be applied to conservation projects</w:t>
      </w:r>
    </w:p>
    <w:p w14:paraId="35B384D9" w14:textId="7ED3E75A" w:rsidR="002F3C88" w:rsidRPr="0010235E" w:rsidRDefault="002F3C88" w:rsidP="002F3C88">
      <w:pPr>
        <w:pStyle w:val="ListParagraph"/>
        <w:ind w:left="567"/>
        <w:rPr>
          <w:rFonts w:ascii="Arial" w:hAnsi="Arial" w:cs="Arial"/>
          <w:iCs/>
        </w:rPr>
      </w:pPr>
      <w:r w:rsidRPr="0010235E">
        <w:rPr>
          <w:rFonts w:ascii="Arial" w:hAnsi="Arial" w:cs="Arial"/>
          <w:iCs/>
        </w:rPr>
        <w:t>8.2 demonstrate a comprehension of the difference between quantitative and qualitative data and the research designs for which each is appropriate</w:t>
      </w:r>
    </w:p>
    <w:p w14:paraId="42FC476F" w14:textId="07D515CC" w:rsidR="002F3C88" w:rsidRPr="0010235E" w:rsidRDefault="002F3C88" w:rsidP="002F3C88">
      <w:pPr>
        <w:pStyle w:val="ListParagraph"/>
        <w:ind w:left="567"/>
        <w:rPr>
          <w:rFonts w:ascii="Arial" w:hAnsi="Arial" w:cs="Arial"/>
          <w:iCs/>
        </w:rPr>
      </w:pPr>
      <w:r w:rsidRPr="0010235E">
        <w:rPr>
          <w:rFonts w:ascii="Arial" w:hAnsi="Arial" w:cs="Arial"/>
          <w:iCs/>
        </w:rPr>
        <w:t>8.3 understand the use and application of descriptive and inferential statistics in quantitative data analysis</w:t>
      </w:r>
    </w:p>
    <w:p w14:paraId="634D358E" w14:textId="5F4984D4" w:rsidR="002F3C88" w:rsidRPr="0010235E" w:rsidRDefault="002F3C88" w:rsidP="002F3C88">
      <w:pPr>
        <w:pStyle w:val="ListParagraph"/>
        <w:ind w:left="567"/>
        <w:rPr>
          <w:rFonts w:ascii="Arial" w:hAnsi="Arial" w:cs="Arial"/>
          <w:iCs/>
        </w:rPr>
      </w:pPr>
      <w:r w:rsidRPr="0010235E">
        <w:rPr>
          <w:rFonts w:ascii="Arial" w:hAnsi="Arial" w:cs="Arial"/>
          <w:iCs/>
        </w:rPr>
        <w:t>8.4 demonstrate an appreciation of the use and application of a range of parametric and nonparametric statistical tools in quantitative data analysis</w:t>
      </w:r>
    </w:p>
    <w:p w14:paraId="76431ACA" w14:textId="52166FCD" w:rsidR="002A76EB" w:rsidRPr="0010235E" w:rsidRDefault="002F3C88" w:rsidP="002F3C88">
      <w:pPr>
        <w:pStyle w:val="ListParagraph"/>
        <w:ind w:left="567"/>
        <w:rPr>
          <w:rFonts w:ascii="Arial" w:hAnsi="Arial" w:cs="Arial"/>
          <w:iCs/>
        </w:rPr>
      </w:pPr>
      <w:r w:rsidRPr="0010235E">
        <w:rPr>
          <w:rFonts w:ascii="Arial" w:hAnsi="Arial" w:cs="Arial"/>
          <w:iCs/>
        </w:rPr>
        <w:t xml:space="preserve">8.5 use appropriate statistical </w:t>
      </w:r>
      <w:r w:rsidR="00EE174D" w:rsidRPr="0010235E">
        <w:rPr>
          <w:rFonts w:ascii="Arial" w:hAnsi="Arial" w:cs="Arial"/>
          <w:iCs/>
        </w:rPr>
        <w:t xml:space="preserve">test </w:t>
      </w:r>
      <w:r w:rsidRPr="0010235E">
        <w:rPr>
          <w:rFonts w:ascii="Arial" w:hAnsi="Arial" w:cs="Arial"/>
          <w:iCs/>
        </w:rPr>
        <w:t>to explore and analyse quantitative data</w:t>
      </w:r>
    </w:p>
    <w:p w14:paraId="01071B67" w14:textId="77777777" w:rsidR="00C729D7" w:rsidRPr="0010235E" w:rsidRDefault="009A2D37" w:rsidP="00696FF5">
      <w:pPr>
        <w:numPr>
          <w:ilvl w:val="0"/>
          <w:numId w:val="1"/>
        </w:numPr>
        <w:spacing w:after="120" w:line="240" w:lineRule="auto"/>
        <w:ind w:left="567" w:right="260" w:hanging="567"/>
        <w:rPr>
          <w:rFonts w:ascii="Arial" w:hAnsi="Arial" w:cs="Arial"/>
          <w:b/>
        </w:rPr>
      </w:pPr>
      <w:r w:rsidRPr="0010235E">
        <w:rPr>
          <w:rFonts w:ascii="Arial" w:hAnsi="Arial" w:cs="Arial"/>
          <w:b/>
        </w:rPr>
        <w:t>The intended generic learning outcomes</w:t>
      </w:r>
      <w:r w:rsidR="00C729D7" w:rsidRPr="0010235E">
        <w:rPr>
          <w:rFonts w:ascii="Arial" w:hAnsi="Arial" w:cs="Arial"/>
          <w:b/>
        </w:rPr>
        <w:t>.</w:t>
      </w:r>
      <w:r w:rsidR="00C729D7" w:rsidRPr="0010235E">
        <w:rPr>
          <w:rFonts w:ascii="Arial" w:hAnsi="Arial" w:cs="Arial"/>
          <w:b/>
        </w:rPr>
        <w:br/>
        <w:t>On successfully completing the module students will be able to:</w:t>
      </w:r>
    </w:p>
    <w:p w14:paraId="46A08CBA" w14:textId="6F629609" w:rsidR="002F3C88" w:rsidRPr="0010235E" w:rsidRDefault="002F3C88" w:rsidP="002F3C88">
      <w:pPr>
        <w:pStyle w:val="ListParagraph"/>
        <w:ind w:left="567"/>
        <w:rPr>
          <w:rFonts w:ascii="Arial" w:hAnsi="Arial" w:cs="Arial"/>
        </w:rPr>
      </w:pPr>
      <w:r w:rsidRPr="0010235E">
        <w:rPr>
          <w:rFonts w:ascii="Arial" w:hAnsi="Arial" w:cs="Arial"/>
        </w:rPr>
        <w:t>9.1 demonstrate enhanced</w:t>
      </w:r>
      <w:r w:rsidR="003E0A33" w:rsidRPr="0010235E">
        <w:rPr>
          <w:rFonts w:ascii="Arial" w:hAnsi="Arial" w:cs="Arial"/>
        </w:rPr>
        <w:t xml:space="preserve"> written and graphical</w:t>
      </w:r>
      <w:r w:rsidRPr="0010235E">
        <w:rPr>
          <w:rFonts w:ascii="Arial" w:hAnsi="Arial" w:cs="Arial"/>
        </w:rPr>
        <w:t xml:space="preserve"> communication skills </w:t>
      </w:r>
    </w:p>
    <w:p w14:paraId="184394AA" w14:textId="6C7E369A" w:rsidR="002F3C88" w:rsidRPr="0010235E" w:rsidRDefault="002F3C88" w:rsidP="002F3C88">
      <w:pPr>
        <w:pStyle w:val="ListParagraph"/>
        <w:ind w:left="567"/>
        <w:rPr>
          <w:rFonts w:ascii="Arial" w:hAnsi="Arial" w:cs="Arial"/>
        </w:rPr>
      </w:pPr>
      <w:r w:rsidRPr="0010235E">
        <w:rPr>
          <w:rFonts w:ascii="Arial" w:hAnsi="Arial" w:cs="Arial"/>
        </w:rPr>
        <w:t xml:space="preserve">9.2 appraise statistical information </w:t>
      </w:r>
      <w:r w:rsidR="00FF0079" w:rsidRPr="0010235E">
        <w:rPr>
          <w:rFonts w:ascii="Arial" w:hAnsi="Arial" w:cs="Arial"/>
        </w:rPr>
        <w:t xml:space="preserve">and </w:t>
      </w:r>
      <w:r w:rsidR="003E0A33" w:rsidRPr="0010235E">
        <w:rPr>
          <w:rFonts w:ascii="Arial" w:hAnsi="Arial" w:cs="Arial"/>
        </w:rPr>
        <w:t>the quality of research designs</w:t>
      </w:r>
    </w:p>
    <w:p w14:paraId="73AAF01B" w14:textId="71563DFA" w:rsidR="002F3C88" w:rsidRPr="0010235E" w:rsidRDefault="002F3C88" w:rsidP="002F3C88">
      <w:pPr>
        <w:pStyle w:val="ListParagraph"/>
        <w:ind w:left="567"/>
        <w:rPr>
          <w:rFonts w:ascii="Arial" w:hAnsi="Arial" w:cs="Arial"/>
        </w:rPr>
      </w:pPr>
      <w:r w:rsidRPr="0010235E">
        <w:rPr>
          <w:rFonts w:ascii="Arial" w:hAnsi="Arial" w:cs="Arial"/>
        </w:rPr>
        <w:t>9.3 demonstrate enhanced computer literacy</w:t>
      </w:r>
      <w:r w:rsidR="00FF0079" w:rsidRPr="0010235E">
        <w:rPr>
          <w:rFonts w:ascii="Arial" w:hAnsi="Arial" w:cs="Arial"/>
        </w:rPr>
        <w:t xml:space="preserve"> using statistical packages and excel</w:t>
      </w:r>
    </w:p>
    <w:p w14:paraId="0A196498" w14:textId="3458B633" w:rsidR="004673D7" w:rsidRPr="0010235E" w:rsidRDefault="002F3C88" w:rsidP="002F3C88">
      <w:pPr>
        <w:pStyle w:val="ListParagraph"/>
        <w:ind w:left="567"/>
        <w:rPr>
          <w:rFonts w:ascii="Arial" w:hAnsi="Arial" w:cs="Arial"/>
        </w:rPr>
      </w:pPr>
      <w:r w:rsidRPr="0010235E">
        <w:rPr>
          <w:rFonts w:ascii="Arial" w:hAnsi="Arial" w:cs="Arial"/>
        </w:rPr>
        <w:t>9.4 demonstrate critical thinking and reading skills</w:t>
      </w:r>
    </w:p>
    <w:p w14:paraId="0B34D4B1" w14:textId="66619AAE" w:rsidR="009A2D37" w:rsidRPr="0010235E" w:rsidRDefault="009A2D37" w:rsidP="00696FF5">
      <w:pPr>
        <w:numPr>
          <w:ilvl w:val="0"/>
          <w:numId w:val="1"/>
        </w:numPr>
        <w:spacing w:after="120" w:line="240" w:lineRule="auto"/>
        <w:ind w:left="567" w:right="260" w:hanging="567"/>
        <w:jc w:val="both"/>
        <w:rPr>
          <w:rFonts w:ascii="Arial" w:hAnsi="Arial" w:cs="Arial"/>
          <w:b/>
        </w:rPr>
      </w:pPr>
      <w:r w:rsidRPr="0010235E">
        <w:rPr>
          <w:rFonts w:ascii="Arial" w:hAnsi="Arial" w:cs="Arial"/>
          <w:b/>
        </w:rPr>
        <w:t>A synopsis of the curriculum</w:t>
      </w:r>
    </w:p>
    <w:p w14:paraId="4977F022" w14:textId="7192949C" w:rsidR="002F3C88" w:rsidRPr="0010235E" w:rsidRDefault="002F3C88" w:rsidP="002F3C88">
      <w:pPr>
        <w:spacing w:after="120" w:line="240" w:lineRule="auto"/>
        <w:ind w:left="567" w:right="260"/>
        <w:jc w:val="both"/>
        <w:rPr>
          <w:rFonts w:ascii="Arial" w:hAnsi="Arial" w:cs="Arial"/>
          <w:b/>
        </w:rPr>
      </w:pPr>
      <w:r w:rsidRPr="0010235E">
        <w:rPr>
          <w:rFonts w:ascii="Arial" w:hAnsi="Arial" w:cs="Arial"/>
          <w:color w:val="171717"/>
        </w:rPr>
        <w:t>The curriculum will review the approaches used by natural scientists in the design and analysis of research projects. The principles of experimental design and how these can be applied to field projects will be explained, together with the nature of both quantitative and qualitative data. An introduction to sampling strategies and the role of probability in inferential statistics will lead into the role of descriptive statistics and measures of variability in data exploration. This will be complemented by consideration of the application of both parametric and nonparametric statistics in data analysis (i.e. t-tests, ANOVA, regression, correlation and their nonparametric equivalents), coupled with training in the use of a statistical package to carry out such analyses. Finally, the rules underlying the appropriate presentation of statistical data in research reports will be discussed</w:t>
      </w:r>
    </w:p>
    <w:p w14:paraId="0C3F654D" w14:textId="4CBDBC87" w:rsidR="009A2D37" w:rsidRPr="0010235E" w:rsidRDefault="00883204" w:rsidP="00696FF5">
      <w:pPr>
        <w:numPr>
          <w:ilvl w:val="0"/>
          <w:numId w:val="1"/>
        </w:numPr>
        <w:spacing w:after="120" w:line="240" w:lineRule="auto"/>
        <w:ind w:left="567" w:right="260" w:hanging="567"/>
        <w:jc w:val="both"/>
        <w:rPr>
          <w:rFonts w:ascii="Arial" w:hAnsi="Arial" w:cs="Arial"/>
          <w:b/>
        </w:rPr>
      </w:pPr>
      <w:r w:rsidRPr="0010235E">
        <w:rPr>
          <w:rFonts w:ascii="Arial" w:hAnsi="Arial" w:cs="Arial"/>
          <w:b/>
        </w:rPr>
        <w:lastRenderedPageBreak/>
        <w:t>Reading l</w:t>
      </w:r>
      <w:r w:rsidR="009A2D37" w:rsidRPr="0010235E">
        <w:rPr>
          <w:rFonts w:ascii="Arial" w:hAnsi="Arial" w:cs="Arial"/>
          <w:b/>
        </w:rPr>
        <w:t xml:space="preserve">ist </w:t>
      </w:r>
      <w:r w:rsidR="00274ED7" w:rsidRPr="0010235E">
        <w:rPr>
          <w:rFonts w:ascii="Arial" w:hAnsi="Arial" w:cs="Arial"/>
          <w:b/>
        </w:rPr>
        <w:t>(Indicative list, current at time of publication. Reading lists will be published annually)</w:t>
      </w:r>
    </w:p>
    <w:p w14:paraId="2155F3EE" w14:textId="77777777" w:rsidR="002F3C88" w:rsidRPr="0010235E" w:rsidRDefault="002F3C88" w:rsidP="0010235E">
      <w:pPr>
        <w:pStyle w:val="ListParagraph"/>
        <w:numPr>
          <w:ilvl w:val="0"/>
          <w:numId w:val="11"/>
        </w:numPr>
        <w:spacing w:before="60" w:after="60" w:line="240" w:lineRule="auto"/>
        <w:ind w:right="-330"/>
        <w:rPr>
          <w:rFonts w:ascii="Arial" w:hAnsi="Arial" w:cs="Arial"/>
          <w:iCs/>
        </w:rPr>
      </w:pPr>
      <w:proofErr w:type="spellStart"/>
      <w:r w:rsidRPr="0010235E">
        <w:rPr>
          <w:rFonts w:ascii="Arial" w:hAnsi="Arial" w:cs="Arial"/>
          <w:iCs/>
        </w:rPr>
        <w:t>Dytham</w:t>
      </w:r>
      <w:proofErr w:type="spellEnd"/>
      <w:r w:rsidRPr="0010235E">
        <w:rPr>
          <w:rFonts w:ascii="Arial" w:hAnsi="Arial" w:cs="Arial"/>
          <w:iCs/>
        </w:rPr>
        <w:t>, C. 2010. Choosing and Using Statistics: a biologist’s guide. 3</w:t>
      </w:r>
      <w:r w:rsidRPr="0010235E">
        <w:rPr>
          <w:rFonts w:ascii="Arial" w:hAnsi="Arial" w:cs="Arial"/>
          <w:iCs/>
          <w:vertAlign w:val="superscript"/>
        </w:rPr>
        <w:t>rd</w:t>
      </w:r>
      <w:r w:rsidRPr="0010235E">
        <w:rPr>
          <w:rFonts w:ascii="Arial" w:hAnsi="Arial" w:cs="Arial"/>
          <w:iCs/>
        </w:rPr>
        <w:t xml:space="preserve"> edition. Wiley-Blackwell, Oxford</w:t>
      </w:r>
    </w:p>
    <w:p w14:paraId="1805F644" w14:textId="77777777" w:rsidR="002F3C88" w:rsidRPr="0010235E" w:rsidRDefault="002F3C88" w:rsidP="0010235E">
      <w:pPr>
        <w:pStyle w:val="ListParagraph"/>
        <w:numPr>
          <w:ilvl w:val="0"/>
          <w:numId w:val="11"/>
        </w:numPr>
        <w:spacing w:before="60" w:after="60" w:line="240" w:lineRule="auto"/>
        <w:ind w:right="-330"/>
        <w:rPr>
          <w:rFonts w:ascii="Arial" w:hAnsi="Arial" w:cs="Arial"/>
          <w:iCs/>
        </w:rPr>
      </w:pPr>
      <w:proofErr w:type="spellStart"/>
      <w:r w:rsidRPr="0010235E">
        <w:rPr>
          <w:rFonts w:ascii="Arial" w:hAnsi="Arial" w:cs="Arial"/>
          <w:iCs/>
        </w:rPr>
        <w:t>Folwer</w:t>
      </w:r>
      <w:proofErr w:type="spellEnd"/>
      <w:r w:rsidRPr="0010235E">
        <w:rPr>
          <w:rFonts w:ascii="Arial" w:hAnsi="Arial" w:cs="Arial"/>
          <w:iCs/>
        </w:rPr>
        <w:t>, J., Cohen, L. &amp; Jarvis, P. 1998. Practical Statistics for Field Biologists. 2</w:t>
      </w:r>
      <w:r w:rsidRPr="0010235E">
        <w:rPr>
          <w:rFonts w:ascii="Arial" w:hAnsi="Arial" w:cs="Arial"/>
          <w:iCs/>
          <w:vertAlign w:val="superscript"/>
        </w:rPr>
        <w:t>nd</w:t>
      </w:r>
      <w:r w:rsidRPr="0010235E">
        <w:rPr>
          <w:rFonts w:ascii="Arial" w:hAnsi="Arial" w:cs="Arial"/>
          <w:iCs/>
        </w:rPr>
        <w:t xml:space="preserve"> edition. Wiley, </w:t>
      </w:r>
      <w:proofErr w:type="spellStart"/>
      <w:r w:rsidRPr="0010235E">
        <w:rPr>
          <w:rFonts w:ascii="Arial" w:hAnsi="Arial" w:cs="Arial"/>
          <w:iCs/>
        </w:rPr>
        <w:t>Chicester</w:t>
      </w:r>
      <w:proofErr w:type="spellEnd"/>
    </w:p>
    <w:p w14:paraId="25F66F1F" w14:textId="77777777" w:rsidR="002F3C88" w:rsidRPr="0010235E" w:rsidRDefault="002F3C88" w:rsidP="002F3C88">
      <w:pPr>
        <w:spacing w:after="120" w:line="240" w:lineRule="auto"/>
        <w:ind w:left="414" w:right="260"/>
        <w:jc w:val="both"/>
        <w:rPr>
          <w:rFonts w:ascii="Arial" w:hAnsi="Arial" w:cs="Arial"/>
          <w:b/>
        </w:rPr>
      </w:pPr>
    </w:p>
    <w:p w14:paraId="208ECBD4" w14:textId="77777777" w:rsidR="00883204" w:rsidRPr="0010235E" w:rsidRDefault="009A2D37" w:rsidP="00696FF5">
      <w:pPr>
        <w:numPr>
          <w:ilvl w:val="0"/>
          <w:numId w:val="1"/>
        </w:numPr>
        <w:spacing w:after="120" w:line="240" w:lineRule="auto"/>
        <w:ind w:left="567" w:right="260" w:hanging="567"/>
        <w:rPr>
          <w:rFonts w:ascii="Arial" w:hAnsi="Arial" w:cs="Arial"/>
          <w:i/>
          <w:iCs/>
        </w:rPr>
      </w:pPr>
      <w:r w:rsidRPr="0010235E">
        <w:rPr>
          <w:rFonts w:ascii="Arial" w:hAnsi="Arial" w:cs="Arial"/>
          <w:b/>
        </w:rPr>
        <w:t>Learning</w:t>
      </w:r>
      <w:r w:rsidR="00883204" w:rsidRPr="0010235E">
        <w:rPr>
          <w:rFonts w:ascii="Arial" w:hAnsi="Arial" w:cs="Arial"/>
          <w:b/>
        </w:rPr>
        <w:t xml:space="preserve"> and t</w:t>
      </w:r>
      <w:r w:rsidR="006F3F8B" w:rsidRPr="0010235E">
        <w:rPr>
          <w:rFonts w:ascii="Arial" w:hAnsi="Arial" w:cs="Arial"/>
          <w:b/>
        </w:rPr>
        <w:t>eaching m</w:t>
      </w:r>
      <w:r w:rsidRPr="0010235E">
        <w:rPr>
          <w:rFonts w:ascii="Arial" w:hAnsi="Arial" w:cs="Arial"/>
          <w:b/>
        </w:rPr>
        <w:t>ethods</w:t>
      </w:r>
    </w:p>
    <w:p w14:paraId="212E4C19" w14:textId="000D7DA0" w:rsidR="009A2D37" w:rsidRPr="0010235E" w:rsidRDefault="00C57028" w:rsidP="00696FF5">
      <w:pPr>
        <w:spacing w:after="120" w:line="240" w:lineRule="auto"/>
        <w:ind w:left="567" w:right="260"/>
        <w:jc w:val="both"/>
        <w:rPr>
          <w:rFonts w:ascii="Arial" w:hAnsi="Arial" w:cs="Arial"/>
          <w:iCs/>
        </w:rPr>
      </w:pPr>
      <w:r w:rsidRPr="0010235E">
        <w:rPr>
          <w:rFonts w:ascii="Arial" w:hAnsi="Arial" w:cs="Arial"/>
          <w:iCs/>
        </w:rPr>
        <w:t>Total contact hours:</w:t>
      </w:r>
      <w:r w:rsidR="00A254FD" w:rsidRPr="0010235E">
        <w:rPr>
          <w:rFonts w:ascii="Arial" w:hAnsi="Arial" w:cs="Arial"/>
          <w:iCs/>
        </w:rPr>
        <w:t xml:space="preserve"> 3</w:t>
      </w:r>
      <w:r w:rsidR="00A04FEF">
        <w:rPr>
          <w:rFonts w:ascii="Arial" w:hAnsi="Arial" w:cs="Arial"/>
          <w:iCs/>
        </w:rPr>
        <w:t>0.5</w:t>
      </w:r>
    </w:p>
    <w:p w14:paraId="082A2AE2" w14:textId="67C2D587" w:rsidR="00C57028" w:rsidRPr="0010235E" w:rsidRDefault="00C57028" w:rsidP="00C57028">
      <w:pPr>
        <w:spacing w:after="120" w:line="240" w:lineRule="auto"/>
        <w:ind w:left="567" w:right="260"/>
        <w:jc w:val="both"/>
        <w:rPr>
          <w:rFonts w:ascii="Arial" w:hAnsi="Arial" w:cs="Arial"/>
          <w:iCs/>
        </w:rPr>
      </w:pPr>
      <w:r w:rsidRPr="0010235E">
        <w:rPr>
          <w:rFonts w:ascii="Arial" w:hAnsi="Arial" w:cs="Arial"/>
          <w:iCs/>
        </w:rPr>
        <w:t>Private study hours:</w:t>
      </w:r>
      <w:r w:rsidR="00A254FD" w:rsidRPr="0010235E">
        <w:rPr>
          <w:rFonts w:ascii="Arial" w:hAnsi="Arial" w:cs="Arial"/>
          <w:iCs/>
        </w:rPr>
        <w:t xml:space="preserve"> 11</w:t>
      </w:r>
      <w:r w:rsidR="002F3C88" w:rsidRPr="0010235E">
        <w:rPr>
          <w:rFonts w:ascii="Arial" w:hAnsi="Arial" w:cs="Arial"/>
          <w:iCs/>
        </w:rPr>
        <w:t>9</w:t>
      </w:r>
      <w:r w:rsidR="00A04FEF">
        <w:rPr>
          <w:rFonts w:ascii="Arial" w:hAnsi="Arial" w:cs="Arial"/>
          <w:iCs/>
        </w:rPr>
        <w:t>.5</w:t>
      </w:r>
    </w:p>
    <w:p w14:paraId="54BBE4BC" w14:textId="77777777" w:rsidR="009A2D37" w:rsidRPr="0010235E" w:rsidRDefault="00C57028" w:rsidP="00D527F1">
      <w:pPr>
        <w:spacing w:after="120" w:line="240" w:lineRule="auto"/>
        <w:ind w:left="567" w:right="260"/>
        <w:jc w:val="both"/>
        <w:rPr>
          <w:rFonts w:ascii="Arial" w:hAnsi="Arial" w:cs="Arial"/>
          <w:iCs/>
        </w:rPr>
      </w:pPr>
      <w:r w:rsidRPr="0010235E">
        <w:rPr>
          <w:rFonts w:ascii="Arial" w:hAnsi="Arial" w:cs="Arial"/>
          <w:iCs/>
        </w:rPr>
        <w:t>Total study hours:</w:t>
      </w:r>
      <w:r w:rsidR="00D527F1" w:rsidRPr="0010235E">
        <w:rPr>
          <w:rFonts w:ascii="Arial" w:hAnsi="Arial" w:cs="Arial"/>
          <w:iCs/>
        </w:rPr>
        <w:t xml:space="preserve"> 150</w:t>
      </w:r>
    </w:p>
    <w:p w14:paraId="4742E8D2" w14:textId="77777777" w:rsidR="00883204" w:rsidRPr="0010235E" w:rsidRDefault="00EF4933" w:rsidP="00696FF5">
      <w:pPr>
        <w:numPr>
          <w:ilvl w:val="0"/>
          <w:numId w:val="1"/>
        </w:numPr>
        <w:spacing w:after="120" w:line="240" w:lineRule="auto"/>
        <w:ind w:left="567" w:right="260" w:hanging="567"/>
        <w:rPr>
          <w:rFonts w:ascii="Arial" w:hAnsi="Arial" w:cs="Arial"/>
          <w:i/>
          <w:iCs/>
        </w:rPr>
      </w:pPr>
      <w:r w:rsidRPr="0010235E">
        <w:rPr>
          <w:rFonts w:ascii="Arial" w:hAnsi="Arial" w:cs="Arial"/>
          <w:b/>
        </w:rPr>
        <w:t>Assessment methods</w:t>
      </w:r>
    </w:p>
    <w:p w14:paraId="6CEAA909" w14:textId="77777777" w:rsidR="00696FF5" w:rsidRPr="0010235E" w:rsidRDefault="00696FF5" w:rsidP="00696FF5">
      <w:pPr>
        <w:pStyle w:val="ListParagraph"/>
        <w:numPr>
          <w:ilvl w:val="1"/>
          <w:numId w:val="9"/>
        </w:numPr>
        <w:spacing w:after="120"/>
        <w:ind w:left="567" w:hanging="567"/>
        <w:rPr>
          <w:rFonts w:ascii="Arial" w:hAnsi="Arial" w:cs="Arial"/>
          <w:iCs/>
        </w:rPr>
      </w:pPr>
      <w:r w:rsidRPr="0010235E">
        <w:rPr>
          <w:rFonts w:ascii="Arial" w:hAnsi="Arial" w:cs="Arial"/>
          <w:iCs/>
        </w:rPr>
        <w:t>Main assessment methods</w:t>
      </w:r>
    </w:p>
    <w:p w14:paraId="2DEC32EF" w14:textId="77777777" w:rsidR="000B4ADD" w:rsidRDefault="00121929" w:rsidP="00696FF5">
      <w:pPr>
        <w:spacing w:after="120" w:line="240" w:lineRule="auto"/>
        <w:ind w:left="567" w:right="260"/>
        <w:jc w:val="both"/>
        <w:rPr>
          <w:rFonts w:ascii="Arial" w:hAnsi="Arial" w:cs="Arial"/>
        </w:rPr>
      </w:pPr>
      <w:r w:rsidRPr="000B4ADD">
        <w:rPr>
          <w:rFonts w:ascii="Arial" w:hAnsi="Arial" w:cs="Arial"/>
          <w:b/>
          <w:iCs/>
        </w:rPr>
        <w:t>Critical Reading (50%)</w:t>
      </w:r>
      <w:r w:rsidR="00FF0079" w:rsidRPr="000B4ADD">
        <w:rPr>
          <w:rFonts w:ascii="Arial" w:hAnsi="Arial" w:cs="Arial"/>
          <w:b/>
          <w:iCs/>
        </w:rPr>
        <w:t>:</w:t>
      </w:r>
      <w:r w:rsidR="00FF0079" w:rsidRPr="0010235E">
        <w:rPr>
          <w:rFonts w:ascii="Arial" w:hAnsi="Arial" w:cs="Arial"/>
          <w:i/>
          <w:iCs/>
        </w:rPr>
        <w:t xml:space="preserve"> </w:t>
      </w:r>
      <w:r w:rsidR="00FF0079" w:rsidRPr="0010235E">
        <w:rPr>
          <w:rFonts w:ascii="Arial" w:hAnsi="Arial" w:cs="Arial"/>
          <w:iCs/>
        </w:rPr>
        <w:t>the students are tasked to w</w:t>
      </w:r>
      <w:r w:rsidR="00FF0079" w:rsidRPr="0010235E">
        <w:rPr>
          <w:rFonts w:ascii="Arial" w:hAnsi="Arial" w:cs="Arial"/>
        </w:rPr>
        <w:t>rite a critical response to a scientific article issued by the module convenor in the form of a ‘Letter to the Editor’. This critical piece should not exceed 800 words (excluding references)</w:t>
      </w:r>
      <w:r w:rsidR="00A24FE4">
        <w:rPr>
          <w:rFonts w:ascii="Arial" w:hAnsi="Arial" w:cs="Arial"/>
        </w:rPr>
        <w:t xml:space="preserve"> </w:t>
      </w:r>
    </w:p>
    <w:p w14:paraId="50E976F8" w14:textId="59766421" w:rsidR="00121929" w:rsidRPr="0010235E" w:rsidRDefault="00A24FE4" w:rsidP="00696FF5">
      <w:pPr>
        <w:spacing w:after="120" w:line="240" w:lineRule="auto"/>
        <w:ind w:left="567" w:right="260"/>
        <w:jc w:val="both"/>
        <w:rPr>
          <w:rFonts w:ascii="Arial" w:hAnsi="Arial" w:cs="Arial"/>
          <w:i/>
          <w:iCs/>
        </w:rPr>
      </w:pPr>
      <w:r w:rsidRPr="00A24FE4">
        <w:rPr>
          <w:rFonts w:ascii="Arial" w:hAnsi="Arial" w:cs="Arial"/>
          <w:i/>
          <w:iCs/>
        </w:rPr>
        <w:t>*This element is pass compulsory and must be passed to achieve the learning outcomes of the module.</w:t>
      </w:r>
    </w:p>
    <w:p w14:paraId="61A60F22" w14:textId="77777777" w:rsidR="000B4ADD" w:rsidRDefault="000B4ADD" w:rsidP="00FF0079">
      <w:pPr>
        <w:spacing w:after="120" w:line="240" w:lineRule="auto"/>
        <w:ind w:left="567" w:right="260"/>
        <w:jc w:val="both"/>
        <w:rPr>
          <w:rFonts w:ascii="Arial" w:hAnsi="Arial" w:cs="Arial"/>
          <w:i/>
          <w:iCs/>
        </w:rPr>
      </w:pPr>
    </w:p>
    <w:p w14:paraId="6CCC1CF4" w14:textId="10107004" w:rsidR="000B4ADD" w:rsidRDefault="00121929" w:rsidP="00FF0079">
      <w:pPr>
        <w:spacing w:after="120" w:line="240" w:lineRule="auto"/>
        <w:ind w:left="567" w:right="260"/>
        <w:jc w:val="both"/>
        <w:rPr>
          <w:rFonts w:ascii="Arial" w:hAnsi="Arial" w:cs="Arial"/>
        </w:rPr>
      </w:pPr>
      <w:r w:rsidRPr="000B4ADD">
        <w:rPr>
          <w:rFonts w:ascii="Arial" w:hAnsi="Arial" w:cs="Arial"/>
          <w:b/>
          <w:iCs/>
        </w:rPr>
        <w:t>Statistical Analysis (50%)</w:t>
      </w:r>
      <w:r w:rsidR="00C57028" w:rsidRPr="000B4ADD">
        <w:rPr>
          <w:rFonts w:ascii="Arial" w:hAnsi="Arial" w:cs="Arial"/>
          <w:b/>
          <w:iCs/>
        </w:rPr>
        <w:t>.</w:t>
      </w:r>
      <w:r w:rsidR="00C57028" w:rsidRPr="0010235E">
        <w:rPr>
          <w:rFonts w:ascii="Arial" w:hAnsi="Arial" w:cs="Arial"/>
          <w:i/>
          <w:iCs/>
        </w:rPr>
        <w:t xml:space="preserve"> </w:t>
      </w:r>
      <w:r w:rsidR="00FF0079" w:rsidRPr="0010235E">
        <w:rPr>
          <w:rFonts w:ascii="Arial" w:hAnsi="Arial" w:cs="Arial"/>
        </w:rPr>
        <w:t>This assignment consists of statistical exercises with a series of tasks with clear instructions based on given datasets.</w:t>
      </w:r>
      <w:r w:rsidR="00A24FE4">
        <w:rPr>
          <w:rFonts w:ascii="Arial" w:hAnsi="Arial" w:cs="Arial"/>
        </w:rPr>
        <w:t xml:space="preserve"> </w:t>
      </w:r>
    </w:p>
    <w:p w14:paraId="2206EFA8" w14:textId="77777777" w:rsidR="000B4ADD" w:rsidRDefault="000B4ADD" w:rsidP="00FF0079">
      <w:pPr>
        <w:spacing w:after="120" w:line="240" w:lineRule="auto"/>
        <w:ind w:left="567" w:right="260"/>
        <w:jc w:val="both"/>
        <w:rPr>
          <w:rFonts w:ascii="Arial" w:hAnsi="Arial" w:cs="Arial"/>
          <w:i/>
          <w:iCs/>
        </w:rPr>
      </w:pPr>
    </w:p>
    <w:p w14:paraId="0163BBEE" w14:textId="2F105E85" w:rsidR="007A6245" w:rsidRPr="0010235E" w:rsidRDefault="00A24FE4" w:rsidP="00FF0079">
      <w:pPr>
        <w:spacing w:after="120" w:line="240" w:lineRule="auto"/>
        <w:ind w:left="567" w:right="260"/>
        <w:jc w:val="both"/>
        <w:rPr>
          <w:rFonts w:ascii="Arial" w:hAnsi="Arial" w:cs="Arial"/>
          <w:b/>
          <w:iCs/>
        </w:rPr>
      </w:pPr>
      <w:r w:rsidRPr="00A24FE4">
        <w:rPr>
          <w:rFonts w:ascii="Arial" w:hAnsi="Arial" w:cs="Arial"/>
          <w:i/>
          <w:iCs/>
        </w:rPr>
        <w:t>*This element is pass compulsory and must be passed to achieve the learning outcomes of the module.</w:t>
      </w:r>
    </w:p>
    <w:p w14:paraId="6A2D3E19" w14:textId="77777777" w:rsidR="006043FC" w:rsidRPr="0010235E" w:rsidRDefault="006043FC" w:rsidP="00302082">
      <w:pPr>
        <w:spacing w:after="120" w:line="240" w:lineRule="auto"/>
        <w:ind w:left="426" w:right="260"/>
        <w:rPr>
          <w:rFonts w:ascii="Arial" w:hAnsi="Arial" w:cs="Arial"/>
          <w:b/>
          <w:i/>
          <w:iCs/>
        </w:rPr>
      </w:pPr>
    </w:p>
    <w:p w14:paraId="64B43E77" w14:textId="77777777" w:rsidR="00696FF5" w:rsidRPr="0010235E" w:rsidRDefault="00696FF5" w:rsidP="00696FF5">
      <w:pPr>
        <w:spacing w:after="120"/>
        <w:ind w:left="567" w:hanging="567"/>
        <w:rPr>
          <w:rFonts w:ascii="Arial" w:hAnsi="Arial" w:cs="Arial"/>
          <w:iCs/>
        </w:rPr>
      </w:pPr>
      <w:r w:rsidRPr="0010235E">
        <w:rPr>
          <w:rFonts w:ascii="Arial" w:hAnsi="Arial" w:cs="Arial"/>
          <w:iCs/>
        </w:rPr>
        <w:t>13.2</w:t>
      </w:r>
      <w:r w:rsidRPr="0010235E">
        <w:rPr>
          <w:rFonts w:ascii="Arial" w:hAnsi="Arial" w:cs="Arial"/>
          <w:iCs/>
        </w:rPr>
        <w:tab/>
        <w:t xml:space="preserve">Reassessment methods </w:t>
      </w:r>
    </w:p>
    <w:p w14:paraId="71CD4A6C" w14:textId="538BBFF7" w:rsidR="00C57028" w:rsidRPr="0010235E" w:rsidRDefault="00121929" w:rsidP="00C57028">
      <w:pPr>
        <w:spacing w:after="120" w:line="240" w:lineRule="auto"/>
        <w:ind w:left="567" w:right="260"/>
        <w:jc w:val="both"/>
        <w:rPr>
          <w:rFonts w:ascii="Arial" w:hAnsi="Arial" w:cs="Arial"/>
          <w:b/>
          <w:iCs/>
        </w:rPr>
      </w:pPr>
      <w:r w:rsidRPr="0010235E">
        <w:rPr>
          <w:rFonts w:ascii="Arial" w:hAnsi="Arial" w:cs="Arial"/>
          <w:iCs/>
        </w:rPr>
        <w:t>Reassessment Instrument: 100% coursework</w:t>
      </w:r>
      <w:r w:rsidR="00C57028" w:rsidRPr="0010235E">
        <w:rPr>
          <w:rFonts w:ascii="Arial" w:hAnsi="Arial" w:cs="Arial"/>
          <w:iCs/>
        </w:rPr>
        <w:t xml:space="preserve">. </w:t>
      </w:r>
    </w:p>
    <w:p w14:paraId="6BAD005A" w14:textId="77777777" w:rsidR="00696FF5" w:rsidRPr="0010235E" w:rsidRDefault="00696FF5" w:rsidP="00302082">
      <w:pPr>
        <w:spacing w:after="120" w:line="240" w:lineRule="auto"/>
        <w:ind w:left="426" w:right="260"/>
        <w:rPr>
          <w:rFonts w:ascii="Arial" w:hAnsi="Arial" w:cs="Arial"/>
          <w:b/>
          <w:i/>
          <w:iCs/>
        </w:rPr>
      </w:pPr>
    </w:p>
    <w:p w14:paraId="66F364EB" w14:textId="43236E26" w:rsidR="00274ED7" w:rsidRDefault="006F3F8B" w:rsidP="00696FF5">
      <w:pPr>
        <w:numPr>
          <w:ilvl w:val="0"/>
          <w:numId w:val="1"/>
        </w:numPr>
        <w:spacing w:after="120" w:line="240" w:lineRule="auto"/>
        <w:ind w:left="567" w:right="261" w:hanging="567"/>
        <w:jc w:val="both"/>
        <w:rPr>
          <w:rFonts w:ascii="Arial" w:hAnsi="Arial" w:cs="Arial"/>
          <w:b/>
          <w:i/>
          <w:iCs/>
        </w:rPr>
      </w:pPr>
      <w:r w:rsidRPr="0010235E">
        <w:rPr>
          <w:rFonts w:ascii="Arial" w:hAnsi="Arial" w:cs="Arial"/>
          <w:b/>
          <w:i/>
          <w:iCs/>
        </w:rPr>
        <w:t xml:space="preserve">Map of </w:t>
      </w:r>
      <w:r w:rsidR="00883204" w:rsidRPr="0010235E">
        <w:rPr>
          <w:rFonts w:ascii="Arial" w:hAnsi="Arial" w:cs="Arial"/>
          <w:b/>
          <w:i/>
          <w:iCs/>
        </w:rPr>
        <w:t xml:space="preserve">module learning outcomes </w:t>
      </w:r>
      <w:r w:rsidR="00B30E07" w:rsidRPr="0010235E">
        <w:rPr>
          <w:rFonts w:ascii="Arial" w:hAnsi="Arial" w:cs="Arial"/>
          <w:b/>
          <w:i/>
          <w:iCs/>
        </w:rPr>
        <w:t>(sections 8 &amp; 9)</w:t>
      </w:r>
      <w:r w:rsidR="00883204" w:rsidRPr="0010235E">
        <w:rPr>
          <w:rFonts w:ascii="Arial" w:hAnsi="Arial" w:cs="Arial"/>
          <w:b/>
          <w:i/>
          <w:iCs/>
        </w:rPr>
        <w:t xml:space="preserve"> to l</w:t>
      </w:r>
      <w:r w:rsidRPr="0010235E">
        <w:rPr>
          <w:rFonts w:ascii="Arial" w:hAnsi="Arial" w:cs="Arial"/>
          <w:b/>
          <w:i/>
          <w:iCs/>
        </w:rPr>
        <w:t>earning</w:t>
      </w:r>
      <w:r w:rsidR="00B30E07" w:rsidRPr="0010235E">
        <w:rPr>
          <w:rFonts w:ascii="Arial" w:hAnsi="Arial" w:cs="Arial"/>
          <w:b/>
          <w:i/>
          <w:iCs/>
        </w:rPr>
        <w:t xml:space="preserve"> and </w:t>
      </w:r>
      <w:r w:rsidR="00883204" w:rsidRPr="0010235E">
        <w:rPr>
          <w:rFonts w:ascii="Arial" w:hAnsi="Arial" w:cs="Arial"/>
          <w:b/>
          <w:i/>
          <w:iCs/>
        </w:rPr>
        <w:t>teaching m</w:t>
      </w:r>
      <w:r w:rsidR="00B30E07" w:rsidRPr="0010235E">
        <w:rPr>
          <w:rFonts w:ascii="Arial" w:hAnsi="Arial" w:cs="Arial"/>
          <w:b/>
          <w:i/>
          <w:iCs/>
        </w:rPr>
        <w:t>ethods (section12</w:t>
      </w:r>
      <w:r w:rsidRPr="0010235E">
        <w:rPr>
          <w:rFonts w:ascii="Arial" w:hAnsi="Arial" w:cs="Arial"/>
          <w:b/>
          <w:i/>
          <w:iCs/>
        </w:rPr>
        <w:t>) and m</w:t>
      </w:r>
      <w:r w:rsidR="00883204" w:rsidRPr="0010235E">
        <w:rPr>
          <w:rFonts w:ascii="Arial" w:hAnsi="Arial" w:cs="Arial"/>
          <w:b/>
          <w:i/>
          <w:iCs/>
        </w:rPr>
        <w:t>ethods of a</w:t>
      </w:r>
      <w:r w:rsidR="00B30E07" w:rsidRPr="0010235E">
        <w:rPr>
          <w:rFonts w:ascii="Arial" w:hAnsi="Arial" w:cs="Arial"/>
          <w:b/>
          <w:i/>
          <w:iCs/>
        </w:rPr>
        <w:t>ssessment (section 13</w:t>
      </w:r>
      <w:r w:rsidR="00EF4933" w:rsidRPr="0010235E">
        <w:rPr>
          <w:rFonts w:ascii="Arial" w:hAnsi="Arial" w:cs="Arial"/>
          <w:b/>
          <w:i/>
          <w:iCs/>
        </w:rPr>
        <w:t>)</w:t>
      </w:r>
    </w:p>
    <w:p w14:paraId="4145707C" w14:textId="77777777" w:rsidR="000B4ADD" w:rsidRPr="0010235E" w:rsidRDefault="000B4ADD" w:rsidP="000B4ADD">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596"/>
        <w:gridCol w:w="850"/>
        <w:gridCol w:w="850"/>
        <w:gridCol w:w="850"/>
        <w:gridCol w:w="850"/>
        <w:gridCol w:w="850"/>
        <w:gridCol w:w="850"/>
        <w:gridCol w:w="849"/>
        <w:gridCol w:w="849"/>
        <w:gridCol w:w="1062"/>
      </w:tblGrid>
      <w:tr w:rsidR="00FF0079" w:rsidRPr="0010235E" w14:paraId="5C6B1CFD" w14:textId="4805CB95" w:rsidTr="000B4ADD">
        <w:trPr>
          <w:tblHeader/>
        </w:trPr>
        <w:tc>
          <w:tcPr>
            <w:tcW w:w="1240" w:type="pct"/>
            <w:shd w:val="clear" w:color="auto" w:fill="D9D9D9" w:themeFill="background1" w:themeFillShade="D9"/>
          </w:tcPr>
          <w:p w14:paraId="1F00FDD8" w14:textId="77777777" w:rsidR="00FF0079" w:rsidRPr="0010235E" w:rsidRDefault="00FF0079" w:rsidP="008078C9">
            <w:pPr>
              <w:spacing w:after="120"/>
              <w:ind w:left="33"/>
              <w:rPr>
                <w:rFonts w:ascii="Arial" w:hAnsi="Arial" w:cs="Arial"/>
                <w:b/>
              </w:rPr>
            </w:pPr>
            <w:r w:rsidRPr="0010235E">
              <w:rPr>
                <w:rFonts w:ascii="Arial" w:hAnsi="Arial" w:cs="Arial"/>
                <w:b/>
              </w:rPr>
              <w:t>Module learning outcome</w:t>
            </w:r>
          </w:p>
        </w:tc>
        <w:tc>
          <w:tcPr>
            <w:tcW w:w="406" w:type="pct"/>
          </w:tcPr>
          <w:p w14:paraId="02CDCEC2" w14:textId="77777777" w:rsidR="00FF0079" w:rsidRPr="0010235E" w:rsidRDefault="00FF0079" w:rsidP="008078C9">
            <w:pPr>
              <w:spacing w:after="120"/>
              <w:rPr>
                <w:rFonts w:ascii="Arial" w:hAnsi="Arial" w:cs="Arial"/>
                <w:i/>
              </w:rPr>
            </w:pPr>
            <w:r w:rsidRPr="0010235E">
              <w:rPr>
                <w:rFonts w:ascii="Arial" w:hAnsi="Arial" w:cs="Arial"/>
                <w:i/>
              </w:rPr>
              <w:t>8.1</w:t>
            </w:r>
          </w:p>
        </w:tc>
        <w:tc>
          <w:tcPr>
            <w:tcW w:w="406" w:type="pct"/>
          </w:tcPr>
          <w:p w14:paraId="2C81A9E4" w14:textId="77777777" w:rsidR="00FF0079" w:rsidRPr="0010235E" w:rsidRDefault="00FF0079" w:rsidP="008078C9">
            <w:pPr>
              <w:spacing w:after="120"/>
              <w:rPr>
                <w:rFonts w:ascii="Arial" w:hAnsi="Arial" w:cs="Arial"/>
                <w:i/>
              </w:rPr>
            </w:pPr>
            <w:r w:rsidRPr="0010235E">
              <w:rPr>
                <w:rFonts w:ascii="Arial" w:hAnsi="Arial" w:cs="Arial"/>
                <w:i/>
              </w:rPr>
              <w:t>8.2</w:t>
            </w:r>
          </w:p>
        </w:tc>
        <w:tc>
          <w:tcPr>
            <w:tcW w:w="406" w:type="pct"/>
          </w:tcPr>
          <w:p w14:paraId="055F5944" w14:textId="77777777" w:rsidR="00FF0079" w:rsidRPr="0010235E" w:rsidRDefault="00FF0079" w:rsidP="008078C9">
            <w:pPr>
              <w:spacing w:after="120"/>
              <w:rPr>
                <w:rFonts w:ascii="Arial" w:hAnsi="Arial" w:cs="Arial"/>
                <w:i/>
              </w:rPr>
            </w:pPr>
            <w:r w:rsidRPr="0010235E">
              <w:rPr>
                <w:rFonts w:ascii="Arial" w:hAnsi="Arial" w:cs="Arial"/>
                <w:i/>
              </w:rPr>
              <w:t>8.3</w:t>
            </w:r>
          </w:p>
        </w:tc>
        <w:tc>
          <w:tcPr>
            <w:tcW w:w="406" w:type="pct"/>
          </w:tcPr>
          <w:p w14:paraId="35F02A1F" w14:textId="77777777" w:rsidR="00FF0079" w:rsidRPr="0010235E" w:rsidRDefault="00FF0079" w:rsidP="008078C9">
            <w:pPr>
              <w:spacing w:after="120"/>
              <w:rPr>
                <w:rFonts w:ascii="Arial" w:hAnsi="Arial" w:cs="Arial"/>
                <w:i/>
              </w:rPr>
            </w:pPr>
            <w:r w:rsidRPr="0010235E">
              <w:rPr>
                <w:rFonts w:ascii="Arial" w:hAnsi="Arial" w:cs="Arial"/>
                <w:i/>
              </w:rPr>
              <w:t>8.4</w:t>
            </w:r>
          </w:p>
        </w:tc>
        <w:tc>
          <w:tcPr>
            <w:tcW w:w="406" w:type="pct"/>
          </w:tcPr>
          <w:p w14:paraId="598CA560" w14:textId="77777777" w:rsidR="00FF0079" w:rsidRPr="0010235E" w:rsidRDefault="00FF0079" w:rsidP="008078C9">
            <w:pPr>
              <w:spacing w:after="120"/>
              <w:rPr>
                <w:rFonts w:ascii="Arial" w:hAnsi="Arial" w:cs="Arial"/>
                <w:i/>
              </w:rPr>
            </w:pPr>
            <w:r w:rsidRPr="0010235E">
              <w:rPr>
                <w:rFonts w:ascii="Arial" w:hAnsi="Arial" w:cs="Arial"/>
                <w:i/>
              </w:rPr>
              <w:t>8.5</w:t>
            </w:r>
          </w:p>
        </w:tc>
        <w:tc>
          <w:tcPr>
            <w:tcW w:w="406" w:type="pct"/>
          </w:tcPr>
          <w:p w14:paraId="28EB6616" w14:textId="77777777" w:rsidR="00FF0079" w:rsidRPr="0010235E" w:rsidRDefault="00FF0079" w:rsidP="008078C9">
            <w:pPr>
              <w:spacing w:after="120"/>
              <w:rPr>
                <w:rFonts w:ascii="Arial" w:hAnsi="Arial" w:cs="Arial"/>
                <w:i/>
              </w:rPr>
            </w:pPr>
            <w:r w:rsidRPr="0010235E">
              <w:rPr>
                <w:rFonts w:ascii="Arial" w:hAnsi="Arial" w:cs="Arial"/>
                <w:i/>
              </w:rPr>
              <w:t>9.1</w:t>
            </w:r>
          </w:p>
        </w:tc>
        <w:tc>
          <w:tcPr>
            <w:tcW w:w="406" w:type="pct"/>
          </w:tcPr>
          <w:p w14:paraId="69B82465" w14:textId="77777777" w:rsidR="00FF0079" w:rsidRPr="0010235E" w:rsidRDefault="00FF0079" w:rsidP="008078C9">
            <w:pPr>
              <w:spacing w:after="120"/>
              <w:rPr>
                <w:rFonts w:ascii="Arial" w:hAnsi="Arial" w:cs="Arial"/>
                <w:i/>
              </w:rPr>
            </w:pPr>
            <w:r w:rsidRPr="0010235E">
              <w:rPr>
                <w:rFonts w:ascii="Arial" w:hAnsi="Arial" w:cs="Arial"/>
                <w:i/>
              </w:rPr>
              <w:t>9.2</w:t>
            </w:r>
          </w:p>
        </w:tc>
        <w:tc>
          <w:tcPr>
            <w:tcW w:w="406" w:type="pct"/>
          </w:tcPr>
          <w:p w14:paraId="58591EB1" w14:textId="77777777" w:rsidR="00FF0079" w:rsidRPr="0010235E" w:rsidRDefault="00FF0079" w:rsidP="008078C9">
            <w:pPr>
              <w:spacing w:after="120"/>
              <w:rPr>
                <w:rFonts w:ascii="Arial" w:hAnsi="Arial" w:cs="Arial"/>
                <w:i/>
              </w:rPr>
            </w:pPr>
            <w:r w:rsidRPr="0010235E">
              <w:rPr>
                <w:rFonts w:ascii="Arial" w:hAnsi="Arial" w:cs="Arial"/>
                <w:i/>
              </w:rPr>
              <w:t>9.3</w:t>
            </w:r>
          </w:p>
        </w:tc>
        <w:tc>
          <w:tcPr>
            <w:tcW w:w="508" w:type="pct"/>
          </w:tcPr>
          <w:p w14:paraId="6DFB4AA2" w14:textId="77777777" w:rsidR="00FF0079" w:rsidRPr="0010235E" w:rsidRDefault="00FF0079" w:rsidP="008078C9">
            <w:pPr>
              <w:spacing w:after="120"/>
              <w:rPr>
                <w:rFonts w:ascii="Arial" w:hAnsi="Arial" w:cs="Arial"/>
                <w:i/>
              </w:rPr>
            </w:pPr>
            <w:r w:rsidRPr="0010235E">
              <w:rPr>
                <w:rFonts w:ascii="Arial" w:hAnsi="Arial" w:cs="Arial"/>
                <w:i/>
              </w:rPr>
              <w:t>9.4</w:t>
            </w:r>
          </w:p>
        </w:tc>
      </w:tr>
      <w:tr w:rsidR="00FF0079" w:rsidRPr="0010235E" w14:paraId="50A74B8E" w14:textId="75BCD2AA" w:rsidTr="000B4ADD">
        <w:tc>
          <w:tcPr>
            <w:tcW w:w="1240" w:type="pct"/>
            <w:shd w:val="clear" w:color="auto" w:fill="D9D9D9" w:themeFill="background1" w:themeFillShade="D9"/>
          </w:tcPr>
          <w:p w14:paraId="144404BB" w14:textId="77777777" w:rsidR="00FF0079" w:rsidRPr="0010235E" w:rsidRDefault="00FF0079" w:rsidP="008078C9">
            <w:pPr>
              <w:spacing w:after="120"/>
              <w:rPr>
                <w:rFonts w:ascii="Arial" w:hAnsi="Arial" w:cs="Arial"/>
                <w:b/>
              </w:rPr>
            </w:pPr>
            <w:r w:rsidRPr="0010235E">
              <w:rPr>
                <w:rFonts w:ascii="Arial" w:hAnsi="Arial" w:cs="Arial"/>
                <w:b/>
              </w:rPr>
              <w:t>Learning/ teaching method</w:t>
            </w:r>
          </w:p>
        </w:tc>
        <w:tc>
          <w:tcPr>
            <w:tcW w:w="406" w:type="pct"/>
          </w:tcPr>
          <w:p w14:paraId="24705C03" w14:textId="77777777" w:rsidR="00FF0079" w:rsidRPr="0010235E" w:rsidRDefault="00FF0079" w:rsidP="008078C9">
            <w:pPr>
              <w:spacing w:after="120"/>
              <w:rPr>
                <w:rFonts w:ascii="Arial" w:hAnsi="Arial" w:cs="Arial"/>
                <w:b/>
              </w:rPr>
            </w:pPr>
          </w:p>
        </w:tc>
        <w:tc>
          <w:tcPr>
            <w:tcW w:w="406" w:type="pct"/>
          </w:tcPr>
          <w:p w14:paraId="0586A321" w14:textId="77777777" w:rsidR="00FF0079" w:rsidRPr="0010235E" w:rsidRDefault="00FF0079" w:rsidP="008078C9">
            <w:pPr>
              <w:spacing w:after="120"/>
              <w:rPr>
                <w:rFonts w:ascii="Arial" w:hAnsi="Arial" w:cs="Arial"/>
                <w:b/>
              </w:rPr>
            </w:pPr>
          </w:p>
        </w:tc>
        <w:tc>
          <w:tcPr>
            <w:tcW w:w="406" w:type="pct"/>
          </w:tcPr>
          <w:p w14:paraId="192CD9C5" w14:textId="77777777" w:rsidR="00FF0079" w:rsidRPr="0010235E" w:rsidRDefault="00FF0079" w:rsidP="008078C9">
            <w:pPr>
              <w:spacing w:after="120"/>
              <w:rPr>
                <w:rFonts w:ascii="Arial" w:hAnsi="Arial" w:cs="Arial"/>
                <w:b/>
              </w:rPr>
            </w:pPr>
          </w:p>
        </w:tc>
        <w:tc>
          <w:tcPr>
            <w:tcW w:w="406" w:type="pct"/>
          </w:tcPr>
          <w:p w14:paraId="68AB178E" w14:textId="77777777" w:rsidR="00FF0079" w:rsidRPr="0010235E" w:rsidRDefault="00FF0079" w:rsidP="008078C9">
            <w:pPr>
              <w:spacing w:after="120"/>
              <w:rPr>
                <w:rFonts w:ascii="Arial" w:hAnsi="Arial" w:cs="Arial"/>
                <w:b/>
              </w:rPr>
            </w:pPr>
          </w:p>
        </w:tc>
        <w:tc>
          <w:tcPr>
            <w:tcW w:w="406" w:type="pct"/>
          </w:tcPr>
          <w:p w14:paraId="06B39D3F" w14:textId="77777777" w:rsidR="00FF0079" w:rsidRPr="0010235E" w:rsidRDefault="00FF0079" w:rsidP="008078C9">
            <w:pPr>
              <w:spacing w:after="120"/>
              <w:rPr>
                <w:rFonts w:ascii="Arial" w:hAnsi="Arial" w:cs="Arial"/>
                <w:b/>
              </w:rPr>
            </w:pPr>
          </w:p>
        </w:tc>
        <w:tc>
          <w:tcPr>
            <w:tcW w:w="406" w:type="pct"/>
          </w:tcPr>
          <w:p w14:paraId="7F4C0A8A" w14:textId="77777777" w:rsidR="00FF0079" w:rsidRPr="0010235E" w:rsidRDefault="00FF0079" w:rsidP="008078C9">
            <w:pPr>
              <w:spacing w:after="120"/>
              <w:rPr>
                <w:rFonts w:ascii="Arial" w:hAnsi="Arial" w:cs="Arial"/>
                <w:b/>
              </w:rPr>
            </w:pPr>
          </w:p>
        </w:tc>
        <w:tc>
          <w:tcPr>
            <w:tcW w:w="406" w:type="pct"/>
          </w:tcPr>
          <w:p w14:paraId="233D3A4F" w14:textId="77777777" w:rsidR="00FF0079" w:rsidRPr="0010235E" w:rsidRDefault="00FF0079" w:rsidP="008078C9">
            <w:pPr>
              <w:spacing w:after="120"/>
              <w:rPr>
                <w:rFonts w:ascii="Arial" w:hAnsi="Arial" w:cs="Arial"/>
                <w:b/>
              </w:rPr>
            </w:pPr>
          </w:p>
        </w:tc>
        <w:tc>
          <w:tcPr>
            <w:tcW w:w="406" w:type="pct"/>
          </w:tcPr>
          <w:p w14:paraId="7EF2AB02" w14:textId="77777777" w:rsidR="00FF0079" w:rsidRPr="0010235E" w:rsidRDefault="00FF0079" w:rsidP="008078C9">
            <w:pPr>
              <w:spacing w:after="120"/>
              <w:rPr>
                <w:rFonts w:ascii="Arial" w:hAnsi="Arial" w:cs="Arial"/>
                <w:b/>
              </w:rPr>
            </w:pPr>
          </w:p>
        </w:tc>
        <w:tc>
          <w:tcPr>
            <w:tcW w:w="508" w:type="pct"/>
          </w:tcPr>
          <w:p w14:paraId="3E97626A" w14:textId="77777777" w:rsidR="00FF0079" w:rsidRPr="0010235E" w:rsidRDefault="00FF0079" w:rsidP="008078C9">
            <w:pPr>
              <w:spacing w:after="120"/>
              <w:rPr>
                <w:rFonts w:ascii="Arial" w:hAnsi="Arial" w:cs="Arial"/>
                <w:b/>
              </w:rPr>
            </w:pPr>
          </w:p>
        </w:tc>
      </w:tr>
      <w:tr w:rsidR="00FF0079" w:rsidRPr="0010235E" w14:paraId="70760040" w14:textId="30957258" w:rsidTr="000B4ADD">
        <w:tc>
          <w:tcPr>
            <w:tcW w:w="1240" w:type="pct"/>
          </w:tcPr>
          <w:p w14:paraId="3D0A78A1" w14:textId="77777777" w:rsidR="00FF0079" w:rsidRPr="0010235E" w:rsidRDefault="00FF0079" w:rsidP="008078C9">
            <w:pPr>
              <w:spacing w:after="120"/>
              <w:rPr>
                <w:rFonts w:ascii="Arial" w:hAnsi="Arial" w:cs="Arial"/>
                <w:b/>
              </w:rPr>
            </w:pPr>
            <w:r w:rsidRPr="0010235E">
              <w:rPr>
                <w:rFonts w:ascii="Arial" w:hAnsi="Arial" w:cs="Arial"/>
                <w:b/>
              </w:rPr>
              <w:t>Private Study</w:t>
            </w:r>
          </w:p>
        </w:tc>
        <w:tc>
          <w:tcPr>
            <w:tcW w:w="406" w:type="pct"/>
          </w:tcPr>
          <w:p w14:paraId="21555624" w14:textId="77777777" w:rsidR="00FF0079" w:rsidRPr="0010235E" w:rsidRDefault="00FF0079" w:rsidP="008078C9">
            <w:pPr>
              <w:spacing w:after="120"/>
              <w:rPr>
                <w:rFonts w:ascii="Arial" w:hAnsi="Arial" w:cs="Arial"/>
                <w:b/>
              </w:rPr>
            </w:pPr>
          </w:p>
        </w:tc>
        <w:tc>
          <w:tcPr>
            <w:tcW w:w="406" w:type="pct"/>
          </w:tcPr>
          <w:p w14:paraId="61D67739" w14:textId="77777777" w:rsidR="00FF0079" w:rsidRPr="0010235E" w:rsidRDefault="00FF0079" w:rsidP="008078C9">
            <w:pPr>
              <w:spacing w:after="120"/>
              <w:rPr>
                <w:rFonts w:ascii="Arial" w:hAnsi="Arial" w:cs="Arial"/>
                <w:b/>
              </w:rPr>
            </w:pPr>
          </w:p>
        </w:tc>
        <w:tc>
          <w:tcPr>
            <w:tcW w:w="406" w:type="pct"/>
          </w:tcPr>
          <w:p w14:paraId="7BA89EDE" w14:textId="77777777" w:rsidR="00FF0079" w:rsidRPr="0010235E" w:rsidRDefault="00FF0079" w:rsidP="008078C9">
            <w:pPr>
              <w:spacing w:after="120"/>
              <w:rPr>
                <w:rFonts w:ascii="Arial" w:hAnsi="Arial" w:cs="Arial"/>
                <w:b/>
              </w:rPr>
            </w:pPr>
          </w:p>
        </w:tc>
        <w:tc>
          <w:tcPr>
            <w:tcW w:w="406" w:type="pct"/>
          </w:tcPr>
          <w:p w14:paraId="0EE3B0B3" w14:textId="77777777" w:rsidR="00FF0079" w:rsidRPr="0010235E" w:rsidRDefault="00FF0079" w:rsidP="008078C9">
            <w:pPr>
              <w:spacing w:after="120"/>
              <w:rPr>
                <w:rFonts w:ascii="Arial" w:hAnsi="Arial" w:cs="Arial"/>
                <w:b/>
              </w:rPr>
            </w:pPr>
          </w:p>
        </w:tc>
        <w:tc>
          <w:tcPr>
            <w:tcW w:w="406" w:type="pct"/>
          </w:tcPr>
          <w:p w14:paraId="4FFE74DB" w14:textId="77777777" w:rsidR="00FF0079" w:rsidRPr="0010235E" w:rsidRDefault="00FF0079" w:rsidP="008078C9">
            <w:pPr>
              <w:spacing w:after="120"/>
              <w:rPr>
                <w:rFonts w:ascii="Arial" w:hAnsi="Arial" w:cs="Arial"/>
                <w:i/>
              </w:rPr>
            </w:pPr>
          </w:p>
        </w:tc>
        <w:tc>
          <w:tcPr>
            <w:tcW w:w="406" w:type="pct"/>
          </w:tcPr>
          <w:p w14:paraId="227E6FBC" w14:textId="77777777" w:rsidR="00FF0079" w:rsidRPr="0010235E" w:rsidRDefault="00FF0079" w:rsidP="008078C9">
            <w:pPr>
              <w:spacing w:after="120"/>
              <w:rPr>
                <w:rFonts w:ascii="Arial" w:hAnsi="Arial" w:cs="Arial"/>
                <w:b/>
              </w:rPr>
            </w:pPr>
          </w:p>
        </w:tc>
        <w:tc>
          <w:tcPr>
            <w:tcW w:w="406" w:type="pct"/>
          </w:tcPr>
          <w:p w14:paraId="679152D7" w14:textId="77777777" w:rsidR="00FF0079" w:rsidRPr="0010235E" w:rsidRDefault="00FF0079" w:rsidP="008078C9">
            <w:pPr>
              <w:spacing w:after="120"/>
              <w:rPr>
                <w:rFonts w:ascii="Arial" w:hAnsi="Arial" w:cs="Arial"/>
                <w:b/>
              </w:rPr>
            </w:pPr>
          </w:p>
        </w:tc>
        <w:tc>
          <w:tcPr>
            <w:tcW w:w="406" w:type="pct"/>
          </w:tcPr>
          <w:p w14:paraId="4D23F040" w14:textId="77777777" w:rsidR="00FF0079" w:rsidRPr="0010235E" w:rsidRDefault="00FF0079" w:rsidP="008078C9">
            <w:pPr>
              <w:spacing w:after="120"/>
              <w:rPr>
                <w:rFonts w:ascii="Arial" w:hAnsi="Arial" w:cs="Arial"/>
                <w:b/>
              </w:rPr>
            </w:pPr>
          </w:p>
        </w:tc>
        <w:tc>
          <w:tcPr>
            <w:tcW w:w="508" w:type="pct"/>
          </w:tcPr>
          <w:p w14:paraId="76C4A189" w14:textId="77777777" w:rsidR="00FF0079" w:rsidRPr="0010235E" w:rsidRDefault="00FF0079" w:rsidP="008078C9">
            <w:pPr>
              <w:spacing w:after="120"/>
              <w:rPr>
                <w:rFonts w:ascii="Arial" w:hAnsi="Arial" w:cs="Arial"/>
                <w:b/>
              </w:rPr>
            </w:pPr>
          </w:p>
        </w:tc>
      </w:tr>
      <w:tr w:rsidR="00FF0079" w:rsidRPr="0010235E" w14:paraId="4EC6410F" w14:textId="58F083F3" w:rsidTr="000B4ADD">
        <w:tc>
          <w:tcPr>
            <w:tcW w:w="1240" w:type="pct"/>
          </w:tcPr>
          <w:p w14:paraId="79F47E46" w14:textId="52DAD122" w:rsidR="00FF0079" w:rsidRPr="0010235E" w:rsidRDefault="00FF0079" w:rsidP="002448C0">
            <w:pPr>
              <w:spacing w:after="120"/>
              <w:rPr>
                <w:rFonts w:ascii="Arial" w:hAnsi="Arial" w:cs="Arial"/>
                <w:i/>
              </w:rPr>
            </w:pPr>
            <w:r w:rsidRPr="0010235E">
              <w:rPr>
                <w:rFonts w:ascii="Arial" w:hAnsi="Arial" w:cs="Arial"/>
                <w:i/>
              </w:rPr>
              <w:t>Lectures</w:t>
            </w:r>
          </w:p>
        </w:tc>
        <w:tc>
          <w:tcPr>
            <w:tcW w:w="406" w:type="pct"/>
          </w:tcPr>
          <w:p w14:paraId="31D3FFA3" w14:textId="22BBE8F3"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2D02D680" w14:textId="46729594"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60EBAE83" w14:textId="0DA83C71"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4C92B267" w14:textId="14428513"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32D2F8F4" w14:textId="12704A44" w:rsidR="00FF0079" w:rsidRPr="0010235E" w:rsidRDefault="00FF0079" w:rsidP="008078C9">
            <w:pPr>
              <w:spacing w:after="120"/>
              <w:rPr>
                <w:rFonts w:ascii="Arial" w:hAnsi="Arial" w:cs="Arial"/>
                <w:b/>
                <w:i/>
              </w:rPr>
            </w:pPr>
            <w:r w:rsidRPr="0010235E">
              <w:rPr>
                <w:rFonts w:ascii="Arial" w:hAnsi="Arial" w:cs="Arial"/>
                <w:b/>
                <w:i/>
              </w:rPr>
              <w:t>X</w:t>
            </w:r>
          </w:p>
        </w:tc>
        <w:tc>
          <w:tcPr>
            <w:tcW w:w="406" w:type="pct"/>
          </w:tcPr>
          <w:p w14:paraId="34655B4D" w14:textId="114DDDF9"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2F6C65A1" w14:textId="36FB639A"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6C838C61" w14:textId="7FF48A34" w:rsidR="00FF0079" w:rsidRPr="0010235E" w:rsidRDefault="00FF0079" w:rsidP="008078C9">
            <w:pPr>
              <w:spacing w:after="120"/>
              <w:rPr>
                <w:rFonts w:ascii="Arial" w:hAnsi="Arial" w:cs="Arial"/>
                <w:b/>
              </w:rPr>
            </w:pPr>
            <w:r w:rsidRPr="0010235E">
              <w:rPr>
                <w:rFonts w:ascii="Arial" w:hAnsi="Arial" w:cs="Arial"/>
                <w:b/>
              </w:rPr>
              <w:t>X</w:t>
            </w:r>
          </w:p>
        </w:tc>
        <w:tc>
          <w:tcPr>
            <w:tcW w:w="508" w:type="pct"/>
          </w:tcPr>
          <w:p w14:paraId="0DAD5C9A" w14:textId="091B971A" w:rsidR="00FF0079" w:rsidRPr="0010235E" w:rsidRDefault="00FF0079" w:rsidP="008078C9">
            <w:pPr>
              <w:spacing w:after="120"/>
              <w:rPr>
                <w:rFonts w:ascii="Arial" w:hAnsi="Arial" w:cs="Arial"/>
                <w:b/>
              </w:rPr>
            </w:pPr>
            <w:r w:rsidRPr="0010235E">
              <w:rPr>
                <w:rFonts w:ascii="Arial" w:hAnsi="Arial" w:cs="Arial"/>
                <w:b/>
              </w:rPr>
              <w:t>X</w:t>
            </w:r>
          </w:p>
        </w:tc>
      </w:tr>
      <w:tr w:rsidR="00FF0079" w:rsidRPr="0010235E" w14:paraId="5857497C" w14:textId="6ED65CFB" w:rsidTr="000B4ADD">
        <w:tc>
          <w:tcPr>
            <w:tcW w:w="1240" w:type="pct"/>
          </w:tcPr>
          <w:p w14:paraId="26BAB05F" w14:textId="1DAA08B8" w:rsidR="00FF0079" w:rsidRPr="0010235E" w:rsidRDefault="00FF0079" w:rsidP="008078C9">
            <w:pPr>
              <w:spacing w:after="120"/>
              <w:rPr>
                <w:rFonts w:ascii="Arial" w:hAnsi="Arial" w:cs="Arial"/>
                <w:i/>
              </w:rPr>
            </w:pPr>
            <w:r w:rsidRPr="0010235E">
              <w:rPr>
                <w:rFonts w:ascii="Arial" w:hAnsi="Arial" w:cs="Arial"/>
                <w:i/>
              </w:rPr>
              <w:t>Seminars</w:t>
            </w:r>
          </w:p>
        </w:tc>
        <w:tc>
          <w:tcPr>
            <w:tcW w:w="406" w:type="pct"/>
          </w:tcPr>
          <w:p w14:paraId="027DA19E" w14:textId="2162ABA3"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28ADDB07" w14:textId="25FD05AB"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30B870F7" w14:textId="2403CBA6"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2ED280E8" w14:textId="1B65C7BD"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5CA82191" w14:textId="46DDCFA2"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5C417388" w14:textId="18F5ABBB"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55FA11FB" w14:textId="3B74D485"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7590A166" w14:textId="365A0826" w:rsidR="00FF0079" w:rsidRPr="0010235E" w:rsidRDefault="00FF0079" w:rsidP="008078C9">
            <w:pPr>
              <w:spacing w:after="120"/>
              <w:rPr>
                <w:rFonts w:ascii="Arial" w:hAnsi="Arial" w:cs="Arial"/>
                <w:b/>
              </w:rPr>
            </w:pPr>
            <w:r w:rsidRPr="0010235E">
              <w:rPr>
                <w:rFonts w:ascii="Arial" w:hAnsi="Arial" w:cs="Arial"/>
                <w:b/>
              </w:rPr>
              <w:t>X</w:t>
            </w:r>
          </w:p>
        </w:tc>
        <w:tc>
          <w:tcPr>
            <w:tcW w:w="508" w:type="pct"/>
          </w:tcPr>
          <w:p w14:paraId="488CB061" w14:textId="64F76EC5" w:rsidR="00FF0079" w:rsidRPr="0010235E" w:rsidRDefault="00FF0079" w:rsidP="008078C9">
            <w:pPr>
              <w:spacing w:after="120"/>
              <w:rPr>
                <w:rFonts w:ascii="Arial" w:hAnsi="Arial" w:cs="Arial"/>
                <w:b/>
              </w:rPr>
            </w:pPr>
            <w:r w:rsidRPr="0010235E">
              <w:rPr>
                <w:rFonts w:ascii="Arial" w:hAnsi="Arial" w:cs="Arial"/>
                <w:b/>
              </w:rPr>
              <w:t>X</w:t>
            </w:r>
          </w:p>
        </w:tc>
      </w:tr>
      <w:tr w:rsidR="00FF0079" w:rsidRPr="0010235E" w14:paraId="4CE12C19" w14:textId="61927BCC" w:rsidTr="000B4ADD">
        <w:tc>
          <w:tcPr>
            <w:tcW w:w="1240" w:type="pct"/>
          </w:tcPr>
          <w:p w14:paraId="6F079A03" w14:textId="7053034A" w:rsidR="00FF0079" w:rsidRPr="0010235E" w:rsidRDefault="00FF0079" w:rsidP="008078C9">
            <w:pPr>
              <w:spacing w:after="120"/>
              <w:rPr>
                <w:rFonts w:ascii="Arial" w:hAnsi="Arial" w:cs="Arial"/>
                <w:i/>
              </w:rPr>
            </w:pPr>
            <w:r w:rsidRPr="0010235E">
              <w:rPr>
                <w:rFonts w:ascii="Arial" w:hAnsi="Arial" w:cs="Arial"/>
                <w:i/>
              </w:rPr>
              <w:t>Computer Practical</w:t>
            </w:r>
            <w:r w:rsidR="00D67B68">
              <w:rPr>
                <w:rFonts w:ascii="Arial" w:hAnsi="Arial" w:cs="Arial"/>
                <w:i/>
              </w:rPr>
              <w:t>(</w:t>
            </w:r>
            <w:r w:rsidRPr="0010235E">
              <w:rPr>
                <w:rFonts w:ascii="Arial" w:hAnsi="Arial" w:cs="Arial"/>
                <w:i/>
              </w:rPr>
              <w:t>s</w:t>
            </w:r>
            <w:r w:rsidR="00D67B68">
              <w:rPr>
                <w:rFonts w:ascii="Arial" w:hAnsi="Arial" w:cs="Arial"/>
                <w:i/>
              </w:rPr>
              <w:t>)</w:t>
            </w:r>
          </w:p>
        </w:tc>
        <w:tc>
          <w:tcPr>
            <w:tcW w:w="406" w:type="pct"/>
          </w:tcPr>
          <w:p w14:paraId="1DE1DE21" w14:textId="35615ACB"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7D1367DC" w14:textId="30D9AE05"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6C8454E3" w14:textId="31B4DE3B"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2BB96CF2" w14:textId="3B8B4FA1"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039549B9" w14:textId="1C530B93"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5A7EB8FA" w14:textId="1D236C04"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4A8B3373" w14:textId="5C48DF9A"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59419A71" w14:textId="3996E9A4" w:rsidR="00FF0079" w:rsidRPr="0010235E" w:rsidRDefault="00FF0079" w:rsidP="008078C9">
            <w:pPr>
              <w:spacing w:after="120"/>
              <w:rPr>
                <w:rFonts w:ascii="Arial" w:hAnsi="Arial" w:cs="Arial"/>
                <w:b/>
              </w:rPr>
            </w:pPr>
            <w:r w:rsidRPr="0010235E">
              <w:rPr>
                <w:rFonts w:ascii="Arial" w:hAnsi="Arial" w:cs="Arial"/>
                <w:b/>
              </w:rPr>
              <w:t>X</w:t>
            </w:r>
          </w:p>
        </w:tc>
        <w:tc>
          <w:tcPr>
            <w:tcW w:w="508" w:type="pct"/>
          </w:tcPr>
          <w:p w14:paraId="44CECED2" w14:textId="692B0309" w:rsidR="00FF0079" w:rsidRPr="0010235E" w:rsidRDefault="00FF0079" w:rsidP="008078C9">
            <w:pPr>
              <w:spacing w:after="120"/>
              <w:rPr>
                <w:rFonts w:ascii="Arial" w:hAnsi="Arial" w:cs="Arial"/>
                <w:b/>
              </w:rPr>
            </w:pPr>
            <w:r w:rsidRPr="0010235E">
              <w:rPr>
                <w:rFonts w:ascii="Arial" w:hAnsi="Arial" w:cs="Arial"/>
                <w:b/>
              </w:rPr>
              <w:t>X</w:t>
            </w:r>
          </w:p>
        </w:tc>
      </w:tr>
      <w:tr w:rsidR="00FF0079" w:rsidRPr="0010235E" w14:paraId="003058B7" w14:textId="72A4C2B2" w:rsidTr="000B4ADD">
        <w:tc>
          <w:tcPr>
            <w:tcW w:w="1240" w:type="pct"/>
            <w:shd w:val="clear" w:color="auto" w:fill="D9D9D9" w:themeFill="background1" w:themeFillShade="D9"/>
          </w:tcPr>
          <w:p w14:paraId="7565A4CE" w14:textId="77777777" w:rsidR="00FF0079" w:rsidRPr="0010235E" w:rsidRDefault="00FF0079" w:rsidP="008078C9">
            <w:pPr>
              <w:spacing w:after="120"/>
              <w:rPr>
                <w:rFonts w:ascii="Arial" w:hAnsi="Arial" w:cs="Arial"/>
                <w:b/>
              </w:rPr>
            </w:pPr>
            <w:r w:rsidRPr="0010235E">
              <w:rPr>
                <w:rFonts w:ascii="Arial" w:hAnsi="Arial" w:cs="Arial"/>
                <w:b/>
              </w:rPr>
              <w:t>Assessment method</w:t>
            </w:r>
          </w:p>
        </w:tc>
        <w:tc>
          <w:tcPr>
            <w:tcW w:w="406" w:type="pct"/>
          </w:tcPr>
          <w:p w14:paraId="0BEC6725" w14:textId="77777777" w:rsidR="00FF0079" w:rsidRPr="0010235E" w:rsidRDefault="00FF0079" w:rsidP="008078C9">
            <w:pPr>
              <w:spacing w:after="120"/>
              <w:rPr>
                <w:rFonts w:ascii="Arial" w:hAnsi="Arial" w:cs="Arial"/>
                <w:b/>
              </w:rPr>
            </w:pPr>
          </w:p>
        </w:tc>
        <w:tc>
          <w:tcPr>
            <w:tcW w:w="406" w:type="pct"/>
          </w:tcPr>
          <w:p w14:paraId="073DAEF1" w14:textId="77777777" w:rsidR="00FF0079" w:rsidRPr="0010235E" w:rsidRDefault="00FF0079" w:rsidP="008078C9">
            <w:pPr>
              <w:spacing w:after="120"/>
              <w:rPr>
                <w:rFonts w:ascii="Arial" w:hAnsi="Arial" w:cs="Arial"/>
                <w:b/>
              </w:rPr>
            </w:pPr>
          </w:p>
        </w:tc>
        <w:tc>
          <w:tcPr>
            <w:tcW w:w="406" w:type="pct"/>
          </w:tcPr>
          <w:p w14:paraId="646D0560" w14:textId="77777777" w:rsidR="00FF0079" w:rsidRPr="0010235E" w:rsidRDefault="00FF0079" w:rsidP="008078C9">
            <w:pPr>
              <w:spacing w:after="120"/>
              <w:rPr>
                <w:rFonts w:ascii="Arial" w:hAnsi="Arial" w:cs="Arial"/>
                <w:b/>
              </w:rPr>
            </w:pPr>
          </w:p>
        </w:tc>
        <w:tc>
          <w:tcPr>
            <w:tcW w:w="406" w:type="pct"/>
          </w:tcPr>
          <w:p w14:paraId="45742C0F" w14:textId="77777777" w:rsidR="00FF0079" w:rsidRPr="0010235E" w:rsidRDefault="00FF0079" w:rsidP="008078C9">
            <w:pPr>
              <w:spacing w:after="120"/>
              <w:rPr>
                <w:rFonts w:ascii="Arial" w:hAnsi="Arial" w:cs="Arial"/>
                <w:b/>
              </w:rPr>
            </w:pPr>
          </w:p>
        </w:tc>
        <w:tc>
          <w:tcPr>
            <w:tcW w:w="406" w:type="pct"/>
          </w:tcPr>
          <w:p w14:paraId="14CB22C7" w14:textId="77777777" w:rsidR="00FF0079" w:rsidRPr="0010235E" w:rsidRDefault="00FF0079" w:rsidP="008078C9">
            <w:pPr>
              <w:spacing w:after="120"/>
              <w:rPr>
                <w:rFonts w:ascii="Arial" w:hAnsi="Arial" w:cs="Arial"/>
                <w:b/>
              </w:rPr>
            </w:pPr>
          </w:p>
        </w:tc>
        <w:tc>
          <w:tcPr>
            <w:tcW w:w="406" w:type="pct"/>
          </w:tcPr>
          <w:p w14:paraId="3C6CDA8B" w14:textId="77777777" w:rsidR="00FF0079" w:rsidRPr="0010235E" w:rsidRDefault="00FF0079" w:rsidP="008078C9">
            <w:pPr>
              <w:spacing w:after="120"/>
              <w:rPr>
                <w:rFonts w:ascii="Arial" w:hAnsi="Arial" w:cs="Arial"/>
                <w:b/>
              </w:rPr>
            </w:pPr>
          </w:p>
        </w:tc>
        <w:tc>
          <w:tcPr>
            <w:tcW w:w="406" w:type="pct"/>
          </w:tcPr>
          <w:p w14:paraId="3708E488" w14:textId="77777777" w:rsidR="00FF0079" w:rsidRPr="0010235E" w:rsidRDefault="00FF0079" w:rsidP="008078C9">
            <w:pPr>
              <w:spacing w:after="120"/>
              <w:rPr>
                <w:rFonts w:ascii="Arial" w:hAnsi="Arial" w:cs="Arial"/>
                <w:b/>
              </w:rPr>
            </w:pPr>
          </w:p>
        </w:tc>
        <w:tc>
          <w:tcPr>
            <w:tcW w:w="406" w:type="pct"/>
          </w:tcPr>
          <w:p w14:paraId="6B340DAB" w14:textId="77777777" w:rsidR="00FF0079" w:rsidRPr="0010235E" w:rsidRDefault="00FF0079" w:rsidP="008078C9">
            <w:pPr>
              <w:spacing w:after="120"/>
              <w:rPr>
                <w:rFonts w:ascii="Arial" w:hAnsi="Arial" w:cs="Arial"/>
                <w:b/>
              </w:rPr>
            </w:pPr>
          </w:p>
        </w:tc>
        <w:tc>
          <w:tcPr>
            <w:tcW w:w="508" w:type="pct"/>
          </w:tcPr>
          <w:p w14:paraId="46FD5846" w14:textId="77777777" w:rsidR="00FF0079" w:rsidRPr="0010235E" w:rsidRDefault="00FF0079" w:rsidP="008078C9">
            <w:pPr>
              <w:spacing w:after="120"/>
              <w:rPr>
                <w:rFonts w:ascii="Arial" w:hAnsi="Arial" w:cs="Arial"/>
                <w:b/>
              </w:rPr>
            </w:pPr>
          </w:p>
        </w:tc>
      </w:tr>
      <w:tr w:rsidR="00FF0079" w:rsidRPr="0010235E" w14:paraId="6CAFB5BC" w14:textId="3EA7DBFD" w:rsidTr="000B4ADD">
        <w:tc>
          <w:tcPr>
            <w:tcW w:w="1240" w:type="pct"/>
          </w:tcPr>
          <w:p w14:paraId="59C80B71" w14:textId="69EC7062" w:rsidR="00FF0079" w:rsidRPr="0010235E" w:rsidRDefault="00FF0079" w:rsidP="008078C9">
            <w:pPr>
              <w:spacing w:after="120"/>
              <w:rPr>
                <w:rFonts w:ascii="Arial" w:hAnsi="Arial" w:cs="Arial"/>
                <w:i/>
              </w:rPr>
            </w:pPr>
            <w:r w:rsidRPr="0010235E">
              <w:rPr>
                <w:rFonts w:ascii="Arial" w:hAnsi="Arial" w:cs="Arial"/>
                <w:i/>
              </w:rPr>
              <w:lastRenderedPageBreak/>
              <w:t>Critical Reading</w:t>
            </w:r>
          </w:p>
        </w:tc>
        <w:tc>
          <w:tcPr>
            <w:tcW w:w="406" w:type="pct"/>
          </w:tcPr>
          <w:p w14:paraId="467B37E2" w14:textId="4E5A6175"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001BB0B2" w14:textId="4782176A"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41565D1A" w14:textId="77777777" w:rsidR="00FF0079" w:rsidRPr="0010235E" w:rsidRDefault="00FF0079" w:rsidP="008078C9">
            <w:pPr>
              <w:spacing w:after="120"/>
              <w:rPr>
                <w:rFonts w:ascii="Arial" w:hAnsi="Arial" w:cs="Arial"/>
                <w:b/>
              </w:rPr>
            </w:pPr>
          </w:p>
        </w:tc>
        <w:tc>
          <w:tcPr>
            <w:tcW w:w="406" w:type="pct"/>
          </w:tcPr>
          <w:p w14:paraId="293E9061" w14:textId="77777777" w:rsidR="00FF0079" w:rsidRPr="0010235E" w:rsidRDefault="00FF0079" w:rsidP="008078C9">
            <w:pPr>
              <w:spacing w:after="120"/>
              <w:rPr>
                <w:rFonts w:ascii="Arial" w:hAnsi="Arial" w:cs="Arial"/>
                <w:b/>
              </w:rPr>
            </w:pPr>
          </w:p>
        </w:tc>
        <w:tc>
          <w:tcPr>
            <w:tcW w:w="406" w:type="pct"/>
          </w:tcPr>
          <w:p w14:paraId="6035AA9C" w14:textId="47820194" w:rsidR="00FF0079" w:rsidRPr="0010235E" w:rsidRDefault="00FF0079" w:rsidP="008078C9">
            <w:pPr>
              <w:spacing w:after="120"/>
              <w:rPr>
                <w:rFonts w:ascii="Arial" w:hAnsi="Arial" w:cs="Arial"/>
                <w:b/>
              </w:rPr>
            </w:pPr>
          </w:p>
        </w:tc>
        <w:tc>
          <w:tcPr>
            <w:tcW w:w="406" w:type="pct"/>
          </w:tcPr>
          <w:p w14:paraId="3FEDF414" w14:textId="337940A2"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26B97D55" w14:textId="051C94C9"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3509E618" w14:textId="393D390C" w:rsidR="00FF0079" w:rsidRPr="0010235E" w:rsidRDefault="00FF0079" w:rsidP="008078C9">
            <w:pPr>
              <w:spacing w:after="120"/>
              <w:rPr>
                <w:rFonts w:ascii="Arial" w:hAnsi="Arial" w:cs="Arial"/>
                <w:b/>
              </w:rPr>
            </w:pPr>
          </w:p>
        </w:tc>
        <w:tc>
          <w:tcPr>
            <w:tcW w:w="508" w:type="pct"/>
          </w:tcPr>
          <w:p w14:paraId="57CCF3BE" w14:textId="5DD1DC0D" w:rsidR="00FF0079" w:rsidRPr="0010235E" w:rsidRDefault="00FF0079" w:rsidP="008078C9">
            <w:pPr>
              <w:spacing w:after="120"/>
              <w:rPr>
                <w:rFonts w:ascii="Arial" w:hAnsi="Arial" w:cs="Arial"/>
                <w:b/>
              </w:rPr>
            </w:pPr>
            <w:r w:rsidRPr="0010235E">
              <w:rPr>
                <w:rFonts w:ascii="Arial" w:hAnsi="Arial" w:cs="Arial"/>
                <w:b/>
              </w:rPr>
              <w:t>X</w:t>
            </w:r>
          </w:p>
        </w:tc>
      </w:tr>
      <w:tr w:rsidR="00FF0079" w:rsidRPr="0010235E" w14:paraId="119181D6" w14:textId="77777777" w:rsidTr="000B4ADD">
        <w:tc>
          <w:tcPr>
            <w:tcW w:w="1240" w:type="pct"/>
          </w:tcPr>
          <w:p w14:paraId="598FE37B" w14:textId="386CE93C" w:rsidR="00FF0079" w:rsidRPr="0010235E" w:rsidRDefault="00FF0079" w:rsidP="008078C9">
            <w:pPr>
              <w:spacing w:after="120"/>
              <w:rPr>
                <w:rFonts w:ascii="Arial" w:hAnsi="Arial" w:cs="Arial"/>
                <w:i/>
              </w:rPr>
            </w:pPr>
            <w:r w:rsidRPr="0010235E">
              <w:rPr>
                <w:rFonts w:ascii="Arial" w:hAnsi="Arial" w:cs="Arial"/>
                <w:i/>
              </w:rPr>
              <w:t>Statistical analysis</w:t>
            </w:r>
          </w:p>
        </w:tc>
        <w:tc>
          <w:tcPr>
            <w:tcW w:w="406" w:type="pct"/>
          </w:tcPr>
          <w:p w14:paraId="0016C2D3" w14:textId="77777777" w:rsidR="00FF0079" w:rsidRPr="0010235E" w:rsidRDefault="00FF0079" w:rsidP="008078C9">
            <w:pPr>
              <w:spacing w:after="120"/>
              <w:rPr>
                <w:rFonts w:ascii="Arial" w:hAnsi="Arial" w:cs="Arial"/>
                <w:b/>
              </w:rPr>
            </w:pPr>
          </w:p>
        </w:tc>
        <w:tc>
          <w:tcPr>
            <w:tcW w:w="406" w:type="pct"/>
          </w:tcPr>
          <w:p w14:paraId="043CC3AA" w14:textId="139C363F"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2A2B0E47" w14:textId="5E777BCC"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50CF7FCB" w14:textId="71F8F892"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436679BE" w14:textId="38E5EBFE"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57C834F6" w14:textId="77777777" w:rsidR="00FF0079" w:rsidRPr="0010235E" w:rsidRDefault="00FF0079" w:rsidP="008078C9">
            <w:pPr>
              <w:spacing w:after="120"/>
              <w:rPr>
                <w:rFonts w:ascii="Arial" w:hAnsi="Arial" w:cs="Arial"/>
                <w:b/>
              </w:rPr>
            </w:pPr>
          </w:p>
        </w:tc>
        <w:tc>
          <w:tcPr>
            <w:tcW w:w="406" w:type="pct"/>
          </w:tcPr>
          <w:p w14:paraId="36A4B2BC" w14:textId="6E32FD8F" w:rsidR="00FF0079" w:rsidRPr="0010235E" w:rsidRDefault="00FF0079" w:rsidP="008078C9">
            <w:pPr>
              <w:spacing w:after="120"/>
              <w:rPr>
                <w:rFonts w:ascii="Arial" w:hAnsi="Arial" w:cs="Arial"/>
                <w:b/>
              </w:rPr>
            </w:pPr>
            <w:r w:rsidRPr="0010235E">
              <w:rPr>
                <w:rFonts w:ascii="Arial" w:hAnsi="Arial" w:cs="Arial"/>
                <w:b/>
              </w:rPr>
              <w:t>X</w:t>
            </w:r>
          </w:p>
        </w:tc>
        <w:tc>
          <w:tcPr>
            <w:tcW w:w="406" w:type="pct"/>
          </w:tcPr>
          <w:p w14:paraId="6769A951" w14:textId="4EFAAB21" w:rsidR="00FF0079" w:rsidRPr="0010235E" w:rsidRDefault="00FF0079" w:rsidP="008078C9">
            <w:pPr>
              <w:spacing w:after="120"/>
              <w:rPr>
                <w:rFonts w:ascii="Arial" w:hAnsi="Arial" w:cs="Arial"/>
                <w:b/>
              </w:rPr>
            </w:pPr>
            <w:r w:rsidRPr="0010235E">
              <w:rPr>
                <w:rFonts w:ascii="Arial" w:hAnsi="Arial" w:cs="Arial"/>
                <w:b/>
              </w:rPr>
              <w:t>X</w:t>
            </w:r>
          </w:p>
        </w:tc>
        <w:tc>
          <w:tcPr>
            <w:tcW w:w="508" w:type="pct"/>
          </w:tcPr>
          <w:p w14:paraId="5B916C27" w14:textId="46C6D2FE" w:rsidR="00FF0079" w:rsidRPr="0010235E" w:rsidRDefault="00FF0079" w:rsidP="008078C9">
            <w:pPr>
              <w:spacing w:after="120"/>
              <w:rPr>
                <w:rFonts w:ascii="Arial" w:hAnsi="Arial" w:cs="Arial"/>
                <w:b/>
              </w:rPr>
            </w:pPr>
            <w:r w:rsidRPr="0010235E">
              <w:rPr>
                <w:rFonts w:ascii="Arial" w:hAnsi="Arial" w:cs="Arial"/>
                <w:b/>
              </w:rPr>
              <w:t>X</w:t>
            </w:r>
          </w:p>
        </w:tc>
      </w:tr>
    </w:tbl>
    <w:p w14:paraId="1932167B" w14:textId="4D285011" w:rsidR="007A6245" w:rsidRPr="0010235E" w:rsidRDefault="007A6245" w:rsidP="00A254FD">
      <w:pPr>
        <w:spacing w:after="120" w:line="240" w:lineRule="auto"/>
        <w:ind w:right="260"/>
        <w:rPr>
          <w:rFonts w:ascii="Arial" w:hAnsi="Arial" w:cs="Arial"/>
          <w:b/>
          <w:iCs/>
        </w:rPr>
      </w:pPr>
    </w:p>
    <w:p w14:paraId="31953597" w14:textId="77777777" w:rsidR="00883204" w:rsidRPr="0010235E" w:rsidRDefault="00883204" w:rsidP="00696FF5">
      <w:pPr>
        <w:numPr>
          <w:ilvl w:val="0"/>
          <w:numId w:val="1"/>
        </w:numPr>
        <w:spacing w:after="120" w:line="240" w:lineRule="auto"/>
        <w:ind w:left="567" w:right="260" w:hanging="567"/>
        <w:jc w:val="both"/>
        <w:rPr>
          <w:rFonts w:ascii="Arial" w:hAnsi="Arial" w:cs="Arial"/>
          <w:iCs/>
        </w:rPr>
      </w:pPr>
      <w:r w:rsidRPr="0010235E">
        <w:rPr>
          <w:rFonts w:ascii="Arial" w:hAnsi="Arial" w:cs="Arial"/>
          <w:b/>
          <w:bCs/>
        </w:rPr>
        <w:t xml:space="preserve">Inclusive module design </w:t>
      </w:r>
    </w:p>
    <w:p w14:paraId="4435B194" w14:textId="77777777" w:rsidR="00883204" w:rsidRPr="0010235E" w:rsidRDefault="00883204" w:rsidP="00696FF5">
      <w:pPr>
        <w:autoSpaceDE w:val="0"/>
        <w:autoSpaceDN w:val="0"/>
        <w:adjustRightInd w:val="0"/>
        <w:spacing w:after="120" w:line="240" w:lineRule="auto"/>
        <w:ind w:left="567" w:right="260"/>
        <w:jc w:val="both"/>
        <w:rPr>
          <w:rFonts w:ascii="Arial" w:hAnsi="Arial" w:cs="Arial"/>
        </w:rPr>
      </w:pPr>
      <w:r w:rsidRPr="0010235E">
        <w:rPr>
          <w:rFonts w:ascii="Arial" w:hAnsi="Arial" w:cs="Arial"/>
        </w:rPr>
        <w:t xml:space="preserve">The </w:t>
      </w:r>
      <w:r w:rsidR="00D527F1" w:rsidRPr="0010235E">
        <w:rPr>
          <w:rFonts w:ascii="Arial" w:hAnsi="Arial" w:cs="Arial"/>
        </w:rPr>
        <w:t xml:space="preserve">School </w:t>
      </w:r>
      <w:r w:rsidRPr="0010235E">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w:t>
      </w:r>
      <w:bookmarkStart w:id="0" w:name="_GoBack"/>
      <w:bookmarkEnd w:id="0"/>
      <w:r w:rsidRPr="0010235E">
        <w:rPr>
          <w:rFonts w:ascii="Arial" w:hAnsi="Arial" w:cs="Arial"/>
        </w:rPr>
        <w:t>ices.</w:t>
      </w:r>
    </w:p>
    <w:p w14:paraId="5AEA5ECB" w14:textId="77777777" w:rsidR="00883204" w:rsidRPr="0010235E" w:rsidRDefault="00883204" w:rsidP="00696FF5">
      <w:pPr>
        <w:autoSpaceDE w:val="0"/>
        <w:autoSpaceDN w:val="0"/>
        <w:adjustRightInd w:val="0"/>
        <w:spacing w:after="120" w:line="240" w:lineRule="auto"/>
        <w:ind w:left="567" w:right="260"/>
        <w:jc w:val="both"/>
        <w:rPr>
          <w:rFonts w:ascii="Arial" w:hAnsi="Arial" w:cs="Arial"/>
        </w:rPr>
      </w:pPr>
      <w:r w:rsidRPr="0010235E">
        <w:rPr>
          <w:rFonts w:ascii="Arial" w:hAnsi="Arial" w:cs="Arial"/>
        </w:rPr>
        <w:t>The inclusive practices in the guidance (see Annex B Appendix A) have been considered in order to support all students in the following areas:</w:t>
      </w:r>
    </w:p>
    <w:p w14:paraId="6C437E64" w14:textId="77777777" w:rsidR="00883204" w:rsidRPr="0010235E" w:rsidRDefault="00883204" w:rsidP="00696FF5">
      <w:pPr>
        <w:autoSpaceDE w:val="0"/>
        <w:autoSpaceDN w:val="0"/>
        <w:adjustRightInd w:val="0"/>
        <w:spacing w:after="120" w:line="240" w:lineRule="auto"/>
        <w:ind w:left="567" w:right="260"/>
        <w:jc w:val="both"/>
        <w:rPr>
          <w:rFonts w:ascii="Arial" w:hAnsi="Arial" w:cs="Arial"/>
          <w:bCs/>
        </w:rPr>
      </w:pPr>
      <w:r w:rsidRPr="0010235E">
        <w:rPr>
          <w:rFonts w:ascii="Arial" w:hAnsi="Arial" w:cs="Arial"/>
        </w:rPr>
        <w:t xml:space="preserve">a) </w:t>
      </w:r>
      <w:r w:rsidRPr="0010235E">
        <w:rPr>
          <w:rFonts w:ascii="Arial" w:hAnsi="Arial" w:cs="Arial"/>
          <w:bCs/>
        </w:rPr>
        <w:t>Accessible resources and curriculum</w:t>
      </w:r>
    </w:p>
    <w:p w14:paraId="7454AAB3" w14:textId="77777777" w:rsidR="00883204" w:rsidRPr="0010235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0235E">
        <w:rPr>
          <w:rFonts w:ascii="Arial" w:hAnsi="Arial" w:cs="Arial"/>
        </w:rPr>
        <w:t xml:space="preserve">b) </w:t>
      </w:r>
      <w:r w:rsidRPr="0010235E">
        <w:rPr>
          <w:rFonts w:ascii="Arial" w:hAnsi="Arial" w:cs="Arial"/>
          <w:bCs/>
        </w:rPr>
        <w:t>Learning</w:t>
      </w:r>
      <w:r w:rsidR="00BB2045" w:rsidRPr="0010235E">
        <w:rPr>
          <w:rFonts w:ascii="Arial" w:hAnsi="Arial" w:cs="Arial"/>
          <w:bCs/>
        </w:rPr>
        <w:t>,</w:t>
      </w:r>
      <w:r w:rsidRPr="0010235E">
        <w:rPr>
          <w:rFonts w:ascii="Arial" w:hAnsi="Arial" w:cs="Arial"/>
          <w:bCs/>
        </w:rPr>
        <w:t xml:space="preserve"> teaching and assessment methods</w:t>
      </w:r>
    </w:p>
    <w:p w14:paraId="6F259647" w14:textId="77777777" w:rsidR="00096DA4" w:rsidRPr="0010235E" w:rsidRDefault="00096DA4" w:rsidP="00302082">
      <w:pPr>
        <w:spacing w:after="120" w:line="240" w:lineRule="auto"/>
        <w:ind w:left="426" w:right="260"/>
        <w:rPr>
          <w:rFonts w:ascii="Arial" w:hAnsi="Arial" w:cs="Arial"/>
          <w:i/>
          <w:iCs/>
        </w:rPr>
      </w:pPr>
    </w:p>
    <w:p w14:paraId="10030860" w14:textId="77777777" w:rsidR="009A2D37" w:rsidRPr="0010235E" w:rsidRDefault="00883204" w:rsidP="00696FF5">
      <w:pPr>
        <w:numPr>
          <w:ilvl w:val="0"/>
          <w:numId w:val="1"/>
        </w:numPr>
        <w:spacing w:after="120" w:line="240" w:lineRule="auto"/>
        <w:ind w:left="567" w:right="260" w:hanging="567"/>
        <w:jc w:val="both"/>
        <w:rPr>
          <w:rFonts w:ascii="Arial" w:hAnsi="Arial" w:cs="Arial"/>
          <w:b/>
        </w:rPr>
      </w:pPr>
      <w:r w:rsidRPr="0010235E">
        <w:rPr>
          <w:rFonts w:ascii="Arial" w:hAnsi="Arial" w:cs="Arial"/>
          <w:b/>
        </w:rPr>
        <w:t>Campus(es) or c</w:t>
      </w:r>
      <w:r w:rsidR="009A2D37" w:rsidRPr="0010235E">
        <w:rPr>
          <w:rFonts w:ascii="Arial" w:hAnsi="Arial" w:cs="Arial"/>
          <w:b/>
        </w:rPr>
        <w:t>entre(s)</w:t>
      </w:r>
      <w:r w:rsidRPr="0010235E">
        <w:rPr>
          <w:rFonts w:ascii="Arial" w:hAnsi="Arial" w:cs="Arial"/>
          <w:b/>
        </w:rPr>
        <w:t xml:space="preserve"> where module will be delivered</w:t>
      </w:r>
    </w:p>
    <w:p w14:paraId="3E95EA5A" w14:textId="43E354D9" w:rsidR="009A2D37" w:rsidRPr="0010235E" w:rsidRDefault="009A2D37" w:rsidP="007C6BB4">
      <w:pPr>
        <w:spacing w:after="120" w:line="240" w:lineRule="auto"/>
        <w:ind w:left="567" w:right="260"/>
        <w:jc w:val="both"/>
        <w:rPr>
          <w:rFonts w:ascii="Arial" w:hAnsi="Arial" w:cs="Arial"/>
        </w:rPr>
      </w:pPr>
      <w:r w:rsidRPr="0010235E">
        <w:rPr>
          <w:rFonts w:ascii="Arial" w:hAnsi="Arial" w:cs="Arial"/>
        </w:rPr>
        <w:t xml:space="preserve">Canterbury </w:t>
      </w:r>
    </w:p>
    <w:p w14:paraId="184C6221" w14:textId="77777777" w:rsidR="00883204" w:rsidRPr="0010235E" w:rsidRDefault="00883204" w:rsidP="00696FF5">
      <w:pPr>
        <w:numPr>
          <w:ilvl w:val="0"/>
          <w:numId w:val="1"/>
        </w:numPr>
        <w:spacing w:after="120" w:line="240" w:lineRule="auto"/>
        <w:ind w:left="567" w:right="261" w:hanging="568"/>
        <w:jc w:val="both"/>
        <w:rPr>
          <w:rFonts w:ascii="Arial" w:hAnsi="Arial" w:cs="Arial"/>
          <w:b/>
        </w:rPr>
      </w:pPr>
      <w:r w:rsidRPr="0010235E">
        <w:rPr>
          <w:rFonts w:ascii="Arial" w:hAnsi="Arial" w:cs="Arial"/>
          <w:b/>
        </w:rPr>
        <w:t xml:space="preserve">Internationalisation </w:t>
      </w:r>
    </w:p>
    <w:p w14:paraId="00FE0BC4" w14:textId="77777777" w:rsidR="007C6BB4" w:rsidRPr="0010235E" w:rsidRDefault="007C6BB4" w:rsidP="007C6BB4">
      <w:pPr>
        <w:pStyle w:val="ListParagraph"/>
        <w:autoSpaceDE w:val="0"/>
        <w:autoSpaceDN w:val="0"/>
        <w:adjustRightInd w:val="0"/>
        <w:spacing w:after="120" w:line="240" w:lineRule="auto"/>
        <w:ind w:left="567" w:right="261"/>
        <w:jc w:val="both"/>
        <w:rPr>
          <w:rFonts w:ascii="Arial" w:hAnsi="Arial" w:cs="Arial"/>
        </w:rPr>
      </w:pPr>
      <w:r w:rsidRPr="0010235E">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2D160338" w14:textId="77777777" w:rsidR="007C6BB4" w:rsidRPr="0010235E" w:rsidRDefault="007C6BB4" w:rsidP="007C6BB4">
      <w:pPr>
        <w:pStyle w:val="ListParagraph"/>
        <w:spacing w:after="120" w:line="240" w:lineRule="auto"/>
        <w:ind w:left="567" w:right="260"/>
        <w:rPr>
          <w:rFonts w:ascii="Arial" w:hAnsi="Arial" w:cs="Arial"/>
          <w:i/>
          <w:iCs/>
        </w:rPr>
      </w:pPr>
    </w:p>
    <w:p w14:paraId="2C5364C7" w14:textId="18E28464" w:rsidR="00883204" w:rsidRPr="0010235E" w:rsidRDefault="007C6BB4" w:rsidP="007C6BB4">
      <w:pPr>
        <w:pStyle w:val="ListParagraph"/>
        <w:spacing w:after="120" w:line="240" w:lineRule="auto"/>
        <w:ind w:left="567" w:right="260"/>
        <w:jc w:val="both"/>
        <w:rPr>
          <w:rFonts w:ascii="Arial" w:hAnsi="Arial" w:cs="Arial"/>
          <w:i/>
          <w:iCs/>
        </w:rPr>
      </w:pPr>
      <w:r w:rsidRPr="0010235E">
        <w:rPr>
          <w:rFonts w:ascii="Arial" w:hAnsi="Arial" w:cs="Arial"/>
          <w:i/>
        </w:rPr>
        <w:t xml:space="preserve">Support and explanation will be provided via a separate curriculum internationalisation toolkit, available from the Dean for Internationalisation. For further guidance see </w:t>
      </w:r>
      <w:hyperlink r:id="rId11" w:history="1">
        <w:r w:rsidRPr="0010235E">
          <w:rPr>
            <w:rStyle w:val="Hyperlink"/>
            <w:rFonts w:ascii="Arial" w:hAnsi="Arial" w:cs="Arial"/>
            <w:i/>
            <w:iCs/>
          </w:rPr>
          <w:t>https://www.kent.ac.uk/global/curriculum.html</w:t>
        </w:r>
      </w:hyperlink>
      <w:r w:rsidRPr="0010235E">
        <w:rPr>
          <w:rFonts w:ascii="Arial" w:hAnsi="Arial" w:cs="Arial"/>
          <w:i/>
          <w:iCs/>
        </w:rPr>
        <w:t xml:space="preserve">. </w:t>
      </w:r>
    </w:p>
    <w:p w14:paraId="164DFBF0" w14:textId="77777777" w:rsidR="00641D6D" w:rsidRPr="0010235E" w:rsidRDefault="00641D6D" w:rsidP="00302082">
      <w:pPr>
        <w:pBdr>
          <w:bottom w:val="single" w:sz="6" w:space="1" w:color="auto"/>
        </w:pBdr>
        <w:spacing w:after="120" w:line="240" w:lineRule="auto"/>
        <w:ind w:right="260"/>
        <w:rPr>
          <w:rFonts w:ascii="Arial" w:hAnsi="Arial" w:cs="Arial"/>
        </w:rPr>
      </w:pPr>
    </w:p>
    <w:p w14:paraId="48C6F144" w14:textId="77777777" w:rsidR="00441E76" w:rsidRPr="0010235E" w:rsidRDefault="00422B69" w:rsidP="00302082">
      <w:pPr>
        <w:spacing w:after="120" w:line="240" w:lineRule="auto"/>
        <w:ind w:right="260"/>
        <w:rPr>
          <w:rFonts w:ascii="Arial" w:hAnsi="Arial" w:cs="Arial"/>
          <w:b/>
          <w:sz w:val="20"/>
        </w:rPr>
      </w:pPr>
      <w:r w:rsidRPr="0010235E">
        <w:rPr>
          <w:rFonts w:ascii="Arial" w:hAnsi="Arial" w:cs="Arial"/>
          <w:b/>
          <w:sz w:val="20"/>
        </w:rPr>
        <w:t>FACULTIES SUPPORT OFFICE</w:t>
      </w:r>
      <w:r w:rsidR="00441E76" w:rsidRPr="0010235E">
        <w:rPr>
          <w:rFonts w:ascii="Arial" w:hAnsi="Arial" w:cs="Arial"/>
          <w:b/>
          <w:sz w:val="20"/>
        </w:rPr>
        <w:t xml:space="preserve"> USE ONLY</w:t>
      </w:r>
      <w:r w:rsidR="00C612A8" w:rsidRPr="0010235E">
        <w:rPr>
          <w:rFonts w:ascii="Arial" w:hAnsi="Arial" w:cs="Arial"/>
          <w:b/>
          <w:sz w:val="20"/>
        </w:rPr>
        <w:t xml:space="preserve"> </w:t>
      </w:r>
    </w:p>
    <w:p w14:paraId="132297B2" w14:textId="77777777" w:rsidR="00D83563" w:rsidRPr="0010235E" w:rsidRDefault="00D83563" w:rsidP="00302082">
      <w:pPr>
        <w:spacing w:after="120" w:line="240" w:lineRule="auto"/>
        <w:ind w:right="260"/>
        <w:rPr>
          <w:rFonts w:ascii="Arial" w:hAnsi="Arial" w:cs="Arial"/>
          <w:b/>
          <w:sz w:val="20"/>
        </w:rPr>
      </w:pPr>
      <w:r w:rsidRPr="0010235E">
        <w:rPr>
          <w:rFonts w:ascii="Arial" w:hAnsi="Arial" w:cs="Arial"/>
          <w:b/>
          <w:sz w:val="20"/>
        </w:rPr>
        <w:t>Revision record – all revisions must be recorded in the grid and full details of the change retained in the appropriate committee records.</w:t>
      </w:r>
    </w:p>
    <w:p w14:paraId="312240E9" w14:textId="77777777" w:rsidR="00422B69" w:rsidRPr="0010235E"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0235E" w14:paraId="3729DAA8" w14:textId="77777777" w:rsidTr="00694309">
        <w:trPr>
          <w:trHeight w:val="317"/>
        </w:trPr>
        <w:tc>
          <w:tcPr>
            <w:tcW w:w="1526" w:type="dxa"/>
          </w:tcPr>
          <w:p w14:paraId="0A20FBCC" w14:textId="77777777" w:rsidR="00422B69" w:rsidRPr="0010235E" w:rsidRDefault="00422B69" w:rsidP="00302082">
            <w:pPr>
              <w:spacing w:after="120"/>
              <w:ind w:right="-330"/>
              <w:rPr>
                <w:rFonts w:ascii="Arial" w:hAnsi="Arial" w:cs="Arial"/>
                <w:sz w:val="18"/>
              </w:rPr>
            </w:pPr>
            <w:r w:rsidRPr="0010235E">
              <w:rPr>
                <w:rFonts w:ascii="Arial" w:hAnsi="Arial" w:cs="Arial"/>
                <w:sz w:val="18"/>
              </w:rPr>
              <w:t>Date approved</w:t>
            </w:r>
          </w:p>
        </w:tc>
        <w:tc>
          <w:tcPr>
            <w:tcW w:w="1701" w:type="dxa"/>
          </w:tcPr>
          <w:p w14:paraId="2E6869B9" w14:textId="77777777" w:rsidR="00422B69" w:rsidRPr="0010235E" w:rsidRDefault="00422B69" w:rsidP="00302082">
            <w:pPr>
              <w:spacing w:after="120"/>
              <w:rPr>
                <w:rFonts w:ascii="Arial" w:hAnsi="Arial" w:cs="Arial"/>
                <w:sz w:val="18"/>
              </w:rPr>
            </w:pPr>
            <w:r w:rsidRPr="0010235E">
              <w:rPr>
                <w:rFonts w:ascii="Arial" w:hAnsi="Arial" w:cs="Arial"/>
                <w:sz w:val="18"/>
              </w:rPr>
              <w:t>Major/minor revision</w:t>
            </w:r>
          </w:p>
        </w:tc>
        <w:tc>
          <w:tcPr>
            <w:tcW w:w="2410" w:type="dxa"/>
          </w:tcPr>
          <w:p w14:paraId="76ACA2EA" w14:textId="77777777" w:rsidR="00422B69" w:rsidRPr="0010235E" w:rsidRDefault="00422B69" w:rsidP="00302082">
            <w:pPr>
              <w:spacing w:after="120"/>
              <w:ind w:right="-34"/>
              <w:rPr>
                <w:rFonts w:ascii="Arial" w:hAnsi="Arial" w:cs="Arial"/>
                <w:sz w:val="18"/>
              </w:rPr>
            </w:pPr>
            <w:r w:rsidRPr="0010235E">
              <w:rPr>
                <w:rFonts w:ascii="Arial" w:hAnsi="Arial" w:cs="Arial"/>
                <w:sz w:val="18"/>
              </w:rPr>
              <w:t>Start date of the delivery of  revised version</w:t>
            </w:r>
          </w:p>
        </w:tc>
        <w:tc>
          <w:tcPr>
            <w:tcW w:w="2448" w:type="dxa"/>
          </w:tcPr>
          <w:p w14:paraId="57F2DA80" w14:textId="77777777" w:rsidR="00422B69" w:rsidRPr="0010235E" w:rsidRDefault="00422B69" w:rsidP="00302082">
            <w:pPr>
              <w:spacing w:after="120"/>
              <w:ind w:right="-330"/>
              <w:rPr>
                <w:rFonts w:ascii="Arial" w:hAnsi="Arial" w:cs="Arial"/>
                <w:sz w:val="18"/>
              </w:rPr>
            </w:pPr>
            <w:r w:rsidRPr="0010235E">
              <w:rPr>
                <w:rFonts w:ascii="Arial" w:hAnsi="Arial" w:cs="Arial"/>
                <w:sz w:val="18"/>
              </w:rPr>
              <w:t>Section revised</w:t>
            </w:r>
          </w:p>
        </w:tc>
        <w:tc>
          <w:tcPr>
            <w:tcW w:w="2597" w:type="dxa"/>
          </w:tcPr>
          <w:p w14:paraId="1AB54522" w14:textId="77777777" w:rsidR="00422B69" w:rsidRPr="0010235E" w:rsidRDefault="00422B69" w:rsidP="00302082">
            <w:pPr>
              <w:spacing w:after="120"/>
              <w:ind w:right="-330"/>
              <w:rPr>
                <w:rFonts w:ascii="Arial" w:hAnsi="Arial" w:cs="Arial"/>
                <w:sz w:val="18"/>
              </w:rPr>
            </w:pPr>
            <w:r w:rsidRPr="0010235E">
              <w:rPr>
                <w:rFonts w:ascii="Arial" w:hAnsi="Arial" w:cs="Arial"/>
                <w:sz w:val="18"/>
              </w:rPr>
              <w:t>Impacts PLOs</w:t>
            </w:r>
            <w:r w:rsidR="00694309" w:rsidRPr="0010235E">
              <w:rPr>
                <w:rFonts w:ascii="Arial" w:hAnsi="Arial" w:cs="Arial"/>
                <w:sz w:val="18"/>
              </w:rPr>
              <w:t xml:space="preserve"> (</w:t>
            </w:r>
            <w:r w:rsidR="001A425B" w:rsidRPr="0010235E">
              <w:rPr>
                <w:rFonts w:ascii="Arial" w:hAnsi="Arial" w:cs="Arial"/>
                <w:sz w:val="18"/>
              </w:rPr>
              <w:t>Q6&amp;7 cover sheet)</w:t>
            </w:r>
          </w:p>
        </w:tc>
      </w:tr>
      <w:tr w:rsidR="00A254FD" w:rsidRPr="0010235E" w14:paraId="39667E5C" w14:textId="77777777" w:rsidTr="00694309">
        <w:trPr>
          <w:trHeight w:val="305"/>
        </w:trPr>
        <w:tc>
          <w:tcPr>
            <w:tcW w:w="1526" w:type="dxa"/>
          </w:tcPr>
          <w:p w14:paraId="5BB62670" w14:textId="3CF8A69E" w:rsidR="00A254FD" w:rsidRPr="0010235E" w:rsidRDefault="00A254FD" w:rsidP="00A254FD">
            <w:pPr>
              <w:spacing w:after="120"/>
              <w:ind w:right="-330"/>
              <w:rPr>
                <w:rFonts w:ascii="Arial" w:hAnsi="Arial" w:cs="Arial"/>
              </w:rPr>
            </w:pPr>
          </w:p>
        </w:tc>
        <w:tc>
          <w:tcPr>
            <w:tcW w:w="1701" w:type="dxa"/>
          </w:tcPr>
          <w:p w14:paraId="75ED747F" w14:textId="50ED5C3E" w:rsidR="00A254FD" w:rsidRPr="0010235E" w:rsidRDefault="00A254FD" w:rsidP="00A254FD">
            <w:pPr>
              <w:spacing w:after="120"/>
              <w:ind w:right="-330"/>
              <w:rPr>
                <w:rFonts w:ascii="Arial" w:hAnsi="Arial" w:cs="Arial"/>
              </w:rPr>
            </w:pPr>
          </w:p>
        </w:tc>
        <w:tc>
          <w:tcPr>
            <w:tcW w:w="2410" w:type="dxa"/>
          </w:tcPr>
          <w:p w14:paraId="319B15DD" w14:textId="267AD295" w:rsidR="00A254FD" w:rsidRPr="0010235E" w:rsidRDefault="00A254FD" w:rsidP="00A254FD">
            <w:pPr>
              <w:spacing w:after="120"/>
              <w:ind w:right="-330"/>
              <w:rPr>
                <w:rFonts w:ascii="Arial" w:hAnsi="Arial" w:cs="Arial"/>
              </w:rPr>
            </w:pPr>
          </w:p>
        </w:tc>
        <w:tc>
          <w:tcPr>
            <w:tcW w:w="2448" w:type="dxa"/>
          </w:tcPr>
          <w:p w14:paraId="25A27E27" w14:textId="3F367031" w:rsidR="00A254FD" w:rsidRPr="0010235E" w:rsidRDefault="00A254FD" w:rsidP="00A254FD">
            <w:pPr>
              <w:spacing w:after="120"/>
              <w:ind w:right="-330"/>
              <w:rPr>
                <w:rFonts w:ascii="Arial" w:hAnsi="Arial" w:cs="Arial"/>
              </w:rPr>
            </w:pPr>
          </w:p>
        </w:tc>
        <w:tc>
          <w:tcPr>
            <w:tcW w:w="2597" w:type="dxa"/>
          </w:tcPr>
          <w:p w14:paraId="65CE60DA" w14:textId="77777777" w:rsidR="00A254FD" w:rsidRPr="0010235E" w:rsidRDefault="00A254FD" w:rsidP="00A254FD">
            <w:pPr>
              <w:spacing w:after="120"/>
              <w:ind w:right="-330"/>
              <w:rPr>
                <w:rFonts w:ascii="Arial" w:hAnsi="Arial" w:cs="Arial"/>
              </w:rPr>
            </w:pPr>
          </w:p>
        </w:tc>
      </w:tr>
      <w:tr w:rsidR="00A254FD" w:rsidRPr="0010235E" w14:paraId="23FCF5DF" w14:textId="77777777" w:rsidTr="00694309">
        <w:trPr>
          <w:trHeight w:val="305"/>
        </w:trPr>
        <w:tc>
          <w:tcPr>
            <w:tcW w:w="1526" w:type="dxa"/>
          </w:tcPr>
          <w:p w14:paraId="2C0A703B" w14:textId="77777777" w:rsidR="00A254FD" w:rsidRPr="0010235E" w:rsidRDefault="00A254FD" w:rsidP="00A254FD">
            <w:pPr>
              <w:spacing w:after="120"/>
              <w:ind w:right="-330"/>
              <w:rPr>
                <w:rFonts w:ascii="Arial" w:hAnsi="Arial" w:cs="Arial"/>
              </w:rPr>
            </w:pPr>
          </w:p>
        </w:tc>
        <w:tc>
          <w:tcPr>
            <w:tcW w:w="1701" w:type="dxa"/>
          </w:tcPr>
          <w:p w14:paraId="278054FC" w14:textId="77777777" w:rsidR="00A254FD" w:rsidRPr="0010235E" w:rsidRDefault="00A254FD" w:rsidP="00A254FD">
            <w:pPr>
              <w:spacing w:after="120"/>
              <w:ind w:right="-330"/>
              <w:rPr>
                <w:rFonts w:ascii="Arial" w:hAnsi="Arial" w:cs="Arial"/>
              </w:rPr>
            </w:pPr>
          </w:p>
        </w:tc>
        <w:tc>
          <w:tcPr>
            <w:tcW w:w="2410" w:type="dxa"/>
          </w:tcPr>
          <w:p w14:paraId="01492151" w14:textId="77777777" w:rsidR="00A254FD" w:rsidRPr="0010235E" w:rsidRDefault="00A254FD" w:rsidP="00A254FD">
            <w:pPr>
              <w:spacing w:after="120"/>
              <w:ind w:right="-330"/>
              <w:rPr>
                <w:rFonts w:ascii="Arial" w:hAnsi="Arial" w:cs="Arial"/>
              </w:rPr>
            </w:pPr>
          </w:p>
        </w:tc>
        <w:tc>
          <w:tcPr>
            <w:tcW w:w="2448" w:type="dxa"/>
          </w:tcPr>
          <w:p w14:paraId="6D8FC4C3" w14:textId="77777777" w:rsidR="00A254FD" w:rsidRPr="0010235E" w:rsidRDefault="00A254FD" w:rsidP="00A254FD">
            <w:pPr>
              <w:spacing w:after="120"/>
              <w:ind w:right="-330"/>
              <w:rPr>
                <w:rFonts w:ascii="Arial" w:hAnsi="Arial" w:cs="Arial"/>
              </w:rPr>
            </w:pPr>
          </w:p>
        </w:tc>
        <w:tc>
          <w:tcPr>
            <w:tcW w:w="2597" w:type="dxa"/>
          </w:tcPr>
          <w:p w14:paraId="3F7C70B7" w14:textId="77777777" w:rsidR="00A254FD" w:rsidRPr="0010235E" w:rsidRDefault="00A254FD" w:rsidP="00A254FD">
            <w:pPr>
              <w:spacing w:after="120"/>
              <w:ind w:right="-330"/>
              <w:rPr>
                <w:rFonts w:ascii="Arial" w:hAnsi="Arial" w:cs="Arial"/>
              </w:rPr>
            </w:pPr>
          </w:p>
        </w:tc>
      </w:tr>
    </w:tbl>
    <w:p w14:paraId="3A713A3D" w14:textId="77777777" w:rsidR="00D83563" w:rsidRPr="0010235E" w:rsidRDefault="00D83563" w:rsidP="00302082">
      <w:pPr>
        <w:spacing w:after="120" w:line="240" w:lineRule="auto"/>
        <w:ind w:right="-330"/>
        <w:rPr>
          <w:rFonts w:ascii="Arial" w:hAnsi="Arial" w:cs="Arial"/>
        </w:rPr>
      </w:pPr>
    </w:p>
    <w:p w14:paraId="24D401E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0235E">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E5600" w14:textId="77777777" w:rsidR="003A682E" w:rsidRDefault="003A682E" w:rsidP="009A2D37">
      <w:pPr>
        <w:spacing w:after="0" w:line="240" w:lineRule="auto"/>
      </w:pPr>
      <w:r>
        <w:separator/>
      </w:r>
    </w:p>
  </w:endnote>
  <w:endnote w:type="continuationSeparator" w:id="0">
    <w:p w14:paraId="66ADCA73" w14:textId="77777777" w:rsidR="003A682E" w:rsidRDefault="003A682E" w:rsidP="009A2D37">
      <w:pPr>
        <w:spacing w:after="0" w:line="240" w:lineRule="auto"/>
      </w:pPr>
      <w:r>
        <w:continuationSeparator/>
      </w:r>
    </w:p>
  </w:endnote>
  <w:endnote w:type="continuationNotice" w:id="1">
    <w:p w14:paraId="11E1F640" w14:textId="77777777" w:rsidR="003A682E" w:rsidRDefault="003A68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8F8E6" w14:textId="0A498AEC" w:rsidR="008B2543" w:rsidRDefault="0019787E" w:rsidP="009A2D37">
        <w:pPr>
          <w:pStyle w:val="Footer"/>
          <w:jc w:val="center"/>
        </w:pPr>
        <w:r>
          <w:fldChar w:fldCharType="begin"/>
        </w:r>
        <w:r>
          <w:instrText xml:space="preserve"> PAGE   \* MERGEFORMAT </w:instrText>
        </w:r>
        <w:r>
          <w:fldChar w:fldCharType="separate"/>
        </w:r>
        <w:r w:rsidR="00D67B68">
          <w:rPr>
            <w:noProof/>
          </w:rPr>
          <w:t>3</w:t>
        </w:r>
        <w:r>
          <w:rPr>
            <w:noProof/>
          </w:rPr>
          <w:fldChar w:fldCharType="end"/>
        </w:r>
      </w:p>
    </w:sdtContent>
  </w:sdt>
  <w:p w14:paraId="7A7171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091DF" w14:textId="77777777" w:rsidR="003A682E" w:rsidRDefault="003A682E" w:rsidP="009A2D37">
      <w:pPr>
        <w:spacing w:after="0" w:line="240" w:lineRule="auto"/>
      </w:pPr>
      <w:r>
        <w:separator/>
      </w:r>
    </w:p>
  </w:footnote>
  <w:footnote w:type="continuationSeparator" w:id="0">
    <w:p w14:paraId="1963E198" w14:textId="77777777" w:rsidR="003A682E" w:rsidRDefault="003A682E" w:rsidP="009A2D37">
      <w:pPr>
        <w:spacing w:after="0" w:line="240" w:lineRule="auto"/>
      </w:pPr>
      <w:r>
        <w:continuationSeparator/>
      </w:r>
    </w:p>
  </w:footnote>
  <w:footnote w:type="continuationNotice" w:id="1">
    <w:p w14:paraId="4A726E03" w14:textId="77777777" w:rsidR="003A682E" w:rsidRDefault="003A68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D200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A38444D" wp14:editId="0BA1229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930D67" w14:textId="77777777" w:rsidR="008B2543" w:rsidRPr="008C00F8" w:rsidRDefault="008B2543" w:rsidP="005E6D38">
    <w:pPr>
      <w:pStyle w:val="Heading1"/>
      <w:spacing w:before="60" w:after="60"/>
      <w:rPr>
        <w:rFonts w:ascii="Arial" w:hAnsi="Arial" w:cs="Arial"/>
      </w:rPr>
    </w:pPr>
  </w:p>
  <w:p w14:paraId="2976063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C5E2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B9459D" wp14:editId="41B05F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C4A8F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D64BAE"/>
    <w:multiLevelType w:val="hybridMultilevel"/>
    <w:tmpl w:val="3B30152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10D56E7"/>
    <w:multiLevelType w:val="multilevel"/>
    <w:tmpl w:val="992A88D6"/>
    <w:lvl w:ilvl="0">
      <w:start w:val="1"/>
      <w:numFmt w:val="decimal"/>
      <w:lvlText w:val="%1."/>
      <w:lvlJc w:val="left"/>
      <w:pPr>
        <w:ind w:left="360" w:hanging="360"/>
      </w:pPr>
      <w:rPr>
        <w:rFonts w:hint="default"/>
        <w:b/>
      </w:rPr>
    </w:lvl>
    <w:lvl w:ilvl="1">
      <w:start w:val="1"/>
      <w:numFmt w:val="decimal"/>
      <w:isLgl/>
      <w:lvlText w:val="%1.%2"/>
      <w:lvlJc w:val="left"/>
      <w:pPr>
        <w:ind w:left="798" w:hanging="372"/>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3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4ADD"/>
    <w:rsid w:val="000C0294"/>
    <w:rsid w:val="000C7A1C"/>
    <w:rsid w:val="000D2A8A"/>
    <w:rsid w:val="000D32AC"/>
    <w:rsid w:val="000E20C1"/>
    <w:rsid w:val="000E3B73"/>
    <w:rsid w:val="000F6C56"/>
    <w:rsid w:val="000F7FBF"/>
    <w:rsid w:val="0010235E"/>
    <w:rsid w:val="00106BE5"/>
    <w:rsid w:val="00110947"/>
    <w:rsid w:val="00111906"/>
    <w:rsid w:val="00111CB3"/>
    <w:rsid w:val="00117577"/>
    <w:rsid w:val="00117793"/>
    <w:rsid w:val="001206E4"/>
    <w:rsid w:val="001214D3"/>
    <w:rsid w:val="00121929"/>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48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B24"/>
    <w:rsid w:val="002A76EB"/>
    <w:rsid w:val="002B20F5"/>
    <w:rsid w:val="002B2A1A"/>
    <w:rsid w:val="002B71F2"/>
    <w:rsid w:val="002E71C0"/>
    <w:rsid w:val="002F05F4"/>
    <w:rsid w:val="002F0CE4"/>
    <w:rsid w:val="002F23EF"/>
    <w:rsid w:val="002F2626"/>
    <w:rsid w:val="002F3C88"/>
    <w:rsid w:val="00302082"/>
    <w:rsid w:val="00306620"/>
    <w:rsid w:val="003221E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82E"/>
    <w:rsid w:val="003B35F4"/>
    <w:rsid w:val="003B4FC5"/>
    <w:rsid w:val="003B7C76"/>
    <w:rsid w:val="003C3E0C"/>
    <w:rsid w:val="003C776B"/>
    <w:rsid w:val="003D4A1C"/>
    <w:rsid w:val="003D7AA0"/>
    <w:rsid w:val="003E0A33"/>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73D7"/>
    <w:rsid w:val="00471C6C"/>
    <w:rsid w:val="00472023"/>
    <w:rsid w:val="00482C59"/>
    <w:rsid w:val="00486993"/>
    <w:rsid w:val="00490806"/>
    <w:rsid w:val="00492DA4"/>
    <w:rsid w:val="00496AA3"/>
    <w:rsid w:val="00497C98"/>
    <w:rsid w:val="004A39D7"/>
    <w:rsid w:val="004A55FA"/>
    <w:rsid w:val="004B5D03"/>
    <w:rsid w:val="004C1EC4"/>
    <w:rsid w:val="004D035C"/>
    <w:rsid w:val="004E6A9B"/>
    <w:rsid w:val="004F1068"/>
    <w:rsid w:val="004F3C18"/>
    <w:rsid w:val="004F4328"/>
    <w:rsid w:val="005005E4"/>
    <w:rsid w:val="00513689"/>
    <w:rsid w:val="0051375A"/>
    <w:rsid w:val="00521097"/>
    <w:rsid w:val="0053059E"/>
    <w:rsid w:val="00532F6F"/>
    <w:rsid w:val="00533663"/>
    <w:rsid w:val="005460C2"/>
    <w:rsid w:val="00551439"/>
    <w:rsid w:val="005526FB"/>
    <w:rsid w:val="0055280A"/>
    <w:rsid w:val="005543AC"/>
    <w:rsid w:val="005548E1"/>
    <w:rsid w:val="0055585D"/>
    <w:rsid w:val="0056127B"/>
    <w:rsid w:val="00561D26"/>
    <w:rsid w:val="00564738"/>
    <w:rsid w:val="00567EC9"/>
    <w:rsid w:val="00570E5A"/>
    <w:rsid w:val="00571630"/>
    <w:rsid w:val="005759F4"/>
    <w:rsid w:val="005779D1"/>
    <w:rsid w:val="0058041A"/>
    <w:rsid w:val="0058743D"/>
    <w:rsid w:val="00587BF7"/>
    <w:rsid w:val="00592034"/>
    <w:rsid w:val="0059477B"/>
    <w:rsid w:val="00596884"/>
    <w:rsid w:val="005A14B5"/>
    <w:rsid w:val="005B5A98"/>
    <w:rsid w:val="005C1A4F"/>
    <w:rsid w:val="005C27D7"/>
    <w:rsid w:val="005D7C4A"/>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11EC"/>
    <w:rsid w:val="00682650"/>
    <w:rsid w:val="00683609"/>
    <w:rsid w:val="00684851"/>
    <w:rsid w:val="00694309"/>
    <w:rsid w:val="00695285"/>
    <w:rsid w:val="00696FF5"/>
    <w:rsid w:val="006A6BB4"/>
    <w:rsid w:val="006A7FB0"/>
    <w:rsid w:val="006C2A9A"/>
    <w:rsid w:val="006C423D"/>
    <w:rsid w:val="006C46EF"/>
    <w:rsid w:val="006C4C67"/>
    <w:rsid w:val="006C5EEE"/>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8B1"/>
    <w:rsid w:val="00797197"/>
    <w:rsid w:val="007972A7"/>
    <w:rsid w:val="007A2BA2"/>
    <w:rsid w:val="007A6245"/>
    <w:rsid w:val="007B1DB2"/>
    <w:rsid w:val="007B375B"/>
    <w:rsid w:val="007B412A"/>
    <w:rsid w:val="007B635E"/>
    <w:rsid w:val="007B7724"/>
    <w:rsid w:val="007B7CDC"/>
    <w:rsid w:val="007C6BB4"/>
    <w:rsid w:val="007C74B4"/>
    <w:rsid w:val="007E3412"/>
    <w:rsid w:val="007F393D"/>
    <w:rsid w:val="008029AF"/>
    <w:rsid w:val="00802FFA"/>
    <w:rsid w:val="008102E5"/>
    <w:rsid w:val="008111B4"/>
    <w:rsid w:val="008133F0"/>
    <w:rsid w:val="00815880"/>
    <w:rsid w:val="0082322C"/>
    <w:rsid w:val="00823942"/>
    <w:rsid w:val="00827FFD"/>
    <w:rsid w:val="0083074C"/>
    <w:rsid w:val="008364B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4E49"/>
    <w:rsid w:val="00903DF6"/>
    <w:rsid w:val="00921CF6"/>
    <w:rsid w:val="00922E9E"/>
    <w:rsid w:val="00924EF0"/>
    <w:rsid w:val="009254B2"/>
    <w:rsid w:val="00934D7B"/>
    <w:rsid w:val="00947180"/>
    <w:rsid w:val="009567BE"/>
    <w:rsid w:val="009676FA"/>
    <w:rsid w:val="009679E0"/>
    <w:rsid w:val="00977632"/>
    <w:rsid w:val="00982A8E"/>
    <w:rsid w:val="00987DB4"/>
    <w:rsid w:val="0099029D"/>
    <w:rsid w:val="00992A78"/>
    <w:rsid w:val="00996204"/>
    <w:rsid w:val="009A26CB"/>
    <w:rsid w:val="009A2BC2"/>
    <w:rsid w:val="009A2D37"/>
    <w:rsid w:val="009A7587"/>
    <w:rsid w:val="009B0A69"/>
    <w:rsid w:val="009C2474"/>
    <w:rsid w:val="009C7082"/>
    <w:rsid w:val="009D0006"/>
    <w:rsid w:val="009D068C"/>
    <w:rsid w:val="009D7711"/>
    <w:rsid w:val="009F3A2A"/>
    <w:rsid w:val="009F731F"/>
    <w:rsid w:val="009F7D33"/>
    <w:rsid w:val="00A021FE"/>
    <w:rsid w:val="00A04FEF"/>
    <w:rsid w:val="00A1270E"/>
    <w:rsid w:val="00A15342"/>
    <w:rsid w:val="00A24FE4"/>
    <w:rsid w:val="00A254FD"/>
    <w:rsid w:val="00A3007E"/>
    <w:rsid w:val="00A32048"/>
    <w:rsid w:val="00A41F06"/>
    <w:rsid w:val="00A50FD4"/>
    <w:rsid w:val="00A517A2"/>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1A25"/>
    <w:rsid w:val="00B248BA"/>
    <w:rsid w:val="00B24B56"/>
    <w:rsid w:val="00B30E07"/>
    <w:rsid w:val="00B34ADD"/>
    <w:rsid w:val="00B52FF5"/>
    <w:rsid w:val="00B5301F"/>
    <w:rsid w:val="00B5498B"/>
    <w:rsid w:val="00B57219"/>
    <w:rsid w:val="00B61C10"/>
    <w:rsid w:val="00B658A3"/>
    <w:rsid w:val="00B746A8"/>
    <w:rsid w:val="00B7664D"/>
    <w:rsid w:val="00B80989"/>
    <w:rsid w:val="00B830AA"/>
    <w:rsid w:val="00B9109B"/>
    <w:rsid w:val="00B927AE"/>
    <w:rsid w:val="00B93721"/>
    <w:rsid w:val="00B937B1"/>
    <w:rsid w:val="00BA360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788D"/>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27F1"/>
    <w:rsid w:val="00D65506"/>
    <w:rsid w:val="00D65CD2"/>
    <w:rsid w:val="00D67B68"/>
    <w:rsid w:val="00D773CF"/>
    <w:rsid w:val="00D83563"/>
    <w:rsid w:val="00D8448F"/>
    <w:rsid w:val="00DA64B6"/>
    <w:rsid w:val="00DB5C9D"/>
    <w:rsid w:val="00DD02E6"/>
    <w:rsid w:val="00DF665B"/>
    <w:rsid w:val="00E0152A"/>
    <w:rsid w:val="00E03394"/>
    <w:rsid w:val="00E066E5"/>
    <w:rsid w:val="00E22F03"/>
    <w:rsid w:val="00E233C1"/>
    <w:rsid w:val="00E41EEA"/>
    <w:rsid w:val="00E51404"/>
    <w:rsid w:val="00E574C9"/>
    <w:rsid w:val="00E610DE"/>
    <w:rsid w:val="00E66167"/>
    <w:rsid w:val="00E71F2F"/>
    <w:rsid w:val="00E77786"/>
    <w:rsid w:val="00E806FB"/>
    <w:rsid w:val="00EB1C2D"/>
    <w:rsid w:val="00EC1810"/>
    <w:rsid w:val="00EC3FCC"/>
    <w:rsid w:val="00ED32FF"/>
    <w:rsid w:val="00EE174D"/>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007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371CE"/>
  <w15:docId w15:val="{341A9E31-9A4B-408D-8013-0C82232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D65CD2"/>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D65CD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1567460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global/curriculum.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0EDD-9C42-4B13-B0D6-6BCF1B035797}">
  <ds:schemaRefs>
    <ds:schemaRef ds:uri="http://schemas.microsoft.com/sharepoint/v3/contenttype/forms"/>
  </ds:schemaRefs>
</ds:datastoreItem>
</file>

<file path=customXml/itemProps2.xml><?xml version="1.0" encoding="utf-8"?>
<ds:datastoreItem xmlns:ds="http://schemas.openxmlformats.org/officeDocument/2006/customXml" ds:itemID="{C281D333-2F1C-4FDC-81B9-474F791879BF}">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603D316-E9F8-4CC9-861A-D4F05F26C997}"/>
</file>

<file path=customXml/itemProps4.xml><?xml version="1.0" encoding="utf-8"?>
<ds:datastoreItem xmlns:ds="http://schemas.openxmlformats.org/officeDocument/2006/customXml" ds:itemID="{B0692089-31A8-4073-854F-9EA8B175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Charlotte Ransom</cp:lastModifiedBy>
  <cp:revision>3</cp:revision>
  <cp:lastPrinted>2015-09-09T08:37:00Z</cp:lastPrinted>
  <dcterms:created xsi:type="dcterms:W3CDTF">2021-10-21T13:52:00Z</dcterms:created>
  <dcterms:modified xsi:type="dcterms:W3CDTF">2021-10-21T13:53:00Z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52f7bb77-fe4b-4f5d-a7a4-4e2da1bc3eab</vt:lpwstr>
  </property>
  <property fmtid="{D5CDD505-2E9C-101B-9397-08002B2CF9AE}" pid="4" name="Order">
    <vt:r8>10000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