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F4DA" w14:textId="77777777" w:rsidR="003D6995" w:rsidRDefault="003D6995" w:rsidP="003D6995">
      <w:pPr>
        <w:rPr>
          <w:rFonts w:ascii="Arial" w:eastAsiaTheme="minorHAnsi" w:hAnsi="Arial" w:cs="Arial"/>
          <w:b/>
          <w:bCs/>
          <w:lang w:eastAsia="en-US"/>
        </w:rPr>
      </w:pPr>
    </w:p>
    <w:p w14:paraId="12290658" w14:textId="3A6026E1" w:rsidR="009A2D37" w:rsidRPr="00072357" w:rsidRDefault="00E1736E" w:rsidP="00072357">
      <w:pPr>
        <w:pStyle w:val="header2"/>
      </w:pPr>
      <w:r>
        <w:t>KentVision Code and t</w:t>
      </w:r>
      <w:r w:rsidR="009A2D37" w:rsidRPr="00072357">
        <w:t>itle of the module</w:t>
      </w:r>
    </w:p>
    <w:p w14:paraId="4AE52586" w14:textId="7D0C982D" w:rsidR="009A2D37" w:rsidRPr="00694B52" w:rsidRDefault="008048EE" w:rsidP="00B87073">
      <w:pPr>
        <w:spacing w:after="120" w:line="240" w:lineRule="auto"/>
        <w:ind w:left="567" w:right="543"/>
        <w:jc w:val="both"/>
        <w:rPr>
          <w:rFonts w:ascii="Arial" w:hAnsi="Arial" w:cs="Arial"/>
          <w:sz w:val="24"/>
          <w:szCs w:val="24"/>
        </w:rPr>
      </w:pPr>
      <w:r>
        <w:rPr>
          <w:rFonts w:ascii="Arial" w:hAnsi="Arial" w:cs="Arial"/>
          <w:sz w:val="24"/>
          <w:szCs w:val="24"/>
        </w:rPr>
        <w:t>DESG5005</w:t>
      </w:r>
      <w:r w:rsidR="00B067CE">
        <w:rPr>
          <w:rFonts w:ascii="Arial" w:hAnsi="Arial" w:cs="Arial"/>
          <w:sz w:val="24"/>
          <w:szCs w:val="24"/>
        </w:rPr>
        <w:t xml:space="preserve"> Brand Experience</w:t>
      </w:r>
    </w:p>
    <w:p w14:paraId="6320C0C8" w14:textId="77777777" w:rsidR="008048EE" w:rsidRPr="00B2615D" w:rsidRDefault="008048EE" w:rsidP="008048EE">
      <w:pPr>
        <w:pStyle w:val="Heading2"/>
      </w:pPr>
      <w:r w:rsidRPr="00B2615D">
        <w:t xml:space="preserve">Division </w:t>
      </w:r>
      <w:r>
        <w:t xml:space="preserve">and School/Department </w:t>
      </w:r>
      <w:r w:rsidRPr="00B2615D">
        <w:t>or partner institution which will be responsible for management of the module</w:t>
      </w:r>
    </w:p>
    <w:p w14:paraId="7A90A7EC" w14:textId="77777777" w:rsidR="008048EE" w:rsidRPr="00605373" w:rsidRDefault="008048EE" w:rsidP="008048EE">
      <w:pPr>
        <w:pStyle w:val="header2"/>
        <w:numPr>
          <w:ilvl w:val="0"/>
          <w:numId w:val="0"/>
        </w:numPr>
        <w:ind w:left="567"/>
        <w:rPr>
          <w:b w:val="0"/>
          <w:bCs/>
        </w:rPr>
      </w:pPr>
      <w:r w:rsidRPr="00605373">
        <w:rPr>
          <w:b w:val="0"/>
          <w:bCs/>
        </w:rPr>
        <w:t>Arts &amp; Humanities (KSAP)</w:t>
      </w:r>
    </w:p>
    <w:p w14:paraId="1A86FED3" w14:textId="77777777" w:rsidR="008048EE" w:rsidRPr="00B87073" w:rsidRDefault="008048EE" w:rsidP="008048EE">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The level of the module (Level 4, Level 5, Level 6 or Level 7)</w:t>
      </w:r>
    </w:p>
    <w:p w14:paraId="47EAA251" w14:textId="124373B9" w:rsidR="008048EE" w:rsidRPr="00B87073" w:rsidRDefault="008048EE" w:rsidP="008048EE">
      <w:pPr>
        <w:spacing w:after="120" w:line="240" w:lineRule="auto"/>
        <w:ind w:left="567" w:right="260"/>
        <w:rPr>
          <w:rFonts w:ascii="Arial" w:hAnsi="Arial" w:cs="Arial"/>
          <w:iCs/>
          <w:sz w:val="24"/>
          <w:szCs w:val="24"/>
        </w:rPr>
      </w:pPr>
      <w:r w:rsidRPr="00B87073">
        <w:rPr>
          <w:rFonts w:ascii="Arial" w:hAnsi="Arial" w:cs="Arial"/>
          <w:iCs/>
          <w:sz w:val="24"/>
          <w:szCs w:val="24"/>
        </w:rPr>
        <w:t xml:space="preserve">Level </w:t>
      </w:r>
      <w:r w:rsidR="00BC1E0A" w:rsidRPr="00B87073">
        <w:rPr>
          <w:rFonts w:ascii="Arial" w:hAnsi="Arial" w:cs="Arial"/>
          <w:iCs/>
          <w:sz w:val="24"/>
          <w:szCs w:val="24"/>
        </w:rPr>
        <w:t>5</w:t>
      </w:r>
    </w:p>
    <w:p w14:paraId="0F61EA13" w14:textId="77777777" w:rsidR="008048EE" w:rsidRPr="00B87073" w:rsidRDefault="008048EE" w:rsidP="008048EE">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 xml:space="preserve">The number of credits and the ECTS value which the module represents </w:t>
      </w:r>
    </w:p>
    <w:p w14:paraId="3A5D9CEA" w14:textId="5C5012A2" w:rsidR="008048EE" w:rsidRPr="00B87073" w:rsidRDefault="008048EE" w:rsidP="008048EE">
      <w:pPr>
        <w:spacing w:after="120" w:line="240" w:lineRule="auto"/>
        <w:ind w:left="567" w:right="260"/>
        <w:rPr>
          <w:rFonts w:ascii="Arial" w:hAnsi="Arial" w:cs="Arial"/>
          <w:sz w:val="24"/>
          <w:szCs w:val="24"/>
        </w:rPr>
      </w:pPr>
      <w:r w:rsidRPr="00B87073">
        <w:rPr>
          <w:rFonts w:ascii="Arial" w:hAnsi="Arial" w:cs="Arial"/>
          <w:sz w:val="24"/>
          <w:szCs w:val="24"/>
        </w:rPr>
        <w:t>30 Credits (15 ECTS)</w:t>
      </w:r>
    </w:p>
    <w:p w14:paraId="5763E6FA" w14:textId="77777777" w:rsidR="006F6F60" w:rsidRPr="00B87073" w:rsidRDefault="006F6F60" w:rsidP="006F6F60">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Which term(s) the module is to be taught in (or other teaching pattern)</w:t>
      </w:r>
    </w:p>
    <w:p w14:paraId="2EA0EDB9" w14:textId="77777777" w:rsidR="006F6F60" w:rsidRPr="00B87073" w:rsidRDefault="006F6F60" w:rsidP="006F6F60">
      <w:pPr>
        <w:spacing w:after="120" w:line="240" w:lineRule="auto"/>
        <w:ind w:left="567" w:right="260"/>
        <w:rPr>
          <w:rFonts w:ascii="Arial" w:hAnsi="Arial" w:cs="Arial"/>
          <w:iCs/>
          <w:sz w:val="24"/>
          <w:szCs w:val="24"/>
        </w:rPr>
      </w:pPr>
      <w:r w:rsidRPr="00B87073">
        <w:rPr>
          <w:rFonts w:ascii="Arial" w:hAnsi="Arial" w:cs="Arial"/>
          <w:iCs/>
          <w:sz w:val="24"/>
          <w:szCs w:val="24"/>
        </w:rPr>
        <w:t>Autumn Term</w:t>
      </w:r>
    </w:p>
    <w:p w14:paraId="6ECC9112" w14:textId="586F192F" w:rsidR="006F6F60" w:rsidRPr="00B87073" w:rsidRDefault="006F6F60" w:rsidP="006F6F60">
      <w:pPr>
        <w:numPr>
          <w:ilvl w:val="0"/>
          <w:numId w:val="1"/>
        </w:numPr>
        <w:spacing w:after="120" w:line="240" w:lineRule="auto"/>
        <w:ind w:left="567" w:right="260" w:hanging="567"/>
        <w:jc w:val="both"/>
        <w:rPr>
          <w:rFonts w:ascii="Arial" w:hAnsi="Arial" w:cs="Arial"/>
          <w:b/>
          <w:sz w:val="24"/>
          <w:szCs w:val="24"/>
        </w:rPr>
      </w:pPr>
      <w:r w:rsidRPr="00B87073">
        <w:rPr>
          <w:rFonts w:ascii="Arial" w:hAnsi="Arial" w:cs="Arial"/>
          <w:b/>
          <w:sz w:val="24"/>
          <w:szCs w:val="24"/>
        </w:rPr>
        <w:t>Prerequisite and co-requisite modules</w:t>
      </w:r>
      <w:r w:rsidR="00D50D88" w:rsidRPr="00B87073">
        <w:rPr>
          <w:sz w:val="24"/>
          <w:szCs w:val="24"/>
        </w:rPr>
        <w:t xml:space="preserve"> </w:t>
      </w:r>
      <w:r w:rsidR="00D50D88" w:rsidRPr="00B87073">
        <w:rPr>
          <w:rFonts w:ascii="Arial" w:hAnsi="Arial" w:cs="Arial"/>
          <w:b/>
          <w:sz w:val="24"/>
          <w:szCs w:val="24"/>
        </w:rPr>
        <w:t>and/or any module restrictions</w:t>
      </w:r>
    </w:p>
    <w:p w14:paraId="5AE02DAF" w14:textId="0AD3F7A5" w:rsidR="00694B52" w:rsidRPr="00B87073" w:rsidRDefault="006F6F60" w:rsidP="006F6F60">
      <w:pPr>
        <w:spacing w:after="120" w:line="240" w:lineRule="auto"/>
        <w:ind w:left="567" w:right="260"/>
        <w:jc w:val="both"/>
        <w:rPr>
          <w:rFonts w:ascii="Arial" w:hAnsi="Arial" w:cs="Arial"/>
          <w:iCs/>
          <w:sz w:val="24"/>
          <w:szCs w:val="24"/>
        </w:rPr>
      </w:pPr>
      <w:r w:rsidRPr="00B87073">
        <w:rPr>
          <w:rFonts w:ascii="Arial" w:hAnsi="Arial" w:cs="Arial"/>
          <w:iCs/>
          <w:sz w:val="24"/>
          <w:szCs w:val="24"/>
        </w:rPr>
        <w:t xml:space="preserve">None </w:t>
      </w:r>
    </w:p>
    <w:p w14:paraId="6E995161" w14:textId="77777777" w:rsidR="006F6F60" w:rsidRDefault="009A2D37" w:rsidP="006F6F60">
      <w:pPr>
        <w:pStyle w:val="Heading2"/>
      </w:pPr>
      <w:r w:rsidRPr="009D52D0">
        <w:t xml:space="preserve">The </w:t>
      </w:r>
      <w:r w:rsidR="007A49C1" w:rsidRPr="009D52D0">
        <w:t>course(s)</w:t>
      </w:r>
      <w:r w:rsidRPr="009D52D0">
        <w:t xml:space="preserve"> of study to which the module contributes</w:t>
      </w:r>
    </w:p>
    <w:p w14:paraId="6E60FFE2" w14:textId="77777777" w:rsidR="00D721C5" w:rsidRPr="00D721C5" w:rsidRDefault="00D721C5" w:rsidP="00D721C5">
      <w:pPr>
        <w:pStyle w:val="header2"/>
        <w:numPr>
          <w:ilvl w:val="0"/>
          <w:numId w:val="0"/>
        </w:numPr>
        <w:ind w:left="567"/>
        <w:rPr>
          <w:b w:val="0"/>
          <w:bCs/>
        </w:rPr>
      </w:pPr>
      <w:r w:rsidRPr="00D721C5">
        <w:rPr>
          <w:b w:val="0"/>
          <w:bCs/>
        </w:rPr>
        <w:t>Compulsory to the following courses:</w:t>
      </w:r>
    </w:p>
    <w:p w14:paraId="73B092DD" w14:textId="06470BB8" w:rsidR="006F6F60" w:rsidRPr="006F6F60" w:rsidRDefault="006F6F60" w:rsidP="006F6F60">
      <w:pPr>
        <w:pStyle w:val="Heading2"/>
        <w:numPr>
          <w:ilvl w:val="0"/>
          <w:numId w:val="0"/>
        </w:numPr>
        <w:ind w:left="567"/>
        <w:rPr>
          <w:b w:val="0"/>
          <w:bCs/>
        </w:rPr>
      </w:pPr>
      <w:r w:rsidRPr="006F6F60">
        <w:rPr>
          <w:b w:val="0"/>
          <w:bCs/>
        </w:rPr>
        <w:t xml:space="preserve">BA (Hons) Graphic Design </w:t>
      </w:r>
    </w:p>
    <w:p w14:paraId="57FF2065" w14:textId="77777777" w:rsidR="006F6F60" w:rsidRPr="006F6F60" w:rsidRDefault="006F6F60" w:rsidP="006F6F60">
      <w:pPr>
        <w:pStyle w:val="header2"/>
        <w:numPr>
          <w:ilvl w:val="0"/>
          <w:numId w:val="0"/>
        </w:numPr>
        <w:ind w:left="567"/>
        <w:rPr>
          <w:b w:val="0"/>
          <w:bCs/>
        </w:rPr>
      </w:pPr>
      <w:r w:rsidRPr="006F6F60">
        <w:rPr>
          <w:b w:val="0"/>
          <w:bCs/>
        </w:rPr>
        <w:t>BA (Hons) Spatial and Interior Design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5A0781DB" w14:textId="77777777" w:rsidR="006F6F60" w:rsidRPr="00D50D88" w:rsidRDefault="006F6F60" w:rsidP="006F6F60">
      <w:pPr>
        <w:numPr>
          <w:ilvl w:val="0"/>
          <w:numId w:val="1"/>
        </w:numPr>
        <w:spacing w:after="120" w:line="240" w:lineRule="auto"/>
        <w:ind w:left="567" w:right="260" w:hanging="567"/>
        <w:rPr>
          <w:rFonts w:ascii="Arial" w:hAnsi="Arial" w:cs="Arial"/>
          <w:b/>
          <w:sz w:val="24"/>
          <w:szCs w:val="24"/>
        </w:rPr>
      </w:pPr>
      <w:r w:rsidRPr="00D50D88">
        <w:rPr>
          <w:rFonts w:ascii="Arial" w:hAnsi="Arial" w:cs="Arial"/>
          <w:b/>
          <w:sz w:val="24"/>
          <w:szCs w:val="24"/>
        </w:rPr>
        <w:t>The intended subject specific learning outcomes.</w:t>
      </w:r>
      <w:r w:rsidRPr="00D50D88">
        <w:rPr>
          <w:rFonts w:ascii="Arial" w:hAnsi="Arial" w:cs="Arial"/>
          <w:b/>
          <w:sz w:val="24"/>
          <w:szCs w:val="24"/>
        </w:rPr>
        <w:br/>
        <w:t>On successfully completing the module students will be able to:</w:t>
      </w:r>
    </w:p>
    <w:p w14:paraId="6D0D9FD9" w14:textId="3FA6731D" w:rsidR="006F6F60" w:rsidRPr="00D50D88" w:rsidRDefault="006F6F60" w:rsidP="006F6F60">
      <w:pPr>
        <w:spacing w:after="120" w:line="240" w:lineRule="auto"/>
        <w:ind w:left="567" w:right="284" w:hanging="567"/>
        <w:rPr>
          <w:rFonts w:ascii="Arial" w:hAnsi="Arial" w:cs="Arial"/>
          <w:color w:val="333333"/>
          <w:sz w:val="24"/>
          <w:szCs w:val="24"/>
          <w:lang w:val="en-US"/>
        </w:rPr>
      </w:pPr>
      <w:r w:rsidRPr="00D50D88">
        <w:rPr>
          <w:rFonts w:ascii="Arial" w:hAnsi="Arial" w:cs="Arial"/>
          <w:sz w:val="24"/>
          <w:szCs w:val="24"/>
        </w:rPr>
        <w:t xml:space="preserve">         1) </w:t>
      </w:r>
      <w:r w:rsidRPr="00D50D88">
        <w:rPr>
          <w:rFonts w:ascii="Arial" w:hAnsi="Arial" w:cs="Arial"/>
          <w:color w:val="333333"/>
          <w:sz w:val="24"/>
          <w:szCs w:val="24"/>
          <w:lang w:val="en-US"/>
        </w:rPr>
        <w:t xml:space="preserve">Produce design </w:t>
      </w:r>
      <w:r w:rsidR="001A3EBB" w:rsidRPr="00D50D88">
        <w:rPr>
          <w:rFonts w:ascii="Arial" w:hAnsi="Arial" w:cs="Arial"/>
          <w:color w:val="333333"/>
          <w:sz w:val="24"/>
          <w:szCs w:val="24"/>
          <w:lang w:val="en-US"/>
        </w:rPr>
        <w:t xml:space="preserve">outcomes </w:t>
      </w:r>
      <w:r w:rsidRPr="00D50D88">
        <w:rPr>
          <w:rFonts w:ascii="Arial" w:hAnsi="Arial" w:cs="Arial"/>
          <w:color w:val="333333"/>
          <w:sz w:val="24"/>
          <w:szCs w:val="24"/>
          <w:lang w:val="en-US"/>
        </w:rPr>
        <w:t>which demonstrate a clear understanding of the problems inherent in communicating a corporate message</w:t>
      </w:r>
    </w:p>
    <w:p w14:paraId="3EBA3A3F" w14:textId="77777777"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 xml:space="preserve">2) </w:t>
      </w:r>
      <w:r w:rsidRPr="00D50D88">
        <w:rPr>
          <w:rFonts w:ascii="Arial" w:hAnsi="Arial" w:cs="Arial"/>
          <w:color w:val="333333"/>
          <w:sz w:val="24"/>
          <w:szCs w:val="24"/>
          <w:lang w:val="en-US"/>
        </w:rPr>
        <w:t>Produce imaginative visual images that effectively communicate a corporate message</w:t>
      </w:r>
    </w:p>
    <w:p w14:paraId="09596AD1" w14:textId="77777777"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 xml:space="preserve">3) </w:t>
      </w:r>
      <w:r w:rsidRPr="00D50D88">
        <w:rPr>
          <w:rFonts w:ascii="Arial" w:hAnsi="Arial" w:cs="Arial"/>
          <w:color w:val="333333"/>
          <w:sz w:val="24"/>
          <w:szCs w:val="24"/>
          <w:lang w:val="en-US"/>
        </w:rPr>
        <w:t>Apply the corporate identity to a diverse range of applications and contexts</w:t>
      </w:r>
    </w:p>
    <w:p w14:paraId="466384EE" w14:textId="6F9AE750"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4)</w:t>
      </w:r>
      <w:r w:rsidRPr="00D50D88">
        <w:rPr>
          <w:rFonts w:ascii="Arial" w:hAnsi="Arial" w:cs="Arial"/>
          <w:iCs/>
          <w:sz w:val="24"/>
          <w:szCs w:val="24"/>
        </w:rPr>
        <w:t xml:space="preserve"> </w:t>
      </w:r>
      <w:r w:rsidRPr="00D50D88">
        <w:rPr>
          <w:rFonts w:ascii="Arial" w:hAnsi="Arial" w:cs="Arial"/>
          <w:color w:val="333333"/>
          <w:sz w:val="24"/>
          <w:szCs w:val="24"/>
          <w:lang w:val="en-US"/>
        </w:rPr>
        <w:t>Evaluate corporate identity forms in terms of how effectively it communicates brand values, the mission and aspiration</w:t>
      </w:r>
    </w:p>
    <w:p w14:paraId="72EF705B" w14:textId="0652797C" w:rsidR="006F6F60" w:rsidRPr="00D50D88" w:rsidRDefault="006F6F60" w:rsidP="006F6F60">
      <w:pPr>
        <w:spacing w:after="120" w:line="240" w:lineRule="auto"/>
        <w:ind w:left="567" w:right="284"/>
        <w:rPr>
          <w:rFonts w:ascii="Arial" w:hAnsi="Arial" w:cs="Arial"/>
          <w:color w:val="333333"/>
          <w:sz w:val="24"/>
          <w:szCs w:val="24"/>
          <w:lang w:val="en-US"/>
        </w:rPr>
      </w:pPr>
      <w:r w:rsidRPr="00D50D88">
        <w:rPr>
          <w:rFonts w:ascii="Arial" w:hAnsi="Arial" w:cs="Arial"/>
          <w:sz w:val="24"/>
          <w:szCs w:val="24"/>
        </w:rPr>
        <w:t xml:space="preserve">5) </w:t>
      </w:r>
      <w:r w:rsidR="007678F9" w:rsidRPr="00D50D88">
        <w:rPr>
          <w:rFonts w:ascii="Arial" w:hAnsi="Arial" w:cs="Arial"/>
          <w:color w:val="333333"/>
          <w:sz w:val="24"/>
          <w:szCs w:val="24"/>
          <w:lang w:val="en-US"/>
        </w:rPr>
        <w:t xml:space="preserve">Critically </w:t>
      </w:r>
      <w:proofErr w:type="spellStart"/>
      <w:r w:rsidR="007678F9" w:rsidRPr="00D50D88">
        <w:rPr>
          <w:rFonts w:ascii="Arial" w:hAnsi="Arial" w:cs="Arial"/>
          <w:color w:val="333333"/>
          <w:sz w:val="24"/>
          <w:szCs w:val="24"/>
          <w:lang w:val="en-US"/>
        </w:rPr>
        <w:t>analyse</w:t>
      </w:r>
      <w:proofErr w:type="spellEnd"/>
      <w:r w:rsidRPr="00D50D88">
        <w:rPr>
          <w:rFonts w:ascii="Arial" w:hAnsi="Arial" w:cs="Arial"/>
          <w:color w:val="333333"/>
          <w:sz w:val="24"/>
          <w:szCs w:val="24"/>
          <w:lang w:val="en-US"/>
        </w:rPr>
        <w:t xml:space="preserve"> </w:t>
      </w:r>
      <w:r w:rsidR="007678F9" w:rsidRPr="00D50D88">
        <w:rPr>
          <w:rFonts w:ascii="Arial" w:hAnsi="Arial" w:cs="Arial"/>
          <w:color w:val="333333"/>
          <w:sz w:val="24"/>
          <w:szCs w:val="24"/>
          <w:lang w:val="en-US"/>
        </w:rPr>
        <w:t>contemporary</w:t>
      </w:r>
      <w:r w:rsidRPr="00D50D88">
        <w:rPr>
          <w:rFonts w:ascii="Arial" w:hAnsi="Arial" w:cs="Arial"/>
          <w:color w:val="333333"/>
          <w:sz w:val="24"/>
          <w:szCs w:val="24"/>
          <w:lang w:val="en-US"/>
        </w:rPr>
        <w:t xml:space="preserve"> corporate identities and understand the factors affecting </w:t>
      </w:r>
      <w:r w:rsidR="007678F9" w:rsidRPr="00D50D88">
        <w:rPr>
          <w:rFonts w:ascii="Arial" w:hAnsi="Arial" w:cs="Arial"/>
          <w:color w:val="333333"/>
          <w:sz w:val="24"/>
          <w:szCs w:val="24"/>
          <w:lang w:val="en-US"/>
        </w:rPr>
        <w:t>their</w:t>
      </w:r>
      <w:r w:rsidRPr="00D50D88">
        <w:rPr>
          <w:rFonts w:ascii="Arial" w:hAnsi="Arial" w:cs="Arial"/>
          <w:color w:val="333333"/>
          <w:sz w:val="24"/>
          <w:szCs w:val="24"/>
          <w:lang w:val="en-US"/>
        </w:rPr>
        <w:t xml:space="preserve"> design, production and dissemination </w:t>
      </w:r>
    </w:p>
    <w:p w14:paraId="66B6415A" w14:textId="77777777" w:rsidR="006F6F60" w:rsidRPr="00D50D88" w:rsidRDefault="006F6F60" w:rsidP="006F6F60">
      <w:pPr>
        <w:spacing w:after="120" w:line="240" w:lineRule="auto"/>
        <w:ind w:left="567" w:right="340"/>
        <w:rPr>
          <w:rFonts w:ascii="Arial" w:hAnsi="Arial" w:cs="Arial"/>
          <w:sz w:val="24"/>
          <w:szCs w:val="24"/>
        </w:rPr>
      </w:pPr>
    </w:p>
    <w:p w14:paraId="78F601EB" w14:textId="77777777" w:rsidR="006F6F60" w:rsidRPr="00D50D88" w:rsidRDefault="006F6F60" w:rsidP="006F6F60">
      <w:pPr>
        <w:numPr>
          <w:ilvl w:val="0"/>
          <w:numId w:val="1"/>
        </w:numPr>
        <w:spacing w:after="120" w:line="240" w:lineRule="auto"/>
        <w:ind w:left="567" w:right="260" w:hanging="567"/>
        <w:rPr>
          <w:rFonts w:ascii="Arial" w:hAnsi="Arial" w:cs="Arial"/>
          <w:b/>
          <w:sz w:val="24"/>
          <w:szCs w:val="24"/>
        </w:rPr>
      </w:pPr>
      <w:r w:rsidRPr="00D50D88">
        <w:rPr>
          <w:rFonts w:ascii="Arial" w:hAnsi="Arial" w:cs="Arial"/>
          <w:b/>
          <w:sz w:val="24"/>
          <w:szCs w:val="24"/>
        </w:rPr>
        <w:t>The intended generic learning outcomes.</w:t>
      </w:r>
      <w:r w:rsidRPr="00D50D88">
        <w:rPr>
          <w:rFonts w:ascii="Arial" w:hAnsi="Arial" w:cs="Arial"/>
          <w:b/>
          <w:sz w:val="24"/>
          <w:szCs w:val="24"/>
        </w:rPr>
        <w:br/>
        <w:t>On successfully completing the module students will be able to:</w:t>
      </w:r>
    </w:p>
    <w:p w14:paraId="10B4879D" w14:textId="77777777" w:rsidR="006F6F60" w:rsidRPr="00D50D88" w:rsidRDefault="006F6F60" w:rsidP="006F6F60">
      <w:pPr>
        <w:spacing w:after="120" w:line="240" w:lineRule="auto"/>
        <w:ind w:left="567" w:right="260"/>
        <w:rPr>
          <w:rFonts w:ascii="Arial" w:hAnsi="Arial" w:cs="Arial"/>
          <w:color w:val="000000" w:themeColor="text1"/>
          <w:sz w:val="24"/>
          <w:szCs w:val="24"/>
        </w:rPr>
      </w:pPr>
      <w:r w:rsidRPr="00D50D88">
        <w:rPr>
          <w:rFonts w:ascii="Arial" w:hAnsi="Arial" w:cs="Arial"/>
          <w:color w:val="000000" w:themeColor="text1"/>
          <w:sz w:val="24"/>
          <w:szCs w:val="24"/>
        </w:rPr>
        <w:t>1) Demonstrate a capacity for information gathering techniques using a wide range of sources, providing visual, contextual and industry case study research</w:t>
      </w:r>
    </w:p>
    <w:p w14:paraId="78C35398" w14:textId="77777777" w:rsidR="006F6F60" w:rsidRPr="00D50D88" w:rsidRDefault="006F6F60" w:rsidP="006F6F60">
      <w:pPr>
        <w:spacing w:after="120" w:line="240" w:lineRule="auto"/>
        <w:ind w:left="567" w:right="260"/>
        <w:rPr>
          <w:rFonts w:ascii="Arial" w:hAnsi="Arial" w:cs="Arial"/>
          <w:color w:val="000000" w:themeColor="text1"/>
          <w:sz w:val="24"/>
          <w:szCs w:val="24"/>
        </w:rPr>
      </w:pPr>
      <w:r w:rsidRPr="00D50D88">
        <w:rPr>
          <w:rFonts w:ascii="Arial" w:hAnsi="Arial" w:cs="Arial"/>
          <w:color w:val="000000" w:themeColor="text1"/>
          <w:sz w:val="24"/>
          <w:szCs w:val="24"/>
        </w:rPr>
        <w:t>2)</w:t>
      </w:r>
      <w:r w:rsidRPr="00D50D88">
        <w:rPr>
          <w:rFonts w:ascii="Arial" w:hAnsi="Arial" w:cs="Arial"/>
          <w:iCs/>
          <w:color w:val="000000" w:themeColor="text1"/>
          <w:sz w:val="24"/>
          <w:szCs w:val="24"/>
        </w:rPr>
        <w:t xml:space="preserve"> Systematically plan, carry through and manage a project programme in a given time</w:t>
      </w:r>
      <w:r w:rsidRPr="00D50D88">
        <w:rPr>
          <w:rFonts w:ascii="Arial" w:hAnsi="Arial" w:cs="Arial"/>
          <w:color w:val="000000" w:themeColor="text1"/>
          <w:sz w:val="24"/>
          <w:szCs w:val="24"/>
        </w:rPr>
        <w:t xml:space="preserve"> </w:t>
      </w:r>
    </w:p>
    <w:p w14:paraId="786AEBF2" w14:textId="77777777" w:rsidR="006F6F60" w:rsidRPr="00D50D88" w:rsidRDefault="006F6F60" w:rsidP="006F6F60">
      <w:pPr>
        <w:spacing w:after="120"/>
        <w:ind w:left="567" w:hanging="567"/>
        <w:rPr>
          <w:rFonts w:ascii="Arial" w:hAnsi="Arial" w:cs="Arial"/>
          <w:color w:val="000000" w:themeColor="text1"/>
          <w:sz w:val="24"/>
          <w:szCs w:val="24"/>
        </w:rPr>
      </w:pPr>
      <w:r w:rsidRPr="00D50D88">
        <w:rPr>
          <w:rFonts w:ascii="Arial" w:hAnsi="Arial" w:cs="Arial"/>
          <w:color w:val="000000" w:themeColor="text1"/>
          <w:sz w:val="24"/>
          <w:szCs w:val="24"/>
        </w:rPr>
        <w:lastRenderedPageBreak/>
        <w:t xml:space="preserve">         3) </w:t>
      </w:r>
      <w:proofErr w:type="gramStart"/>
      <w:r w:rsidRPr="00D50D88">
        <w:rPr>
          <w:rFonts w:ascii="Arial" w:hAnsi="Arial" w:cs="Arial"/>
          <w:color w:val="000000" w:themeColor="text1"/>
          <w:sz w:val="24"/>
          <w:szCs w:val="24"/>
        </w:rPr>
        <w:t>Reflect</w:t>
      </w:r>
      <w:proofErr w:type="gramEnd"/>
      <w:r w:rsidRPr="00D50D88">
        <w:rPr>
          <w:rFonts w:ascii="Arial" w:hAnsi="Arial" w:cs="Arial"/>
          <w:color w:val="000000" w:themeColor="text1"/>
          <w:sz w:val="24"/>
          <w:szCs w:val="24"/>
        </w:rPr>
        <w:t xml:space="preserve"> critically on own ideas by becoming more open and acquainted with unfamiliar ideas and practices</w:t>
      </w:r>
    </w:p>
    <w:p w14:paraId="38EA9B53" w14:textId="77777777" w:rsidR="006F6F60" w:rsidRPr="00D50D88" w:rsidRDefault="006F6F60" w:rsidP="006F6F60">
      <w:pPr>
        <w:spacing w:after="120" w:line="240" w:lineRule="auto"/>
        <w:ind w:left="567" w:right="260"/>
        <w:rPr>
          <w:rFonts w:ascii="Arial" w:hAnsi="Arial" w:cs="Arial"/>
          <w:color w:val="000000" w:themeColor="text1"/>
          <w:sz w:val="24"/>
          <w:szCs w:val="24"/>
        </w:rPr>
      </w:pPr>
      <w:r w:rsidRPr="00D50D88">
        <w:rPr>
          <w:rFonts w:ascii="Arial" w:hAnsi="Arial" w:cs="Arial"/>
          <w:color w:val="000000" w:themeColor="text1"/>
          <w:sz w:val="24"/>
          <w:szCs w:val="24"/>
        </w:rPr>
        <w:t>4)</w:t>
      </w:r>
      <w:r w:rsidRPr="00D50D88">
        <w:rPr>
          <w:color w:val="000000" w:themeColor="text1"/>
          <w:sz w:val="24"/>
          <w:szCs w:val="24"/>
        </w:rPr>
        <w:t xml:space="preserve"> </w:t>
      </w:r>
      <w:r w:rsidRPr="00D50D88">
        <w:rPr>
          <w:rFonts w:ascii="Arial" w:hAnsi="Arial" w:cs="Arial"/>
          <w:color w:val="000000" w:themeColor="text1"/>
          <w:sz w:val="24"/>
          <w:szCs w:val="24"/>
        </w:rPr>
        <w:t xml:space="preserve">Use Information and Communications Technology </w:t>
      </w:r>
    </w:p>
    <w:p w14:paraId="1B559519" w14:textId="538558E9" w:rsidR="006F6F60" w:rsidRPr="00D50D88" w:rsidRDefault="006F6F60" w:rsidP="006F6F60">
      <w:pPr>
        <w:spacing w:after="120"/>
        <w:ind w:left="567" w:hanging="567"/>
        <w:rPr>
          <w:rFonts w:ascii="Arial" w:hAnsi="Arial" w:cs="Arial"/>
          <w:color w:val="000000" w:themeColor="text1"/>
          <w:sz w:val="24"/>
          <w:szCs w:val="24"/>
        </w:rPr>
      </w:pPr>
      <w:r w:rsidRPr="003470DA">
        <w:rPr>
          <w:color w:val="000000" w:themeColor="text1"/>
        </w:rPr>
        <w:t xml:space="preserve">           </w:t>
      </w:r>
      <w:r w:rsidRPr="003470DA">
        <w:rPr>
          <w:rFonts w:ascii="Arial" w:hAnsi="Arial" w:cs="Arial"/>
          <w:color w:val="000000" w:themeColor="text1"/>
        </w:rPr>
        <w:t xml:space="preserve">5) </w:t>
      </w:r>
      <w:r w:rsidRPr="00D50D88">
        <w:rPr>
          <w:rFonts w:ascii="Arial" w:hAnsi="Arial" w:cs="Arial"/>
          <w:color w:val="000000" w:themeColor="text1"/>
          <w:sz w:val="24"/>
          <w:szCs w:val="24"/>
        </w:rPr>
        <w:t>Prepare and manage well-supported critical analyses (written, visual an</w:t>
      </w:r>
      <w:r w:rsidR="007678F9" w:rsidRPr="00D50D88">
        <w:rPr>
          <w:rFonts w:ascii="Arial" w:hAnsi="Arial" w:cs="Arial"/>
          <w:color w:val="000000" w:themeColor="text1"/>
          <w:sz w:val="24"/>
          <w:szCs w:val="24"/>
        </w:rPr>
        <w:t>d</w:t>
      </w:r>
      <w:r w:rsidRPr="00D50D88">
        <w:rPr>
          <w:rFonts w:ascii="Arial" w:hAnsi="Arial" w:cs="Arial"/>
          <w:color w:val="000000" w:themeColor="text1"/>
          <w:sz w:val="24"/>
          <w:szCs w:val="24"/>
        </w:rPr>
        <w:t xml:space="preserve"> oral) and practical presentations based on theory and practical projects</w:t>
      </w:r>
    </w:p>
    <w:p w14:paraId="3D45A0AC" w14:textId="77777777" w:rsidR="006F6F60" w:rsidRPr="004A237E" w:rsidRDefault="006F6F60" w:rsidP="006F6F60">
      <w:pPr>
        <w:spacing w:after="120"/>
        <w:ind w:left="567" w:hanging="567"/>
        <w:rPr>
          <w:rFonts w:ascii="Arial" w:hAnsi="Arial" w:cs="Arial"/>
          <w:color w:val="000000" w:themeColor="text1"/>
        </w:rPr>
      </w:pPr>
    </w:p>
    <w:p w14:paraId="3331AFFD" w14:textId="77777777" w:rsidR="006F6F60" w:rsidRPr="00D50D88" w:rsidRDefault="006F6F60" w:rsidP="006F6F60">
      <w:pPr>
        <w:numPr>
          <w:ilvl w:val="0"/>
          <w:numId w:val="1"/>
        </w:numPr>
        <w:spacing w:after="120" w:line="240" w:lineRule="auto"/>
        <w:ind w:left="567" w:right="260" w:hanging="567"/>
        <w:jc w:val="both"/>
        <w:rPr>
          <w:rFonts w:ascii="Arial" w:hAnsi="Arial" w:cs="Arial"/>
          <w:b/>
          <w:sz w:val="24"/>
          <w:szCs w:val="24"/>
        </w:rPr>
      </w:pPr>
      <w:r w:rsidRPr="00D50D88">
        <w:rPr>
          <w:rFonts w:ascii="Arial" w:hAnsi="Arial" w:cs="Arial"/>
          <w:b/>
          <w:sz w:val="24"/>
          <w:szCs w:val="24"/>
        </w:rPr>
        <w:t>A synopsis of the curriculum</w:t>
      </w:r>
    </w:p>
    <w:p w14:paraId="7040E90A" w14:textId="27C0419F" w:rsidR="008D4447" w:rsidRPr="008D4447" w:rsidRDefault="001A3EBB" w:rsidP="00B067CE">
      <w:pPr>
        <w:pStyle w:val="header2"/>
        <w:numPr>
          <w:ilvl w:val="0"/>
          <w:numId w:val="0"/>
        </w:numPr>
        <w:ind w:left="567"/>
        <w:rPr>
          <w:iCs/>
        </w:rPr>
      </w:pPr>
      <w:r w:rsidRPr="00D50D88">
        <w:rPr>
          <w:b w:val="0"/>
        </w:rPr>
        <w:t>This module explores the wider context and application of branding and identity as applied to products and experiences. Starting from an exploration of historical, social, cultural and commercial contexts students will then undertake a series of briefs that enable them to apply their design skills to external spaces and interiors, packaging, moving image, storytelling and narrative. It will encourage initiative, exploration and innovation. The skills developed include audience engagement through the development of brand stories, cross cultural communication and brand personalities, the potential for societal change and for audience engagement through a range of technologies.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06140C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A3EBB">
        <w:rPr>
          <w:rFonts w:ascii="Arial" w:hAnsi="Arial" w:cs="Arial"/>
          <w:sz w:val="24"/>
          <w:szCs w:val="24"/>
        </w:rPr>
        <w:t xml:space="preserve"> 252</w:t>
      </w:r>
    </w:p>
    <w:p w14:paraId="3BE5E6D9" w14:textId="6A9F403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A3EBB">
        <w:rPr>
          <w:rFonts w:ascii="Arial" w:hAnsi="Arial" w:cs="Arial"/>
          <w:sz w:val="24"/>
          <w:szCs w:val="24"/>
        </w:rPr>
        <w:t xml:space="preserve"> 48</w:t>
      </w:r>
    </w:p>
    <w:p w14:paraId="260000FF" w14:textId="18C94B3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A3EBB">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9BF207F" w14:textId="77777777" w:rsidR="001A3EBB" w:rsidRPr="00D50D88" w:rsidRDefault="001A3EBB" w:rsidP="001A3EBB">
      <w:pPr>
        <w:numPr>
          <w:ilvl w:val="0"/>
          <w:numId w:val="1"/>
        </w:numPr>
        <w:spacing w:after="120" w:line="240" w:lineRule="auto"/>
        <w:ind w:left="567" w:right="260" w:hanging="567"/>
        <w:rPr>
          <w:rFonts w:ascii="Arial" w:hAnsi="Arial" w:cs="Arial"/>
          <w:i/>
          <w:iCs/>
          <w:sz w:val="24"/>
          <w:szCs w:val="24"/>
        </w:rPr>
      </w:pPr>
      <w:r w:rsidRPr="00D50D88">
        <w:rPr>
          <w:rFonts w:ascii="Arial" w:hAnsi="Arial" w:cs="Arial"/>
          <w:b/>
          <w:sz w:val="24"/>
          <w:szCs w:val="24"/>
        </w:rPr>
        <w:t>Assessment methods</w:t>
      </w:r>
    </w:p>
    <w:p w14:paraId="544E602F" w14:textId="77777777" w:rsidR="001A3EBB" w:rsidRPr="00D50D88" w:rsidRDefault="001A3EBB" w:rsidP="001A3EBB">
      <w:pPr>
        <w:pStyle w:val="ListParagraph"/>
        <w:numPr>
          <w:ilvl w:val="1"/>
          <w:numId w:val="9"/>
        </w:numPr>
        <w:spacing w:after="120"/>
        <w:ind w:left="567" w:hanging="567"/>
        <w:rPr>
          <w:rFonts w:ascii="Arial" w:hAnsi="Arial" w:cs="Arial"/>
          <w:iCs/>
          <w:sz w:val="24"/>
          <w:szCs w:val="24"/>
        </w:rPr>
      </w:pPr>
      <w:r w:rsidRPr="00D50D88">
        <w:rPr>
          <w:rFonts w:ascii="Arial" w:hAnsi="Arial" w:cs="Arial"/>
          <w:iCs/>
          <w:sz w:val="24"/>
          <w:szCs w:val="24"/>
        </w:rPr>
        <w:t>Main assessment methods</w:t>
      </w:r>
    </w:p>
    <w:p w14:paraId="5ADDCA09" w14:textId="4CFF12D9" w:rsidR="001A3EBB" w:rsidRPr="00D50D88" w:rsidRDefault="001A3EBB" w:rsidP="001A3EBB">
      <w:pPr>
        <w:spacing w:after="120" w:line="240" w:lineRule="auto"/>
        <w:ind w:left="567" w:right="260"/>
        <w:rPr>
          <w:rFonts w:ascii="Arial" w:hAnsi="Arial" w:cs="Arial"/>
          <w:iCs/>
          <w:sz w:val="24"/>
          <w:szCs w:val="24"/>
        </w:rPr>
      </w:pPr>
      <w:r w:rsidRPr="00D50D88">
        <w:rPr>
          <w:rFonts w:ascii="Arial" w:hAnsi="Arial" w:cs="Arial"/>
          <w:iCs/>
          <w:sz w:val="24"/>
          <w:szCs w:val="24"/>
        </w:rPr>
        <w:t>100% Portfolio</w:t>
      </w:r>
    </w:p>
    <w:p w14:paraId="099C9663" w14:textId="77777777" w:rsidR="001A3EBB" w:rsidRPr="00D50D88" w:rsidRDefault="001A3EBB" w:rsidP="001A3EBB">
      <w:pPr>
        <w:spacing w:after="120" w:line="240" w:lineRule="auto"/>
        <w:ind w:right="260"/>
        <w:rPr>
          <w:rFonts w:ascii="Arial" w:hAnsi="Arial" w:cs="Arial"/>
          <w:b/>
          <w:i/>
          <w:iCs/>
          <w:sz w:val="24"/>
          <w:szCs w:val="24"/>
        </w:rPr>
      </w:pPr>
    </w:p>
    <w:p w14:paraId="574202A5" w14:textId="77777777" w:rsidR="001A3EBB" w:rsidRPr="00D50D88" w:rsidRDefault="001A3EBB" w:rsidP="001A3EBB">
      <w:pPr>
        <w:spacing w:after="120"/>
        <w:ind w:left="567" w:hanging="567"/>
        <w:rPr>
          <w:rFonts w:ascii="Arial" w:hAnsi="Arial" w:cs="Arial"/>
          <w:iCs/>
          <w:sz w:val="24"/>
          <w:szCs w:val="24"/>
        </w:rPr>
      </w:pPr>
      <w:r w:rsidRPr="00D50D88">
        <w:rPr>
          <w:rFonts w:ascii="Arial" w:hAnsi="Arial" w:cs="Arial"/>
          <w:iCs/>
          <w:sz w:val="24"/>
          <w:szCs w:val="24"/>
        </w:rPr>
        <w:t>13.2</w:t>
      </w:r>
      <w:r w:rsidRPr="00D50D88">
        <w:rPr>
          <w:rFonts w:ascii="Arial" w:hAnsi="Arial" w:cs="Arial"/>
          <w:iCs/>
          <w:sz w:val="24"/>
          <w:szCs w:val="24"/>
        </w:rPr>
        <w:tab/>
        <w:t xml:space="preserve">Reassessment methods </w:t>
      </w:r>
    </w:p>
    <w:p w14:paraId="1A6C5401" w14:textId="0081E543" w:rsidR="001A3EBB" w:rsidRPr="00D50D88" w:rsidRDefault="001A3EBB" w:rsidP="001A3EBB">
      <w:pPr>
        <w:spacing w:after="120" w:line="240" w:lineRule="auto"/>
        <w:ind w:left="567" w:right="260"/>
        <w:rPr>
          <w:rFonts w:ascii="Arial" w:hAnsi="Arial" w:cs="Arial"/>
          <w:i/>
          <w:iCs/>
          <w:sz w:val="24"/>
          <w:szCs w:val="24"/>
        </w:rPr>
      </w:pPr>
      <w:r w:rsidRPr="00D50D88">
        <w:rPr>
          <w:rFonts w:ascii="Arial" w:hAnsi="Arial" w:cs="Arial"/>
          <w:iCs/>
          <w:sz w:val="24"/>
          <w:szCs w:val="24"/>
        </w:rPr>
        <w:t>Like-for-like</w:t>
      </w:r>
      <w:r w:rsidRPr="00D50D88">
        <w:rPr>
          <w:rFonts w:ascii="Arial" w:hAnsi="Arial" w:cs="Arial"/>
          <w:i/>
          <w:iCs/>
          <w:sz w:val="24"/>
          <w:szCs w:val="24"/>
        </w:rPr>
        <w:t xml:space="preserve"> </w:t>
      </w:r>
    </w:p>
    <w:p w14:paraId="48DF5898" w14:textId="77777777" w:rsidR="001A3EBB" w:rsidRPr="00D50D88" w:rsidRDefault="001A3EBB" w:rsidP="001A3EBB">
      <w:pPr>
        <w:spacing w:after="120" w:line="240" w:lineRule="auto"/>
        <w:ind w:right="260"/>
        <w:rPr>
          <w:rFonts w:ascii="Arial" w:hAnsi="Arial" w:cs="Arial"/>
          <w:b/>
          <w:i/>
          <w:iCs/>
          <w:sz w:val="24"/>
          <w:szCs w:val="24"/>
        </w:rPr>
      </w:pPr>
    </w:p>
    <w:p w14:paraId="3B569BD5" w14:textId="21AEE224" w:rsidR="001A3EBB" w:rsidRPr="00D50D88" w:rsidRDefault="001A3EBB" w:rsidP="001A3EBB">
      <w:pPr>
        <w:numPr>
          <w:ilvl w:val="0"/>
          <w:numId w:val="1"/>
        </w:numPr>
        <w:spacing w:after="120" w:line="240" w:lineRule="auto"/>
        <w:ind w:left="567" w:right="261" w:hanging="567"/>
        <w:jc w:val="both"/>
        <w:rPr>
          <w:rFonts w:ascii="Arial" w:hAnsi="Arial" w:cs="Arial"/>
          <w:b/>
          <w:i/>
          <w:iCs/>
          <w:sz w:val="24"/>
          <w:szCs w:val="24"/>
        </w:rPr>
      </w:pPr>
      <w:r w:rsidRPr="00D50D88">
        <w:rPr>
          <w:rFonts w:ascii="Arial" w:hAnsi="Arial" w:cs="Arial"/>
          <w:b/>
          <w:iCs/>
          <w:sz w:val="24"/>
          <w:szCs w:val="24"/>
        </w:rPr>
        <w:t>Map of module learning outcomes (sections 8 &amp; 9) to learning and teaching methods and methods of assessment (section 13</w:t>
      </w:r>
      <w:r w:rsidRPr="00D50D88">
        <w:rPr>
          <w:rFonts w:ascii="Arial" w:hAnsi="Arial" w:cs="Arial"/>
          <w:b/>
          <w:i/>
          <w:iCs/>
          <w:sz w:val="24"/>
          <w:szCs w:val="24"/>
        </w:rPr>
        <w:t>)</w:t>
      </w:r>
    </w:p>
    <w:p w14:paraId="04A50157" w14:textId="1BADF8E2" w:rsidR="001A3EBB" w:rsidRPr="001C1787" w:rsidRDefault="001A3EBB" w:rsidP="001A3EBB">
      <w:pPr>
        <w:spacing w:after="120" w:line="240" w:lineRule="auto"/>
        <w:ind w:left="567" w:right="261"/>
        <w:jc w:val="both"/>
        <w:rPr>
          <w:rFonts w:ascii="Arial" w:hAnsi="Arial" w:cs="Arial"/>
          <w:i/>
          <w:iCs/>
        </w:rPr>
      </w:pPr>
    </w:p>
    <w:tbl>
      <w:tblPr>
        <w:tblStyle w:val="TableGrid"/>
        <w:tblW w:w="8109" w:type="dxa"/>
        <w:tblInd w:w="71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A3EBB" w:rsidRPr="00302082" w14:paraId="6AE0E76B" w14:textId="77777777" w:rsidTr="00B87073">
        <w:tc>
          <w:tcPr>
            <w:tcW w:w="2439" w:type="dxa"/>
            <w:shd w:val="clear" w:color="auto" w:fill="D9D9D9" w:themeFill="background1" w:themeFillShade="D9"/>
          </w:tcPr>
          <w:p w14:paraId="49311A9B" w14:textId="77777777" w:rsidR="001A3EBB" w:rsidRPr="00302082" w:rsidRDefault="001A3EBB" w:rsidP="00BB2661">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BD68864" w14:textId="77777777" w:rsidR="001A3EBB" w:rsidRPr="002302FD" w:rsidRDefault="001A3EBB" w:rsidP="00BB2661">
            <w:pPr>
              <w:spacing w:after="120"/>
              <w:rPr>
                <w:rFonts w:ascii="Arial" w:hAnsi="Arial" w:cs="Arial"/>
              </w:rPr>
            </w:pPr>
            <w:r w:rsidRPr="002302FD">
              <w:rPr>
                <w:rFonts w:ascii="Arial" w:hAnsi="Arial" w:cs="Arial"/>
              </w:rPr>
              <w:t>8.1</w:t>
            </w:r>
          </w:p>
        </w:tc>
        <w:tc>
          <w:tcPr>
            <w:tcW w:w="567" w:type="dxa"/>
          </w:tcPr>
          <w:p w14:paraId="703B6D98" w14:textId="77777777" w:rsidR="001A3EBB" w:rsidRPr="002302FD" w:rsidRDefault="001A3EBB" w:rsidP="00BB2661">
            <w:pPr>
              <w:spacing w:after="120"/>
              <w:rPr>
                <w:rFonts w:ascii="Arial" w:hAnsi="Arial" w:cs="Arial"/>
              </w:rPr>
            </w:pPr>
            <w:r w:rsidRPr="002302FD">
              <w:rPr>
                <w:rFonts w:ascii="Arial" w:hAnsi="Arial" w:cs="Arial"/>
              </w:rPr>
              <w:t>8.2</w:t>
            </w:r>
          </w:p>
        </w:tc>
        <w:tc>
          <w:tcPr>
            <w:tcW w:w="567" w:type="dxa"/>
          </w:tcPr>
          <w:p w14:paraId="32E8576E" w14:textId="77777777" w:rsidR="001A3EBB" w:rsidRPr="002302FD" w:rsidRDefault="001A3EBB" w:rsidP="00BB2661">
            <w:pPr>
              <w:spacing w:after="120"/>
              <w:rPr>
                <w:rFonts w:ascii="Arial" w:hAnsi="Arial" w:cs="Arial"/>
              </w:rPr>
            </w:pPr>
            <w:r w:rsidRPr="002302FD">
              <w:rPr>
                <w:rFonts w:ascii="Arial" w:hAnsi="Arial" w:cs="Arial"/>
              </w:rPr>
              <w:t>8.3</w:t>
            </w:r>
          </w:p>
        </w:tc>
        <w:tc>
          <w:tcPr>
            <w:tcW w:w="567" w:type="dxa"/>
          </w:tcPr>
          <w:p w14:paraId="166EF081" w14:textId="77777777" w:rsidR="001A3EBB" w:rsidRPr="002302FD" w:rsidRDefault="001A3EBB" w:rsidP="00BB2661">
            <w:pPr>
              <w:spacing w:after="120"/>
              <w:rPr>
                <w:rFonts w:ascii="Arial" w:hAnsi="Arial" w:cs="Arial"/>
              </w:rPr>
            </w:pPr>
            <w:r w:rsidRPr="002302FD">
              <w:rPr>
                <w:rFonts w:ascii="Arial" w:hAnsi="Arial" w:cs="Arial"/>
              </w:rPr>
              <w:t>8.4</w:t>
            </w:r>
          </w:p>
        </w:tc>
        <w:tc>
          <w:tcPr>
            <w:tcW w:w="567" w:type="dxa"/>
          </w:tcPr>
          <w:p w14:paraId="390D3AAA" w14:textId="77777777" w:rsidR="001A3EBB" w:rsidRPr="002302FD" w:rsidRDefault="001A3EBB" w:rsidP="00BB2661">
            <w:pPr>
              <w:spacing w:after="120"/>
              <w:rPr>
                <w:rFonts w:ascii="Arial" w:hAnsi="Arial" w:cs="Arial"/>
              </w:rPr>
            </w:pPr>
            <w:r w:rsidRPr="002302FD">
              <w:rPr>
                <w:rFonts w:ascii="Arial" w:hAnsi="Arial" w:cs="Arial"/>
              </w:rPr>
              <w:t>8.5</w:t>
            </w:r>
          </w:p>
        </w:tc>
        <w:tc>
          <w:tcPr>
            <w:tcW w:w="567" w:type="dxa"/>
          </w:tcPr>
          <w:p w14:paraId="4B904F45" w14:textId="77777777" w:rsidR="001A3EBB" w:rsidRPr="002302FD" w:rsidRDefault="001A3EBB" w:rsidP="00BB2661">
            <w:pPr>
              <w:spacing w:after="120"/>
              <w:rPr>
                <w:rFonts w:ascii="Arial" w:hAnsi="Arial" w:cs="Arial"/>
              </w:rPr>
            </w:pPr>
            <w:r w:rsidRPr="002302FD">
              <w:rPr>
                <w:rFonts w:ascii="Arial" w:hAnsi="Arial" w:cs="Arial"/>
              </w:rPr>
              <w:t>9.1</w:t>
            </w:r>
          </w:p>
        </w:tc>
        <w:tc>
          <w:tcPr>
            <w:tcW w:w="567" w:type="dxa"/>
          </w:tcPr>
          <w:p w14:paraId="7A3DD6CA" w14:textId="77777777" w:rsidR="001A3EBB" w:rsidRPr="002302FD" w:rsidRDefault="001A3EBB" w:rsidP="00BB2661">
            <w:pPr>
              <w:spacing w:after="120"/>
              <w:rPr>
                <w:rFonts w:ascii="Arial" w:hAnsi="Arial" w:cs="Arial"/>
              </w:rPr>
            </w:pPr>
            <w:r w:rsidRPr="002302FD">
              <w:rPr>
                <w:rFonts w:ascii="Arial" w:hAnsi="Arial" w:cs="Arial"/>
              </w:rPr>
              <w:t>9.2</w:t>
            </w:r>
          </w:p>
        </w:tc>
        <w:tc>
          <w:tcPr>
            <w:tcW w:w="567" w:type="dxa"/>
          </w:tcPr>
          <w:p w14:paraId="31660396" w14:textId="77777777" w:rsidR="001A3EBB" w:rsidRPr="002302FD" w:rsidRDefault="001A3EBB" w:rsidP="00BB2661">
            <w:pPr>
              <w:spacing w:after="120"/>
              <w:rPr>
                <w:rFonts w:ascii="Arial" w:hAnsi="Arial" w:cs="Arial"/>
              </w:rPr>
            </w:pPr>
            <w:r w:rsidRPr="002302FD">
              <w:rPr>
                <w:rFonts w:ascii="Arial" w:hAnsi="Arial" w:cs="Arial"/>
              </w:rPr>
              <w:t>9.3</w:t>
            </w:r>
          </w:p>
        </w:tc>
        <w:tc>
          <w:tcPr>
            <w:tcW w:w="567" w:type="dxa"/>
          </w:tcPr>
          <w:p w14:paraId="31A4633D" w14:textId="77777777" w:rsidR="001A3EBB" w:rsidRPr="002302FD" w:rsidRDefault="001A3EBB" w:rsidP="00BB2661">
            <w:pPr>
              <w:spacing w:after="120"/>
              <w:rPr>
                <w:rFonts w:ascii="Arial" w:hAnsi="Arial" w:cs="Arial"/>
              </w:rPr>
            </w:pPr>
            <w:r w:rsidRPr="002302FD">
              <w:rPr>
                <w:rFonts w:ascii="Arial" w:hAnsi="Arial" w:cs="Arial"/>
              </w:rPr>
              <w:t>9.4</w:t>
            </w:r>
          </w:p>
        </w:tc>
        <w:tc>
          <w:tcPr>
            <w:tcW w:w="567" w:type="dxa"/>
          </w:tcPr>
          <w:p w14:paraId="0A7FFB86" w14:textId="77777777" w:rsidR="001A3EBB" w:rsidRPr="002302FD" w:rsidRDefault="001A3EBB" w:rsidP="00BB2661">
            <w:pPr>
              <w:spacing w:after="120"/>
              <w:rPr>
                <w:rFonts w:ascii="Arial" w:hAnsi="Arial" w:cs="Arial"/>
              </w:rPr>
            </w:pPr>
            <w:r w:rsidRPr="002302FD">
              <w:rPr>
                <w:rFonts w:ascii="Arial" w:hAnsi="Arial" w:cs="Arial"/>
              </w:rPr>
              <w:t>9.5</w:t>
            </w:r>
          </w:p>
        </w:tc>
      </w:tr>
      <w:tr w:rsidR="001A3EBB" w:rsidRPr="00302082" w14:paraId="715BC250" w14:textId="77777777" w:rsidTr="00B87073">
        <w:tc>
          <w:tcPr>
            <w:tcW w:w="2439" w:type="dxa"/>
            <w:shd w:val="clear" w:color="auto" w:fill="D9D9D9" w:themeFill="background1" w:themeFillShade="D9"/>
          </w:tcPr>
          <w:p w14:paraId="511AE65C" w14:textId="77777777" w:rsidR="001A3EBB" w:rsidRPr="00302082" w:rsidRDefault="001A3EBB" w:rsidP="00BB2661">
            <w:pPr>
              <w:spacing w:after="120"/>
              <w:rPr>
                <w:rFonts w:ascii="Arial" w:hAnsi="Arial" w:cs="Arial"/>
                <w:b/>
              </w:rPr>
            </w:pPr>
            <w:r w:rsidRPr="00302082">
              <w:rPr>
                <w:rFonts w:ascii="Arial" w:hAnsi="Arial" w:cs="Arial"/>
                <w:b/>
              </w:rPr>
              <w:t>Learning/ teaching method</w:t>
            </w:r>
          </w:p>
        </w:tc>
        <w:tc>
          <w:tcPr>
            <w:tcW w:w="567" w:type="dxa"/>
          </w:tcPr>
          <w:p w14:paraId="1004463E" w14:textId="77777777" w:rsidR="001A3EBB" w:rsidRPr="00302082" w:rsidRDefault="001A3EBB" w:rsidP="00BB2661">
            <w:pPr>
              <w:spacing w:after="120"/>
              <w:rPr>
                <w:rFonts w:ascii="Arial" w:hAnsi="Arial" w:cs="Arial"/>
                <w:b/>
              </w:rPr>
            </w:pPr>
          </w:p>
        </w:tc>
        <w:tc>
          <w:tcPr>
            <w:tcW w:w="567" w:type="dxa"/>
          </w:tcPr>
          <w:p w14:paraId="0F0784CE" w14:textId="77777777" w:rsidR="001A3EBB" w:rsidRPr="00302082" w:rsidRDefault="001A3EBB" w:rsidP="00BB2661">
            <w:pPr>
              <w:spacing w:after="120"/>
              <w:rPr>
                <w:rFonts w:ascii="Arial" w:hAnsi="Arial" w:cs="Arial"/>
                <w:b/>
              </w:rPr>
            </w:pPr>
          </w:p>
        </w:tc>
        <w:tc>
          <w:tcPr>
            <w:tcW w:w="567" w:type="dxa"/>
          </w:tcPr>
          <w:p w14:paraId="2E7E82DE" w14:textId="77777777" w:rsidR="001A3EBB" w:rsidRPr="00302082" w:rsidRDefault="001A3EBB" w:rsidP="00BB2661">
            <w:pPr>
              <w:spacing w:after="120"/>
              <w:rPr>
                <w:rFonts w:ascii="Arial" w:hAnsi="Arial" w:cs="Arial"/>
                <w:b/>
              </w:rPr>
            </w:pPr>
          </w:p>
        </w:tc>
        <w:tc>
          <w:tcPr>
            <w:tcW w:w="567" w:type="dxa"/>
          </w:tcPr>
          <w:p w14:paraId="466F42AF" w14:textId="77777777" w:rsidR="001A3EBB" w:rsidRPr="00302082" w:rsidRDefault="001A3EBB" w:rsidP="00BB2661">
            <w:pPr>
              <w:spacing w:after="120"/>
              <w:rPr>
                <w:rFonts w:ascii="Arial" w:hAnsi="Arial" w:cs="Arial"/>
                <w:b/>
              </w:rPr>
            </w:pPr>
          </w:p>
        </w:tc>
        <w:tc>
          <w:tcPr>
            <w:tcW w:w="567" w:type="dxa"/>
          </w:tcPr>
          <w:p w14:paraId="355E0AB8" w14:textId="77777777" w:rsidR="001A3EBB" w:rsidRPr="00302082" w:rsidRDefault="001A3EBB" w:rsidP="00BB2661">
            <w:pPr>
              <w:spacing w:after="120"/>
              <w:rPr>
                <w:rFonts w:ascii="Arial" w:hAnsi="Arial" w:cs="Arial"/>
                <w:b/>
              </w:rPr>
            </w:pPr>
          </w:p>
        </w:tc>
        <w:tc>
          <w:tcPr>
            <w:tcW w:w="567" w:type="dxa"/>
          </w:tcPr>
          <w:p w14:paraId="73CDF1D5" w14:textId="77777777" w:rsidR="001A3EBB" w:rsidRPr="00302082" w:rsidRDefault="001A3EBB" w:rsidP="00BB2661">
            <w:pPr>
              <w:spacing w:after="120"/>
              <w:rPr>
                <w:rFonts w:ascii="Arial" w:hAnsi="Arial" w:cs="Arial"/>
                <w:b/>
              </w:rPr>
            </w:pPr>
          </w:p>
        </w:tc>
        <w:tc>
          <w:tcPr>
            <w:tcW w:w="567" w:type="dxa"/>
          </w:tcPr>
          <w:p w14:paraId="3EC37309" w14:textId="77777777" w:rsidR="001A3EBB" w:rsidRPr="00302082" w:rsidRDefault="001A3EBB" w:rsidP="00BB2661">
            <w:pPr>
              <w:spacing w:after="120"/>
              <w:rPr>
                <w:rFonts w:ascii="Arial" w:hAnsi="Arial" w:cs="Arial"/>
                <w:b/>
              </w:rPr>
            </w:pPr>
          </w:p>
        </w:tc>
        <w:tc>
          <w:tcPr>
            <w:tcW w:w="567" w:type="dxa"/>
          </w:tcPr>
          <w:p w14:paraId="6B210772" w14:textId="77777777" w:rsidR="001A3EBB" w:rsidRPr="00302082" w:rsidRDefault="001A3EBB" w:rsidP="00BB2661">
            <w:pPr>
              <w:spacing w:after="120"/>
              <w:rPr>
                <w:rFonts w:ascii="Arial" w:hAnsi="Arial" w:cs="Arial"/>
                <w:b/>
              </w:rPr>
            </w:pPr>
          </w:p>
        </w:tc>
        <w:tc>
          <w:tcPr>
            <w:tcW w:w="567" w:type="dxa"/>
          </w:tcPr>
          <w:p w14:paraId="6D277ED2" w14:textId="77777777" w:rsidR="001A3EBB" w:rsidRPr="00302082" w:rsidRDefault="001A3EBB" w:rsidP="00BB2661">
            <w:pPr>
              <w:spacing w:after="120"/>
              <w:rPr>
                <w:rFonts w:ascii="Arial" w:hAnsi="Arial" w:cs="Arial"/>
                <w:b/>
              </w:rPr>
            </w:pPr>
          </w:p>
        </w:tc>
        <w:tc>
          <w:tcPr>
            <w:tcW w:w="567" w:type="dxa"/>
          </w:tcPr>
          <w:p w14:paraId="1F393966" w14:textId="77777777" w:rsidR="001A3EBB" w:rsidRPr="00302082" w:rsidRDefault="001A3EBB" w:rsidP="00BB2661">
            <w:pPr>
              <w:spacing w:after="120"/>
              <w:rPr>
                <w:rFonts w:ascii="Arial" w:hAnsi="Arial" w:cs="Arial"/>
                <w:b/>
              </w:rPr>
            </w:pPr>
          </w:p>
        </w:tc>
      </w:tr>
      <w:tr w:rsidR="001A3EBB" w:rsidRPr="00302082" w14:paraId="7E33BBB7" w14:textId="77777777" w:rsidTr="00B87073">
        <w:tc>
          <w:tcPr>
            <w:tcW w:w="2439" w:type="dxa"/>
          </w:tcPr>
          <w:p w14:paraId="683A631B" w14:textId="77777777" w:rsidR="001A3EBB" w:rsidRPr="00600705" w:rsidRDefault="001A3EBB" w:rsidP="00BB2661">
            <w:pPr>
              <w:spacing w:after="120"/>
              <w:rPr>
                <w:rFonts w:ascii="Arial" w:hAnsi="Arial" w:cs="Arial"/>
              </w:rPr>
            </w:pPr>
            <w:r w:rsidRPr="00600705">
              <w:rPr>
                <w:rFonts w:ascii="Arial" w:hAnsi="Arial" w:cs="Arial"/>
              </w:rPr>
              <w:t>Private Study</w:t>
            </w:r>
          </w:p>
        </w:tc>
        <w:tc>
          <w:tcPr>
            <w:tcW w:w="567" w:type="dxa"/>
          </w:tcPr>
          <w:p w14:paraId="22F90051"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458DE06B"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EE73D2A"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8225B5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917AFDE"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CC28A2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0E3ABDFB"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E97086B"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032AE098"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EF6D41A"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272D0B40" w14:textId="77777777" w:rsidTr="00B87073">
        <w:tc>
          <w:tcPr>
            <w:tcW w:w="2439" w:type="dxa"/>
          </w:tcPr>
          <w:p w14:paraId="21B55D42" w14:textId="77777777" w:rsidR="001A3EBB" w:rsidRPr="00600705" w:rsidRDefault="001A3EBB" w:rsidP="00BB2661">
            <w:pPr>
              <w:spacing w:after="120"/>
              <w:rPr>
                <w:rFonts w:ascii="Arial" w:hAnsi="Arial" w:cs="Arial"/>
              </w:rPr>
            </w:pPr>
            <w:r>
              <w:rPr>
                <w:rFonts w:ascii="Arial" w:hAnsi="Arial" w:cs="Arial"/>
              </w:rPr>
              <w:t>Workshops/seminars</w:t>
            </w:r>
          </w:p>
        </w:tc>
        <w:tc>
          <w:tcPr>
            <w:tcW w:w="567" w:type="dxa"/>
          </w:tcPr>
          <w:p w14:paraId="45C77788"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0416BF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8D8524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DD93C51"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1EBD70D"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FA5EF93" w14:textId="77777777" w:rsidR="001A3EBB" w:rsidRPr="00302082" w:rsidRDefault="001A3EBB" w:rsidP="00BB2661">
            <w:pPr>
              <w:spacing w:after="120"/>
              <w:rPr>
                <w:rFonts w:ascii="Arial" w:hAnsi="Arial" w:cs="Arial"/>
                <w:b/>
              </w:rPr>
            </w:pPr>
          </w:p>
        </w:tc>
        <w:tc>
          <w:tcPr>
            <w:tcW w:w="567" w:type="dxa"/>
          </w:tcPr>
          <w:p w14:paraId="1BE4E34D"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6F0AF0E"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4A787AC3"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0B0A5A0B"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7D4054C2" w14:textId="77777777" w:rsidTr="00B87073">
        <w:tc>
          <w:tcPr>
            <w:tcW w:w="2439" w:type="dxa"/>
          </w:tcPr>
          <w:p w14:paraId="06155305" w14:textId="77777777" w:rsidR="001A3EBB" w:rsidRPr="00600705" w:rsidRDefault="001A3EBB" w:rsidP="00BB2661">
            <w:pPr>
              <w:spacing w:after="120"/>
              <w:rPr>
                <w:rFonts w:ascii="Arial" w:hAnsi="Arial" w:cs="Arial"/>
              </w:rPr>
            </w:pPr>
            <w:r>
              <w:rPr>
                <w:rFonts w:ascii="Arial" w:hAnsi="Arial" w:cs="Arial"/>
              </w:rPr>
              <w:t>Tutorials</w:t>
            </w:r>
          </w:p>
        </w:tc>
        <w:tc>
          <w:tcPr>
            <w:tcW w:w="567" w:type="dxa"/>
          </w:tcPr>
          <w:p w14:paraId="7B1EA634"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1DB0C5A" w14:textId="77777777" w:rsidR="001A3EBB" w:rsidRPr="00302082" w:rsidRDefault="001A3EBB" w:rsidP="00BB2661">
            <w:pPr>
              <w:spacing w:after="120"/>
              <w:rPr>
                <w:rFonts w:ascii="Arial" w:hAnsi="Arial" w:cs="Arial"/>
                <w:b/>
              </w:rPr>
            </w:pPr>
          </w:p>
        </w:tc>
        <w:tc>
          <w:tcPr>
            <w:tcW w:w="567" w:type="dxa"/>
          </w:tcPr>
          <w:p w14:paraId="2B75D574"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28A872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770A07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6C9BEC4"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4A839A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4B863FA" w14:textId="77777777" w:rsidR="001A3EBB" w:rsidRPr="00302082" w:rsidRDefault="001A3EBB" w:rsidP="00BB2661">
            <w:pPr>
              <w:spacing w:after="120"/>
              <w:rPr>
                <w:rFonts w:ascii="Arial" w:hAnsi="Arial" w:cs="Arial"/>
                <w:b/>
              </w:rPr>
            </w:pPr>
          </w:p>
        </w:tc>
        <w:tc>
          <w:tcPr>
            <w:tcW w:w="567" w:type="dxa"/>
          </w:tcPr>
          <w:p w14:paraId="60E06388"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B574009"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1ADB6079" w14:textId="77777777" w:rsidTr="00B87073">
        <w:tc>
          <w:tcPr>
            <w:tcW w:w="2439" w:type="dxa"/>
          </w:tcPr>
          <w:p w14:paraId="28009F39" w14:textId="77777777" w:rsidR="001A3EBB" w:rsidRPr="00600705" w:rsidRDefault="001A3EBB" w:rsidP="00BB2661">
            <w:pPr>
              <w:spacing w:after="120"/>
              <w:rPr>
                <w:rFonts w:ascii="Arial" w:hAnsi="Arial" w:cs="Arial"/>
              </w:rPr>
            </w:pPr>
            <w:r w:rsidRPr="00600705">
              <w:rPr>
                <w:rFonts w:ascii="Arial" w:hAnsi="Arial" w:cs="Arial"/>
              </w:rPr>
              <w:t>Lectures</w:t>
            </w:r>
          </w:p>
        </w:tc>
        <w:tc>
          <w:tcPr>
            <w:tcW w:w="567" w:type="dxa"/>
          </w:tcPr>
          <w:p w14:paraId="3AE9143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AB958E6"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3943E01"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791B8D0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0FDDECC"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658F3D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6D8EDCF0" w14:textId="77777777" w:rsidR="001A3EBB" w:rsidRPr="00302082" w:rsidRDefault="001A3EBB" w:rsidP="00BB2661">
            <w:pPr>
              <w:spacing w:after="120"/>
              <w:rPr>
                <w:rFonts w:ascii="Arial" w:hAnsi="Arial" w:cs="Arial"/>
                <w:b/>
              </w:rPr>
            </w:pPr>
          </w:p>
        </w:tc>
        <w:tc>
          <w:tcPr>
            <w:tcW w:w="567" w:type="dxa"/>
          </w:tcPr>
          <w:p w14:paraId="1CBEC39F"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D637BE8" w14:textId="77777777" w:rsidR="001A3EBB" w:rsidRPr="00302082" w:rsidRDefault="001A3EBB" w:rsidP="00BB2661">
            <w:pPr>
              <w:spacing w:after="120"/>
              <w:rPr>
                <w:rFonts w:ascii="Arial" w:hAnsi="Arial" w:cs="Arial"/>
                <w:b/>
              </w:rPr>
            </w:pPr>
          </w:p>
        </w:tc>
        <w:tc>
          <w:tcPr>
            <w:tcW w:w="567" w:type="dxa"/>
          </w:tcPr>
          <w:p w14:paraId="4C95689E" w14:textId="77777777" w:rsidR="001A3EBB" w:rsidRPr="00302082" w:rsidRDefault="001A3EBB" w:rsidP="00BB2661">
            <w:pPr>
              <w:spacing w:after="120"/>
              <w:rPr>
                <w:rFonts w:ascii="Arial" w:hAnsi="Arial" w:cs="Arial"/>
                <w:b/>
              </w:rPr>
            </w:pPr>
            <w:r>
              <w:rPr>
                <w:rFonts w:ascii="Arial" w:hAnsi="Arial" w:cs="Arial"/>
                <w:b/>
              </w:rPr>
              <w:t>x</w:t>
            </w:r>
          </w:p>
        </w:tc>
      </w:tr>
      <w:tr w:rsidR="001A3EBB" w:rsidRPr="00302082" w14:paraId="4B44F2B7" w14:textId="77777777" w:rsidTr="00B87073">
        <w:tc>
          <w:tcPr>
            <w:tcW w:w="2439" w:type="dxa"/>
            <w:shd w:val="clear" w:color="auto" w:fill="D9D9D9" w:themeFill="background1" w:themeFillShade="D9"/>
          </w:tcPr>
          <w:p w14:paraId="6D10CB16" w14:textId="77777777" w:rsidR="001A3EBB" w:rsidRPr="00302082" w:rsidRDefault="001A3EBB" w:rsidP="00BB2661">
            <w:pPr>
              <w:spacing w:after="120"/>
              <w:rPr>
                <w:rFonts w:ascii="Arial" w:hAnsi="Arial" w:cs="Arial"/>
                <w:b/>
              </w:rPr>
            </w:pPr>
            <w:r w:rsidRPr="00302082">
              <w:rPr>
                <w:rFonts w:ascii="Arial" w:hAnsi="Arial" w:cs="Arial"/>
                <w:b/>
              </w:rPr>
              <w:t>Assessment method</w:t>
            </w:r>
          </w:p>
        </w:tc>
        <w:tc>
          <w:tcPr>
            <w:tcW w:w="567" w:type="dxa"/>
          </w:tcPr>
          <w:p w14:paraId="384BEF9F" w14:textId="77777777" w:rsidR="001A3EBB" w:rsidRPr="00302082" w:rsidRDefault="001A3EBB" w:rsidP="00BB2661">
            <w:pPr>
              <w:spacing w:after="120"/>
              <w:rPr>
                <w:rFonts w:ascii="Arial" w:hAnsi="Arial" w:cs="Arial"/>
                <w:b/>
              </w:rPr>
            </w:pPr>
          </w:p>
        </w:tc>
        <w:tc>
          <w:tcPr>
            <w:tcW w:w="567" w:type="dxa"/>
          </w:tcPr>
          <w:p w14:paraId="54347E80" w14:textId="77777777" w:rsidR="001A3EBB" w:rsidRPr="00302082" w:rsidRDefault="001A3EBB" w:rsidP="00BB2661">
            <w:pPr>
              <w:spacing w:after="120"/>
              <w:rPr>
                <w:rFonts w:ascii="Arial" w:hAnsi="Arial" w:cs="Arial"/>
                <w:b/>
              </w:rPr>
            </w:pPr>
          </w:p>
        </w:tc>
        <w:tc>
          <w:tcPr>
            <w:tcW w:w="567" w:type="dxa"/>
          </w:tcPr>
          <w:p w14:paraId="7CE5E93C" w14:textId="77777777" w:rsidR="001A3EBB" w:rsidRPr="00302082" w:rsidRDefault="001A3EBB" w:rsidP="00BB2661">
            <w:pPr>
              <w:spacing w:after="120"/>
              <w:rPr>
                <w:rFonts w:ascii="Arial" w:hAnsi="Arial" w:cs="Arial"/>
                <w:b/>
              </w:rPr>
            </w:pPr>
          </w:p>
        </w:tc>
        <w:tc>
          <w:tcPr>
            <w:tcW w:w="567" w:type="dxa"/>
          </w:tcPr>
          <w:p w14:paraId="1B31A2DA" w14:textId="77777777" w:rsidR="001A3EBB" w:rsidRPr="00302082" w:rsidRDefault="001A3EBB" w:rsidP="00BB2661">
            <w:pPr>
              <w:spacing w:after="120"/>
              <w:rPr>
                <w:rFonts w:ascii="Arial" w:hAnsi="Arial" w:cs="Arial"/>
                <w:b/>
              </w:rPr>
            </w:pPr>
          </w:p>
        </w:tc>
        <w:tc>
          <w:tcPr>
            <w:tcW w:w="567" w:type="dxa"/>
          </w:tcPr>
          <w:p w14:paraId="5A414901" w14:textId="77777777" w:rsidR="001A3EBB" w:rsidRPr="00302082" w:rsidRDefault="001A3EBB" w:rsidP="00BB2661">
            <w:pPr>
              <w:spacing w:after="120"/>
              <w:rPr>
                <w:rFonts w:ascii="Arial" w:hAnsi="Arial" w:cs="Arial"/>
                <w:b/>
              </w:rPr>
            </w:pPr>
          </w:p>
        </w:tc>
        <w:tc>
          <w:tcPr>
            <w:tcW w:w="567" w:type="dxa"/>
          </w:tcPr>
          <w:p w14:paraId="159A93F7" w14:textId="77777777" w:rsidR="001A3EBB" w:rsidRPr="00302082" w:rsidRDefault="001A3EBB" w:rsidP="00BB2661">
            <w:pPr>
              <w:spacing w:after="120"/>
              <w:rPr>
                <w:rFonts w:ascii="Arial" w:hAnsi="Arial" w:cs="Arial"/>
                <w:b/>
              </w:rPr>
            </w:pPr>
          </w:p>
        </w:tc>
        <w:tc>
          <w:tcPr>
            <w:tcW w:w="567" w:type="dxa"/>
          </w:tcPr>
          <w:p w14:paraId="662B3415" w14:textId="77777777" w:rsidR="001A3EBB" w:rsidRPr="00302082" w:rsidRDefault="001A3EBB" w:rsidP="00BB2661">
            <w:pPr>
              <w:spacing w:after="120"/>
              <w:rPr>
                <w:rFonts w:ascii="Arial" w:hAnsi="Arial" w:cs="Arial"/>
                <w:b/>
              </w:rPr>
            </w:pPr>
          </w:p>
        </w:tc>
        <w:tc>
          <w:tcPr>
            <w:tcW w:w="567" w:type="dxa"/>
          </w:tcPr>
          <w:p w14:paraId="227A032A" w14:textId="77777777" w:rsidR="001A3EBB" w:rsidRPr="00302082" w:rsidRDefault="001A3EBB" w:rsidP="00BB2661">
            <w:pPr>
              <w:spacing w:after="120"/>
              <w:rPr>
                <w:rFonts w:ascii="Arial" w:hAnsi="Arial" w:cs="Arial"/>
                <w:b/>
              </w:rPr>
            </w:pPr>
          </w:p>
        </w:tc>
        <w:tc>
          <w:tcPr>
            <w:tcW w:w="567" w:type="dxa"/>
          </w:tcPr>
          <w:p w14:paraId="3DD82D90" w14:textId="77777777" w:rsidR="001A3EBB" w:rsidRPr="00302082" w:rsidRDefault="001A3EBB" w:rsidP="00BB2661">
            <w:pPr>
              <w:spacing w:after="120"/>
              <w:rPr>
                <w:rFonts w:ascii="Arial" w:hAnsi="Arial" w:cs="Arial"/>
                <w:b/>
              </w:rPr>
            </w:pPr>
          </w:p>
        </w:tc>
        <w:tc>
          <w:tcPr>
            <w:tcW w:w="567" w:type="dxa"/>
          </w:tcPr>
          <w:p w14:paraId="2958B5D8" w14:textId="77777777" w:rsidR="001A3EBB" w:rsidRPr="00302082" w:rsidRDefault="001A3EBB" w:rsidP="00BB2661">
            <w:pPr>
              <w:spacing w:after="120"/>
              <w:rPr>
                <w:rFonts w:ascii="Arial" w:hAnsi="Arial" w:cs="Arial"/>
                <w:b/>
              </w:rPr>
            </w:pPr>
          </w:p>
        </w:tc>
      </w:tr>
      <w:tr w:rsidR="001A3EBB" w:rsidRPr="00302082" w14:paraId="514C7028" w14:textId="77777777" w:rsidTr="00B87073">
        <w:tc>
          <w:tcPr>
            <w:tcW w:w="2439" w:type="dxa"/>
          </w:tcPr>
          <w:p w14:paraId="2F2028C1" w14:textId="7082ECDD" w:rsidR="001A3EBB" w:rsidRPr="00600705" w:rsidRDefault="001A3EBB" w:rsidP="00BB2661">
            <w:pPr>
              <w:spacing w:after="120"/>
              <w:rPr>
                <w:rFonts w:ascii="Arial" w:hAnsi="Arial" w:cs="Arial"/>
              </w:rPr>
            </w:pPr>
            <w:r w:rsidRPr="00600705">
              <w:rPr>
                <w:rFonts w:ascii="Arial" w:hAnsi="Arial" w:cs="Arial"/>
              </w:rPr>
              <w:t>Portfolio</w:t>
            </w:r>
          </w:p>
        </w:tc>
        <w:tc>
          <w:tcPr>
            <w:tcW w:w="567" w:type="dxa"/>
          </w:tcPr>
          <w:p w14:paraId="7FC83885"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F2D404D"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460898B9"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2D7C760"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B08835E"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0A490A7"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44E38E6"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57E9AE6A"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3AD4F0B3" w14:textId="77777777" w:rsidR="001A3EBB" w:rsidRPr="00302082" w:rsidRDefault="001A3EBB" w:rsidP="00BB2661">
            <w:pPr>
              <w:spacing w:after="120"/>
              <w:rPr>
                <w:rFonts w:ascii="Arial" w:hAnsi="Arial" w:cs="Arial"/>
                <w:b/>
              </w:rPr>
            </w:pPr>
            <w:r>
              <w:rPr>
                <w:rFonts w:ascii="Arial" w:hAnsi="Arial" w:cs="Arial"/>
                <w:b/>
              </w:rPr>
              <w:t>x</w:t>
            </w:r>
          </w:p>
        </w:tc>
        <w:tc>
          <w:tcPr>
            <w:tcW w:w="567" w:type="dxa"/>
          </w:tcPr>
          <w:p w14:paraId="1622D4DA" w14:textId="77777777" w:rsidR="001A3EBB" w:rsidRPr="00302082" w:rsidRDefault="001A3EBB" w:rsidP="00BB2661">
            <w:pPr>
              <w:spacing w:after="120"/>
              <w:rPr>
                <w:rFonts w:ascii="Arial" w:hAnsi="Arial" w:cs="Arial"/>
                <w:b/>
              </w:rPr>
            </w:pPr>
            <w:r>
              <w:rPr>
                <w:rFonts w:ascii="Arial" w:hAnsi="Arial" w:cs="Arial"/>
                <w:b/>
              </w:rPr>
              <w:t>x</w:t>
            </w:r>
          </w:p>
        </w:tc>
      </w:tr>
    </w:tbl>
    <w:p w14:paraId="43E1529D" w14:textId="77777777" w:rsidR="001A3EBB" w:rsidRDefault="001A3EBB" w:rsidP="001A3EBB">
      <w:pPr>
        <w:spacing w:after="120" w:line="240" w:lineRule="auto"/>
        <w:ind w:left="426" w:right="260"/>
        <w:rPr>
          <w:rFonts w:ascii="Arial" w:hAnsi="Arial" w:cs="Arial"/>
          <w:b/>
          <w:iCs/>
        </w:rPr>
      </w:pPr>
    </w:p>
    <w:p w14:paraId="362B240E" w14:textId="77777777" w:rsidR="001A3EBB" w:rsidRPr="00D50D88" w:rsidRDefault="001A3EBB" w:rsidP="001A3EBB">
      <w:pPr>
        <w:numPr>
          <w:ilvl w:val="0"/>
          <w:numId w:val="1"/>
        </w:numPr>
        <w:spacing w:after="120" w:line="240" w:lineRule="auto"/>
        <w:ind w:left="567" w:right="260" w:hanging="567"/>
        <w:jc w:val="both"/>
        <w:rPr>
          <w:rFonts w:ascii="Arial" w:hAnsi="Arial" w:cs="Arial"/>
          <w:iCs/>
          <w:sz w:val="24"/>
          <w:szCs w:val="24"/>
        </w:rPr>
      </w:pPr>
      <w:r w:rsidRPr="00D50D88">
        <w:rPr>
          <w:rFonts w:ascii="Arial" w:hAnsi="Arial" w:cs="Arial"/>
          <w:b/>
          <w:bCs/>
          <w:sz w:val="24"/>
          <w:szCs w:val="24"/>
        </w:rPr>
        <w:t xml:space="preserve">Inclusive module design </w:t>
      </w:r>
    </w:p>
    <w:p w14:paraId="301310D1" w14:textId="53901490" w:rsidR="001A3EBB" w:rsidRPr="00D50D88" w:rsidRDefault="001A3EBB" w:rsidP="001A3EBB">
      <w:pPr>
        <w:autoSpaceDE w:val="0"/>
        <w:autoSpaceDN w:val="0"/>
        <w:adjustRightInd w:val="0"/>
        <w:spacing w:after="120" w:line="240" w:lineRule="auto"/>
        <w:ind w:left="567" w:right="260"/>
        <w:jc w:val="both"/>
        <w:rPr>
          <w:rFonts w:ascii="Arial" w:hAnsi="Arial" w:cs="Arial"/>
          <w:sz w:val="24"/>
          <w:szCs w:val="24"/>
        </w:rPr>
      </w:pPr>
      <w:r w:rsidRPr="00D50D88">
        <w:rPr>
          <w:rFonts w:ascii="Arial" w:hAnsi="Arial" w:cs="Arial"/>
          <w:sz w:val="24"/>
          <w:szCs w:val="24"/>
        </w:rPr>
        <w:t xml:space="preserve">The </w:t>
      </w:r>
      <w:r w:rsidR="0053098A" w:rsidRPr="00D50D88">
        <w:rPr>
          <w:rFonts w:ascii="Arial" w:hAnsi="Arial" w:cs="Arial"/>
          <w:sz w:val="24"/>
          <w:szCs w:val="24"/>
        </w:rPr>
        <w:t>Division</w:t>
      </w:r>
      <w:r w:rsidRPr="00D50D8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78F2B2" w14:textId="77777777" w:rsidR="001A3EBB" w:rsidRPr="00D50D88" w:rsidRDefault="001A3EBB" w:rsidP="001A3EBB">
      <w:pPr>
        <w:autoSpaceDE w:val="0"/>
        <w:autoSpaceDN w:val="0"/>
        <w:adjustRightInd w:val="0"/>
        <w:spacing w:after="120" w:line="240" w:lineRule="auto"/>
        <w:ind w:left="567" w:right="260"/>
        <w:jc w:val="both"/>
        <w:rPr>
          <w:rFonts w:ascii="Arial" w:hAnsi="Arial" w:cs="Arial"/>
          <w:sz w:val="24"/>
          <w:szCs w:val="24"/>
        </w:rPr>
      </w:pPr>
      <w:r w:rsidRPr="00D50D88">
        <w:rPr>
          <w:rFonts w:ascii="Arial" w:hAnsi="Arial" w:cs="Arial"/>
          <w:sz w:val="24"/>
          <w:szCs w:val="24"/>
        </w:rPr>
        <w:t>The inclusive practices in the guidance (see Annex B Appendix A) have been considered in order to support all students in the following areas:</w:t>
      </w:r>
    </w:p>
    <w:p w14:paraId="49038F86" w14:textId="77777777" w:rsidR="001A3EBB" w:rsidRPr="00D50D88" w:rsidRDefault="001A3EBB" w:rsidP="001A3EBB">
      <w:pPr>
        <w:autoSpaceDE w:val="0"/>
        <w:autoSpaceDN w:val="0"/>
        <w:adjustRightInd w:val="0"/>
        <w:spacing w:after="120" w:line="240" w:lineRule="auto"/>
        <w:ind w:left="567" w:right="260"/>
        <w:jc w:val="both"/>
        <w:rPr>
          <w:rFonts w:ascii="Arial" w:hAnsi="Arial" w:cs="Arial"/>
          <w:bCs/>
          <w:sz w:val="24"/>
          <w:szCs w:val="24"/>
        </w:rPr>
      </w:pPr>
      <w:r w:rsidRPr="00D50D88">
        <w:rPr>
          <w:rFonts w:ascii="Arial" w:hAnsi="Arial" w:cs="Arial"/>
          <w:sz w:val="24"/>
          <w:szCs w:val="24"/>
        </w:rPr>
        <w:t xml:space="preserve">a) </w:t>
      </w:r>
      <w:r w:rsidRPr="00D50D88">
        <w:rPr>
          <w:rFonts w:ascii="Arial" w:hAnsi="Arial" w:cs="Arial"/>
          <w:bCs/>
          <w:sz w:val="24"/>
          <w:szCs w:val="24"/>
        </w:rPr>
        <w:t>Accessible resources and curriculum</w:t>
      </w:r>
    </w:p>
    <w:p w14:paraId="28A5E0FF" w14:textId="77777777" w:rsidR="001A3EBB" w:rsidRPr="00D50D88" w:rsidRDefault="001A3EBB" w:rsidP="001A3EBB">
      <w:pPr>
        <w:tabs>
          <w:tab w:val="left" w:pos="567"/>
        </w:tabs>
        <w:autoSpaceDE w:val="0"/>
        <w:autoSpaceDN w:val="0"/>
        <w:adjustRightInd w:val="0"/>
        <w:spacing w:after="120" w:line="240" w:lineRule="auto"/>
        <w:ind w:left="567" w:right="260"/>
        <w:jc w:val="both"/>
        <w:rPr>
          <w:rFonts w:ascii="Arial" w:hAnsi="Arial" w:cs="Arial"/>
          <w:bCs/>
          <w:sz w:val="24"/>
          <w:szCs w:val="24"/>
        </w:rPr>
      </w:pPr>
      <w:r w:rsidRPr="00D50D88">
        <w:rPr>
          <w:rFonts w:ascii="Arial" w:hAnsi="Arial" w:cs="Arial"/>
          <w:sz w:val="24"/>
          <w:szCs w:val="24"/>
        </w:rPr>
        <w:t xml:space="preserve">b) </w:t>
      </w:r>
      <w:r w:rsidRPr="00D50D88">
        <w:rPr>
          <w:rFonts w:ascii="Arial" w:hAnsi="Arial" w:cs="Arial"/>
          <w:bCs/>
          <w:sz w:val="24"/>
          <w:szCs w:val="24"/>
        </w:rPr>
        <w:t>Learning, teaching and assessment methods</w:t>
      </w:r>
    </w:p>
    <w:p w14:paraId="0EDFEA11" w14:textId="77777777" w:rsidR="001A3EBB" w:rsidRPr="00D50D88" w:rsidRDefault="001A3EBB" w:rsidP="001A3EBB">
      <w:pPr>
        <w:spacing w:after="120" w:line="240" w:lineRule="auto"/>
        <w:ind w:right="260"/>
        <w:rPr>
          <w:rFonts w:ascii="Arial" w:hAnsi="Arial" w:cs="Arial"/>
          <w:i/>
          <w:iCs/>
          <w:sz w:val="24"/>
          <w:szCs w:val="24"/>
        </w:rPr>
      </w:pPr>
    </w:p>
    <w:p w14:paraId="3F2359EE" w14:textId="77777777" w:rsidR="001A3EBB" w:rsidRPr="00D50D88" w:rsidRDefault="001A3EBB" w:rsidP="001A3EBB">
      <w:pPr>
        <w:numPr>
          <w:ilvl w:val="0"/>
          <w:numId w:val="1"/>
        </w:numPr>
        <w:spacing w:after="120" w:line="240" w:lineRule="auto"/>
        <w:ind w:left="567" w:right="260" w:hanging="567"/>
        <w:jc w:val="both"/>
        <w:rPr>
          <w:rFonts w:ascii="Arial" w:hAnsi="Arial" w:cs="Arial"/>
          <w:b/>
          <w:sz w:val="24"/>
          <w:szCs w:val="24"/>
        </w:rPr>
      </w:pPr>
      <w:r w:rsidRPr="00D50D88">
        <w:rPr>
          <w:rFonts w:ascii="Arial" w:hAnsi="Arial" w:cs="Arial"/>
          <w:b/>
          <w:sz w:val="24"/>
          <w:szCs w:val="24"/>
        </w:rPr>
        <w:t>Campus(</w:t>
      </w:r>
      <w:proofErr w:type="spellStart"/>
      <w:r w:rsidRPr="00D50D88">
        <w:rPr>
          <w:rFonts w:ascii="Arial" w:hAnsi="Arial" w:cs="Arial"/>
          <w:b/>
          <w:sz w:val="24"/>
          <w:szCs w:val="24"/>
        </w:rPr>
        <w:t>es</w:t>
      </w:r>
      <w:proofErr w:type="spellEnd"/>
      <w:r w:rsidRPr="00D50D88">
        <w:rPr>
          <w:rFonts w:ascii="Arial" w:hAnsi="Arial" w:cs="Arial"/>
          <w:b/>
          <w:sz w:val="24"/>
          <w:szCs w:val="24"/>
        </w:rPr>
        <w:t>) or centre(s) where module will be delivered</w:t>
      </w:r>
    </w:p>
    <w:p w14:paraId="4A3DCB70" w14:textId="69C5D8E9" w:rsidR="001A3EBB" w:rsidRPr="00D50D88" w:rsidRDefault="001A3EBB" w:rsidP="001A3EBB">
      <w:pPr>
        <w:spacing w:after="120" w:line="240" w:lineRule="auto"/>
        <w:ind w:left="567" w:right="260"/>
        <w:jc w:val="both"/>
        <w:rPr>
          <w:rFonts w:ascii="Arial" w:hAnsi="Arial" w:cs="Arial"/>
          <w:sz w:val="24"/>
          <w:szCs w:val="24"/>
        </w:rPr>
      </w:pPr>
      <w:r w:rsidRPr="00D50D88">
        <w:rPr>
          <w:rFonts w:ascii="Arial" w:hAnsi="Arial" w:cs="Arial"/>
          <w:sz w:val="24"/>
          <w:szCs w:val="24"/>
        </w:rPr>
        <w:t>Canterbury</w:t>
      </w:r>
    </w:p>
    <w:p w14:paraId="3FB26892" w14:textId="77777777" w:rsidR="001A3EBB" w:rsidRPr="00D50D88" w:rsidRDefault="001A3EBB" w:rsidP="001A3EBB">
      <w:pPr>
        <w:spacing w:after="120" w:line="240" w:lineRule="auto"/>
        <w:ind w:left="426" w:right="260"/>
        <w:rPr>
          <w:rFonts w:ascii="Arial" w:hAnsi="Arial" w:cs="Arial"/>
          <w:i/>
          <w:iCs/>
          <w:sz w:val="24"/>
          <w:szCs w:val="24"/>
        </w:rPr>
      </w:pPr>
    </w:p>
    <w:p w14:paraId="3A627D8F" w14:textId="77777777" w:rsidR="001A3EBB" w:rsidRPr="00D50D88" w:rsidRDefault="001A3EBB" w:rsidP="001A3EBB">
      <w:pPr>
        <w:numPr>
          <w:ilvl w:val="0"/>
          <w:numId w:val="1"/>
        </w:numPr>
        <w:spacing w:after="120" w:line="240" w:lineRule="auto"/>
        <w:ind w:left="567" w:right="261" w:hanging="568"/>
        <w:jc w:val="both"/>
        <w:rPr>
          <w:rFonts w:ascii="Arial" w:hAnsi="Arial" w:cs="Arial"/>
          <w:b/>
          <w:sz w:val="24"/>
          <w:szCs w:val="24"/>
        </w:rPr>
      </w:pPr>
      <w:r w:rsidRPr="00D50D88">
        <w:rPr>
          <w:rFonts w:ascii="Arial" w:hAnsi="Arial" w:cs="Arial"/>
          <w:b/>
          <w:sz w:val="24"/>
          <w:szCs w:val="24"/>
        </w:rPr>
        <w:t xml:space="preserve">Internationalisation </w:t>
      </w:r>
    </w:p>
    <w:p w14:paraId="6F77AC97" w14:textId="5CFD720E" w:rsidR="001A3EBB" w:rsidRPr="00D50D88" w:rsidRDefault="001A3EBB" w:rsidP="001A3EBB">
      <w:pPr>
        <w:ind w:left="567"/>
        <w:rPr>
          <w:rFonts w:cs="Helvetica Neue"/>
          <w:b/>
          <w:color w:val="000000" w:themeColor="text1"/>
          <w:sz w:val="24"/>
          <w:szCs w:val="24"/>
        </w:rPr>
      </w:pPr>
      <w:r w:rsidRPr="00D50D88">
        <w:rPr>
          <w:rFonts w:ascii="Arial" w:hAnsi="Arial" w:cs="Arial"/>
          <w:iCs/>
          <w:color w:val="000000" w:themeColor="text1"/>
          <w:sz w:val="24"/>
          <w:szCs w:val="24"/>
        </w:rPr>
        <w:t xml:space="preserve">Lectures, seminar teaching will draw on international source materials as well as Western and other industrially developed cultures for historical and contemporary examples and theories of brand identity. </w:t>
      </w:r>
      <w:r w:rsidRPr="00D50D88">
        <w:rPr>
          <w:rFonts w:ascii="Arial" w:hAnsi="Arial" w:cs="Arial"/>
          <w:sz w:val="24"/>
          <w:szCs w:val="24"/>
        </w:rPr>
        <w:t xml:space="preserve">Students will be encouraged to look beyond and produce personal work outside of the western canon. </w:t>
      </w:r>
      <w:bookmarkStart w:id="0" w:name="_GoBack"/>
      <w:bookmarkEnd w:id="0"/>
    </w:p>
    <w:p w14:paraId="36C1544F" w14:textId="7B73B3EE" w:rsidR="00641D6D" w:rsidRDefault="00641D6D" w:rsidP="009D52D0">
      <w:pPr>
        <w:pBdr>
          <w:bottom w:val="single" w:sz="6" w:space="1" w:color="auto"/>
        </w:pBdr>
        <w:spacing w:after="120" w:line="240" w:lineRule="auto"/>
        <w:ind w:right="543"/>
        <w:rPr>
          <w:rFonts w:ascii="Arial" w:hAnsi="Arial" w:cs="Arial"/>
          <w:sz w:val="24"/>
          <w:szCs w:val="24"/>
        </w:rPr>
      </w:pPr>
    </w:p>
    <w:p w14:paraId="20CAA0E2" w14:textId="188AB57A" w:rsidR="001A3EBB" w:rsidRDefault="001A3EBB" w:rsidP="009D52D0">
      <w:pPr>
        <w:pBdr>
          <w:bottom w:val="single" w:sz="6" w:space="1" w:color="auto"/>
        </w:pBdr>
        <w:spacing w:after="120" w:line="240" w:lineRule="auto"/>
        <w:ind w:right="543"/>
        <w:rPr>
          <w:rFonts w:ascii="Arial" w:hAnsi="Arial" w:cs="Arial"/>
          <w:sz w:val="24"/>
          <w:szCs w:val="24"/>
        </w:rPr>
      </w:pPr>
    </w:p>
    <w:p w14:paraId="1C60C5B7" w14:textId="77777777" w:rsidR="001A3EBB" w:rsidRPr="009D52D0" w:rsidRDefault="001A3EBB"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13"/>
        <w:gridCol w:w="2348"/>
        <w:gridCol w:w="255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FE43440" w:rsidR="00422B69" w:rsidRPr="009D52D0" w:rsidRDefault="00B87073"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65802E47" w:rsidR="00422B69" w:rsidRPr="009D52D0" w:rsidRDefault="00B8707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133D7140" w:rsidR="00422B69" w:rsidRPr="009D52D0" w:rsidRDefault="00B87073"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426E67B4" w:rsidR="00422B69" w:rsidRPr="009D52D0" w:rsidRDefault="00B87073" w:rsidP="009D52D0">
            <w:pPr>
              <w:spacing w:after="120"/>
              <w:ind w:right="543"/>
              <w:rPr>
                <w:rFonts w:ascii="Arial" w:hAnsi="Arial" w:cs="Arial"/>
                <w:sz w:val="20"/>
                <w:szCs w:val="20"/>
              </w:rPr>
            </w:pPr>
            <w:r>
              <w:rPr>
                <w:rFonts w:ascii="Arial" w:hAnsi="Arial" w:cs="Arial"/>
                <w:sz w:val="20"/>
                <w:szCs w:val="20"/>
              </w:rPr>
              <w:t>1,8,9,10,13,14,16</w:t>
            </w:r>
          </w:p>
        </w:tc>
        <w:tc>
          <w:tcPr>
            <w:tcW w:w="2941" w:type="dxa"/>
          </w:tcPr>
          <w:p w14:paraId="2788108C" w14:textId="127A68C4" w:rsidR="00422B69" w:rsidRPr="009D52D0" w:rsidRDefault="00B8707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E18C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3C0D" w14:textId="77777777" w:rsidR="001E2573" w:rsidRDefault="001E2573" w:rsidP="009A2D37">
      <w:pPr>
        <w:spacing w:after="0" w:line="240" w:lineRule="auto"/>
      </w:pPr>
      <w:r>
        <w:separator/>
      </w:r>
    </w:p>
  </w:endnote>
  <w:endnote w:type="continuationSeparator" w:id="0">
    <w:p w14:paraId="79CF948F" w14:textId="77777777" w:rsidR="001E2573" w:rsidRDefault="001E2573" w:rsidP="009A2D37">
      <w:pPr>
        <w:spacing w:after="0" w:line="240" w:lineRule="auto"/>
      </w:pPr>
      <w:r>
        <w:continuationSeparator/>
      </w:r>
    </w:p>
  </w:endnote>
  <w:endnote w:type="continuationNotice" w:id="1">
    <w:p w14:paraId="5F3F80EB" w14:textId="77777777" w:rsidR="001E2573" w:rsidRDefault="001E2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66C6F5C" w:rsidR="008B2543" w:rsidRDefault="0019787E" w:rsidP="009A2D37">
        <w:pPr>
          <w:pStyle w:val="Footer"/>
          <w:jc w:val="center"/>
        </w:pPr>
        <w:r>
          <w:fldChar w:fldCharType="begin"/>
        </w:r>
        <w:r>
          <w:instrText xml:space="preserve"> PAGE   \* MERGEFORMAT </w:instrText>
        </w:r>
        <w:r>
          <w:fldChar w:fldCharType="separate"/>
        </w:r>
        <w:r w:rsidR="00B87073">
          <w:rPr>
            <w:noProof/>
          </w:rPr>
          <w:t>3</w:t>
        </w:r>
        <w:r>
          <w:rPr>
            <w:noProof/>
          </w:rPr>
          <w:fldChar w:fldCharType="end"/>
        </w:r>
      </w:p>
    </w:sdtContent>
  </w:sdt>
  <w:p w14:paraId="21E24B00" w14:textId="77777777" w:rsidR="003D6995" w:rsidRPr="003D6995" w:rsidRDefault="003D6995" w:rsidP="003D6995">
    <w:pPr>
      <w:pStyle w:val="Footer"/>
      <w:jc w:val="center"/>
      <w:rPr>
        <w:sz w:val="18"/>
        <w:szCs w:val="18"/>
      </w:rPr>
    </w:pPr>
    <w:r w:rsidRPr="003D6995">
      <w:rPr>
        <w:rFonts w:ascii="Arial" w:eastAsiaTheme="minorHAnsi" w:hAnsi="Arial" w:cs="Arial"/>
        <w:bCs/>
        <w:sz w:val="18"/>
        <w:szCs w:val="18"/>
        <w:lang w:eastAsia="en-US"/>
      </w:rPr>
      <w:t>Brand Experience</w:t>
    </w:r>
  </w:p>
  <w:p w14:paraId="26569854" w14:textId="77D783A5" w:rsidR="008B2543" w:rsidRPr="007B7724" w:rsidRDefault="008B2543" w:rsidP="003D699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098B8B9" w:rsidR="00EB41D1" w:rsidRDefault="00EB41D1" w:rsidP="00EB41D1">
        <w:pPr>
          <w:pStyle w:val="Footer"/>
          <w:jc w:val="center"/>
        </w:pPr>
        <w:r>
          <w:fldChar w:fldCharType="begin"/>
        </w:r>
        <w:r>
          <w:instrText xml:space="preserve"> PAGE   \* MERGEFORMAT </w:instrText>
        </w:r>
        <w:r>
          <w:fldChar w:fldCharType="separate"/>
        </w:r>
        <w:r w:rsidR="00CE18C9">
          <w:rPr>
            <w:noProof/>
          </w:rPr>
          <w:t>1</w:t>
        </w:r>
        <w:r>
          <w:rPr>
            <w:noProof/>
          </w:rPr>
          <w:fldChar w:fldCharType="end"/>
        </w:r>
      </w:p>
    </w:sdtContent>
  </w:sdt>
  <w:p w14:paraId="24F79DDC" w14:textId="1958727C" w:rsidR="00F17B94" w:rsidRPr="003D6995" w:rsidRDefault="003D6995" w:rsidP="003D6995">
    <w:pPr>
      <w:pStyle w:val="Footer"/>
      <w:jc w:val="center"/>
      <w:rPr>
        <w:sz w:val="18"/>
        <w:szCs w:val="18"/>
      </w:rPr>
    </w:pPr>
    <w:r w:rsidRPr="003D6995">
      <w:rPr>
        <w:rFonts w:ascii="Arial" w:eastAsiaTheme="minorHAnsi" w:hAnsi="Arial" w:cs="Arial"/>
        <w:bCs/>
        <w:sz w:val="18"/>
        <w:szCs w:val="18"/>
        <w:lang w:eastAsia="en-US"/>
      </w:rPr>
      <w:t>Brand 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85E7" w14:textId="77777777" w:rsidR="001E2573" w:rsidRDefault="001E2573" w:rsidP="009A2D37">
      <w:pPr>
        <w:spacing w:after="0" w:line="240" w:lineRule="auto"/>
      </w:pPr>
      <w:r>
        <w:separator/>
      </w:r>
    </w:p>
  </w:footnote>
  <w:footnote w:type="continuationSeparator" w:id="0">
    <w:p w14:paraId="1076DF25" w14:textId="77777777" w:rsidR="001E2573" w:rsidRDefault="001E2573" w:rsidP="009A2D37">
      <w:pPr>
        <w:spacing w:after="0" w:line="240" w:lineRule="auto"/>
      </w:pPr>
      <w:r>
        <w:continuationSeparator/>
      </w:r>
    </w:p>
  </w:footnote>
  <w:footnote w:type="continuationNotice" w:id="1">
    <w:p w14:paraId="3A77BDF4" w14:textId="77777777" w:rsidR="001E2573" w:rsidRDefault="001E2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44F1"/>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53B"/>
    <w:rsid w:val="00162D46"/>
    <w:rsid w:val="00172793"/>
    <w:rsid w:val="00180558"/>
    <w:rsid w:val="001811E5"/>
    <w:rsid w:val="00183B34"/>
    <w:rsid w:val="00185F46"/>
    <w:rsid w:val="00196C6A"/>
    <w:rsid w:val="00197549"/>
    <w:rsid w:val="0019787E"/>
    <w:rsid w:val="001A3EBB"/>
    <w:rsid w:val="001A425B"/>
    <w:rsid w:val="001A7762"/>
    <w:rsid w:val="001B1B28"/>
    <w:rsid w:val="001B27FB"/>
    <w:rsid w:val="001C1787"/>
    <w:rsid w:val="001C4A85"/>
    <w:rsid w:val="001C5443"/>
    <w:rsid w:val="001D0C7D"/>
    <w:rsid w:val="001D1F2D"/>
    <w:rsid w:val="001D2314"/>
    <w:rsid w:val="001D6398"/>
    <w:rsid w:val="001E1F45"/>
    <w:rsid w:val="001E2573"/>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77234"/>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6995"/>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098A"/>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F60"/>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678F9"/>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48EE"/>
    <w:rsid w:val="008102E5"/>
    <w:rsid w:val="008111B4"/>
    <w:rsid w:val="008133F0"/>
    <w:rsid w:val="00815880"/>
    <w:rsid w:val="0082322C"/>
    <w:rsid w:val="00823942"/>
    <w:rsid w:val="00827FFD"/>
    <w:rsid w:val="00846E0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100A"/>
    <w:rsid w:val="0098283F"/>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931"/>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067CE"/>
    <w:rsid w:val="00B13402"/>
    <w:rsid w:val="00B14BC2"/>
    <w:rsid w:val="00B17024"/>
    <w:rsid w:val="00B17CD2"/>
    <w:rsid w:val="00B213D2"/>
    <w:rsid w:val="00B248BA"/>
    <w:rsid w:val="00B24B56"/>
    <w:rsid w:val="00B2615D"/>
    <w:rsid w:val="00B30E07"/>
    <w:rsid w:val="00B34ADD"/>
    <w:rsid w:val="00B52FF5"/>
    <w:rsid w:val="00B5373B"/>
    <w:rsid w:val="00B5498B"/>
    <w:rsid w:val="00B57219"/>
    <w:rsid w:val="00B658A3"/>
    <w:rsid w:val="00B65AAD"/>
    <w:rsid w:val="00B72470"/>
    <w:rsid w:val="00B746A8"/>
    <w:rsid w:val="00B750F2"/>
    <w:rsid w:val="00B7664D"/>
    <w:rsid w:val="00B80989"/>
    <w:rsid w:val="00B87073"/>
    <w:rsid w:val="00B90C66"/>
    <w:rsid w:val="00B9109B"/>
    <w:rsid w:val="00B927AE"/>
    <w:rsid w:val="00B93721"/>
    <w:rsid w:val="00B937B1"/>
    <w:rsid w:val="00BA453C"/>
    <w:rsid w:val="00BA4E02"/>
    <w:rsid w:val="00BB2045"/>
    <w:rsid w:val="00BB2A6D"/>
    <w:rsid w:val="00BB4189"/>
    <w:rsid w:val="00BC19F7"/>
    <w:rsid w:val="00BC1E0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71C"/>
    <w:rsid w:val="00CB11CE"/>
    <w:rsid w:val="00CC25A2"/>
    <w:rsid w:val="00CD7F07"/>
    <w:rsid w:val="00CE04F3"/>
    <w:rsid w:val="00CE12D8"/>
    <w:rsid w:val="00CE18C9"/>
    <w:rsid w:val="00CE4574"/>
    <w:rsid w:val="00CE70E6"/>
    <w:rsid w:val="00CF0BCA"/>
    <w:rsid w:val="00CF2E1E"/>
    <w:rsid w:val="00D02E99"/>
    <w:rsid w:val="00D13357"/>
    <w:rsid w:val="00D13A13"/>
    <w:rsid w:val="00D2689A"/>
    <w:rsid w:val="00D50D88"/>
    <w:rsid w:val="00D65506"/>
    <w:rsid w:val="00D721C5"/>
    <w:rsid w:val="00D773CF"/>
    <w:rsid w:val="00D83563"/>
    <w:rsid w:val="00D8448F"/>
    <w:rsid w:val="00DA64B6"/>
    <w:rsid w:val="00DB2B91"/>
    <w:rsid w:val="00DB5C9D"/>
    <w:rsid w:val="00DD02E6"/>
    <w:rsid w:val="00DD2E74"/>
    <w:rsid w:val="00DF665B"/>
    <w:rsid w:val="00DF6C65"/>
    <w:rsid w:val="00E0152A"/>
    <w:rsid w:val="00E03394"/>
    <w:rsid w:val="00E066E5"/>
    <w:rsid w:val="00E1736E"/>
    <w:rsid w:val="00E21923"/>
    <w:rsid w:val="00E22F03"/>
    <w:rsid w:val="00E233C1"/>
    <w:rsid w:val="00E45C52"/>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A3E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9473996-D0BA-49E8-92C7-569D3B112C19}">
  <ds:schemaRefs>
    <ds:schemaRef ds:uri="http://schemas.openxmlformats.org/officeDocument/2006/bibliography"/>
  </ds:schemaRefs>
</ds:datastoreItem>
</file>

<file path=customXml/itemProps2.xml><?xml version="1.0" encoding="utf-8"?>
<ds:datastoreItem xmlns:ds="http://schemas.openxmlformats.org/officeDocument/2006/customXml" ds:itemID="{D1C55114-8EA8-4D71-856B-624C943B4412}"/>
</file>

<file path=customXml/itemProps3.xml><?xml version="1.0" encoding="utf-8"?>
<ds:datastoreItem xmlns:ds="http://schemas.openxmlformats.org/officeDocument/2006/customXml" ds:itemID="{A4364026-AB77-44A9-9584-FFDA08960A6B}"/>
</file>

<file path=customXml/itemProps4.xml><?xml version="1.0" encoding="utf-8"?>
<ds:datastoreItem xmlns:ds="http://schemas.openxmlformats.org/officeDocument/2006/customXml" ds:itemID="{962BC842-4146-4E08-B427-09FB06CDF5A5}"/>
</file>

<file path=docProps/app.xml><?xml version="1.0" encoding="utf-8"?>
<Properties xmlns="http://schemas.openxmlformats.org/officeDocument/2006/extended-properties" xmlns:vt="http://schemas.openxmlformats.org/officeDocument/2006/docPropsVTypes">
  <Template>Normal</Template>
  <TotalTime>18</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2022-01-04T11:14:00Z</dcterms:created>
  <dcterms:modified xsi:type="dcterms:W3CDTF">2022-01-04T11:42:00Z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