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7B00C7" w14:textId="77777777" w:rsidR="005B2F58" w:rsidRDefault="005B2F58" w:rsidP="005B2F58">
      <w:pPr>
        <w:spacing w:after="60" w:line="240" w:lineRule="auto"/>
        <w:jc w:val="both"/>
        <w:rPr>
          <w:rFonts w:ascii="Arial" w:hAnsi="Arial" w:cs="Arial"/>
          <w:b/>
          <w:i/>
        </w:rPr>
      </w:pPr>
    </w:p>
    <w:p w14:paraId="166A868D" w14:textId="3E0A5AAD" w:rsidR="009A2D37" w:rsidRPr="00056A6C" w:rsidRDefault="00056A6C" w:rsidP="00696FF5">
      <w:pPr>
        <w:numPr>
          <w:ilvl w:val="0"/>
          <w:numId w:val="1"/>
        </w:numPr>
        <w:spacing w:after="120" w:line="240" w:lineRule="auto"/>
        <w:ind w:left="567" w:right="260" w:hanging="567"/>
        <w:jc w:val="both"/>
        <w:rPr>
          <w:rFonts w:ascii="Arial" w:hAnsi="Arial" w:cs="Arial"/>
          <w:b/>
          <w:sz w:val="24"/>
          <w:szCs w:val="24"/>
        </w:rPr>
      </w:pPr>
      <w:r w:rsidRPr="00056A6C">
        <w:rPr>
          <w:rFonts w:ascii="Arial" w:hAnsi="Arial" w:cs="Arial"/>
          <w:b/>
          <w:sz w:val="24"/>
          <w:szCs w:val="24"/>
        </w:rPr>
        <w:t>KentVision Code and t</w:t>
      </w:r>
      <w:r w:rsidR="009A2D37" w:rsidRPr="00056A6C">
        <w:rPr>
          <w:rFonts w:ascii="Arial" w:hAnsi="Arial" w:cs="Arial"/>
          <w:b/>
          <w:sz w:val="24"/>
          <w:szCs w:val="24"/>
        </w:rPr>
        <w:t>itle of the module</w:t>
      </w:r>
    </w:p>
    <w:p w14:paraId="0FB88865" w14:textId="553D2C61" w:rsidR="009A2D37" w:rsidRPr="00056A6C" w:rsidRDefault="00056A6C" w:rsidP="0004765D">
      <w:pPr>
        <w:spacing w:after="120" w:line="240" w:lineRule="auto"/>
        <w:ind w:left="567" w:right="260"/>
        <w:jc w:val="both"/>
        <w:rPr>
          <w:rFonts w:ascii="Arial" w:hAnsi="Arial" w:cs="Arial"/>
          <w:iCs/>
          <w:sz w:val="24"/>
          <w:szCs w:val="24"/>
        </w:rPr>
      </w:pPr>
      <w:r w:rsidRPr="00056A6C">
        <w:rPr>
          <w:rFonts w:ascii="Arial" w:hAnsi="Arial" w:cs="Arial"/>
          <w:sz w:val="24"/>
          <w:szCs w:val="24"/>
        </w:rPr>
        <w:t xml:space="preserve">DESG5004 </w:t>
      </w:r>
      <w:r w:rsidR="00F304F6" w:rsidRPr="00056A6C">
        <w:rPr>
          <w:rFonts w:ascii="Arial" w:hAnsi="Arial" w:cs="Arial"/>
          <w:sz w:val="24"/>
          <w:szCs w:val="24"/>
        </w:rPr>
        <w:t>Ephemeral Architecture</w:t>
      </w:r>
    </w:p>
    <w:p w14:paraId="355554DF" w14:textId="5F8A1239" w:rsidR="009A2D37" w:rsidRPr="00056A6C" w:rsidRDefault="00056A6C" w:rsidP="00696FF5">
      <w:pPr>
        <w:numPr>
          <w:ilvl w:val="0"/>
          <w:numId w:val="1"/>
        </w:numPr>
        <w:spacing w:after="120" w:line="240" w:lineRule="auto"/>
        <w:ind w:left="567" w:right="260" w:hanging="567"/>
        <w:jc w:val="both"/>
        <w:rPr>
          <w:rFonts w:ascii="Arial" w:hAnsi="Arial" w:cs="Arial"/>
          <w:b/>
          <w:sz w:val="24"/>
          <w:szCs w:val="24"/>
        </w:rPr>
      </w:pPr>
      <w:r w:rsidRPr="00056A6C">
        <w:rPr>
          <w:rFonts w:ascii="Arial" w:hAnsi="Arial" w:cs="Arial"/>
          <w:b/>
          <w:sz w:val="24"/>
          <w:szCs w:val="24"/>
        </w:rPr>
        <w:t xml:space="preserve">Division and </w:t>
      </w:r>
      <w:r w:rsidR="009A2D37" w:rsidRPr="00056A6C">
        <w:rPr>
          <w:rFonts w:ascii="Arial" w:hAnsi="Arial" w:cs="Arial"/>
          <w:b/>
          <w:sz w:val="24"/>
          <w:szCs w:val="24"/>
        </w:rPr>
        <w:t>School</w:t>
      </w:r>
      <w:r w:rsidRPr="00056A6C">
        <w:rPr>
          <w:rFonts w:ascii="Arial" w:hAnsi="Arial" w:cs="Arial"/>
          <w:b/>
          <w:sz w:val="24"/>
          <w:szCs w:val="24"/>
        </w:rPr>
        <w:t>/Department</w:t>
      </w:r>
      <w:r w:rsidR="009A2D37" w:rsidRPr="00056A6C">
        <w:rPr>
          <w:rFonts w:ascii="Arial" w:hAnsi="Arial" w:cs="Arial"/>
          <w:b/>
          <w:sz w:val="24"/>
          <w:szCs w:val="24"/>
        </w:rPr>
        <w:t xml:space="preserve"> or partner institution which will be responsible for management of the module</w:t>
      </w:r>
    </w:p>
    <w:p w14:paraId="25A5C21C" w14:textId="3A419A17" w:rsidR="009A2D37" w:rsidRPr="00056A6C" w:rsidRDefault="002443C8" w:rsidP="0004765D">
      <w:pPr>
        <w:spacing w:after="120" w:line="240" w:lineRule="auto"/>
        <w:ind w:left="567" w:right="260"/>
        <w:rPr>
          <w:rFonts w:ascii="Arial" w:hAnsi="Arial" w:cs="Arial"/>
          <w:iCs/>
          <w:color w:val="000000" w:themeColor="text1"/>
          <w:sz w:val="24"/>
          <w:szCs w:val="24"/>
        </w:rPr>
      </w:pPr>
      <w:r>
        <w:rPr>
          <w:rFonts w:ascii="Arial" w:hAnsi="Arial" w:cs="Arial"/>
          <w:iCs/>
          <w:color w:val="000000" w:themeColor="text1"/>
          <w:sz w:val="24"/>
          <w:szCs w:val="24"/>
        </w:rPr>
        <w:t xml:space="preserve">Arts and Humanities, </w:t>
      </w:r>
      <w:r w:rsidR="00225C70" w:rsidRPr="00056A6C">
        <w:rPr>
          <w:rFonts w:ascii="Arial" w:eastAsia="Calibri" w:hAnsi="Arial" w:cs="Arial"/>
          <w:iCs/>
          <w:color w:val="000000" w:themeColor="text1"/>
          <w:sz w:val="24"/>
          <w:szCs w:val="24"/>
        </w:rPr>
        <w:t>Kent School of Architecture &amp; Planning</w:t>
      </w:r>
    </w:p>
    <w:p w14:paraId="63147081" w14:textId="77777777" w:rsidR="009A2D37" w:rsidRPr="00056A6C" w:rsidRDefault="00883204" w:rsidP="00696FF5">
      <w:pPr>
        <w:numPr>
          <w:ilvl w:val="0"/>
          <w:numId w:val="1"/>
        </w:numPr>
        <w:spacing w:after="120" w:line="240" w:lineRule="auto"/>
        <w:ind w:left="567" w:right="260" w:hanging="567"/>
        <w:jc w:val="both"/>
        <w:rPr>
          <w:rFonts w:ascii="Arial" w:hAnsi="Arial" w:cs="Arial"/>
          <w:b/>
          <w:sz w:val="24"/>
          <w:szCs w:val="24"/>
        </w:rPr>
      </w:pPr>
      <w:r w:rsidRPr="00056A6C">
        <w:rPr>
          <w:rFonts w:ascii="Arial" w:hAnsi="Arial" w:cs="Arial"/>
          <w:b/>
          <w:sz w:val="24"/>
          <w:szCs w:val="24"/>
        </w:rPr>
        <w:t>The level of the module (</w:t>
      </w:r>
      <w:r w:rsidR="00D83563" w:rsidRPr="00056A6C">
        <w:rPr>
          <w:rFonts w:ascii="Arial" w:hAnsi="Arial" w:cs="Arial"/>
          <w:b/>
          <w:sz w:val="24"/>
          <w:szCs w:val="24"/>
        </w:rPr>
        <w:t>Level</w:t>
      </w:r>
      <w:r w:rsidR="00441E76" w:rsidRPr="00056A6C">
        <w:rPr>
          <w:rFonts w:ascii="Arial" w:hAnsi="Arial" w:cs="Arial"/>
          <w:b/>
          <w:sz w:val="24"/>
          <w:szCs w:val="24"/>
        </w:rPr>
        <w:t xml:space="preserve"> 4</w:t>
      </w:r>
      <w:r w:rsidR="001D0C7D" w:rsidRPr="00056A6C">
        <w:rPr>
          <w:rFonts w:ascii="Arial" w:hAnsi="Arial" w:cs="Arial"/>
          <w:b/>
          <w:sz w:val="24"/>
          <w:szCs w:val="24"/>
        </w:rPr>
        <w:t xml:space="preserve">, </w:t>
      </w:r>
      <w:r w:rsidR="00441E76" w:rsidRPr="00056A6C">
        <w:rPr>
          <w:rFonts w:ascii="Arial" w:hAnsi="Arial" w:cs="Arial"/>
          <w:b/>
          <w:sz w:val="24"/>
          <w:szCs w:val="24"/>
        </w:rPr>
        <w:t>Level 5</w:t>
      </w:r>
      <w:r w:rsidR="001D0C7D" w:rsidRPr="00056A6C">
        <w:rPr>
          <w:rFonts w:ascii="Arial" w:hAnsi="Arial" w:cs="Arial"/>
          <w:b/>
          <w:sz w:val="24"/>
          <w:szCs w:val="24"/>
        </w:rPr>
        <w:t xml:space="preserve">, </w:t>
      </w:r>
      <w:r w:rsidR="00441E76" w:rsidRPr="00056A6C">
        <w:rPr>
          <w:rFonts w:ascii="Arial" w:hAnsi="Arial" w:cs="Arial"/>
          <w:b/>
          <w:sz w:val="24"/>
          <w:szCs w:val="24"/>
        </w:rPr>
        <w:t>Level 6</w:t>
      </w:r>
      <w:r w:rsidR="001D0C7D" w:rsidRPr="00056A6C">
        <w:rPr>
          <w:rFonts w:ascii="Arial" w:hAnsi="Arial" w:cs="Arial"/>
          <w:b/>
          <w:sz w:val="24"/>
          <w:szCs w:val="24"/>
        </w:rPr>
        <w:t xml:space="preserve"> or </w:t>
      </w:r>
      <w:r w:rsidR="00C612A8" w:rsidRPr="00056A6C">
        <w:rPr>
          <w:rFonts w:ascii="Arial" w:hAnsi="Arial" w:cs="Arial"/>
          <w:b/>
          <w:sz w:val="24"/>
          <w:szCs w:val="24"/>
        </w:rPr>
        <w:t>L</w:t>
      </w:r>
      <w:r w:rsidR="00441E76" w:rsidRPr="00056A6C">
        <w:rPr>
          <w:rFonts w:ascii="Arial" w:hAnsi="Arial" w:cs="Arial"/>
          <w:b/>
          <w:sz w:val="24"/>
          <w:szCs w:val="24"/>
        </w:rPr>
        <w:t>evel 7</w:t>
      </w:r>
      <w:r w:rsidR="009A2D37" w:rsidRPr="00056A6C">
        <w:rPr>
          <w:rFonts w:ascii="Arial" w:hAnsi="Arial" w:cs="Arial"/>
          <w:b/>
          <w:sz w:val="24"/>
          <w:szCs w:val="24"/>
        </w:rPr>
        <w:t>)</w:t>
      </w:r>
    </w:p>
    <w:p w14:paraId="222CF7E1" w14:textId="77777777" w:rsidR="009A2D37" w:rsidRPr="00056A6C" w:rsidRDefault="009A2D37" w:rsidP="0004765D">
      <w:pPr>
        <w:spacing w:after="120" w:line="240" w:lineRule="auto"/>
        <w:ind w:left="567" w:right="260"/>
        <w:jc w:val="both"/>
        <w:rPr>
          <w:rFonts w:ascii="Arial" w:hAnsi="Arial" w:cs="Arial"/>
          <w:sz w:val="24"/>
          <w:szCs w:val="24"/>
        </w:rPr>
      </w:pPr>
      <w:r w:rsidRPr="00056A6C">
        <w:rPr>
          <w:rFonts w:ascii="Arial" w:hAnsi="Arial" w:cs="Arial"/>
          <w:sz w:val="24"/>
          <w:szCs w:val="24"/>
        </w:rPr>
        <w:t xml:space="preserve"> Level </w:t>
      </w:r>
      <w:r w:rsidR="001D0C7D" w:rsidRPr="00056A6C">
        <w:rPr>
          <w:rFonts w:ascii="Arial" w:hAnsi="Arial" w:cs="Arial"/>
          <w:sz w:val="24"/>
          <w:szCs w:val="24"/>
        </w:rPr>
        <w:t>5</w:t>
      </w:r>
    </w:p>
    <w:p w14:paraId="322E459C" w14:textId="77777777" w:rsidR="009A2D37" w:rsidRPr="00056A6C" w:rsidRDefault="009A2D37" w:rsidP="00696FF5">
      <w:pPr>
        <w:numPr>
          <w:ilvl w:val="0"/>
          <w:numId w:val="1"/>
        </w:numPr>
        <w:spacing w:after="120" w:line="240" w:lineRule="auto"/>
        <w:ind w:left="567" w:right="260" w:hanging="567"/>
        <w:jc w:val="both"/>
        <w:rPr>
          <w:rFonts w:ascii="Arial" w:hAnsi="Arial" w:cs="Arial"/>
          <w:b/>
          <w:sz w:val="24"/>
          <w:szCs w:val="24"/>
        </w:rPr>
      </w:pPr>
      <w:r w:rsidRPr="00056A6C">
        <w:rPr>
          <w:rFonts w:ascii="Arial" w:hAnsi="Arial" w:cs="Arial"/>
          <w:b/>
          <w:sz w:val="24"/>
          <w:szCs w:val="24"/>
        </w:rPr>
        <w:t xml:space="preserve">The number of credits and the ECTS value which the module represents </w:t>
      </w:r>
    </w:p>
    <w:p w14:paraId="34314777" w14:textId="77777777" w:rsidR="009A2D37" w:rsidRPr="00056A6C" w:rsidRDefault="0004765D" w:rsidP="0004765D">
      <w:pPr>
        <w:pStyle w:val="NormalWeb"/>
        <w:spacing w:before="0" w:beforeAutospacing="0" w:after="120" w:afterAutospacing="0"/>
        <w:ind w:left="567" w:right="260"/>
        <w:rPr>
          <w:rFonts w:ascii="Arial" w:hAnsi="Arial" w:cs="Arial"/>
        </w:rPr>
      </w:pPr>
      <w:r w:rsidRPr="00056A6C">
        <w:rPr>
          <w:rFonts w:ascii="Arial" w:hAnsi="Arial" w:cs="Arial"/>
        </w:rPr>
        <w:t>30 Credits (15 ECTS)</w:t>
      </w:r>
    </w:p>
    <w:p w14:paraId="618F793E" w14:textId="77777777" w:rsidR="009A2D37" w:rsidRPr="00056A6C" w:rsidRDefault="009A2D37" w:rsidP="00696FF5">
      <w:pPr>
        <w:numPr>
          <w:ilvl w:val="0"/>
          <w:numId w:val="1"/>
        </w:numPr>
        <w:spacing w:after="120" w:line="240" w:lineRule="auto"/>
        <w:ind w:left="567" w:right="260" w:hanging="567"/>
        <w:jc w:val="both"/>
        <w:rPr>
          <w:rFonts w:ascii="Arial" w:hAnsi="Arial" w:cs="Arial"/>
          <w:b/>
          <w:sz w:val="24"/>
          <w:szCs w:val="24"/>
        </w:rPr>
      </w:pPr>
      <w:r w:rsidRPr="00056A6C">
        <w:rPr>
          <w:rFonts w:ascii="Arial" w:hAnsi="Arial" w:cs="Arial"/>
          <w:b/>
          <w:sz w:val="24"/>
          <w:szCs w:val="24"/>
        </w:rPr>
        <w:t>Which term(s) the module is to be taught in (or other teaching pattern)</w:t>
      </w:r>
    </w:p>
    <w:p w14:paraId="582B37A2" w14:textId="263C54F4" w:rsidR="009A2D37" w:rsidRPr="00056A6C" w:rsidRDefault="00F304F6" w:rsidP="0004765D">
      <w:pPr>
        <w:spacing w:after="120" w:line="240" w:lineRule="auto"/>
        <w:ind w:left="567" w:right="260"/>
        <w:rPr>
          <w:rFonts w:ascii="Arial" w:hAnsi="Arial" w:cs="Arial"/>
          <w:iCs/>
          <w:sz w:val="24"/>
          <w:szCs w:val="24"/>
        </w:rPr>
      </w:pPr>
      <w:r w:rsidRPr="00056A6C">
        <w:rPr>
          <w:rFonts w:ascii="Arial" w:hAnsi="Arial" w:cs="Arial"/>
          <w:iCs/>
          <w:sz w:val="24"/>
          <w:szCs w:val="24"/>
        </w:rPr>
        <w:t>Spring</w:t>
      </w:r>
      <w:r w:rsidR="0004765D" w:rsidRPr="00056A6C">
        <w:rPr>
          <w:rFonts w:ascii="Arial" w:hAnsi="Arial" w:cs="Arial"/>
          <w:iCs/>
          <w:sz w:val="24"/>
          <w:szCs w:val="24"/>
        </w:rPr>
        <w:t xml:space="preserve"> Term</w:t>
      </w:r>
    </w:p>
    <w:p w14:paraId="0D022236" w14:textId="395DB455" w:rsidR="009A2D37" w:rsidRPr="00056A6C" w:rsidRDefault="009A2D37" w:rsidP="00056A6C">
      <w:pPr>
        <w:numPr>
          <w:ilvl w:val="0"/>
          <w:numId w:val="1"/>
        </w:numPr>
        <w:spacing w:after="120" w:line="240" w:lineRule="auto"/>
        <w:ind w:right="260"/>
        <w:jc w:val="both"/>
        <w:rPr>
          <w:rFonts w:ascii="Arial" w:hAnsi="Arial" w:cs="Arial"/>
          <w:b/>
          <w:sz w:val="24"/>
          <w:szCs w:val="24"/>
        </w:rPr>
      </w:pPr>
      <w:r w:rsidRPr="00056A6C">
        <w:rPr>
          <w:rFonts w:ascii="Arial" w:hAnsi="Arial" w:cs="Arial"/>
          <w:b/>
          <w:sz w:val="24"/>
          <w:szCs w:val="24"/>
        </w:rPr>
        <w:t>Prerequisite and co-requisite modules</w:t>
      </w:r>
      <w:r w:rsidR="00056A6C" w:rsidRPr="00056A6C">
        <w:rPr>
          <w:sz w:val="24"/>
          <w:szCs w:val="24"/>
        </w:rPr>
        <w:t xml:space="preserve"> </w:t>
      </w:r>
      <w:r w:rsidR="00056A6C" w:rsidRPr="00056A6C">
        <w:rPr>
          <w:rFonts w:ascii="Arial" w:hAnsi="Arial" w:cs="Arial"/>
          <w:b/>
          <w:sz w:val="24"/>
          <w:szCs w:val="24"/>
        </w:rPr>
        <w:t>and/or any module restrictions</w:t>
      </w:r>
    </w:p>
    <w:p w14:paraId="25E73BB9" w14:textId="77777777" w:rsidR="009A2D37" w:rsidRPr="00056A6C" w:rsidRDefault="0004765D" w:rsidP="0004765D">
      <w:pPr>
        <w:spacing w:after="120" w:line="240" w:lineRule="auto"/>
        <w:ind w:left="567" w:right="260"/>
        <w:jc w:val="both"/>
        <w:rPr>
          <w:rFonts w:ascii="Arial" w:hAnsi="Arial" w:cs="Arial"/>
          <w:iCs/>
          <w:sz w:val="24"/>
          <w:szCs w:val="24"/>
        </w:rPr>
      </w:pPr>
      <w:r w:rsidRPr="00056A6C">
        <w:rPr>
          <w:rFonts w:ascii="Arial" w:hAnsi="Arial" w:cs="Arial"/>
          <w:iCs/>
          <w:sz w:val="24"/>
          <w:szCs w:val="24"/>
        </w:rPr>
        <w:t xml:space="preserve">None </w:t>
      </w:r>
    </w:p>
    <w:p w14:paraId="32EAF456" w14:textId="1B210B1D" w:rsidR="009A2D37" w:rsidRPr="00056A6C" w:rsidRDefault="009A2D37" w:rsidP="00696FF5">
      <w:pPr>
        <w:numPr>
          <w:ilvl w:val="0"/>
          <w:numId w:val="1"/>
        </w:numPr>
        <w:spacing w:after="120" w:line="240" w:lineRule="auto"/>
        <w:ind w:left="567" w:right="260" w:hanging="567"/>
        <w:jc w:val="both"/>
        <w:rPr>
          <w:rFonts w:ascii="Arial" w:hAnsi="Arial" w:cs="Arial"/>
          <w:b/>
          <w:sz w:val="24"/>
          <w:szCs w:val="24"/>
        </w:rPr>
      </w:pPr>
      <w:r w:rsidRPr="00056A6C">
        <w:rPr>
          <w:rFonts w:ascii="Arial" w:hAnsi="Arial" w:cs="Arial"/>
          <w:b/>
          <w:sz w:val="24"/>
          <w:szCs w:val="24"/>
        </w:rPr>
        <w:t xml:space="preserve">The </w:t>
      </w:r>
      <w:r w:rsidR="00056A6C">
        <w:rPr>
          <w:rFonts w:ascii="Arial" w:hAnsi="Arial" w:cs="Arial"/>
          <w:b/>
          <w:sz w:val="24"/>
          <w:szCs w:val="24"/>
        </w:rPr>
        <w:t>course(</w:t>
      </w:r>
      <w:r w:rsidRPr="00056A6C">
        <w:rPr>
          <w:rFonts w:ascii="Arial" w:hAnsi="Arial" w:cs="Arial"/>
          <w:b/>
          <w:sz w:val="24"/>
          <w:szCs w:val="24"/>
        </w:rPr>
        <w:t>s</w:t>
      </w:r>
      <w:r w:rsidR="00056A6C">
        <w:rPr>
          <w:rFonts w:ascii="Arial" w:hAnsi="Arial" w:cs="Arial"/>
          <w:b/>
          <w:sz w:val="24"/>
          <w:szCs w:val="24"/>
        </w:rPr>
        <w:t>)</w:t>
      </w:r>
      <w:r w:rsidRPr="00056A6C">
        <w:rPr>
          <w:rFonts w:ascii="Arial" w:hAnsi="Arial" w:cs="Arial"/>
          <w:b/>
          <w:sz w:val="24"/>
          <w:szCs w:val="24"/>
        </w:rPr>
        <w:t xml:space="preserve"> of study to which the module contributes</w:t>
      </w:r>
    </w:p>
    <w:p w14:paraId="3F7A524E" w14:textId="2B3334F3" w:rsidR="0075496F" w:rsidRPr="00056A6C" w:rsidRDefault="00056A6C" w:rsidP="009B5ACF">
      <w:pPr>
        <w:spacing w:after="120" w:line="240" w:lineRule="auto"/>
        <w:ind w:left="567" w:right="260"/>
        <w:rPr>
          <w:rFonts w:ascii="Arial" w:hAnsi="Arial" w:cs="Arial"/>
          <w:iCs/>
          <w:sz w:val="24"/>
          <w:szCs w:val="24"/>
        </w:rPr>
      </w:pPr>
      <w:r w:rsidRPr="00056A6C">
        <w:rPr>
          <w:rFonts w:ascii="Arial" w:hAnsi="Arial" w:cs="Arial"/>
          <w:iCs/>
          <w:sz w:val="24"/>
          <w:szCs w:val="24"/>
        </w:rPr>
        <w:t>Com</w:t>
      </w:r>
      <w:r>
        <w:rPr>
          <w:rFonts w:ascii="Arial" w:hAnsi="Arial" w:cs="Arial"/>
          <w:iCs/>
          <w:sz w:val="24"/>
          <w:szCs w:val="24"/>
        </w:rPr>
        <w:t>pulsory to the following course</w:t>
      </w:r>
      <w:r w:rsidRPr="00056A6C">
        <w:rPr>
          <w:rFonts w:ascii="Arial" w:hAnsi="Arial" w:cs="Arial"/>
          <w:iCs/>
          <w:sz w:val="24"/>
          <w:szCs w:val="24"/>
        </w:rPr>
        <w:t>:</w:t>
      </w:r>
      <w:r>
        <w:rPr>
          <w:rFonts w:ascii="Arial" w:hAnsi="Arial" w:cs="Arial"/>
          <w:iCs/>
          <w:sz w:val="24"/>
          <w:szCs w:val="24"/>
        </w:rPr>
        <w:t xml:space="preserve"> </w:t>
      </w:r>
      <w:r w:rsidR="0004765D" w:rsidRPr="00056A6C">
        <w:rPr>
          <w:rFonts w:ascii="Arial" w:hAnsi="Arial" w:cs="Arial"/>
          <w:iCs/>
          <w:sz w:val="24"/>
          <w:szCs w:val="24"/>
        </w:rPr>
        <w:t xml:space="preserve">BA </w:t>
      </w:r>
      <w:r w:rsidR="00503338" w:rsidRPr="00056A6C">
        <w:rPr>
          <w:rFonts w:ascii="Arial" w:hAnsi="Arial" w:cs="Arial"/>
          <w:iCs/>
          <w:sz w:val="24"/>
          <w:szCs w:val="24"/>
        </w:rPr>
        <w:t>Spatial and Interior Design</w:t>
      </w:r>
      <w:r w:rsidR="0004765D" w:rsidRPr="00056A6C">
        <w:rPr>
          <w:rFonts w:ascii="Arial" w:hAnsi="Arial" w:cs="Arial"/>
          <w:iCs/>
          <w:sz w:val="24"/>
          <w:szCs w:val="24"/>
        </w:rPr>
        <w:t xml:space="preserve"> </w:t>
      </w:r>
    </w:p>
    <w:p w14:paraId="0676B769" w14:textId="77777777" w:rsidR="009B5ACF" w:rsidRPr="009B5ACF" w:rsidRDefault="009B5ACF" w:rsidP="009B5ACF">
      <w:pPr>
        <w:spacing w:after="120" w:line="240" w:lineRule="auto"/>
        <w:ind w:left="567" w:right="260"/>
        <w:rPr>
          <w:rFonts w:ascii="Arial" w:hAnsi="Arial" w:cs="Arial"/>
          <w:iCs/>
        </w:rPr>
      </w:pPr>
    </w:p>
    <w:p w14:paraId="52B450E1" w14:textId="77777777" w:rsidR="009A2D37" w:rsidRPr="00056A6C" w:rsidRDefault="009A2D37" w:rsidP="00696FF5">
      <w:pPr>
        <w:numPr>
          <w:ilvl w:val="0"/>
          <w:numId w:val="1"/>
        </w:numPr>
        <w:spacing w:after="120" w:line="240" w:lineRule="auto"/>
        <w:ind w:left="567" w:right="260" w:hanging="567"/>
        <w:rPr>
          <w:rFonts w:ascii="Arial" w:hAnsi="Arial" w:cs="Arial"/>
          <w:b/>
          <w:sz w:val="24"/>
          <w:szCs w:val="24"/>
        </w:rPr>
      </w:pPr>
      <w:r w:rsidRPr="00056A6C">
        <w:rPr>
          <w:rFonts w:ascii="Arial" w:hAnsi="Arial" w:cs="Arial"/>
          <w:b/>
          <w:sz w:val="24"/>
          <w:szCs w:val="24"/>
        </w:rPr>
        <w:t>The intended subject specific learning outcomes</w:t>
      </w:r>
      <w:r w:rsidR="00C729D7" w:rsidRPr="00056A6C">
        <w:rPr>
          <w:rFonts w:ascii="Arial" w:hAnsi="Arial" w:cs="Arial"/>
          <w:b/>
          <w:sz w:val="24"/>
          <w:szCs w:val="24"/>
        </w:rPr>
        <w:t>.</w:t>
      </w:r>
      <w:r w:rsidR="00C729D7" w:rsidRPr="00056A6C">
        <w:rPr>
          <w:rFonts w:ascii="Arial" w:hAnsi="Arial" w:cs="Arial"/>
          <w:b/>
          <w:sz w:val="24"/>
          <w:szCs w:val="24"/>
        </w:rPr>
        <w:br/>
        <w:t>On successfully completing the module students will be able to:</w:t>
      </w:r>
    </w:p>
    <w:p w14:paraId="39C33186" w14:textId="6D22B9D8" w:rsidR="00764E54" w:rsidRPr="00056A6C" w:rsidRDefault="002443C8" w:rsidP="00764E54">
      <w:pPr>
        <w:spacing w:after="120" w:line="240" w:lineRule="auto"/>
        <w:ind w:left="567" w:right="260"/>
        <w:rPr>
          <w:rFonts w:ascii="Arial" w:hAnsi="Arial" w:cs="Arial"/>
          <w:sz w:val="24"/>
          <w:szCs w:val="24"/>
        </w:rPr>
      </w:pPr>
      <w:r>
        <w:rPr>
          <w:rFonts w:ascii="Arial" w:hAnsi="Arial" w:cs="Arial"/>
          <w:sz w:val="24"/>
          <w:szCs w:val="24"/>
        </w:rPr>
        <w:t>8.1</w:t>
      </w:r>
      <w:r w:rsidR="00764E54" w:rsidRPr="00056A6C">
        <w:rPr>
          <w:rFonts w:ascii="Arial" w:hAnsi="Arial" w:cs="Arial"/>
          <w:sz w:val="24"/>
          <w:szCs w:val="24"/>
        </w:rPr>
        <w:t xml:space="preserve"> </w:t>
      </w:r>
      <w:r w:rsidR="00115CEC" w:rsidRPr="00056A6C">
        <w:rPr>
          <w:rFonts w:ascii="Arial" w:hAnsi="Arial" w:cs="Arial"/>
          <w:sz w:val="24"/>
          <w:szCs w:val="24"/>
        </w:rPr>
        <w:t>Conduct research and learning into the subject of temporary, mobile, and modular spaces and environments.</w:t>
      </w:r>
    </w:p>
    <w:p w14:paraId="56774B15" w14:textId="47408D85" w:rsidR="00C71262" w:rsidRPr="00056A6C" w:rsidRDefault="00764E54" w:rsidP="004A237E">
      <w:pPr>
        <w:spacing w:after="120" w:line="240" w:lineRule="auto"/>
        <w:ind w:left="567" w:right="284" w:hanging="567"/>
        <w:rPr>
          <w:rFonts w:ascii="Arial" w:hAnsi="Arial" w:cs="Arial"/>
          <w:color w:val="333333"/>
          <w:sz w:val="24"/>
          <w:szCs w:val="24"/>
          <w:lang w:val="en-US"/>
        </w:rPr>
      </w:pPr>
      <w:r w:rsidRPr="00056A6C">
        <w:rPr>
          <w:rFonts w:ascii="Arial" w:hAnsi="Arial" w:cs="Arial"/>
          <w:sz w:val="24"/>
          <w:szCs w:val="24"/>
        </w:rPr>
        <w:t xml:space="preserve">         </w:t>
      </w:r>
      <w:r w:rsidR="002443C8">
        <w:rPr>
          <w:rFonts w:ascii="Arial" w:hAnsi="Arial" w:cs="Arial"/>
          <w:sz w:val="24"/>
          <w:szCs w:val="24"/>
        </w:rPr>
        <w:t>8.2</w:t>
      </w:r>
      <w:r w:rsidR="009A2D37" w:rsidRPr="00056A6C">
        <w:rPr>
          <w:rFonts w:ascii="Arial" w:hAnsi="Arial" w:cs="Arial"/>
          <w:sz w:val="24"/>
          <w:szCs w:val="24"/>
        </w:rPr>
        <w:t xml:space="preserve"> </w:t>
      </w:r>
      <w:r w:rsidR="00C71262" w:rsidRPr="00056A6C">
        <w:rPr>
          <w:rFonts w:ascii="Arial" w:hAnsi="Arial" w:cs="Arial"/>
          <w:color w:val="333333"/>
          <w:sz w:val="24"/>
          <w:szCs w:val="24"/>
          <w:lang w:val="en-US"/>
        </w:rPr>
        <w:t xml:space="preserve">Produce </w:t>
      </w:r>
      <w:r w:rsidR="00115CEC" w:rsidRPr="00056A6C">
        <w:rPr>
          <w:rFonts w:ascii="Arial" w:hAnsi="Arial" w:cs="Arial"/>
          <w:color w:val="333333"/>
          <w:sz w:val="24"/>
          <w:szCs w:val="24"/>
          <w:lang w:val="en-US"/>
        </w:rPr>
        <w:t xml:space="preserve">spatial </w:t>
      </w:r>
      <w:r w:rsidR="00C71262" w:rsidRPr="00056A6C">
        <w:rPr>
          <w:rFonts w:ascii="Arial" w:hAnsi="Arial" w:cs="Arial"/>
          <w:color w:val="333333"/>
          <w:sz w:val="24"/>
          <w:szCs w:val="24"/>
          <w:lang w:val="en-US"/>
        </w:rPr>
        <w:t xml:space="preserve">design work which demonstrates a clear understanding of </w:t>
      </w:r>
      <w:r w:rsidR="00444D10" w:rsidRPr="00056A6C">
        <w:rPr>
          <w:rFonts w:ascii="Arial" w:hAnsi="Arial" w:cs="Arial"/>
          <w:color w:val="333333"/>
          <w:sz w:val="24"/>
          <w:szCs w:val="24"/>
          <w:lang w:val="en-US"/>
        </w:rPr>
        <w:t xml:space="preserve">materiality, detailing, </w:t>
      </w:r>
      <w:r w:rsidR="00115CEC" w:rsidRPr="00056A6C">
        <w:rPr>
          <w:rFonts w:ascii="Arial" w:hAnsi="Arial" w:cs="Arial"/>
          <w:color w:val="333333"/>
          <w:sz w:val="24"/>
          <w:szCs w:val="24"/>
          <w:lang w:val="en-US"/>
        </w:rPr>
        <w:t>fabrication</w:t>
      </w:r>
      <w:r w:rsidR="00444D10" w:rsidRPr="00056A6C">
        <w:rPr>
          <w:rFonts w:ascii="Arial" w:hAnsi="Arial" w:cs="Arial"/>
          <w:color w:val="333333"/>
          <w:sz w:val="24"/>
          <w:szCs w:val="24"/>
          <w:lang w:val="en-US"/>
        </w:rPr>
        <w:t xml:space="preserve"> and environmental factors</w:t>
      </w:r>
    </w:p>
    <w:p w14:paraId="121604FB" w14:textId="6E32039B" w:rsidR="009F4191" w:rsidRPr="00056A6C" w:rsidRDefault="002443C8" w:rsidP="004A237E">
      <w:pPr>
        <w:spacing w:after="120" w:line="240" w:lineRule="auto"/>
        <w:ind w:left="567" w:right="284"/>
        <w:rPr>
          <w:rFonts w:ascii="Arial" w:hAnsi="Arial" w:cs="Arial"/>
          <w:color w:val="333333"/>
          <w:sz w:val="24"/>
          <w:szCs w:val="24"/>
          <w:lang w:val="en-US"/>
        </w:rPr>
      </w:pPr>
      <w:r>
        <w:rPr>
          <w:rFonts w:ascii="Arial" w:hAnsi="Arial" w:cs="Arial"/>
          <w:sz w:val="24"/>
          <w:szCs w:val="24"/>
        </w:rPr>
        <w:t>8.3</w:t>
      </w:r>
      <w:r w:rsidR="009A2D37" w:rsidRPr="00056A6C">
        <w:rPr>
          <w:rFonts w:ascii="Arial" w:hAnsi="Arial" w:cs="Arial"/>
          <w:sz w:val="24"/>
          <w:szCs w:val="24"/>
        </w:rPr>
        <w:t xml:space="preserve"> </w:t>
      </w:r>
      <w:r w:rsidR="00115CEC" w:rsidRPr="00056A6C">
        <w:rPr>
          <w:rFonts w:ascii="Arial" w:hAnsi="Arial" w:cs="Arial"/>
          <w:color w:val="333333"/>
          <w:sz w:val="24"/>
          <w:szCs w:val="24"/>
          <w:lang w:val="en-US"/>
        </w:rPr>
        <w:t>Generate and apply dynamic and original concepts applied meaningfully to a design process and outcome</w:t>
      </w:r>
    </w:p>
    <w:p w14:paraId="588224F5" w14:textId="40BCC87F" w:rsidR="004A237E" w:rsidRPr="00056A6C" w:rsidRDefault="002443C8" w:rsidP="004A237E">
      <w:pPr>
        <w:spacing w:after="120" w:line="240" w:lineRule="auto"/>
        <w:ind w:left="567" w:right="284"/>
        <w:rPr>
          <w:rFonts w:ascii="Arial" w:hAnsi="Arial" w:cs="Arial"/>
          <w:color w:val="333333"/>
          <w:sz w:val="24"/>
          <w:szCs w:val="24"/>
          <w:lang w:val="en-US"/>
        </w:rPr>
      </w:pPr>
      <w:r>
        <w:rPr>
          <w:rFonts w:ascii="Arial" w:hAnsi="Arial" w:cs="Arial"/>
          <w:sz w:val="24"/>
          <w:szCs w:val="24"/>
        </w:rPr>
        <w:t>8.4</w:t>
      </w:r>
      <w:r w:rsidR="001841C9" w:rsidRPr="00056A6C">
        <w:rPr>
          <w:rFonts w:ascii="Arial" w:hAnsi="Arial" w:cs="Arial"/>
          <w:sz w:val="24"/>
          <w:szCs w:val="24"/>
        </w:rPr>
        <w:t xml:space="preserve"> </w:t>
      </w:r>
      <w:r w:rsidR="00115CEC" w:rsidRPr="00056A6C">
        <w:rPr>
          <w:rFonts w:ascii="Arial" w:hAnsi="Arial" w:cs="Arial"/>
          <w:color w:val="333333"/>
          <w:sz w:val="24"/>
          <w:szCs w:val="24"/>
          <w:lang w:val="en-US"/>
        </w:rPr>
        <w:t>Demonstrate</w:t>
      </w:r>
      <w:r w:rsidR="004E42AF" w:rsidRPr="00056A6C">
        <w:rPr>
          <w:rFonts w:ascii="Arial" w:hAnsi="Arial" w:cs="Arial"/>
          <w:color w:val="333333"/>
          <w:sz w:val="24"/>
          <w:szCs w:val="24"/>
          <w:lang w:val="en-US"/>
        </w:rPr>
        <w:t xml:space="preserve"> and integrate</w:t>
      </w:r>
      <w:r w:rsidR="00115CEC" w:rsidRPr="00056A6C">
        <w:rPr>
          <w:rFonts w:ascii="Arial" w:hAnsi="Arial" w:cs="Arial"/>
          <w:color w:val="333333"/>
          <w:sz w:val="24"/>
          <w:szCs w:val="24"/>
          <w:lang w:val="en-US"/>
        </w:rPr>
        <w:t xml:space="preserve"> an awareness of sustainable values and concepts throughout process and project</w:t>
      </w:r>
    </w:p>
    <w:p w14:paraId="7D161892" w14:textId="5C4B62A7" w:rsidR="004A237E" w:rsidRPr="00056A6C" w:rsidRDefault="002443C8" w:rsidP="004A237E">
      <w:pPr>
        <w:spacing w:after="120" w:line="240" w:lineRule="auto"/>
        <w:ind w:left="567" w:right="284"/>
        <w:rPr>
          <w:rFonts w:ascii="Arial" w:hAnsi="Arial" w:cs="Arial"/>
          <w:color w:val="333333"/>
          <w:sz w:val="24"/>
          <w:szCs w:val="24"/>
          <w:lang w:val="en-US"/>
        </w:rPr>
      </w:pPr>
      <w:r>
        <w:rPr>
          <w:rFonts w:ascii="Arial" w:hAnsi="Arial" w:cs="Arial"/>
          <w:sz w:val="24"/>
          <w:szCs w:val="24"/>
        </w:rPr>
        <w:t>8.5</w:t>
      </w:r>
      <w:r w:rsidR="009A2D37" w:rsidRPr="00056A6C">
        <w:rPr>
          <w:rFonts w:ascii="Arial" w:hAnsi="Arial" w:cs="Arial"/>
          <w:sz w:val="24"/>
          <w:szCs w:val="24"/>
        </w:rPr>
        <w:t xml:space="preserve"> </w:t>
      </w:r>
      <w:r w:rsidR="004E42AF" w:rsidRPr="00056A6C">
        <w:rPr>
          <w:rFonts w:ascii="Arial" w:hAnsi="Arial" w:cs="Arial"/>
          <w:color w:val="333333"/>
          <w:sz w:val="24"/>
          <w:szCs w:val="24"/>
          <w:lang w:val="en-US"/>
        </w:rPr>
        <w:t>Articulate</w:t>
      </w:r>
      <w:r w:rsidR="00FC3E4B" w:rsidRPr="00056A6C">
        <w:rPr>
          <w:rFonts w:ascii="Arial" w:hAnsi="Arial" w:cs="Arial"/>
          <w:color w:val="333333"/>
          <w:sz w:val="24"/>
          <w:szCs w:val="24"/>
          <w:lang w:val="en-US"/>
        </w:rPr>
        <w:t xml:space="preserve"> detailed</w:t>
      </w:r>
      <w:r w:rsidR="004E42AF" w:rsidRPr="00056A6C">
        <w:rPr>
          <w:rFonts w:ascii="Arial" w:hAnsi="Arial" w:cs="Arial"/>
          <w:color w:val="333333"/>
          <w:sz w:val="24"/>
          <w:szCs w:val="24"/>
          <w:lang w:val="en-US"/>
        </w:rPr>
        <w:t xml:space="preserve"> spatial design at a variety of scales including small scale details and prototypes.</w:t>
      </w:r>
    </w:p>
    <w:p w14:paraId="33A3C9D8" w14:textId="514271D7" w:rsidR="00273CF0" w:rsidRPr="00056A6C" w:rsidRDefault="00273CF0" w:rsidP="004A237E">
      <w:pPr>
        <w:spacing w:after="120" w:line="240" w:lineRule="auto"/>
        <w:ind w:left="567" w:right="340"/>
        <w:rPr>
          <w:rFonts w:ascii="Arial" w:hAnsi="Arial" w:cs="Arial"/>
          <w:sz w:val="24"/>
          <w:szCs w:val="24"/>
        </w:rPr>
      </w:pPr>
    </w:p>
    <w:p w14:paraId="2D833F7B" w14:textId="77777777" w:rsidR="00C729D7" w:rsidRPr="00056A6C" w:rsidRDefault="009A2D37" w:rsidP="00696FF5">
      <w:pPr>
        <w:numPr>
          <w:ilvl w:val="0"/>
          <w:numId w:val="1"/>
        </w:numPr>
        <w:spacing w:after="120" w:line="240" w:lineRule="auto"/>
        <w:ind w:left="567" w:right="260" w:hanging="567"/>
        <w:rPr>
          <w:rFonts w:ascii="Arial" w:hAnsi="Arial" w:cs="Arial"/>
          <w:b/>
          <w:sz w:val="24"/>
          <w:szCs w:val="24"/>
        </w:rPr>
      </w:pPr>
      <w:r w:rsidRPr="00056A6C">
        <w:rPr>
          <w:rFonts w:ascii="Arial" w:hAnsi="Arial" w:cs="Arial"/>
          <w:b/>
          <w:sz w:val="24"/>
          <w:szCs w:val="24"/>
        </w:rPr>
        <w:t>The intended generic learning outcomes</w:t>
      </w:r>
      <w:r w:rsidR="00C729D7" w:rsidRPr="00056A6C">
        <w:rPr>
          <w:rFonts w:ascii="Arial" w:hAnsi="Arial" w:cs="Arial"/>
          <w:b/>
          <w:sz w:val="24"/>
          <w:szCs w:val="24"/>
        </w:rPr>
        <w:t>.</w:t>
      </w:r>
      <w:r w:rsidR="00C729D7" w:rsidRPr="00056A6C">
        <w:rPr>
          <w:rFonts w:ascii="Arial" w:hAnsi="Arial" w:cs="Arial"/>
          <w:b/>
          <w:sz w:val="24"/>
          <w:szCs w:val="24"/>
        </w:rPr>
        <w:br/>
        <w:t>On successfully completing the module students will be able to:</w:t>
      </w:r>
    </w:p>
    <w:p w14:paraId="1F272D9F" w14:textId="75241E91" w:rsidR="009A2D37" w:rsidRPr="00056A6C" w:rsidRDefault="002443C8" w:rsidP="00696FF5">
      <w:pPr>
        <w:spacing w:after="120" w:line="240" w:lineRule="auto"/>
        <w:ind w:left="567" w:right="260"/>
        <w:rPr>
          <w:rFonts w:ascii="Arial" w:hAnsi="Arial" w:cs="Arial"/>
          <w:color w:val="000000" w:themeColor="text1"/>
          <w:sz w:val="24"/>
          <w:szCs w:val="24"/>
        </w:rPr>
      </w:pPr>
      <w:r>
        <w:rPr>
          <w:rFonts w:ascii="Arial" w:hAnsi="Arial" w:cs="Arial"/>
          <w:color w:val="000000" w:themeColor="text1"/>
          <w:sz w:val="24"/>
          <w:szCs w:val="24"/>
        </w:rPr>
        <w:t>9.1</w:t>
      </w:r>
      <w:r w:rsidR="004A237E" w:rsidRPr="00056A6C">
        <w:rPr>
          <w:rFonts w:ascii="Arial" w:hAnsi="Arial" w:cs="Arial"/>
          <w:color w:val="000000" w:themeColor="text1"/>
          <w:sz w:val="24"/>
          <w:szCs w:val="24"/>
        </w:rPr>
        <w:t xml:space="preserve"> </w:t>
      </w:r>
      <w:r w:rsidR="001939B1" w:rsidRPr="00056A6C">
        <w:rPr>
          <w:rFonts w:ascii="Arial" w:hAnsi="Arial" w:cs="Arial"/>
          <w:color w:val="000000" w:themeColor="text1"/>
          <w:sz w:val="24"/>
          <w:szCs w:val="24"/>
        </w:rPr>
        <w:t xml:space="preserve">Demonstrate a capacity for information gathering techniques using a wide range of sources, providing visual, contextual and </w:t>
      </w:r>
      <w:r w:rsidR="00BE0BAC" w:rsidRPr="00056A6C">
        <w:rPr>
          <w:rFonts w:ascii="Arial" w:hAnsi="Arial" w:cs="Arial"/>
          <w:color w:val="000000" w:themeColor="text1"/>
          <w:sz w:val="24"/>
          <w:szCs w:val="24"/>
        </w:rPr>
        <w:t>industry case study research</w:t>
      </w:r>
    </w:p>
    <w:p w14:paraId="3D0E01BB" w14:textId="2D3A1393" w:rsidR="009A2D37" w:rsidRPr="00056A6C" w:rsidRDefault="002443C8" w:rsidP="00696FF5">
      <w:pPr>
        <w:spacing w:after="120" w:line="240" w:lineRule="auto"/>
        <w:ind w:left="567" w:right="260"/>
        <w:rPr>
          <w:rFonts w:ascii="Arial" w:hAnsi="Arial" w:cs="Arial"/>
          <w:color w:val="000000" w:themeColor="text1"/>
          <w:sz w:val="24"/>
          <w:szCs w:val="24"/>
        </w:rPr>
      </w:pPr>
      <w:r>
        <w:rPr>
          <w:rFonts w:ascii="Arial" w:hAnsi="Arial" w:cs="Arial"/>
          <w:color w:val="000000" w:themeColor="text1"/>
          <w:sz w:val="24"/>
          <w:szCs w:val="24"/>
        </w:rPr>
        <w:t>9.2</w:t>
      </w:r>
      <w:r w:rsidR="001939B1" w:rsidRPr="00056A6C">
        <w:rPr>
          <w:rFonts w:ascii="Arial" w:hAnsi="Arial" w:cs="Arial"/>
          <w:iCs/>
          <w:color w:val="000000" w:themeColor="text1"/>
          <w:sz w:val="24"/>
          <w:szCs w:val="24"/>
        </w:rPr>
        <w:t xml:space="preserve"> </w:t>
      </w:r>
      <w:r w:rsidR="00AE7D6E" w:rsidRPr="00056A6C">
        <w:rPr>
          <w:rFonts w:ascii="Arial" w:hAnsi="Arial" w:cs="Arial"/>
          <w:iCs/>
          <w:color w:val="000000" w:themeColor="text1"/>
          <w:sz w:val="24"/>
          <w:szCs w:val="24"/>
        </w:rPr>
        <w:t>S</w:t>
      </w:r>
      <w:r w:rsidR="001939B1" w:rsidRPr="00056A6C">
        <w:rPr>
          <w:rFonts w:ascii="Arial" w:hAnsi="Arial" w:cs="Arial"/>
          <w:iCs/>
          <w:color w:val="000000" w:themeColor="text1"/>
          <w:sz w:val="24"/>
          <w:szCs w:val="24"/>
        </w:rPr>
        <w:t>ystematically plan, carry through and manage a project programme in a given time</w:t>
      </w:r>
      <w:r w:rsidR="009A2D37" w:rsidRPr="00056A6C">
        <w:rPr>
          <w:rFonts w:ascii="Arial" w:hAnsi="Arial" w:cs="Arial"/>
          <w:color w:val="000000" w:themeColor="text1"/>
          <w:sz w:val="24"/>
          <w:szCs w:val="24"/>
        </w:rPr>
        <w:t xml:space="preserve"> </w:t>
      </w:r>
    </w:p>
    <w:p w14:paraId="5D653C06" w14:textId="1EC0DBCF" w:rsidR="009A2D37" w:rsidRPr="00056A6C" w:rsidRDefault="002443C8" w:rsidP="003470DA">
      <w:pPr>
        <w:spacing w:after="120"/>
        <w:ind w:left="567" w:hanging="567"/>
        <w:rPr>
          <w:rFonts w:ascii="Arial" w:hAnsi="Arial" w:cs="Arial"/>
          <w:color w:val="000000" w:themeColor="text1"/>
          <w:sz w:val="24"/>
          <w:szCs w:val="24"/>
        </w:rPr>
      </w:pPr>
      <w:r>
        <w:rPr>
          <w:rFonts w:ascii="Arial" w:hAnsi="Arial" w:cs="Arial"/>
          <w:color w:val="000000" w:themeColor="text1"/>
          <w:sz w:val="24"/>
          <w:szCs w:val="24"/>
        </w:rPr>
        <w:t xml:space="preserve">         9.3</w:t>
      </w:r>
      <w:r w:rsidR="003470DA" w:rsidRPr="00056A6C">
        <w:rPr>
          <w:rFonts w:ascii="Arial" w:hAnsi="Arial" w:cs="Arial"/>
          <w:color w:val="000000" w:themeColor="text1"/>
          <w:sz w:val="24"/>
          <w:szCs w:val="24"/>
        </w:rPr>
        <w:t xml:space="preserve"> </w:t>
      </w:r>
      <w:r w:rsidR="00AE7D6E" w:rsidRPr="00056A6C">
        <w:rPr>
          <w:rFonts w:ascii="Arial" w:hAnsi="Arial" w:cs="Arial"/>
          <w:color w:val="000000" w:themeColor="text1"/>
          <w:sz w:val="24"/>
          <w:szCs w:val="24"/>
        </w:rPr>
        <w:t>R</w:t>
      </w:r>
      <w:r w:rsidR="003470DA" w:rsidRPr="00056A6C">
        <w:rPr>
          <w:rFonts w:ascii="Arial" w:hAnsi="Arial" w:cs="Arial"/>
          <w:color w:val="000000" w:themeColor="text1"/>
          <w:sz w:val="24"/>
          <w:szCs w:val="24"/>
        </w:rPr>
        <w:t>eflect critically on own ideas by becoming more open and acquainted with unfamiliar ideas and practices</w:t>
      </w:r>
      <w:r w:rsidR="000447DC" w:rsidRPr="00056A6C">
        <w:rPr>
          <w:rFonts w:ascii="Arial" w:hAnsi="Arial" w:cs="Arial"/>
          <w:color w:val="000000" w:themeColor="text1"/>
          <w:sz w:val="24"/>
          <w:szCs w:val="24"/>
        </w:rPr>
        <w:t xml:space="preserve"> and material processes</w:t>
      </w:r>
    </w:p>
    <w:p w14:paraId="0FBC8AE6" w14:textId="17D3292A" w:rsidR="009A2D37" w:rsidRPr="00056A6C" w:rsidRDefault="002443C8" w:rsidP="00696FF5">
      <w:pPr>
        <w:spacing w:after="120" w:line="240" w:lineRule="auto"/>
        <w:ind w:left="567" w:right="260"/>
        <w:rPr>
          <w:rFonts w:ascii="Arial" w:hAnsi="Arial" w:cs="Arial"/>
          <w:color w:val="000000" w:themeColor="text1"/>
          <w:sz w:val="24"/>
          <w:szCs w:val="24"/>
        </w:rPr>
      </w:pPr>
      <w:r>
        <w:rPr>
          <w:rFonts w:ascii="Arial" w:hAnsi="Arial" w:cs="Arial"/>
          <w:color w:val="000000" w:themeColor="text1"/>
          <w:sz w:val="24"/>
          <w:szCs w:val="24"/>
        </w:rPr>
        <w:t>9.4</w:t>
      </w:r>
      <w:r w:rsidR="001939B1" w:rsidRPr="00056A6C">
        <w:rPr>
          <w:color w:val="000000" w:themeColor="text1"/>
          <w:sz w:val="24"/>
          <w:szCs w:val="24"/>
        </w:rPr>
        <w:t xml:space="preserve"> </w:t>
      </w:r>
      <w:r w:rsidR="001939B1" w:rsidRPr="00056A6C">
        <w:rPr>
          <w:rFonts w:ascii="Arial" w:hAnsi="Arial" w:cs="Arial"/>
          <w:color w:val="000000" w:themeColor="text1"/>
          <w:sz w:val="24"/>
          <w:szCs w:val="24"/>
        </w:rPr>
        <w:t>Use Information and Communications Technology</w:t>
      </w:r>
      <w:r w:rsidR="009A2D37" w:rsidRPr="00056A6C">
        <w:rPr>
          <w:rFonts w:ascii="Arial" w:hAnsi="Arial" w:cs="Arial"/>
          <w:color w:val="000000" w:themeColor="text1"/>
          <w:sz w:val="24"/>
          <w:szCs w:val="24"/>
        </w:rPr>
        <w:t xml:space="preserve"> </w:t>
      </w:r>
    </w:p>
    <w:p w14:paraId="64E62CA8" w14:textId="7694829D" w:rsidR="009A2D37" w:rsidRPr="00056A6C" w:rsidRDefault="001939B1" w:rsidP="004A237E">
      <w:pPr>
        <w:spacing w:after="120"/>
        <w:ind w:left="567" w:hanging="567"/>
        <w:rPr>
          <w:rFonts w:ascii="Arial" w:hAnsi="Arial" w:cs="Arial"/>
          <w:color w:val="000000" w:themeColor="text1"/>
          <w:sz w:val="24"/>
          <w:szCs w:val="24"/>
        </w:rPr>
      </w:pPr>
      <w:r w:rsidRPr="00056A6C">
        <w:rPr>
          <w:color w:val="000000" w:themeColor="text1"/>
          <w:sz w:val="24"/>
          <w:szCs w:val="24"/>
        </w:rPr>
        <w:lastRenderedPageBreak/>
        <w:t xml:space="preserve">           </w:t>
      </w:r>
      <w:r w:rsidR="002443C8">
        <w:rPr>
          <w:rFonts w:ascii="Arial" w:hAnsi="Arial" w:cs="Arial"/>
          <w:color w:val="000000" w:themeColor="text1"/>
          <w:sz w:val="24"/>
          <w:szCs w:val="24"/>
        </w:rPr>
        <w:t>9.5</w:t>
      </w:r>
      <w:r w:rsidRPr="00056A6C">
        <w:rPr>
          <w:rFonts w:ascii="Arial" w:hAnsi="Arial" w:cs="Arial"/>
          <w:color w:val="000000" w:themeColor="text1"/>
          <w:sz w:val="24"/>
          <w:szCs w:val="24"/>
        </w:rPr>
        <w:t xml:space="preserve"> </w:t>
      </w:r>
      <w:r w:rsidR="00AE7D6E" w:rsidRPr="00056A6C">
        <w:rPr>
          <w:rFonts w:ascii="Arial" w:hAnsi="Arial" w:cs="Arial"/>
          <w:color w:val="000000" w:themeColor="text1"/>
          <w:sz w:val="24"/>
          <w:szCs w:val="24"/>
        </w:rPr>
        <w:t>P</w:t>
      </w:r>
      <w:r w:rsidRPr="00056A6C">
        <w:rPr>
          <w:rFonts w:ascii="Arial" w:hAnsi="Arial" w:cs="Arial"/>
          <w:color w:val="000000" w:themeColor="text1"/>
          <w:sz w:val="24"/>
          <w:szCs w:val="24"/>
        </w:rPr>
        <w:t>repare and manage well-supported critical analyses (written, visual an</w:t>
      </w:r>
      <w:r w:rsidR="00056A6C">
        <w:rPr>
          <w:rFonts w:ascii="Arial" w:hAnsi="Arial" w:cs="Arial"/>
          <w:color w:val="000000" w:themeColor="text1"/>
          <w:sz w:val="24"/>
          <w:szCs w:val="24"/>
        </w:rPr>
        <w:t>d</w:t>
      </w:r>
      <w:r w:rsidRPr="00056A6C">
        <w:rPr>
          <w:rFonts w:ascii="Arial" w:hAnsi="Arial" w:cs="Arial"/>
          <w:color w:val="000000" w:themeColor="text1"/>
          <w:sz w:val="24"/>
          <w:szCs w:val="24"/>
        </w:rPr>
        <w:t xml:space="preserve"> oral) and practical presentations based o</w:t>
      </w:r>
      <w:r w:rsidR="00BE0BAC" w:rsidRPr="00056A6C">
        <w:rPr>
          <w:rFonts w:ascii="Arial" w:hAnsi="Arial" w:cs="Arial"/>
          <w:color w:val="000000" w:themeColor="text1"/>
          <w:sz w:val="24"/>
          <w:szCs w:val="24"/>
        </w:rPr>
        <w:t>n theory and practical projects</w:t>
      </w:r>
    </w:p>
    <w:p w14:paraId="5A0F356C" w14:textId="77777777" w:rsidR="004A237E" w:rsidRPr="00056A6C" w:rsidRDefault="004A237E" w:rsidP="004A237E">
      <w:pPr>
        <w:spacing w:after="120"/>
        <w:ind w:left="567" w:hanging="567"/>
        <w:rPr>
          <w:rFonts w:ascii="Arial" w:hAnsi="Arial" w:cs="Arial"/>
          <w:color w:val="000000" w:themeColor="text1"/>
          <w:sz w:val="24"/>
          <w:szCs w:val="24"/>
        </w:rPr>
      </w:pPr>
    </w:p>
    <w:p w14:paraId="6D4C0351" w14:textId="77777777" w:rsidR="009A2D37" w:rsidRPr="00056A6C" w:rsidRDefault="009A2D37" w:rsidP="00696FF5">
      <w:pPr>
        <w:numPr>
          <w:ilvl w:val="0"/>
          <w:numId w:val="1"/>
        </w:numPr>
        <w:spacing w:after="120" w:line="240" w:lineRule="auto"/>
        <w:ind w:left="567" w:right="260" w:hanging="567"/>
        <w:jc w:val="both"/>
        <w:rPr>
          <w:rFonts w:ascii="Arial" w:hAnsi="Arial" w:cs="Arial"/>
          <w:b/>
          <w:sz w:val="24"/>
          <w:szCs w:val="24"/>
        </w:rPr>
      </w:pPr>
      <w:r w:rsidRPr="00056A6C">
        <w:rPr>
          <w:rFonts w:ascii="Arial" w:hAnsi="Arial" w:cs="Arial"/>
          <w:b/>
          <w:sz w:val="24"/>
          <w:szCs w:val="24"/>
        </w:rPr>
        <w:t>A synopsis of the curriculum</w:t>
      </w:r>
    </w:p>
    <w:p w14:paraId="17772329" w14:textId="1CA3571D" w:rsidR="004F10D1" w:rsidRPr="002443C8" w:rsidRDefault="0015067D" w:rsidP="002443C8">
      <w:pPr>
        <w:ind w:left="567" w:right="-148"/>
        <w:jc w:val="both"/>
        <w:rPr>
          <w:rFonts w:ascii="Arial" w:hAnsi="Arial" w:cs="Arial"/>
          <w:sz w:val="24"/>
          <w:szCs w:val="24"/>
        </w:rPr>
      </w:pPr>
      <w:r w:rsidRPr="002443C8">
        <w:rPr>
          <w:rFonts w:ascii="Arial" w:hAnsi="Arial" w:cs="Arial"/>
          <w:sz w:val="24"/>
          <w:szCs w:val="24"/>
        </w:rPr>
        <w:t>Non-</w:t>
      </w:r>
      <w:r w:rsidR="00B16EFF" w:rsidRPr="002443C8">
        <w:rPr>
          <w:rFonts w:ascii="Arial" w:hAnsi="Arial" w:cs="Arial"/>
          <w:sz w:val="24"/>
          <w:szCs w:val="24"/>
        </w:rPr>
        <w:t>perma</w:t>
      </w:r>
      <w:r w:rsidRPr="002443C8">
        <w:rPr>
          <w:rFonts w:ascii="Arial" w:hAnsi="Arial" w:cs="Arial"/>
          <w:sz w:val="24"/>
          <w:szCs w:val="24"/>
        </w:rPr>
        <w:t>ne</w:t>
      </w:r>
      <w:r w:rsidR="00B16EFF" w:rsidRPr="002443C8">
        <w:rPr>
          <w:rFonts w:ascii="Arial" w:hAnsi="Arial" w:cs="Arial"/>
          <w:sz w:val="24"/>
          <w:szCs w:val="24"/>
        </w:rPr>
        <w:t>nt architectural structures</w:t>
      </w:r>
      <w:r w:rsidRPr="002443C8">
        <w:rPr>
          <w:rFonts w:ascii="Arial" w:hAnsi="Arial" w:cs="Arial"/>
          <w:sz w:val="24"/>
          <w:szCs w:val="24"/>
        </w:rPr>
        <w:t xml:space="preserve"> have a long history</w:t>
      </w:r>
      <w:r w:rsidR="00394AB2" w:rsidRPr="002443C8">
        <w:rPr>
          <w:rFonts w:ascii="Arial" w:hAnsi="Arial" w:cs="Arial"/>
          <w:sz w:val="24"/>
          <w:szCs w:val="24"/>
        </w:rPr>
        <w:t>, form and</w:t>
      </w:r>
      <w:r w:rsidR="00CB097B" w:rsidRPr="002443C8">
        <w:rPr>
          <w:rFonts w:ascii="Arial" w:hAnsi="Arial" w:cs="Arial"/>
          <w:sz w:val="24"/>
          <w:szCs w:val="24"/>
        </w:rPr>
        <w:t xml:space="preserve"> function</w:t>
      </w:r>
      <w:r w:rsidR="00394AB2" w:rsidRPr="002443C8">
        <w:rPr>
          <w:rFonts w:ascii="Arial" w:hAnsi="Arial" w:cs="Arial"/>
          <w:sz w:val="24"/>
          <w:szCs w:val="24"/>
        </w:rPr>
        <w:t xml:space="preserve"> changing with technological developments and shifting societal needs and desires. I</w:t>
      </w:r>
      <w:r w:rsidR="004D4ADD" w:rsidRPr="002443C8">
        <w:rPr>
          <w:rFonts w:ascii="Arial" w:hAnsi="Arial" w:cs="Arial"/>
          <w:sz w:val="24"/>
          <w:szCs w:val="24"/>
        </w:rPr>
        <w:t xml:space="preserve">n this module students will investigate this </w:t>
      </w:r>
      <w:r w:rsidR="00394AB2" w:rsidRPr="002443C8">
        <w:rPr>
          <w:rFonts w:ascii="Arial" w:hAnsi="Arial" w:cs="Arial"/>
          <w:sz w:val="24"/>
          <w:szCs w:val="24"/>
        </w:rPr>
        <w:t>development</w:t>
      </w:r>
      <w:r w:rsidR="00B4195B" w:rsidRPr="002443C8">
        <w:rPr>
          <w:rFonts w:ascii="Arial" w:hAnsi="Arial" w:cs="Arial"/>
          <w:sz w:val="24"/>
          <w:szCs w:val="24"/>
        </w:rPr>
        <w:t xml:space="preserve"> through lectures and seminars and practice based exercises. </w:t>
      </w:r>
      <w:r w:rsidR="00394AB2" w:rsidRPr="002443C8">
        <w:rPr>
          <w:rFonts w:ascii="Arial" w:hAnsi="Arial" w:cs="Arial"/>
          <w:sz w:val="24"/>
          <w:szCs w:val="24"/>
        </w:rPr>
        <w:t xml:space="preserve"> </w:t>
      </w:r>
      <w:r w:rsidR="00B4195B" w:rsidRPr="002443C8">
        <w:rPr>
          <w:rFonts w:ascii="Arial" w:hAnsi="Arial" w:cs="Arial"/>
          <w:sz w:val="24"/>
          <w:szCs w:val="24"/>
        </w:rPr>
        <w:t>Nomadic tent structures</w:t>
      </w:r>
      <w:r w:rsidR="000D6554" w:rsidRPr="002443C8">
        <w:rPr>
          <w:rFonts w:ascii="Arial" w:hAnsi="Arial" w:cs="Arial"/>
          <w:sz w:val="24"/>
          <w:szCs w:val="24"/>
        </w:rPr>
        <w:t>, market stalls,</w:t>
      </w:r>
      <w:r w:rsidR="00B4195B" w:rsidRPr="002443C8">
        <w:rPr>
          <w:rFonts w:ascii="Arial" w:hAnsi="Arial" w:cs="Arial"/>
          <w:sz w:val="24"/>
          <w:szCs w:val="24"/>
        </w:rPr>
        <w:t xml:space="preserve"> festival stages and stadium shows</w:t>
      </w:r>
      <w:r w:rsidR="000D6554" w:rsidRPr="002443C8">
        <w:rPr>
          <w:rFonts w:ascii="Arial" w:hAnsi="Arial" w:cs="Arial"/>
          <w:sz w:val="24"/>
          <w:szCs w:val="24"/>
        </w:rPr>
        <w:t xml:space="preserve"> that arrive in a dozen articulated wagons will be investigated in t</w:t>
      </w:r>
      <w:r w:rsidR="00EE73EC" w:rsidRPr="002443C8">
        <w:rPr>
          <w:rFonts w:ascii="Arial" w:hAnsi="Arial" w:cs="Arial"/>
          <w:sz w:val="24"/>
          <w:szCs w:val="24"/>
        </w:rPr>
        <w:t xml:space="preserve">erms of </w:t>
      </w:r>
      <w:r w:rsidR="00210A98" w:rsidRPr="002443C8">
        <w:rPr>
          <w:rFonts w:ascii="Arial" w:hAnsi="Arial" w:cs="Arial"/>
          <w:sz w:val="24"/>
          <w:szCs w:val="24"/>
        </w:rPr>
        <w:t xml:space="preserve">social context, habitation and transportation. The </w:t>
      </w:r>
      <w:r w:rsidR="002F62AB" w:rsidRPr="002443C8">
        <w:rPr>
          <w:rFonts w:ascii="Arial" w:hAnsi="Arial" w:cs="Arial"/>
          <w:sz w:val="24"/>
          <w:szCs w:val="24"/>
        </w:rPr>
        <w:t>structural geometry of Buckmin</w:t>
      </w:r>
      <w:r w:rsidR="00084B0D" w:rsidRPr="002443C8">
        <w:rPr>
          <w:rFonts w:ascii="Arial" w:hAnsi="Arial" w:cs="Arial"/>
          <w:sz w:val="24"/>
          <w:szCs w:val="24"/>
        </w:rPr>
        <w:t xml:space="preserve">ster Fuller’s geodesic domes </w:t>
      </w:r>
      <w:r w:rsidR="00F4637C" w:rsidRPr="002443C8">
        <w:rPr>
          <w:rFonts w:ascii="Arial" w:hAnsi="Arial" w:cs="Arial"/>
          <w:sz w:val="24"/>
          <w:szCs w:val="24"/>
        </w:rPr>
        <w:t xml:space="preserve">and tensegrity will inform student’s work with an </w:t>
      </w:r>
      <w:r w:rsidR="00210A98" w:rsidRPr="002443C8">
        <w:rPr>
          <w:rFonts w:ascii="Arial" w:hAnsi="Arial" w:cs="Arial"/>
          <w:sz w:val="24"/>
          <w:szCs w:val="24"/>
        </w:rPr>
        <w:t>emphasis o</w:t>
      </w:r>
      <w:r w:rsidR="00F966EA" w:rsidRPr="002443C8">
        <w:rPr>
          <w:rFonts w:ascii="Arial" w:hAnsi="Arial" w:cs="Arial"/>
          <w:sz w:val="24"/>
          <w:szCs w:val="24"/>
        </w:rPr>
        <w:t xml:space="preserve">n craft and simple engineering. This will involve </w:t>
      </w:r>
      <w:r w:rsidR="002F62AB" w:rsidRPr="002443C8">
        <w:rPr>
          <w:rFonts w:ascii="Arial" w:hAnsi="Arial" w:cs="Arial"/>
          <w:sz w:val="24"/>
          <w:szCs w:val="24"/>
        </w:rPr>
        <w:t>hands on exploration of</w:t>
      </w:r>
      <w:r w:rsidR="00210A98" w:rsidRPr="002443C8">
        <w:rPr>
          <w:rFonts w:ascii="Arial" w:hAnsi="Arial" w:cs="Arial"/>
          <w:sz w:val="24"/>
          <w:szCs w:val="24"/>
        </w:rPr>
        <w:t xml:space="preserve"> </w:t>
      </w:r>
      <w:r w:rsidR="00EE73EC" w:rsidRPr="002443C8">
        <w:rPr>
          <w:rFonts w:ascii="Arial" w:hAnsi="Arial" w:cs="Arial"/>
          <w:sz w:val="24"/>
          <w:szCs w:val="24"/>
        </w:rPr>
        <w:t>materials, structure</w:t>
      </w:r>
      <w:r w:rsidR="002F62AB" w:rsidRPr="002443C8">
        <w:rPr>
          <w:rFonts w:ascii="Arial" w:hAnsi="Arial" w:cs="Arial"/>
          <w:sz w:val="24"/>
          <w:szCs w:val="24"/>
        </w:rPr>
        <w:t>s</w:t>
      </w:r>
      <w:r w:rsidR="00EE73EC" w:rsidRPr="002443C8">
        <w:rPr>
          <w:rFonts w:ascii="Arial" w:hAnsi="Arial" w:cs="Arial"/>
          <w:sz w:val="24"/>
          <w:szCs w:val="24"/>
        </w:rPr>
        <w:t>,</w:t>
      </w:r>
      <w:r w:rsidR="000D6554" w:rsidRPr="002443C8">
        <w:rPr>
          <w:rFonts w:ascii="Arial" w:hAnsi="Arial" w:cs="Arial"/>
          <w:sz w:val="24"/>
          <w:szCs w:val="24"/>
        </w:rPr>
        <w:t xml:space="preserve"> construction</w:t>
      </w:r>
      <w:r w:rsidR="002F62AB" w:rsidRPr="002443C8">
        <w:rPr>
          <w:rFonts w:ascii="Arial" w:hAnsi="Arial" w:cs="Arial"/>
          <w:sz w:val="24"/>
          <w:szCs w:val="24"/>
        </w:rPr>
        <w:t xml:space="preserve"> techniques</w:t>
      </w:r>
      <w:r w:rsidR="00EE73EC" w:rsidRPr="002443C8">
        <w:rPr>
          <w:rFonts w:ascii="Arial" w:hAnsi="Arial" w:cs="Arial"/>
          <w:sz w:val="24"/>
          <w:szCs w:val="24"/>
        </w:rPr>
        <w:t xml:space="preserve">, fixings </w:t>
      </w:r>
      <w:r w:rsidR="00210A98" w:rsidRPr="002443C8">
        <w:rPr>
          <w:rFonts w:ascii="Arial" w:hAnsi="Arial" w:cs="Arial"/>
          <w:sz w:val="24"/>
          <w:szCs w:val="24"/>
        </w:rPr>
        <w:t>and function</w:t>
      </w:r>
      <w:r w:rsidR="002F62AB" w:rsidRPr="002443C8">
        <w:rPr>
          <w:rFonts w:ascii="Arial" w:hAnsi="Arial" w:cs="Arial"/>
          <w:sz w:val="24"/>
          <w:szCs w:val="24"/>
        </w:rPr>
        <w:t xml:space="preserve">. </w:t>
      </w:r>
      <w:r w:rsidR="00F4637C" w:rsidRPr="002443C8">
        <w:rPr>
          <w:rFonts w:ascii="Arial" w:hAnsi="Arial" w:cs="Arial"/>
          <w:sz w:val="24"/>
          <w:szCs w:val="24"/>
        </w:rPr>
        <w:t>Finding out how structures remain stable</w:t>
      </w:r>
      <w:r w:rsidR="0085348D" w:rsidRPr="002443C8">
        <w:rPr>
          <w:rFonts w:ascii="Arial" w:hAnsi="Arial" w:cs="Arial"/>
          <w:sz w:val="24"/>
          <w:szCs w:val="24"/>
        </w:rPr>
        <w:t xml:space="preserve">, </w:t>
      </w:r>
      <w:r w:rsidR="00F966EA" w:rsidRPr="002443C8">
        <w:rPr>
          <w:rFonts w:ascii="Arial" w:hAnsi="Arial" w:cs="Arial"/>
          <w:sz w:val="24"/>
          <w:szCs w:val="24"/>
        </w:rPr>
        <w:t xml:space="preserve">students will engage in </w:t>
      </w:r>
      <w:r w:rsidR="0085348D" w:rsidRPr="002443C8">
        <w:rPr>
          <w:rFonts w:ascii="Arial" w:hAnsi="Arial" w:cs="Arial"/>
          <w:sz w:val="24"/>
          <w:szCs w:val="24"/>
        </w:rPr>
        <w:t>thinking and learning through making</w:t>
      </w:r>
      <w:r w:rsidR="00F4637C" w:rsidRPr="002443C8">
        <w:rPr>
          <w:rFonts w:ascii="Arial" w:hAnsi="Arial" w:cs="Arial"/>
          <w:sz w:val="24"/>
          <w:szCs w:val="24"/>
        </w:rPr>
        <w:t xml:space="preserve">. </w:t>
      </w:r>
      <w:r w:rsidR="002F62AB" w:rsidRPr="002443C8">
        <w:rPr>
          <w:rFonts w:ascii="Arial" w:hAnsi="Arial" w:cs="Arial"/>
          <w:sz w:val="24"/>
          <w:szCs w:val="24"/>
        </w:rPr>
        <w:t>Multiple re-use</w:t>
      </w:r>
      <w:r w:rsidR="00210A98" w:rsidRPr="002443C8">
        <w:rPr>
          <w:rFonts w:ascii="Arial" w:hAnsi="Arial" w:cs="Arial"/>
          <w:sz w:val="24"/>
          <w:szCs w:val="24"/>
        </w:rPr>
        <w:t xml:space="preserve"> </w:t>
      </w:r>
      <w:r w:rsidR="000447DC" w:rsidRPr="002443C8">
        <w:rPr>
          <w:rFonts w:ascii="Arial" w:hAnsi="Arial" w:cs="Arial"/>
          <w:sz w:val="24"/>
          <w:szCs w:val="24"/>
        </w:rPr>
        <w:t xml:space="preserve">and environmental sustainability </w:t>
      </w:r>
      <w:r w:rsidR="002F62AB" w:rsidRPr="002443C8">
        <w:rPr>
          <w:rFonts w:ascii="Arial" w:hAnsi="Arial" w:cs="Arial"/>
          <w:sz w:val="24"/>
          <w:szCs w:val="24"/>
        </w:rPr>
        <w:t>will be an important consideration.</w:t>
      </w:r>
    </w:p>
    <w:p w14:paraId="508C9969" w14:textId="2553DD17" w:rsidR="004F10D1" w:rsidRPr="002443C8" w:rsidRDefault="002F62AB" w:rsidP="002443C8">
      <w:pPr>
        <w:ind w:left="567" w:right="-148"/>
        <w:jc w:val="both"/>
        <w:rPr>
          <w:rFonts w:ascii="Arial" w:hAnsi="Arial" w:cs="Arial"/>
          <w:sz w:val="24"/>
          <w:szCs w:val="24"/>
        </w:rPr>
      </w:pPr>
      <w:r w:rsidRPr="002443C8">
        <w:rPr>
          <w:rFonts w:ascii="Arial" w:hAnsi="Arial" w:cs="Arial"/>
          <w:sz w:val="24"/>
          <w:szCs w:val="24"/>
        </w:rPr>
        <w:t>Students will design and develop</w:t>
      </w:r>
      <w:r w:rsidR="0085348D" w:rsidRPr="002443C8">
        <w:rPr>
          <w:rFonts w:ascii="Arial" w:hAnsi="Arial" w:cs="Arial"/>
          <w:sz w:val="24"/>
          <w:szCs w:val="24"/>
        </w:rPr>
        <w:t xml:space="preserve"> modular systems that can have various functions and applications. For example; exhibition stands, display units, pop up retail units. The modular system will be experimental and may be realised in a combination of materials at different scales.</w:t>
      </w:r>
    </w:p>
    <w:p w14:paraId="7AC74C07" w14:textId="7E75CE83" w:rsidR="0073310D" w:rsidRPr="00056A6C" w:rsidRDefault="00883204" w:rsidP="009C1755">
      <w:pPr>
        <w:numPr>
          <w:ilvl w:val="0"/>
          <w:numId w:val="1"/>
        </w:numPr>
        <w:spacing w:after="0" w:line="240" w:lineRule="auto"/>
        <w:ind w:left="567" w:right="260" w:hanging="567"/>
        <w:jc w:val="both"/>
        <w:rPr>
          <w:rFonts w:ascii="Arial" w:eastAsia="Times New Roman" w:hAnsi="Arial" w:cs="Arial"/>
          <w:color w:val="111111"/>
          <w:sz w:val="24"/>
          <w:szCs w:val="24"/>
        </w:rPr>
      </w:pPr>
      <w:r w:rsidRPr="00056A6C">
        <w:rPr>
          <w:rFonts w:ascii="Arial" w:hAnsi="Arial" w:cs="Arial"/>
          <w:b/>
          <w:sz w:val="24"/>
          <w:szCs w:val="24"/>
        </w:rPr>
        <w:t>Reading l</w:t>
      </w:r>
      <w:r w:rsidR="009A2D37" w:rsidRPr="00056A6C">
        <w:rPr>
          <w:rFonts w:ascii="Arial" w:hAnsi="Arial" w:cs="Arial"/>
          <w:b/>
          <w:sz w:val="24"/>
          <w:szCs w:val="24"/>
        </w:rPr>
        <w:t xml:space="preserve">ist </w:t>
      </w:r>
    </w:p>
    <w:p w14:paraId="088086A2" w14:textId="487AF893" w:rsidR="00056A6C" w:rsidRDefault="00056A6C" w:rsidP="00056A6C">
      <w:pPr>
        <w:spacing w:after="0" w:line="240" w:lineRule="auto"/>
        <w:ind w:left="567" w:right="260"/>
        <w:jc w:val="both"/>
        <w:rPr>
          <w:rFonts w:ascii="Arial" w:eastAsia="Times New Roman" w:hAnsi="Arial" w:cs="Arial"/>
          <w:color w:val="111111"/>
          <w:sz w:val="24"/>
          <w:szCs w:val="24"/>
        </w:rPr>
      </w:pPr>
    </w:p>
    <w:p w14:paraId="30C53FA0" w14:textId="77777777" w:rsidR="00056A6C" w:rsidRPr="00056A6C" w:rsidRDefault="00056A6C" w:rsidP="00056A6C">
      <w:pPr>
        <w:spacing w:after="120" w:line="240" w:lineRule="auto"/>
        <w:ind w:left="567" w:right="543"/>
        <w:jc w:val="both"/>
        <w:outlineLvl w:val="1"/>
        <w:rPr>
          <w:rFonts w:ascii="Arial" w:hAnsi="Arial" w:cs="Arial"/>
          <w:bCs/>
          <w:sz w:val="24"/>
          <w:szCs w:val="24"/>
        </w:rPr>
      </w:pPr>
      <w:r w:rsidRPr="00056A6C">
        <w:rPr>
          <w:rFonts w:ascii="Arial" w:hAnsi="Arial" w:cs="Arial"/>
          <w:bCs/>
          <w:sz w:val="24"/>
          <w:szCs w:val="24"/>
        </w:rPr>
        <w:t xml:space="preserve">The University is committed to ensuring that core reading materials are in accessible electronic format in line with the Kent Inclusive Practices. </w:t>
      </w:r>
    </w:p>
    <w:p w14:paraId="1A26A79B" w14:textId="77777777" w:rsidR="00056A6C" w:rsidRPr="00056A6C" w:rsidRDefault="00056A6C" w:rsidP="00056A6C">
      <w:pPr>
        <w:spacing w:after="120" w:line="240" w:lineRule="auto"/>
        <w:ind w:left="567" w:right="543"/>
        <w:jc w:val="both"/>
        <w:outlineLvl w:val="1"/>
        <w:rPr>
          <w:rFonts w:ascii="Arial" w:hAnsi="Arial" w:cs="Arial"/>
          <w:bCs/>
          <w:sz w:val="24"/>
          <w:szCs w:val="24"/>
        </w:rPr>
      </w:pPr>
      <w:r w:rsidRPr="00056A6C">
        <w:rPr>
          <w:rFonts w:ascii="Arial" w:hAnsi="Arial" w:cs="Arial"/>
          <w:bCs/>
          <w:sz w:val="24"/>
          <w:szCs w:val="24"/>
        </w:rPr>
        <w:t xml:space="preserve">The most up to date reading list for each module can be found on the university's </w:t>
      </w:r>
      <w:hyperlink r:id="rId8" w:history="1">
        <w:r w:rsidRPr="00056A6C">
          <w:rPr>
            <w:rFonts w:ascii="Arial" w:hAnsi="Arial" w:cs="Arial"/>
            <w:bCs/>
            <w:color w:val="0000FF"/>
            <w:sz w:val="24"/>
            <w:szCs w:val="24"/>
            <w:u w:val="single"/>
          </w:rPr>
          <w:t>reading list pages</w:t>
        </w:r>
      </w:hyperlink>
      <w:r w:rsidRPr="00056A6C">
        <w:rPr>
          <w:rFonts w:ascii="Arial" w:hAnsi="Arial" w:cs="Arial"/>
          <w:bCs/>
          <w:sz w:val="24"/>
          <w:szCs w:val="24"/>
        </w:rPr>
        <w:t xml:space="preserve">. </w:t>
      </w:r>
    </w:p>
    <w:p w14:paraId="6E7BDC10" w14:textId="77777777" w:rsidR="009C1755" w:rsidRPr="00056A6C" w:rsidRDefault="009C1755" w:rsidP="009C1755">
      <w:pPr>
        <w:spacing w:after="0" w:line="240" w:lineRule="auto"/>
        <w:ind w:left="567" w:right="260"/>
        <w:jc w:val="both"/>
        <w:rPr>
          <w:rFonts w:ascii="Arial" w:eastAsia="Times New Roman" w:hAnsi="Arial" w:cs="Arial"/>
          <w:color w:val="111111"/>
          <w:sz w:val="24"/>
          <w:szCs w:val="24"/>
        </w:rPr>
      </w:pPr>
    </w:p>
    <w:p w14:paraId="101E4A8B" w14:textId="287EDF5E" w:rsidR="000A529E" w:rsidRPr="00056A6C" w:rsidRDefault="00201A38" w:rsidP="00201A38">
      <w:pPr>
        <w:spacing w:after="0" w:line="240" w:lineRule="auto"/>
        <w:rPr>
          <w:rFonts w:ascii="Arial" w:hAnsi="Arial" w:cs="Arial"/>
          <w:sz w:val="24"/>
          <w:szCs w:val="24"/>
          <w:lang w:eastAsia="en-US"/>
        </w:rPr>
      </w:pPr>
      <w:r w:rsidRPr="00056A6C">
        <w:rPr>
          <w:rFonts w:ascii="Arial" w:hAnsi="Arial" w:cs="Arial"/>
          <w:sz w:val="24"/>
          <w:szCs w:val="24"/>
          <w:lang w:eastAsia="en-US"/>
        </w:rPr>
        <w:t xml:space="preserve">          </w:t>
      </w:r>
    </w:p>
    <w:p w14:paraId="05694C82" w14:textId="3C3AFDF9" w:rsidR="00883204" w:rsidRPr="00056A6C" w:rsidRDefault="000A529E" w:rsidP="000A529E">
      <w:pPr>
        <w:pStyle w:val="Heading1"/>
        <w:ind w:left="709" w:hanging="709"/>
        <w:jc w:val="left"/>
        <w:rPr>
          <w:rFonts w:ascii="Arial" w:hAnsi="Arial" w:cs="Arial"/>
          <w:i/>
          <w:iCs/>
          <w:szCs w:val="24"/>
        </w:rPr>
      </w:pPr>
      <w:r w:rsidRPr="00056A6C">
        <w:rPr>
          <w:rStyle w:val="a-size-large"/>
          <w:rFonts w:ascii="Arial" w:hAnsi="Arial" w:cs="Arial"/>
          <w:b w:val="0"/>
          <w:color w:val="111111"/>
          <w:szCs w:val="24"/>
        </w:rPr>
        <w:t xml:space="preserve"> </w:t>
      </w:r>
      <w:r w:rsidR="00671E56" w:rsidRPr="00056A6C">
        <w:rPr>
          <w:rStyle w:val="a-size-large"/>
          <w:rFonts w:ascii="Arial" w:hAnsi="Arial" w:cs="Arial"/>
          <w:b w:val="0"/>
          <w:color w:val="111111"/>
          <w:szCs w:val="24"/>
        </w:rPr>
        <w:t xml:space="preserve">12. </w:t>
      </w:r>
      <w:r w:rsidR="00056A6C">
        <w:rPr>
          <w:rFonts w:ascii="Arial" w:hAnsi="Arial" w:cs="Arial"/>
          <w:szCs w:val="24"/>
        </w:rPr>
        <w:t>Contact Hours</w:t>
      </w:r>
    </w:p>
    <w:p w14:paraId="6C167CD6" w14:textId="77777777" w:rsidR="00A97CB8" w:rsidRPr="00056A6C" w:rsidRDefault="00A97CB8" w:rsidP="00696FF5">
      <w:pPr>
        <w:spacing w:after="120" w:line="240" w:lineRule="auto"/>
        <w:ind w:left="567" w:right="260"/>
        <w:jc w:val="both"/>
        <w:rPr>
          <w:rFonts w:ascii="Arial" w:hAnsi="Arial" w:cs="Arial"/>
          <w:i/>
          <w:iCs/>
          <w:sz w:val="24"/>
          <w:szCs w:val="24"/>
        </w:rPr>
      </w:pPr>
      <w:r w:rsidRPr="00056A6C">
        <w:rPr>
          <w:rFonts w:ascii="Arial" w:hAnsi="Arial" w:cs="Arial"/>
          <w:iCs/>
          <w:sz w:val="24"/>
          <w:szCs w:val="24"/>
        </w:rPr>
        <w:t xml:space="preserve">Total contact hours: </w:t>
      </w:r>
      <w:r w:rsidR="00CA6E0F" w:rsidRPr="00056A6C">
        <w:rPr>
          <w:rFonts w:ascii="Arial" w:hAnsi="Arial" w:cs="Arial"/>
          <w:iCs/>
          <w:sz w:val="24"/>
          <w:szCs w:val="24"/>
        </w:rPr>
        <w:t>48</w:t>
      </w:r>
    </w:p>
    <w:p w14:paraId="35C0218B" w14:textId="77777777" w:rsidR="00A97CB8" w:rsidRPr="00056A6C" w:rsidRDefault="00CF0BCA" w:rsidP="00696FF5">
      <w:pPr>
        <w:spacing w:after="120" w:line="240" w:lineRule="auto"/>
        <w:ind w:left="567" w:right="260"/>
        <w:jc w:val="both"/>
        <w:rPr>
          <w:rFonts w:ascii="Arial" w:hAnsi="Arial" w:cs="Arial"/>
          <w:i/>
          <w:iCs/>
          <w:sz w:val="24"/>
          <w:szCs w:val="24"/>
        </w:rPr>
      </w:pPr>
      <w:r w:rsidRPr="00056A6C">
        <w:rPr>
          <w:rFonts w:ascii="Arial" w:hAnsi="Arial" w:cs="Arial"/>
          <w:iCs/>
          <w:sz w:val="24"/>
          <w:szCs w:val="24"/>
        </w:rPr>
        <w:t>Total private study hours:</w:t>
      </w:r>
      <w:r w:rsidRPr="00056A6C">
        <w:rPr>
          <w:rFonts w:ascii="Arial" w:hAnsi="Arial" w:cs="Arial"/>
          <w:i/>
          <w:iCs/>
          <w:sz w:val="24"/>
          <w:szCs w:val="24"/>
        </w:rPr>
        <w:t xml:space="preserve"> </w:t>
      </w:r>
      <w:r w:rsidR="00600705" w:rsidRPr="00056A6C">
        <w:rPr>
          <w:rFonts w:ascii="Arial" w:hAnsi="Arial" w:cs="Arial"/>
          <w:iCs/>
          <w:sz w:val="24"/>
          <w:szCs w:val="24"/>
        </w:rPr>
        <w:t>252</w:t>
      </w:r>
    </w:p>
    <w:p w14:paraId="26D39874" w14:textId="77777777" w:rsidR="00CF0BCA" w:rsidRPr="00056A6C" w:rsidRDefault="00CF0BCA" w:rsidP="00696FF5">
      <w:pPr>
        <w:spacing w:after="120" w:line="240" w:lineRule="auto"/>
        <w:ind w:left="567" w:right="260"/>
        <w:jc w:val="both"/>
        <w:rPr>
          <w:rFonts w:ascii="Arial" w:hAnsi="Arial" w:cs="Arial"/>
          <w:i/>
          <w:iCs/>
          <w:sz w:val="24"/>
          <w:szCs w:val="24"/>
        </w:rPr>
      </w:pPr>
      <w:r w:rsidRPr="00056A6C">
        <w:rPr>
          <w:rFonts w:ascii="Arial" w:hAnsi="Arial" w:cs="Arial"/>
          <w:iCs/>
          <w:sz w:val="24"/>
          <w:szCs w:val="24"/>
        </w:rPr>
        <w:t xml:space="preserve">Total module study hours: </w:t>
      </w:r>
      <w:r w:rsidR="00600705" w:rsidRPr="00056A6C">
        <w:rPr>
          <w:rFonts w:ascii="Arial" w:hAnsi="Arial" w:cs="Arial"/>
          <w:iCs/>
          <w:sz w:val="24"/>
          <w:szCs w:val="24"/>
        </w:rPr>
        <w:t>300</w:t>
      </w:r>
    </w:p>
    <w:p w14:paraId="1E8C7482" w14:textId="77777777" w:rsidR="009A2D37" w:rsidRPr="00056A6C" w:rsidRDefault="009A2D37" w:rsidP="00302082">
      <w:pPr>
        <w:spacing w:after="120" w:line="240" w:lineRule="auto"/>
        <w:ind w:left="426" w:right="260"/>
        <w:rPr>
          <w:rFonts w:ascii="Arial" w:hAnsi="Arial" w:cs="Arial"/>
          <w:i/>
          <w:iCs/>
          <w:sz w:val="24"/>
          <w:szCs w:val="24"/>
        </w:rPr>
      </w:pPr>
    </w:p>
    <w:p w14:paraId="0D5E54F4" w14:textId="468C5180" w:rsidR="00883204" w:rsidRDefault="00671E56" w:rsidP="00671E56">
      <w:pPr>
        <w:spacing w:after="120" w:line="240" w:lineRule="auto"/>
        <w:ind w:right="260"/>
        <w:rPr>
          <w:rFonts w:ascii="Arial" w:hAnsi="Arial" w:cs="Arial"/>
          <w:b/>
          <w:sz w:val="24"/>
          <w:szCs w:val="24"/>
        </w:rPr>
      </w:pPr>
      <w:r w:rsidRPr="00056A6C">
        <w:rPr>
          <w:rFonts w:ascii="Arial" w:hAnsi="Arial" w:cs="Arial"/>
          <w:sz w:val="24"/>
          <w:szCs w:val="24"/>
        </w:rPr>
        <w:t>13</w:t>
      </w:r>
      <w:r w:rsidRPr="00056A6C">
        <w:rPr>
          <w:rFonts w:ascii="Arial" w:hAnsi="Arial" w:cs="Arial"/>
          <w:b/>
          <w:sz w:val="24"/>
          <w:szCs w:val="24"/>
        </w:rPr>
        <w:t xml:space="preserve">. </w:t>
      </w:r>
      <w:r w:rsidR="00EF4933" w:rsidRPr="00056A6C">
        <w:rPr>
          <w:rFonts w:ascii="Arial" w:hAnsi="Arial" w:cs="Arial"/>
          <w:b/>
          <w:sz w:val="24"/>
          <w:szCs w:val="24"/>
        </w:rPr>
        <w:t>Assessment methods</w:t>
      </w:r>
    </w:p>
    <w:p w14:paraId="101F854D" w14:textId="2743C460" w:rsidR="00056A6C" w:rsidRPr="00056A6C" w:rsidRDefault="00056A6C" w:rsidP="00056A6C">
      <w:pPr>
        <w:spacing w:after="120"/>
        <w:ind w:left="567" w:hanging="567"/>
        <w:rPr>
          <w:rFonts w:ascii="Arial" w:hAnsi="Arial" w:cs="Arial"/>
          <w:iCs/>
          <w:sz w:val="24"/>
          <w:szCs w:val="24"/>
        </w:rPr>
      </w:pPr>
      <w:r w:rsidRPr="00056A6C">
        <w:rPr>
          <w:rFonts w:ascii="Arial" w:hAnsi="Arial" w:cs="Arial"/>
          <w:iCs/>
          <w:sz w:val="24"/>
          <w:szCs w:val="24"/>
        </w:rPr>
        <w:t>13.1 Main assessment methods</w:t>
      </w:r>
    </w:p>
    <w:p w14:paraId="5704F6BA" w14:textId="742B823D" w:rsidR="003F3578" w:rsidRPr="00056A6C" w:rsidRDefault="004E42AF" w:rsidP="000C3A7E">
      <w:pPr>
        <w:spacing w:after="120" w:line="240" w:lineRule="auto"/>
        <w:ind w:left="567" w:right="260"/>
        <w:rPr>
          <w:rFonts w:ascii="Arial" w:hAnsi="Arial" w:cs="Arial"/>
          <w:iCs/>
          <w:sz w:val="24"/>
          <w:szCs w:val="24"/>
        </w:rPr>
      </w:pPr>
      <w:r w:rsidRPr="00056A6C">
        <w:rPr>
          <w:rFonts w:ascii="Arial" w:hAnsi="Arial" w:cs="Arial"/>
          <w:iCs/>
          <w:sz w:val="24"/>
          <w:szCs w:val="24"/>
        </w:rPr>
        <w:t>Portfolio (100%)</w:t>
      </w:r>
    </w:p>
    <w:p w14:paraId="747A30A8" w14:textId="77777777" w:rsidR="003F3578" w:rsidRPr="00056A6C" w:rsidRDefault="003F3578" w:rsidP="00600705">
      <w:pPr>
        <w:spacing w:after="120" w:line="240" w:lineRule="auto"/>
        <w:ind w:right="260"/>
        <w:rPr>
          <w:rFonts w:ascii="Arial" w:hAnsi="Arial" w:cs="Arial"/>
          <w:b/>
          <w:i/>
          <w:iCs/>
          <w:sz w:val="24"/>
          <w:szCs w:val="24"/>
        </w:rPr>
      </w:pPr>
    </w:p>
    <w:p w14:paraId="0EA99D3D" w14:textId="77777777" w:rsidR="00696FF5" w:rsidRPr="00056A6C" w:rsidRDefault="00696FF5" w:rsidP="00696FF5">
      <w:pPr>
        <w:spacing w:after="120"/>
        <w:ind w:left="567" w:hanging="567"/>
        <w:rPr>
          <w:rFonts w:ascii="Arial" w:hAnsi="Arial" w:cs="Arial"/>
          <w:iCs/>
          <w:sz w:val="24"/>
          <w:szCs w:val="24"/>
        </w:rPr>
      </w:pPr>
      <w:r w:rsidRPr="00056A6C">
        <w:rPr>
          <w:rFonts w:ascii="Arial" w:hAnsi="Arial" w:cs="Arial"/>
          <w:iCs/>
          <w:sz w:val="24"/>
          <w:szCs w:val="24"/>
        </w:rPr>
        <w:t>13.2</w:t>
      </w:r>
      <w:r w:rsidRPr="00056A6C">
        <w:rPr>
          <w:rFonts w:ascii="Arial" w:hAnsi="Arial" w:cs="Arial"/>
          <w:iCs/>
          <w:sz w:val="24"/>
          <w:szCs w:val="24"/>
        </w:rPr>
        <w:tab/>
        <w:t xml:space="preserve">Reassessment methods </w:t>
      </w:r>
    </w:p>
    <w:p w14:paraId="1C01D88C" w14:textId="2D586EF6" w:rsidR="00696FF5" w:rsidRPr="00056A6C" w:rsidRDefault="00600705" w:rsidP="002302FD">
      <w:pPr>
        <w:spacing w:after="120" w:line="240" w:lineRule="auto"/>
        <w:ind w:left="567" w:right="260"/>
        <w:rPr>
          <w:rFonts w:ascii="Arial" w:hAnsi="Arial" w:cs="Arial"/>
          <w:i/>
          <w:iCs/>
          <w:sz w:val="24"/>
          <w:szCs w:val="24"/>
        </w:rPr>
      </w:pPr>
      <w:r w:rsidRPr="00056A6C">
        <w:rPr>
          <w:rFonts w:ascii="Arial" w:hAnsi="Arial" w:cs="Arial"/>
          <w:iCs/>
          <w:sz w:val="24"/>
          <w:szCs w:val="24"/>
        </w:rPr>
        <w:t>Reassessment instrument: Like-for-like</w:t>
      </w:r>
      <w:r w:rsidRPr="00056A6C">
        <w:rPr>
          <w:rFonts w:ascii="Arial" w:hAnsi="Arial" w:cs="Arial"/>
          <w:i/>
          <w:iCs/>
          <w:sz w:val="24"/>
          <w:szCs w:val="24"/>
        </w:rPr>
        <w:t xml:space="preserve"> </w:t>
      </w:r>
    </w:p>
    <w:p w14:paraId="7C4CF414" w14:textId="77777777" w:rsidR="0062219E" w:rsidRPr="00056A6C" w:rsidRDefault="0062219E" w:rsidP="00600705">
      <w:pPr>
        <w:spacing w:after="120" w:line="240" w:lineRule="auto"/>
        <w:ind w:right="260"/>
        <w:rPr>
          <w:rFonts w:ascii="Arial" w:hAnsi="Arial" w:cs="Arial"/>
          <w:b/>
          <w:i/>
          <w:iCs/>
          <w:sz w:val="24"/>
          <w:szCs w:val="24"/>
        </w:rPr>
      </w:pPr>
    </w:p>
    <w:p w14:paraId="2F3CA0C6" w14:textId="391D3303" w:rsidR="00274ED7" w:rsidRPr="00056A6C" w:rsidRDefault="00671E56" w:rsidP="00671E56">
      <w:pPr>
        <w:spacing w:after="120" w:line="240" w:lineRule="auto"/>
        <w:ind w:right="261"/>
        <w:jc w:val="both"/>
        <w:rPr>
          <w:rFonts w:ascii="Arial" w:hAnsi="Arial" w:cs="Arial"/>
          <w:b/>
          <w:i/>
          <w:iCs/>
          <w:sz w:val="24"/>
          <w:szCs w:val="24"/>
        </w:rPr>
      </w:pPr>
      <w:r w:rsidRPr="00056A6C">
        <w:rPr>
          <w:rFonts w:ascii="Arial" w:hAnsi="Arial" w:cs="Arial"/>
          <w:iCs/>
          <w:sz w:val="24"/>
          <w:szCs w:val="24"/>
        </w:rPr>
        <w:t>14.</w:t>
      </w:r>
      <w:r w:rsidRPr="00056A6C">
        <w:rPr>
          <w:rFonts w:ascii="Arial" w:hAnsi="Arial" w:cs="Arial"/>
          <w:b/>
          <w:i/>
          <w:iCs/>
          <w:sz w:val="24"/>
          <w:szCs w:val="24"/>
        </w:rPr>
        <w:t xml:space="preserve"> </w:t>
      </w:r>
      <w:r w:rsidR="006F3F8B" w:rsidRPr="00F605EE">
        <w:rPr>
          <w:rFonts w:ascii="Arial" w:hAnsi="Arial" w:cs="Arial"/>
          <w:b/>
          <w:iCs/>
          <w:sz w:val="24"/>
          <w:szCs w:val="24"/>
        </w:rPr>
        <w:t xml:space="preserve">Map of </w:t>
      </w:r>
      <w:r w:rsidR="00883204" w:rsidRPr="00F605EE">
        <w:rPr>
          <w:rFonts w:ascii="Arial" w:hAnsi="Arial" w:cs="Arial"/>
          <w:b/>
          <w:iCs/>
          <w:sz w:val="24"/>
          <w:szCs w:val="24"/>
        </w:rPr>
        <w:t xml:space="preserve">module learning outcomes </w:t>
      </w:r>
      <w:r w:rsidR="00B30E07" w:rsidRPr="00F605EE">
        <w:rPr>
          <w:rFonts w:ascii="Arial" w:hAnsi="Arial" w:cs="Arial"/>
          <w:b/>
          <w:iCs/>
          <w:sz w:val="24"/>
          <w:szCs w:val="24"/>
        </w:rPr>
        <w:t>(sections 8 &amp; 9)</w:t>
      </w:r>
      <w:r w:rsidR="00883204" w:rsidRPr="00F605EE">
        <w:rPr>
          <w:rFonts w:ascii="Arial" w:hAnsi="Arial" w:cs="Arial"/>
          <w:b/>
          <w:iCs/>
          <w:sz w:val="24"/>
          <w:szCs w:val="24"/>
        </w:rPr>
        <w:t xml:space="preserve"> to l</w:t>
      </w:r>
      <w:r w:rsidR="006F3F8B" w:rsidRPr="00F605EE">
        <w:rPr>
          <w:rFonts w:ascii="Arial" w:hAnsi="Arial" w:cs="Arial"/>
          <w:b/>
          <w:iCs/>
          <w:sz w:val="24"/>
          <w:szCs w:val="24"/>
        </w:rPr>
        <w:t>earning</w:t>
      </w:r>
      <w:r w:rsidR="00B30E07" w:rsidRPr="00F605EE">
        <w:rPr>
          <w:rFonts w:ascii="Arial" w:hAnsi="Arial" w:cs="Arial"/>
          <w:b/>
          <w:iCs/>
          <w:sz w:val="24"/>
          <w:szCs w:val="24"/>
        </w:rPr>
        <w:t xml:space="preserve"> and </w:t>
      </w:r>
      <w:r w:rsidR="00883204" w:rsidRPr="00F605EE">
        <w:rPr>
          <w:rFonts w:ascii="Arial" w:hAnsi="Arial" w:cs="Arial"/>
          <w:b/>
          <w:iCs/>
          <w:sz w:val="24"/>
          <w:szCs w:val="24"/>
        </w:rPr>
        <w:t>teaching m</w:t>
      </w:r>
      <w:r w:rsidR="00B30E07" w:rsidRPr="00F605EE">
        <w:rPr>
          <w:rFonts w:ascii="Arial" w:hAnsi="Arial" w:cs="Arial"/>
          <w:b/>
          <w:iCs/>
          <w:sz w:val="24"/>
          <w:szCs w:val="24"/>
        </w:rPr>
        <w:t xml:space="preserve">ethods </w:t>
      </w:r>
      <w:r w:rsidR="006F3F8B" w:rsidRPr="00F605EE">
        <w:rPr>
          <w:rFonts w:ascii="Arial" w:hAnsi="Arial" w:cs="Arial"/>
          <w:b/>
          <w:iCs/>
          <w:sz w:val="24"/>
          <w:szCs w:val="24"/>
        </w:rPr>
        <w:t>and m</w:t>
      </w:r>
      <w:r w:rsidR="00883204" w:rsidRPr="00F605EE">
        <w:rPr>
          <w:rFonts w:ascii="Arial" w:hAnsi="Arial" w:cs="Arial"/>
          <w:b/>
          <w:iCs/>
          <w:sz w:val="24"/>
          <w:szCs w:val="24"/>
        </w:rPr>
        <w:t>ethods of a</w:t>
      </w:r>
      <w:r w:rsidR="00B30E07" w:rsidRPr="00F605EE">
        <w:rPr>
          <w:rFonts w:ascii="Arial" w:hAnsi="Arial" w:cs="Arial"/>
          <w:b/>
          <w:iCs/>
          <w:sz w:val="24"/>
          <w:szCs w:val="24"/>
        </w:rPr>
        <w:t>ssessment (section 13</w:t>
      </w:r>
      <w:r w:rsidR="00EF4933" w:rsidRPr="00F605EE">
        <w:rPr>
          <w:rFonts w:ascii="Arial" w:hAnsi="Arial" w:cs="Arial"/>
          <w:b/>
          <w:iCs/>
          <w:sz w:val="24"/>
          <w:szCs w:val="24"/>
        </w:rPr>
        <w:t>)</w:t>
      </w:r>
    </w:p>
    <w:p w14:paraId="43F088FF" w14:textId="6E78811C" w:rsidR="001C1787" w:rsidRPr="001C1787" w:rsidRDefault="001C1787" w:rsidP="001C1787">
      <w:pPr>
        <w:spacing w:after="120" w:line="240" w:lineRule="auto"/>
        <w:ind w:left="567" w:right="261"/>
        <w:jc w:val="both"/>
        <w:rPr>
          <w:rFonts w:ascii="Arial" w:hAnsi="Arial" w:cs="Arial"/>
          <w:i/>
          <w:iCs/>
        </w:rPr>
      </w:pPr>
    </w:p>
    <w:tbl>
      <w:tblPr>
        <w:tblStyle w:val="TableGrid"/>
        <w:tblW w:w="8109" w:type="dxa"/>
        <w:tblInd w:w="69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2302FD" w:rsidRPr="00302082" w14:paraId="5CF0D675" w14:textId="77777777" w:rsidTr="00F605EE">
        <w:tc>
          <w:tcPr>
            <w:tcW w:w="2439" w:type="dxa"/>
            <w:shd w:val="clear" w:color="auto" w:fill="D9D9D9" w:themeFill="background1" w:themeFillShade="D9"/>
          </w:tcPr>
          <w:p w14:paraId="7DC479E5" w14:textId="77777777" w:rsidR="002302FD" w:rsidRPr="00302082" w:rsidRDefault="002302FD" w:rsidP="00302082">
            <w:pPr>
              <w:spacing w:after="120"/>
              <w:ind w:left="33"/>
              <w:rPr>
                <w:rFonts w:ascii="Arial" w:hAnsi="Arial" w:cs="Arial"/>
                <w:b/>
              </w:rPr>
            </w:pPr>
            <w:r w:rsidRPr="00302082">
              <w:rPr>
                <w:rFonts w:ascii="Arial" w:hAnsi="Arial" w:cs="Arial"/>
                <w:b/>
              </w:rPr>
              <w:t>Module learning outcome</w:t>
            </w:r>
          </w:p>
        </w:tc>
        <w:tc>
          <w:tcPr>
            <w:tcW w:w="567" w:type="dxa"/>
          </w:tcPr>
          <w:p w14:paraId="75854F88" w14:textId="77777777" w:rsidR="002302FD" w:rsidRPr="002302FD" w:rsidRDefault="002302FD" w:rsidP="00302082">
            <w:pPr>
              <w:spacing w:after="120"/>
              <w:rPr>
                <w:rFonts w:ascii="Arial" w:hAnsi="Arial" w:cs="Arial"/>
              </w:rPr>
            </w:pPr>
            <w:r w:rsidRPr="002302FD">
              <w:rPr>
                <w:rFonts w:ascii="Arial" w:hAnsi="Arial" w:cs="Arial"/>
              </w:rPr>
              <w:t>8.1</w:t>
            </w:r>
          </w:p>
        </w:tc>
        <w:tc>
          <w:tcPr>
            <w:tcW w:w="567" w:type="dxa"/>
          </w:tcPr>
          <w:p w14:paraId="164912AA" w14:textId="77777777" w:rsidR="002302FD" w:rsidRPr="002302FD" w:rsidRDefault="002302FD" w:rsidP="00302082">
            <w:pPr>
              <w:spacing w:after="120"/>
              <w:rPr>
                <w:rFonts w:ascii="Arial" w:hAnsi="Arial" w:cs="Arial"/>
              </w:rPr>
            </w:pPr>
            <w:r w:rsidRPr="002302FD">
              <w:rPr>
                <w:rFonts w:ascii="Arial" w:hAnsi="Arial" w:cs="Arial"/>
              </w:rPr>
              <w:t>8.2</w:t>
            </w:r>
          </w:p>
        </w:tc>
        <w:tc>
          <w:tcPr>
            <w:tcW w:w="567" w:type="dxa"/>
          </w:tcPr>
          <w:p w14:paraId="0C5DB9C9" w14:textId="77777777" w:rsidR="002302FD" w:rsidRPr="002302FD" w:rsidRDefault="002302FD" w:rsidP="00302082">
            <w:pPr>
              <w:spacing w:after="120"/>
              <w:rPr>
                <w:rFonts w:ascii="Arial" w:hAnsi="Arial" w:cs="Arial"/>
              </w:rPr>
            </w:pPr>
            <w:r w:rsidRPr="002302FD">
              <w:rPr>
                <w:rFonts w:ascii="Arial" w:hAnsi="Arial" w:cs="Arial"/>
              </w:rPr>
              <w:t>8.3</w:t>
            </w:r>
          </w:p>
        </w:tc>
        <w:tc>
          <w:tcPr>
            <w:tcW w:w="567" w:type="dxa"/>
          </w:tcPr>
          <w:p w14:paraId="02AD0613" w14:textId="77777777" w:rsidR="002302FD" w:rsidRPr="002302FD" w:rsidRDefault="002302FD" w:rsidP="00302082">
            <w:pPr>
              <w:spacing w:after="120"/>
              <w:rPr>
                <w:rFonts w:ascii="Arial" w:hAnsi="Arial" w:cs="Arial"/>
              </w:rPr>
            </w:pPr>
            <w:r w:rsidRPr="002302FD">
              <w:rPr>
                <w:rFonts w:ascii="Arial" w:hAnsi="Arial" w:cs="Arial"/>
              </w:rPr>
              <w:t>8.4</w:t>
            </w:r>
          </w:p>
        </w:tc>
        <w:tc>
          <w:tcPr>
            <w:tcW w:w="567" w:type="dxa"/>
          </w:tcPr>
          <w:p w14:paraId="42CEC744" w14:textId="77777777" w:rsidR="002302FD" w:rsidRPr="002302FD" w:rsidRDefault="002302FD" w:rsidP="00302082">
            <w:pPr>
              <w:spacing w:after="120"/>
              <w:rPr>
                <w:rFonts w:ascii="Arial" w:hAnsi="Arial" w:cs="Arial"/>
              </w:rPr>
            </w:pPr>
            <w:r w:rsidRPr="002302FD">
              <w:rPr>
                <w:rFonts w:ascii="Arial" w:hAnsi="Arial" w:cs="Arial"/>
              </w:rPr>
              <w:t>8.5</w:t>
            </w:r>
          </w:p>
        </w:tc>
        <w:tc>
          <w:tcPr>
            <w:tcW w:w="567" w:type="dxa"/>
          </w:tcPr>
          <w:p w14:paraId="11BF56AC" w14:textId="77777777" w:rsidR="002302FD" w:rsidRPr="002302FD" w:rsidRDefault="002302FD" w:rsidP="00302082">
            <w:pPr>
              <w:spacing w:after="120"/>
              <w:rPr>
                <w:rFonts w:ascii="Arial" w:hAnsi="Arial" w:cs="Arial"/>
              </w:rPr>
            </w:pPr>
            <w:r w:rsidRPr="002302FD">
              <w:rPr>
                <w:rFonts w:ascii="Arial" w:hAnsi="Arial" w:cs="Arial"/>
              </w:rPr>
              <w:t>9.1</w:t>
            </w:r>
          </w:p>
        </w:tc>
        <w:tc>
          <w:tcPr>
            <w:tcW w:w="567" w:type="dxa"/>
          </w:tcPr>
          <w:p w14:paraId="746CBC3A" w14:textId="77777777" w:rsidR="002302FD" w:rsidRPr="002302FD" w:rsidRDefault="002302FD" w:rsidP="00302082">
            <w:pPr>
              <w:spacing w:after="120"/>
              <w:rPr>
                <w:rFonts w:ascii="Arial" w:hAnsi="Arial" w:cs="Arial"/>
              </w:rPr>
            </w:pPr>
            <w:r w:rsidRPr="002302FD">
              <w:rPr>
                <w:rFonts w:ascii="Arial" w:hAnsi="Arial" w:cs="Arial"/>
              </w:rPr>
              <w:t>9.2</w:t>
            </w:r>
          </w:p>
        </w:tc>
        <w:tc>
          <w:tcPr>
            <w:tcW w:w="567" w:type="dxa"/>
          </w:tcPr>
          <w:p w14:paraId="0A7E02AC" w14:textId="77777777" w:rsidR="002302FD" w:rsidRPr="002302FD" w:rsidRDefault="002302FD" w:rsidP="00302082">
            <w:pPr>
              <w:spacing w:after="120"/>
              <w:rPr>
                <w:rFonts w:ascii="Arial" w:hAnsi="Arial" w:cs="Arial"/>
              </w:rPr>
            </w:pPr>
            <w:r w:rsidRPr="002302FD">
              <w:rPr>
                <w:rFonts w:ascii="Arial" w:hAnsi="Arial" w:cs="Arial"/>
              </w:rPr>
              <w:t>9.3</w:t>
            </w:r>
          </w:p>
        </w:tc>
        <w:tc>
          <w:tcPr>
            <w:tcW w:w="567" w:type="dxa"/>
          </w:tcPr>
          <w:p w14:paraId="1F392EDE" w14:textId="77777777" w:rsidR="002302FD" w:rsidRPr="002302FD" w:rsidRDefault="002302FD" w:rsidP="00302082">
            <w:pPr>
              <w:spacing w:after="120"/>
              <w:rPr>
                <w:rFonts w:ascii="Arial" w:hAnsi="Arial" w:cs="Arial"/>
              </w:rPr>
            </w:pPr>
            <w:r w:rsidRPr="002302FD">
              <w:rPr>
                <w:rFonts w:ascii="Arial" w:hAnsi="Arial" w:cs="Arial"/>
              </w:rPr>
              <w:t>9.4</w:t>
            </w:r>
          </w:p>
        </w:tc>
        <w:tc>
          <w:tcPr>
            <w:tcW w:w="567" w:type="dxa"/>
          </w:tcPr>
          <w:p w14:paraId="6FC7BED5" w14:textId="77777777" w:rsidR="002302FD" w:rsidRPr="002302FD" w:rsidRDefault="002302FD" w:rsidP="00302082">
            <w:pPr>
              <w:spacing w:after="120"/>
              <w:rPr>
                <w:rFonts w:ascii="Arial" w:hAnsi="Arial" w:cs="Arial"/>
              </w:rPr>
            </w:pPr>
            <w:r w:rsidRPr="002302FD">
              <w:rPr>
                <w:rFonts w:ascii="Arial" w:hAnsi="Arial" w:cs="Arial"/>
              </w:rPr>
              <w:t>9.5</w:t>
            </w:r>
          </w:p>
        </w:tc>
      </w:tr>
      <w:tr w:rsidR="002302FD" w:rsidRPr="00302082" w14:paraId="1F259727" w14:textId="77777777" w:rsidTr="00F605EE">
        <w:tc>
          <w:tcPr>
            <w:tcW w:w="2439" w:type="dxa"/>
            <w:shd w:val="clear" w:color="auto" w:fill="D9D9D9" w:themeFill="background1" w:themeFillShade="D9"/>
          </w:tcPr>
          <w:p w14:paraId="1E6021B2" w14:textId="77777777" w:rsidR="002302FD" w:rsidRPr="00302082" w:rsidRDefault="002302FD" w:rsidP="00302082">
            <w:pPr>
              <w:spacing w:after="120"/>
              <w:rPr>
                <w:rFonts w:ascii="Arial" w:hAnsi="Arial" w:cs="Arial"/>
                <w:b/>
              </w:rPr>
            </w:pPr>
            <w:r w:rsidRPr="00302082">
              <w:rPr>
                <w:rFonts w:ascii="Arial" w:hAnsi="Arial" w:cs="Arial"/>
                <w:b/>
              </w:rPr>
              <w:t>Learning/ teaching method</w:t>
            </w:r>
          </w:p>
        </w:tc>
        <w:tc>
          <w:tcPr>
            <w:tcW w:w="567" w:type="dxa"/>
          </w:tcPr>
          <w:p w14:paraId="68F95F50" w14:textId="77777777" w:rsidR="002302FD" w:rsidRPr="00302082" w:rsidRDefault="002302FD" w:rsidP="00302082">
            <w:pPr>
              <w:spacing w:after="120"/>
              <w:rPr>
                <w:rFonts w:ascii="Arial" w:hAnsi="Arial" w:cs="Arial"/>
                <w:b/>
              </w:rPr>
            </w:pPr>
          </w:p>
        </w:tc>
        <w:tc>
          <w:tcPr>
            <w:tcW w:w="567" w:type="dxa"/>
          </w:tcPr>
          <w:p w14:paraId="41CA5C00" w14:textId="77777777" w:rsidR="002302FD" w:rsidRPr="00302082" w:rsidRDefault="002302FD" w:rsidP="00302082">
            <w:pPr>
              <w:spacing w:after="120"/>
              <w:rPr>
                <w:rFonts w:ascii="Arial" w:hAnsi="Arial" w:cs="Arial"/>
                <w:b/>
              </w:rPr>
            </w:pPr>
          </w:p>
        </w:tc>
        <w:tc>
          <w:tcPr>
            <w:tcW w:w="567" w:type="dxa"/>
          </w:tcPr>
          <w:p w14:paraId="0B3840F9" w14:textId="77777777" w:rsidR="002302FD" w:rsidRPr="00302082" w:rsidRDefault="002302FD" w:rsidP="00302082">
            <w:pPr>
              <w:spacing w:after="120"/>
              <w:rPr>
                <w:rFonts w:ascii="Arial" w:hAnsi="Arial" w:cs="Arial"/>
                <w:b/>
              </w:rPr>
            </w:pPr>
          </w:p>
        </w:tc>
        <w:tc>
          <w:tcPr>
            <w:tcW w:w="567" w:type="dxa"/>
          </w:tcPr>
          <w:p w14:paraId="08214330" w14:textId="77777777" w:rsidR="002302FD" w:rsidRPr="00302082" w:rsidRDefault="002302FD" w:rsidP="00302082">
            <w:pPr>
              <w:spacing w:after="120"/>
              <w:rPr>
                <w:rFonts w:ascii="Arial" w:hAnsi="Arial" w:cs="Arial"/>
                <w:b/>
              </w:rPr>
            </w:pPr>
          </w:p>
        </w:tc>
        <w:tc>
          <w:tcPr>
            <w:tcW w:w="567" w:type="dxa"/>
          </w:tcPr>
          <w:p w14:paraId="7F1B3AC9" w14:textId="77777777" w:rsidR="002302FD" w:rsidRPr="00302082" w:rsidRDefault="002302FD" w:rsidP="00302082">
            <w:pPr>
              <w:spacing w:after="120"/>
              <w:rPr>
                <w:rFonts w:ascii="Arial" w:hAnsi="Arial" w:cs="Arial"/>
                <w:b/>
              </w:rPr>
            </w:pPr>
          </w:p>
        </w:tc>
        <w:tc>
          <w:tcPr>
            <w:tcW w:w="567" w:type="dxa"/>
          </w:tcPr>
          <w:p w14:paraId="52AB339E" w14:textId="77777777" w:rsidR="002302FD" w:rsidRPr="00302082" w:rsidRDefault="002302FD" w:rsidP="00302082">
            <w:pPr>
              <w:spacing w:after="120"/>
              <w:rPr>
                <w:rFonts w:ascii="Arial" w:hAnsi="Arial" w:cs="Arial"/>
                <w:b/>
              </w:rPr>
            </w:pPr>
          </w:p>
        </w:tc>
        <w:tc>
          <w:tcPr>
            <w:tcW w:w="567" w:type="dxa"/>
          </w:tcPr>
          <w:p w14:paraId="0CE82552" w14:textId="77777777" w:rsidR="002302FD" w:rsidRPr="00302082" w:rsidRDefault="002302FD" w:rsidP="00302082">
            <w:pPr>
              <w:spacing w:after="120"/>
              <w:rPr>
                <w:rFonts w:ascii="Arial" w:hAnsi="Arial" w:cs="Arial"/>
                <w:b/>
              </w:rPr>
            </w:pPr>
          </w:p>
        </w:tc>
        <w:tc>
          <w:tcPr>
            <w:tcW w:w="567" w:type="dxa"/>
          </w:tcPr>
          <w:p w14:paraId="40EC6400" w14:textId="77777777" w:rsidR="002302FD" w:rsidRPr="00302082" w:rsidRDefault="002302FD" w:rsidP="00302082">
            <w:pPr>
              <w:spacing w:after="120"/>
              <w:rPr>
                <w:rFonts w:ascii="Arial" w:hAnsi="Arial" w:cs="Arial"/>
                <w:b/>
              </w:rPr>
            </w:pPr>
          </w:p>
        </w:tc>
        <w:tc>
          <w:tcPr>
            <w:tcW w:w="567" w:type="dxa"/>
          </w:tcPr>
          <w:p w14:paraId="47C52A18" w14:textId="77777777" w:rsidR="002302FD" w:rsidRPr="00302082" w:rsidRDefault="002302FD" w:rsidP="00302082">
            <w:pPr>
              <w:spacing w:after="120"/>
              <w:rPr>
                <w:rFonts w:ascii="Arial" w:hAnsi="Arial" w:cs="Arial"/>
                <w:b/>
              </w:rPr>
            </w:pPr>
          </w:p>
        </w:tc>
        <w:tc>
          <w:tcPr>
            <w:tcW w:w="567" w:type="dxa"/>
          </w:tcPr>
          <w:p w14:paraId="71ECA93E" w14:textId="77777777" w:rsidR="002302FD" w:rsidRPr="00302082" w:rsidRDefault="002302FD" w:rsidP="00302082">
            <w:pPr>
              <w:spacing w:after="120"/>
              <w:rPr>
                <w:rFonts w:ascii="Arial" w:hAnsi="Arial" w:cs="Arial"/>
                <w:b/>
              </w:rPr>
            </w:pPr>
          </w:p>
        </w:tc>
      </w:tr>
      <w:tr w:rsidR="002302FD" w:rsidRPr="00302082" w14:paraId="7A348E84" w14:textId="77777777" w:rsidTr="00F605EE">
        <w:tc>
          <w:tcPr>
            <w:tcW w:w="2439" w:type="dxa"/>
          </w:tcPr>
          <w:p w14:paraId="00246EBD" w14:textId="77777777" w:rsidR="002302FD" w:rsidRPr="00600705" w:rsidRDefault="002302FD" w:rsidP="00302082">
            <w:pPr>
              <w:spacing w:after="120"/>
              <w:rPr>
                <w:rFonts w:ascii="Arial" w:hAnsi="Arial" w:cs="Arial"/>
              </w:rPr>
            </w:pPr>
            <w:r w:rsidRPr="00600705">
              <w:rPr>
                <w:rFonts w:ascii="Arial" w:hAnsi="Arial" w:cs="Arial"/>
              </w:rPr>
              <w:t>Private Study</w:t>
            </w:r>
          </w:p>
        </w:tc>
        <w:tc>
          <w:tcPr>
            <w:tcW w:w="567" w:type="dxa"/>
          </w:tcPr>
          <w:p w14:paraId="10B90BA6" w14:textId="7D14D790" w:rsidR="002302FD" w:rsidRPr="00302082" w:rsidRDefault="00AE7D6E" w:rsidP="00302082">
            <w:pPr>
              <w:spacing w:after="120"/>
              <w:rPr>
                <w:rFonts w:ascii="Arial" w:hAnsi="Arial" w:cs="Arial"/>
                <w:b/>
              </w:rPr>
            </w:pPr>
            <w:r>
              <w:rPr>
                <w:rFonts w:ascii="Arial" w:hAnsi="Arial" w:cs="Arial"/>
                <w:b/>
              </w:rPr>
              <w:t>x</w:t>
            </w:r>
          </w:p>
        </w:tc>
        <w:tc>
          <w:tcPr>
            <w:tcW w:w="567" w:type="dxa"/>
          </w:tcPr>
          <w:p w14:paraId="2600A19F" w14:textId="561EC79C" w:rsidR="002302FD" w:rsidRPr="00302082" w:rsidRDefault="00AE7D6E" w:rsidP="00302082">
            <w:pPr>
              <w:spacing w:after="120"/>
              <w:rPr>
                <w:rFonts w:ascii="Arial" w:hAnsi="Arial" w:cs="Arial"/>
                <w:b/>
              </w:rPr>
            </w:pPr>
            <w:r>
              <w:rPr>
                <w:rFonts w:ascii="Arial" w:hAnsi="Arial" w:cs="Arial"/>
                <w:b/>
              </w:rPr>
              <w:t>x</w:t>
            </w:r>
          </w:p>
        </w:tc>
        <w:tc>
          <w:tcPr>
            <w:tcW w:w="567" w:type="dxa"/>
          </w:tcPr>
          <w:p w14:paraId="01450918" w14:textId="1EE549C1" w:rsidR="002302FD" w:rsidRPr="00302082" w:rsidRDefault="00AE7D6E" w:rsidP="00302082">
            <w:pPr>
              <w:spacing w:after="120"/>
              <w:rPr>
                <w:rFonts w:ascii="Arial" w:hAnsi="Arial" w:cs="Arial"/>
                <w:b/>
              </w:rPr>
            </w:pPr>
            <w:r>
              <w:rPr>
                <w:rFonts w:ascii="Arial" w:hAnsi="Arial" w:cs="Arial"/>
                <w:b/>
              </w:rPr>
              <w:t>x</w:t>
            </w:r>
          </w:p>
        </w:tc>
        <w:tc>
          <w:tcPr>
            <w:tcW w:w="567" w:type="dxa"/>
          </w:tcPr>
          <w:p w14:paraId="507A897A" w14:textId="3D966A57" w:rsidR="002302FD" w:rsidRPr="00302082" w:rsidRDefault="00AE7D6E" w:rsidP="00302082">
            <w:pPr>
              <w:spacing w:after="120"/>
              <w:rPr>
                <w:rFonts w:ascii="Arial" w:hAnsi="Arial" w:cs="Arial"/>
                <w:b/>
              </w:rPr>
            </w:pPr>
            <w:r>
              <w:rPr>
                <w:rFonts w:ascii="Arial" w:hAnsi="Arial" w:cs="Arial"/>
                <w:b/>
              </w:rPr>
              <w:t>x</w:t>
            </w:r>
          </w:p>
        </w:tc>
        <w:tc>
          <w:tcPr>
            <w:tcW w:w="567" w:type="dxa"/>
          </w:tcPr>
          <w:p w14:paraId="07F8EA29" w14:textId="33840AA5" w:rsidR="002302FD" w:rsidRPr="00302082" w:rsidRDefault="00AE7D6E" w:rsidP="00302082">
            <w:pPr>
              <w:spacing w:after="120"/>
              <w:rPr>
                <w:rFonts w:ascii="Arial" w:hAnsi="Arial" w:cs="Arial"/>
                <w:b/>
              </w:rPr>
            </w:pPr>
            <w:r>
              <w:rPr>
                <w:rFonts w:ascii="Arial" w:hAnsi="Arial" w:cs="Arial"/>
                <w:b/>
              </w:rPr>
              <w:t>x</w:t>
            </w:r>
          </w:p>
        </w:tc>
        <w:tc>
          <w:tcPr>
            <w:tcW w:w="567" w:type="dxa"/>
          </w:tcPr>
          <w:p w14:paraId="733BE7DB" w14:textId="1FE5AE95" w:rsidR="002302FD" w:rsidRPr="00302082" w:rsidRDefault="00AE7D6E" w:rsidP="00302082">
            <w:pPr>
              <w:spacing w:after="120"/>
              <w:rPr>
                <w:rFonts w:ascii="Arial" w:hAnsi="Arial" w:cs="Arial"/>
                <w:b/>
              </w:rPr>
            </w:pPr>
            <w:r>
              <w:rPr>
                <w:rFonts w:ascii="Arial" w:hAnsi="Arial" w:cs="Arial"/>
                <w:b/>
              </w:rPr>
              <w:t>x</w:t>
            </w:r>
          </w:p>
        </w:tc>
        <w:tc>
          <w:tcPr>
            <w:tcW w:w="567" w:type="dxa"/>
          </w:tcPr>
          <w:p w14:paraId="5C3AA8E7" w14:textId="1A9BDEFF" w:rsidR="002302FD" w:rsidRPr="00302082" w:rsidRDefault="00AE7D6E" w:rsidP="00302082">
            <w:pPr>
              <w:spacing w:after="120"/>
              <w:rPr>
                <w:rFonts w:ascii="Arial" w:hAnsi="Arial" w:cs="Arial"/>
                <w:b/>
              </w:rPr>
            </w:pPr>
            <w:r>
              <w:rPr>
                <w:rFonts w:ascii="Arial" w:hAnsi="Arial" w:cs="Arial"/>
                <w:b/>
              </w:rPr>
              <w:t>x</w:t>
            </w:r>
          </w:p>
        </w:tc>
        <w:tc>
          <w:tcPr>
            <w:tcW w:w="567" w:type="dxa"/>
          </w:tcPr>
          <w:p w14:paraId="516E98EF" w14:textId="3FB13F08" w:rsidR="002302FD" w:rsidRPr="00302082" w:rsidRDefault="0039055C" w:rsidP="00302082">
            <w:pPr>
              <w:spacing w:after="120"/>
              <w:rPr>
                <w:rFonts w:ascii="Arial" w:hAnsi="Arial" w:cs="Arial"/>
                <w:b/>
              </w:rPr>
            </w:pPr>
            <w:r>
              <w:rPr>
                <w:rFonts w:ascii="Arial" w:hAnsi="Arial" w:cs="Arial"/>
                <w:b/>
              </w:rPr>
              <w:t>x</w:t>
            </w:r>
          </w:p>
        </w:tc>
        <w:tc>
          <w:tcPr>
            <w:tcW w:w="567" w:type="dxa"/>
          </w:tcPr>
          <w:p w14:paraId="1AEDDBB3" w14:textId="62BF3E29" w:rsidR="002302FD" w:rsidRPr="00302082" w:rsidRDefault="00AE7D6E" w:rsidP="00302082">
            <w:pPr>
              <w:spacing w:after="120"/>
              <w:rPr>
                <w:rFonts w:ascii="Arial" w:hAnsi="Arial" w:cs="Arial"/>
                <w:b/>
              </w:rPr>
            </w:pPr>
            <w:r>
              <w:rPr>
                <w:rFonts w:ascii="Arial" w:hAnsi="Arial" w:cs="Arial"/>
                <w:b/>
              </w:rPr>
              <w:t>x</w:t>
            </w:r>
          </w:p>
        </w:tc>
        <w:tc>
          <w:tcPr>
            <w:tcW w:w="567" w:type="dxa"/>
          </w:tcPr>
          <w:p w14:paraId="32121175" w14:textId="025DE37A" w:rsidR="002302FD" w:rsidRPr="00302082" w:rsidRDefault="00AE7D6E" w:rsidP="00302082">
            <w:pPr>
              <w:spacing w:after="120"/>
              <w:rPr>
                <w:rFonts w:ascii="Arial" w:hAnsi="Arial" w:cs="Arial"/>
                <w:b/>
              </w:rPr>
            </w:pPr>
            <w:r>
              <w:rPr>
                <w:rFonts w:ascii="Arial" w:hAnsi="Arial" w:cs="Arial"/>
                <w:b/>
              </w:rPr>
              <w:t>x</w:t>
            </w:r>
          </w:p>
        </w:tc>
      </w:tr>
      <w:tr w:rsidR="002302FD" w:rsidRPr="00302082" w14:paraId="75754213" w14:textId="77777777" w:rsidTr="00F605EE">
        <w:tc>
          <w:tcPr>
            <w:tcW w:w="2439" w:type="dxa"/>
          </w:tcPr>
          <w:p w14:paraId="4D4C5610" w14:textId="0D59856E" w:rsidR="002302FD" w:rsidRPr="00600705" w:rsidRDefault="00600705" w:rsidP="00302082">
            <w:pPr>
              <w:spacing w:after="120"/>
              <w:rPr>
                <w:rFonts w:ascii="Arial" w:hAnsi="Arial" w:cs="Arial"/>
              </w:rPr>
            </w:pPr>
            <w:r>
              <w:rPr>
                <w:rFonts w:ascii="Arial" w:hAnsi="Arial" w:cs="Arial"/>
              </w:rPr>
              <w:t>Workshops/seminars</w:t>
            </w:r>
          </w:p>
        </w:tc>
        <w:tc>
          <w:tcPr>
            <w:tcW w:w="567" w:type="dxa"/>
          </w:tcPr>
          <w:p w14:paraId="048E8440" w14:textId="239E9A63" w:rsidR="002302FD" w:rsidRPr="00302082" w:rsidRDefault="00AE7D6E" w:rsidP="00302082">
            <w:pPr>
              <w:spacing w:after="120"/>
              <w:rPr>
                <w:rFonts w:ascii="Arial" w:hAnsi="Arial" w:cs="Arial"/>
                <w:b/>
              </w:rPr>
            </w:pPr>
            <w:r>
              <w:rPr>
                <w:rFonts w:ascii="Arial" w:hAnsi="Arial" w:cs="Arial"/>
                <w:b/>
              </w:rPr>
              <w:t>x</w:t>
            </w:r>
          </w:p>
        </w:tc>
        <w:tc>
          <w:tcPr>
            <w:tcW w:w="567" w:type="dxa"/>
          </w:tcPr>
          <w:p w14:paraId="6A7435F5" w14:textId="75DC9CF6" w:rsidR="002302FD" w:rsidRPr="00302082" w:rsidRDefault="00AE7D6E" w:rsidP="00302082">
            <w:pPr>
              <w:spacing w:after="120"/>
              <w:rPr>
                <w:rFonts w:ascii="Arial" w:hAnsi="Arial" w:cs="Arial"/>
                <w:b/>
              </w:rPr>
            </w:pPr>
            <w:r>
              <w:rPr>
                <w:rFonts w:ascii="Arial" w:hAnsi="Arial" w:cs="Arial"/>
                <w:b/>
              </w:rPr>
              <w:t>x</w:t>
            </w:r>
          </w:p>
        </w:tc>
        <w:tc>
          <w:tcPr>
            <w:tcW w:w="567" w:type="dxa"/>
          </w:tcPr>
          <w:p w14:paraId="0746E661" w14:textId="59DC95C3" w:rsidR="002302FD" w:rsidRPr="00302082" w:rsidRDefault="007F5858" w:rsidP="00302082">
            <w:pPr>
              <w:spacing w:after="120"/>
              <w:rPr>
                <w:rFonts w:ascii="Arial" w:hAnsi="Arial" w:cs="Arial"/>
                <w:b/>
              </w:rPr>
            </w:pPr>
            <w:r>
              <w:rPr>
                <w:rFonts w:ascii="Arial" w:hAnsi="Arial" w:cs="Arial"/>
                <w:b/>
              </w:rPr>
              <w:t>x</w:t>
            </w:r>
          </w:p>
        </w:tc>
        <w:tc>
          <w:tcPr>
            <w:tcW w:w="567" w:type="dxa"/>
          </w:tcPr>
          <w:p w14:paraId="4600B9B5" w14:textId="48255D00" w:rsidR="002302FD" w:rsidRPr="00302082" w:rsidRDefault="00AE7D6E" w:rsidP="00302082">
            <w:pPr>
              <w:spacing w:after="120"/>
              <w:rPr>
                <w:rFonts w:ascii="Arial" w:hAnsi="Arial" w:cs="Arial"/>
                <w:b/>
              </w:rPr>
            </w:pPr>
            <w:r>
              <w:rPr>
                <w:rFonts w:ascii="Arial" w:hAnsi="Arial" w:cs="Arial"/>
                <w:b/>
              </w:rPr>
              <w:t>x</w:t>
            </w:r>
          </w:p>
        </w:tc>
        <w:tc>
          <w:tcPr>
            <w:tcW w:w="567" w:type="dxa"/>
          </w:tcPr>
          <w:p w14:paraId="24E11D83" w14:textId="06C0F502" w:rsidR="002302FD" w:rsidRPr="00302082" w:rsidRDefault="00AE7D6E" w:rsidP="00302082">
            <w:pPr>
              <w:spacing w:after="120"/>
              <w:rPr>
                <w:rFonts w:ascii="Arial" w:hAnsi="Arial" w:cs="Arial"/>
                <w:b/>
              </w:rPr>
            </w:pPr>
            <w:r>
              <w:rPr>
                <w:rFonts w:ascii="Arial" w:hAnsi="Arial" w:cs="Arial"/>
                <w:b/>
              </w:rPr>
              <w:t>x</w:t>
            </w:r>
          </w:p>
        </w:tc>
        <w:tc>
          <w:tcPr>
            <w:tcW w:w="567" w:type="dxa"/>
          </w:tcPr>
          <w:p w14:paraId="6B35EC60" w14:textId="203B9351" w:rsidR="002302FD" w:rsidRPr="00302082" w:rsidRDefault="00A80554" w:rsidP="00302082">
            <w:pPr>
              <w:spacing w:after="120"/>
              <w:rPr>
                <w:rFonts w:ascii="Arial" w:hAnsi="Arial" w:cs="Arial"/>
                <w:b/>
              </w:rPr>
            </w:pPr>
            <w:r>
              <w:rPr>
                <w:rFonts w:ascii="Arial" w:hAnsi="Arial" w:cs="Arial"/>
                <w:b/>
              </w:rPr>
              <w:t>x</w:t>
            </w:r>
          </w:p>
        </w:tc>
        <w:tc>
          <w:tcPr>
            <w:tcW w:w="567" w:type="dxa"/>
          </w:tcPr>
          <w:p w14:paraId="0EBA0B26" w14:textId="68C6ABFC" w:rsidR="002302FD" w:rsidRPr="00302082" w:rsidRDefault="00AE7D6E" w:rsidP="00302082">
            <w:pPr>
              <w:spacing w:after="120"/>
              <w:rPr>
                <w:rFonts w:ascii="Arial" w:hAnsi="Arial" w:cs="Arial"/>
                <w:b/>
              </w:rPr>
            </w:pPr>
            <w:r>
              <w:rPr>
                <w:rFonts w:ascii="Arial" w:hAnsi="Arial" w:cs="Arial"/>
                <w:b/>
              </w:rPr>
              <w:t>x</w:t>
            </w:r>
          </w:p>
        </w:tc>
        <w:tc>
          <w:tcPr>
            <w:tcW w:w="567" w:type="dxa"/>
          </w:tcPr>
          <w:p w14:paraId="124A766B" w14:textId="1DF53356" w:rsidR="002302FD" w:rsidRPr="00302082" w:rsidRDefault="00AE7D6E" w:rsidP="00302082">
            <w:pPr>
              <w:spacing w:after="120"/>
              <w:rPr>
                <w:rFonts w:ascii="Arial" w:hAnsi="Arial" w:cs="Arial"/>
                <w:b/>
              </w:rPr>
            </w:pPr>
            <w:r>
              <w:rPr>
                <w:rFonts w:ascii="Arial" w:hAnsi="Arial" w:cs="Arial"/>
                <w:b/>
              </w:rPr>
              <w:t>x</w:t>
            </w:r>
          </w:p>
        </w:tc>
        <w:tc>
          <w:tcPr>
            <w:tcW w:w="567" w:type="dxa"/>
          </w:tcPr>
          <w:p w14:paraId="4DAD9088" w14:textId="4034D500" w:rsidR="002302FD" w:rsidRPr="00302082" w:rsidRDefault="00AE7D6E" w:rsidP="00302082">
            <w:pPr>
              <w:spacing w:after="120"/>
              <w:rPr>
                <w:rFonts w:ascii="Arial" w:hAnsi="Arial" w:cs="Arial"/>
                <w:b/>
              </w:rPr>
            </w:pPr>
            <w:r>
              <w:rPr>
                <w:rFonts w:ascii="Arial" w:hAnsi="Arial" w:cs="Arial"/>
                <w:b/>
              </w:rPr>
              <w:t>x</w:t>
            </w:r>
          </w:p>
        </w:tc>
        <w:tc>
          <w:tcPr>
            <w:tcW w:w="567" w:type="dxa"/>
          </w:tcPr>
          <w:p w14:paraId="168E8AF3" w14:textId="39DA2F85" w:rsidR="002302FD" w:rsidRPr="00302082" w:rsidRDefault="00AE7D6E" w:rsidP="00302082">
            <w:pPr>
              <w:spacing w:after="120"/>
              <w:rPr>
                <w:rFonts w:ascii="Arial" w:hAnsi="Arial" w:cs="Arial"/>
                <w:b/>
              </w:rPr>
            </w:pPr>
            <w:r>
              <w:rPr>
                <w:rFonts w:ascii="Arial" w:hAnsi="Arial" w:cs="Arial"/>
                <w:b/>
              </w:rPr>
              <w:t>x</w:t>
            </w:r>
          </w:p>
        </w:tc>
      </w:tr>
      <w:tr w:rsidR="002302FD" w:rsidRPr="00302082" w14:paraId="2CE4D7B7" w14:textId="77777777" w:rsidTr="00F605EE">
        <w:tc>
          <w:tcPr>
            <w:tcW w:w="2439" w:type="dxa"/>
          </w:tcPr>
          <w:p w14:paraId="2E74BCC7" w14:textId="701E2D8F" w:rsidR="002302FD" w:rsidRPr="00600705" w:rsidRDefault="00600705" w:rsidP="00302082">
            <w:pPr>
              <w:spacing w:after="120"/>
              <w:rPr>
                <w:rFonts w:ascii="Arial" w:hAnsi="Arial" w:cs="Arial"/>
              </w:rPr>
            </w:pPr>
            <w:r>
              <w:rPr>
                <w:rFonts w:ascii="Arial" w:hAnsi="Arial" w:cs="Arial"/>
              </w:rPr>
              <w:t>Tutorials</w:t>
            </w:r>
          </w:p>
        </w:tc>
        <w:tc>
          <w:tcPr>
            <w:tcW w:w="567" w:type="dxa"/>
          </w:tcPr>
          <w:p w14:paraId="4F7AEB18" w14:textId="1695912C" w:rsidR="002302FD" w:rsidRPr="00302082" w:rsidRDefault="00AE7D6E" w:rsidP="00302082">
            <w:pPr>
              <w:spacing w:after="120"/>
              <w:rPr>
                <w:rFonts w:ascii="Arial" w:hAnsi="Arial" w:cs="Arial"/>
                <w:b/>
              </w:rPr>
            </w:pPr>
            <w:r>
              <w:rPr>
                <w:rFonts w:ascii="Arial" w:hAnsi="Arial" w:cs="Arial"/>
                <w:b/>
              </w:rPr>
              <w:t>x</w:t>
            </w:r>
          </w:p>
        </w:tc>
        <w:tc>
          <w:tcPr>
            <w:tcW w:w="567" w:type="dxa"/>
          </w:tcPr>
          <w:p w14:paraId="3999D887" w14:textId="1554FC91" w:rsidR="002302FD" w:rsidRPr="00302082" w:rsidRDefault="00764E54" w:rsidP="00302082">
            <w:pPr>
              <w:spacing w:after="120"/>
              <w:rPr>
                <w:rFonts w:ascii="Arial" w:hAnsi="Arial" w:cs="Arial"/>
                <w:b/>
              </w:rPr>
            </w:pPr>
            <w:r>
              <w:rPr>
                <w:rFonts w:ascii="Arial" w:hAnsi="Arial" w:cs="Arial"/>
                <w:b/>
              </w:rPr>
              <w:t>x</w:t>
            </w:r>
          </w:p>
        </w:tc>
        <w:tc>
          <w:tcPr>
            <w:tcW w:w="567" w:type="dxa"/>
          </w:tcPr>
          <w:p w14:paraId="5E148098" w14:textId="7E6A4283" w:rsidR="002302FD" w:rsidRPr="00302082" w:rsidRDefault="007F5858" w:rsidP="00302082">
            <w:pPr>
              <w:spacing w:after="120"/>
              <w:rPr>
                <w:rFonts w:ascii="Arial" w:hAnsi="Arial" w:cs="Arial"/>
                <w:b/>
              </w:rPr>
            </w:pPr>
            <w:r>
              <w:rPr>
                <w:rFonts w:ascii="Arial" w:hAnsi="Arial" w:cs="Arial"/>
                <w:b/>
              </w:rPr>
              <w:t>x</w:t>
            </w:r>
          </w:p>
        </w:tc>
        <w:tc>
          <w:tcPr>
            <w:tcW w:w="567" w:type="dxa"/>
          </w:tcPr>
          <w:p w14:paraId="539620FB" w14:textId="75745F1E" w:rsidR="002302FD" w:rsidRPr="00302082" w:rsidRDefault="00AE7D6E" w:rsidP="00302082">
            <w:pPr>
              <w:spacing w:after="120"/>
              <w:rPr>
                <w:rFonts w:ascii="Arial" w:hAnsi="Arial" w:cs="Arial"/>
                <w:b/>
              </w:rPr>
            </w:pPr>
            <w:r>
              <w:rPr>
                <w:rFonts w:ascii="Arial" w:hAnsi="Arial" w:cs="Arial"/>
                <w:b/>
              </w:rPr>
              <w:t>x</w:t>
            </w:r>
          </w:p>
        </w:tc>
        <w:tc>
          <w:tcPr>
            <w:tcW w:w="567" w:type="dxa"/>
          </w:tcPr>
          <w:p w14:paraId="417C2E40" w14:textId="14103626" w:rsidR="002302FD" w:rsidRPr="00302082" w:rsidRDefault="007F5858" w:rsidP="00302082">
            <w:pPr>
              <w:spacing w:after="120"/>
              <w:rPr>
                <w:rFonts w:ascii="Arial" w:hAnsi="Arial" w:cs="Arial"/>
                <w:b/>
              </w:rPr>
            </w:pPr>
            <w:r>
              <w:rPr>
                <w:rFonts w:ascii="Arial" w:hAnsi="Arial" w:cs="Arial"/>
                <w:b/>
              </w:rPr>
              <w:t>x</w:t>
            </w:r>
          </w:p>
        </w:tc>
        <w:tc>
          <w:tcPr>
            <w:tcW w:w="567" w:type="dxa"/>
          </w:tcPr>
          <w:p w14:paraId="54072AC2" w14:textId="3F8B1DC4" w:rsidR="002302FD" w:rsidRPr="00302082" w:rsidRDefault="002302FD" w:rsidP="00302082">
            <w:pPr>
              <w:spacing w:after="120"/>
              <w:rPr>
                <w:rFonts w:ascii="Arial" w:hAnsi="Arial" w:cs="Arial"/>
                <w:b/>
              </w:rPr>
            </w:pPr>
          </w:p>
        </w:tc>
        <w:tc>
          <w:tcPr>
            <w:tcW w:w="567" w:type="dxa"/>
          </w:tcPr>
          <w:p w14:paraId="320048B1" w14:textId="28C0CA19" w:rsidR="002302FD" w:rsidRPr="00302082" w:rsidRDefault="00AE7D6E" w:rsidP="00302082">
            <w:pPr>
              <w:spacing w:after="120"/>
              <w:rPr>
                <w:rFonts w:ascii="Arial" w:hAnsi="Arial" w:cs="Arial"/>
                <w:b/>
              </w:rPr>
            </w:pPr>
            <w:r>
              <w:rPr>
                <w:rFonts w:ascii="Arial" w:hAnsi="Arial" w:cs="Arial"/>
                <w:b/>
              </w:rPr>
              <w:t>x</w:t>
            </w:r>
          </w:p>
        </w:tc>
        <w:tc>
          <w:tcPr>
            <w:tcW w:w="567" w:type="dxa"/>
          </w:tcPr>
          <w:p w14:paraId="4FF17D93" w14:textId="01A9110B" w:rsidR="002302FD" w:rsidRPr="00302082" w:rsidRDefault="00622E3C" w:rsidP="00302082">
            <w:pPr>
              <w:spacing w:after="120"/>
              <w:rPr>
                <w:rFonts w:ascii="Arial" w:hAnsi="Arial" w:cs="Arial"/>
                <w:b/>
              </w:rPr>
            </w:pPr>
            <w:r>
              <w:rPr>
                <w:rFonts w:ascii="Arial" w:hAnsi="Arial" w:cs="Arial"/>
                <w:b/>
              </w:rPr>
              <w:t>x</w:t>
            </w:r>
          </w:p>
        </w:tc>
        <w:tc>
          <w:tcPr>
            <w:tcW w:w="567" w:type="dxa"/>
          </w:tcPr>
          <w:p w14:paraId="7E6B50FB" w14:textId="5DC09584" w:rsidR="002302FD" w:rsidRPr="00302082" w:rsidRDefault="00AE7D6E" w:rsidP="00302082">
            <w:pPr>
              <w:spacing w:after="120"/>
              <w:rPr>
                <w:rFonts w:ascii="Arial" w:hAnsi="Arial" w:cs="Arial"/>
                <w:b/>
              </w:rPr>
            </w:pPr>
            <w:r>
              <w:rPr>
                <w:rFonts w:ascii="Arial" w:hAnsi="Arial" w:cs="Arial"/>
                <w:b/>
              </w:rPr>
              <w:t>x</w:t>
            </w:r>
          </w:p>
        </w:tc>
        <w:tc>
          <w:tcPr>
            <w:tcW w:w="567" w:type="dxa"/>
          </w:tcPr>
          <w:p w14:paraId="760EB28E" w14:textId="2D7342E6" w:rsidR="002302FD" w:rsidRPr="00302082" w:rsidRDefault="00AE7D6E" w:rsidP="00302082">
            <w:pPr>
              <w:spacing w:after="120"/>
              <w:rPr>
                <w:rFonts w:ascii="Arial" w:hAnsi="Arial" w:cs="Arial"/>
                <w:b/>
              </w:rPr>
            </w:pPr>
            <w:r>
              <w:rPr>
                <w:rFonts w:ascii="Arial" w:hAnsi="Arial" w:cs="Arial"/>
                <w:b/>
              </w:rPr>
              <w:t>x</w:t>
            </w:r>
          </w:p>
        </w:tc>
      </w:tr>
      <w:tr w:rsidR="002302FD" w:rsidRPr="00302082" w14:paraId="4556FDFA" w14:textId="77777777" w:rsidTr="00F605EE">
        <w:tc>
          <w:tcPr>
            <w:tcW w:w="2439" w:type="dxa"/>
          </w:tcPr>
          <w:p w14:paraId="62345122" w14:textId="4EAC08DC" w:rsidR="002302FD" w:rsidRPr="00600705" w:rsidRDefault="00600705" w:rsidP="00302082">
            <w:pPr>
              <w:spacing w:after="120"/>
              <w:rPr>
                <w:rFonts w:ascii="Arial" w:hAnsi="Arial" w:cs="Arial"/>
              </w:rPr>
            </w:pPr>
            <w:r w:rsidRPr="00600705">
              <w:rPr>
                <w:rFonts w:ascii="Arial" w:hAnsi="Arial" w:cs="Arial"/>
              </w:rPr>
              <w:t>Lectures</w:t>
            </w:r>
          </w:p>
        </w:tc>
        <w:tc>
          <w:tcPr>
            <w:tcW w:w="567" w:type="dxa"/>
          </w:tcPr>
          <w:p w14:paraId="0C197466" w14:textId="35E92C34" w:rsidR="002302FD" w:rsidRPr="00302082" w:rsidRDefault="007F5858" w:rsidP="00302082">
            <w:pPr>
              <w:spacing w:after="120"/>
              <w:rPr>
                <w:rFonts w:ascii="Arial" w:hAnsi="Arial" w:cs="Arial"/>
                <w:b/>
              </w:rPr>
            </w:pPr>
            <w:r>
              <w:rPr>
                <w:rFonts w:ascii="Arial" w:hAnsi="Arial" w:cs="Arial"/>
                <w:b/>
              </w:rPr>
              <w:t>x</w:t>
            </w:r>
          </w:p>
        </w:tc>
        <w:tc>
          <w:tcPr>
            <w:tcW w:w="567" w:type="dxa"/>
          </w:tcPr>
          <w:p w14:paraId="479327E0" w14:textId="2E5F8F95" w:rsidR="002302FD" w:rsidRPr="00302082" w:rsidRDefault="00AE7D6E" w:rsidP="00302082">
            <w:pPr>
              <w:spacing w:after="120"/>
              <w:rPr>
                <w:rFonts w:ascii="Arial" w:hAnsi="Arial" w:cs="Arial"/>
                <w:b/>
              </w:rPr>
            </w:pPr>
            <w:r>
              <w:rPr>
                <w:rFonts w:ascii="Arial" w:hAnsi="Arial" w:cs="Arial"/>
                <w:b/>
              </w:rPr>
              <w:t>x</w:t>
            </w:r>
          </w:p>
        </w:tc>
        <w:tc>
          <w:tcPr>
            <w:tcW w:w="567" w:type="dxa"/>
          </w:tcPr>
          <w:p w14:paraId="736D8667" w14:textId="5D4B3E10" w:rsidR="002302FD" w:rsidRPr="00302082" w:rsidRDefault="00AE7D6E" w:rsidP="00302082">
            <w:pPr>
              <w:spacing w:after="120"/>
              <w:rPr>
                <w:rFonts w:ascii="Arial" w:hAnsi="Arial" w:cs="Arial"/>
                <w:b/>
              </w:rPr>
            </w:pPr>
            <w:r>
              <w:rPr>
                <w:rFonts w:ascii="Arial" w:hAnsi="Arial" w:cs="Arial"/>
                <w:b/>
              </w:rPr>
              <w:t>x</w:t>
            </w:r>
          </w:p>
        </w:tc>
        <w:tc>
          <w:tcPr>
            <w:tcW w:w="567" w:type="dxa"/>
          </w:tcPr>
          <w:p w14:paraId="4BCA08F1" w14:textId="231CC028" w:rsidR="002302FD" w:rsidRPr="00302082" w:rsidRDefault="008E236F" w:rsidP="00302082">
            <w:pPr>
              <w:spacing w:after="120"/>
              <w:rPr>
                <w:rFonts w:ascii="Arial" w:hAnsi="Arial" w:cs="Arial"/>
                <w:b/>
              </w:rPr>
            </w:pPr>
            <w:r>
              <w:rPr>
                <w:rFonts w:ascii="Arial" w:hAnsi="Arial" w:cs="Arial"/>
                <w:b/>
              </w:rPr>
              <w:t>x</w:t>
            </w:r>
          </w:p>
        </w:tc>
        <w:tc>
          <w:tcPr>
            <w:tcW w:w="567" w:type="dxa"/>
          </w:tcPr>
          <w:p w14:paraId="20C5D234" w14:textId="3EA67CD8" w:rsidR="002302FD" w:rsidRPr="00302082" w:rsidRDefault="007F5858" w:rsidP="00302082">
            <w:pPr>
              <w:spacing w:after="120"/>
              <w:rPr>
                <w:rFonts w:ascii="Arial" w:hAnsi="Arial" w:cs="Arial"/>
                <w:b/>
              </w:rPr>
            </w:pPr>
            <w:r>
              <w:rPr>
                <w:rFonts w:ascii="Arial" w:hAnsi="Arial" w:cs="Arial"/>
                <w:b/>
              </w:rPr>
              <w:t>x</w:t>
            </w:r>
          </w:p>
        </w:tc>
        <w:tc>
          <w:tcPr>
            <w:tcW w:w="567" w:type="dxa"/>
          </w:tcPr>
          <w:p w14:paraId="601DE7C2" w14:textId="5701CBEE" w:rsidR="002302FD" w:rsidRPr="00302082" w:rsidRDefault="003B6F18" w:rsidP="00302082">
            <w:pPr>
              <w:spacing w:after="120"/>
              <w:rPr>
                <w:rFonts w:ascii="Arial" w:hAnsi="Arial" w:cs="Arial"/>
                <w:b/>
              </w:rPr>
            </w:pPr>
            <w:r>
              <w:rPr>
                <w:rFonts w:ascii="Arial" w:hAnsi="Arial" w:cs="Arial"/>
                <w:b/>
              </w:rPr>
              <w:t>x</w:t>
            </w:r>
          </w:p>
        </w:tc>
        <w:tc>
          <w:tcPr>
            <w:tcW w:w="567" w:type="dxa"/>
          </w:tcPr>
          <w:p w14:paraId="7650F9A1" w14:textId="77777777" w:rsidR="002302FD" w:rsidRPr="00302082" w:rsidRDefault="002302FD" w:rsidP="00302082">
            <w:pPr>
              <w:spacing w:after="120"/>
              <w:rPr>
                <w:rFonts w:ascii="Arial" w:hAnsi="Arial" w:cs="Arial"/>
                <w:b/>
              </w:rPr>
            </w:pPr>
          </w:p>
        </w:tc>
        <w:tc>
          <w:tcPr>
            <w:tcW w:w="567" w:type="dxa"/>
          </w:tcPr>
          <w:p w14:paraId="1B8594DE" w14:textId="4DFF8041" w:rsidR="002302FD" w:rsidRPr="00302082" w:rsidRDefault="002302FD" w:rsidP="00302082">
            <w:pPr>
              <w:spacing w:after="120"/>
              <w:rPr>
                <w:rFonts w:ascii="Arial" w:hAnsi="Arial" w:cs="Arial"/>
                <w:b/>
              </w:rPr>
            </w:pPr>
          </w:p>
        </w:tc>
        <w:tc>
          <w:tcPr>
            <w:tcW w:w="567" w:type="dxa"/>
          </w:tcPr>
          <w:p w14:paraId="6EACDA65" w14:textId="77777777" w:rsidR="002302FD" w:rsidRPr="00302082" w:rsidRDefault="002302FD" w:rsidP="00302082">
            <w:pPr>
              <w:spacing w:after="120"/>
              <w:rPr>
                <w:rFonts w:ascii="Arial" w:hAnsi="Arial" w:cs="Arial"/>
                <w:b/>
              </w:rPr>
            </w:pPr>
          </w:p>
        </w:tc>
        <w:tc>
          <w:tcPr>
            <w:tcW w:w="567" w:type="dxa"/>
          </w:tcPr>
          <w:p w14:paraId="7843350C" w14:textId="0DCBDBF8" w:rsidR="002302FD" w:rsidRPr="00302082" w:rsidRDefault="0039055C" w:rsidP="00302082">
            <w:pPr>
              <w:spacing w:after="120"/>
              <w:rPr>
                <w:rFonts w:ascii="Arial" w:hAnsi="Arial" w:cs="Arial"/>
                <w:b/>
              </w:rPr>
            </w:pPr>
            <w:r>
              <w:rPr>
                <w:rFonts w:ascii="Arial" w:hAnsi="Arial" w:cs="Arial"/>
                <w:b/>
              </w:rPr>
              <w:t>x</w:t>
            </w:r>
          </w:p>
        </w:tc>
      </w:tr>
      <w:tr w:rsidR="002302FD" w:rsidRPr="00302082" w14:paraId="35F6EEDC" w14:textId="77777777" w:rsidTr="00F605EE">
        <w:tc>
          <w:tcPr>
            <w:tcW w:w="2439" w:type="dxa"/>
            <w:shd w:val="clear" w:color="auto" w:fill="D9D9D9" w:themeFill="background1" w:themeFillShade="D9"/>
          </w:tcPr>
          <w:p w14:paraId="355A39F6" w14:textId="77777777" w:rsidR="002302FD" w:rsidRPr="00302082" w:rsidRDefault="002302FD" w:rsidP="00302082">
            <w:pPr>
              <w:spacing w:after="120"/>
              <w:rPr>
                <w:rFonts w:ascii="Arial" w:hAnsi="Arial" w:cs="Arial"/>
                <w:b/>
              </w:rPr>
            </w:pPr>
            <w:r w:rsidRPr="00302082">
              <w:rPr>
                <w:rFonts w:ascii="Arial" w:hAnsi="Arial" w:cs="Arial"/>
                <w:b/>
              </w:rPr>
              <w:t>Assessment method</w:t>
            </w:r>
          </w:p>
        </w:tc>
        <w:tc>
          <w:tcPr>
            <w:tcW w:w="567" w:type="dxa"/>
          </w:tcPr>
          <w:p w14:paraId="616E598C" w14:textId="77777777" w:rsidR="002302FD" w:rsidRPr="00302082" w:rsidRDefault="002302FD" w:rsidP="00302082">
            <w:pPr>
              <w:spacing w:after="120"/>
              <w:rPr>
                <w:rFonts w:ascii="Arial" w:hAnsi="Arial" w:cs="Arial"/>
                <w:b/>
              </w:rPr>
            </w:pPr>
          </w:p>
        </w:tc>
        <w:tc>
          <w:tcPr>
            <w:tcW w:w="567" w:type="dxa"/>
          </w:tcPr>
          <w:p w14:paraId="616E3F20" w14:textId="77777777" w:rsidR="002302FD" w:rsidRPr="00302082" w:rsidRDefault="002302FD" w:rsidP="00302082">
            <w:pPr>
              <w:spacing w:after="120"/>
              <w:rPr>
                <w:rFonts w:ascii="Arial" w:hAnsi="Arial" w:cs="Arial"/>
                <w:b/>
              </w:rPr>
            </w:pPr>
          </w:p>
        </w:tc>
        <w:tc>
          <w:tcPr>
            <w:tcW w:w="567" w:type="dxa"/>
          </w:tcPr>
          <w:p w14:paraId="5D78A4B6" w14:textId="77777777" w:rsidR="002302FD" w:rsidRPr="00302082" w:rsidRDefault="002302FD" w:rsidP="00302082">
            <w:pPr>
              <w:spacing w:after="120"/>
              <w:rPr>
                <w:rFonts w:ascii="Arial" w:hAnsi="Arial" w:cs="Arial"/>
                <w:b/>
              </w:rPr>
            </w:pPr>
          </w:p>
        </w:tc>
        <w:tc>
          <w:tcPr>
            <w:tcW w:w="567" w:type="dxa"/>
          </w:tcPr>
          <w:p w14:paraId="7853BE25" w14:textId="77777777" w:rsidR="002302FD" w:rsidRPr="00302082" w:rsidRDefault="002302FD" w:rsidP="00302082">
            <w:pPr>
              <w:spacing w:after="120"/>
              <w:rPr>
                <w:rFonts w:ascii="Arial" w:hAnsi="Arial" w:cs="Arial"/>
                <w:b/>
              </w:rPr>
            </w:pPr>
          </w:p>
        </w:tc>
        <w:tc>
          <w:tcPr>
            <w:tcW w:w="567" w:type="dxa"/>
          </w:tcPr>
          <w:p w14:paraId="3FB27E16" w14:textId="77777777" w:rsidR="002302FD" w:rsidRPr="00302082" w:rsidRDefault="002302FD" w:rsidP="00302082">
            <w:pPr>
              <w:spacing w:after="120"/>
              <w:rPr>
                <w:rFonts w:ascii="Arial" w:hAnsi="Arial" w:cs="Arial"/>
                <w:b/>
              </w:rPr>
            </w:pPr>
          </w:p>
        </w:tc>
        <w:tc>
          <w:tcPr>
            <w:tcW w:w="567" w:type="dxa"/>
          </w:tcPr>
          <w:p w14:paraId="3D9BFA85" w14:textId="77777777" w:rsidR="002302FD" w:rsidRPr="00302082" w:rsidRDefault="002302FD" w:rsidP="00302082">
            <w:pPr>
              <w:spacing w:after="120"/>
              <w:rPr>
                <w:rFonts w:ascii="Arial" w:hAnsi="Arial" w:cs="Arial"/>
                <w:b/>
              </w:rPr>
            </w:pPr>
          </w:p>
        </w:tc>
        <w:tc>
          <w:tcPr>
            <w:tcW w:w="567" w:type="dxa"/>
          </w:tcPr>
          <w:p w14:paraId="23E682B4" w14:textId="77777777" w:rsidR="002302FD" w:rsidRPr="00302082" w:rsidRDefault="002302FD" w:rsidP="00302082">
            <w:pPr>
              <w:spacing w:after="120"/>
              <w:rPr>
                <w:rFonts w:ascii="Arial" w:hAnsi="Arial" w:cs="Arial"/>
                <w:b/>
              </w:rPr>
            </w:pPr>
          </w:p>
        </w:tc>
        <w:tc>
          <w:tcPr>
            <w:tcW w:w="567" w:type="dxa"/>
          </w:tcPr>
          <w:p w14:paraId="5D310AAE" w14:textId="77777777" w:rsidR="002302FD" w:rsidRPr="00302082" w:rsidRDefault="002302FD" w:rsidP="00302082">
            <w:pPr>
              <w:spacing w:after="120"/>
              <w:rPr>
                <w:rFonts w:ascii="Arial" w:hAnsi="Arial" w:cs="Arial"/>
                <w:b/>
              </w:rPr>
            </w:pPr>
          </w:p>
        </w:tc>
        <w:tc>
          <w:tcPr>
            <w:tcW w:w="567" w:type="dxa"/>
          </w:tcPr>
          <w:p w14:paraId="3D73A681" w14:textId="77777777" w:rsidR="002302FD" w:rsidRPr="00302082" w:rsidRDefault="002302FD" w:rsidP="00302082">
            <w:pPr>
              <w:spacing w:after="120"/>
              <w:rPr>
                <w:rFonts w:ascii="Arial" w:hAnsi="Arial" w:cs="Arial"/>
                <w:b/>
              </w:rPr>
            </w:pPr>
          </w:p>
        </w:tc>
        <w:tc>
          <w:tcPr>
            <w:tcW w:w="567" w:type="dxa"/>
          </w:tcPr>
          <w:p w14:paraId="18C76EEB" w14:textId="77777777" w:rsidR="002302FD" w:rsidRPr="00302082" w:rsidRDefault="002302FD" w:rsidP="00302082">
            <w:pPr>
              <w:spacing w:after="120"/>
              <w:rPr>
                <w:rFonts w:ascii="Arial" w:hAnsi="Arial" w:cs="Arial"/>
                <w:b/>
              </w:rPr>
            </w:pPr>
          </w:p>
        </w:tc>
      </w:tr>
      <w:tr w:rsidR="002302FD" w:rsidRPr="00302082" w14:paraId="045155B6" w14:textId="77777777" w:rsidTr="00F605EE">
        <w:tc>
          <w:tcPr>
            <w:tcW w:w="2439" w:type="dxa"/>
          </w:tcPr>
          <w:p w14:paraId="5D363E52" w14:textId="443051A0" w:rsidR="002302FD" w:rsidRPr="00600705" w:rsidRDefault="00600705" w:rsidP="00302082">
            <w:pPr>
              <w:spacing w:after="120"/>
              <w:rPr>
                <w:rFonts w:ascii="Arial" w:hAnsi="Arial" w:cs="Arial"/>
              </w:rPr>
            </w:pPr>
            <w:r w:rsidRPr="00600705">
              <w:rPr>
                <w:rFonts w:ascii="Arial" w:hAnsi="Arial" w:cs="Arial"/>
              </w:rPr>
              <w:t>Portfolio</w:t>
            </w:r>
          </w:p>
        </w:tc>
        <w:tc>
          <w:tcPr>
            <w:tcW w:w="567" w:type="dxa"/>
          </w:tcPr>
          <w:p w14:paraId="0501A5D0" w14:textId="02EF0A39" w:rsidR="002302FD" w:rsidRPr="00302082" w:rsidRDefault="00AE7D6E" w:rsidP="00302082">
            <w:pPr>
              <w:spacing w:after="120"/>
              <w:rPr>
                <w:rFonts w:ascii="Arial" w:hAnsi="Arial" w:cs="Arial"/>
                <w:b/>
              </w:rPr>
            </w:pPr>
            <w:r>
              <w:rPr>
                <w:rFonts w:ascii="Arial" w:hAnsi="Arial" w:cs="Arial"/>
                <w:b/>
              </w:rPr>
              <w:t>x</w:t>
            </w:r>
          </w:p>
        </w:tc>
        <w:tc>
          <w:tcPr>
            <w:tcW w:w="567" w:type="dxa"/>
          </w:tcPr>
          <w:p w14:paraId="2B42BDC2" w14:textId="23141E7F" w:rsidR="002302FD" w:rsidRPr="00302082" w:rsidRDefault="00AE7D6E" w:rsidP="00302082">
            <w:pPr>
              <w:spacing w:after="120"/>
              <w:rPr>
                <w:rFonts w:ascii="Arial" w:hAnsi="Arial" w:cs="Arial"/>
                <w:b/>
              </w:rPr>
            </w:pPr>
            <w:r>
              <w:rPr>
                <w:rFonts w:ascii="Arial" w:hAnsi="Arial" w:cs="Arial"/>
                <w:b/>
              </w:rPr>
              <w:t>x</w:t>
            </w:r>
          </w:p>
        </w:tc>
        <w:tc>
          <w:tcPr>
            <w:tcW w:w="567" w:type="dxa"/>
          </w:tcPr>
          <w:p w14:paraId="3A7680DC" w14:textId="2A98DA8F" w:rsidR="002302FD" w:rsidRPr="00302082" w:rsidRDefault="00AE7D6E" w:rsidP="00302082">
            <w:pPr>
              <w:spacing w:after="120"/>
              <w:rPr>
                <w:rFonts w:ascii="Arial" w:hAnsi="Arial" w:cs="Arial"/>
                <w:b/>
              </w:rPr>
            </w:pPr>
            <w:r>
              <w:rPr>
                <w:rFonts w:ascii="Arial" w:hAnsi="Arial" w:cs="Arial"/>
                <w:b/>
              </w:rPr>
              <w:t>x</w:t>
            </w:r>
          </w:p>
        </w:tc>
        <w:tc>
          <w:tcPr>
            <w:tcW w:w="567" w:type="dxa"/>
          </w:tcPr>
          <w:p w14:paraId="6F3A5967" w14:textId="0C7206C0" w:rsidR="002302FD" w:rsidRPr="00302082" w:rsidRDefault="00AE7D6E" w:rsidP="00302082">
            <w:pPr>
              <w:spacing w:after="120"/>
              <w:rPr>
                <w:rFonts w:ascii="Arial" w:hAnsi="Arial" w:cs="Arial"/>
                <w:b/>
              </w:rPr>
            </w:pPr>
            <w:r>
              <w:rPr>
                <w:rFonts w:ascii="Arial" w:hAnsi="Arial" w:cs="Arial"/>
                <w:b/>
              </w:rPr>
              <w:t>x</w:t>
            </w:r>
          </w:p>
        </w:tc>
        <w:tc>
          <w:tcPr>
            <w:tcW w:w="567" w:type="dxa"/>
          </w:tcPr>
          <w:p w14:paraId="2C84AA52" w14:textId="6B992944" w:rsidR="002302FD" w:rsidRPr="00302082" w:rsidRDefault="00AE7D6E" w:rsidP="00302082">
            <w:pPr>
              <w:spacing w:after="120"/>
              <w:rPr>
                <w:rFonts w:ascii="Arial" w:hAnsi="Arial" w:cs="Arial"/>
                <w:b/>
              </w:rPr>
            </w:pPr>
            <w:r>
              <w:rPr>
                <w:rFonts w:ascii="Arial" w:hAnsi="Arial" w:cs="Arial"/>
                <w:b/>
              </w:rPr>
              <w:t>x</w:t>
            </w:r>
          </w:p>
        </w:tc>
        <w:tc>
          <w:tcPr>
            <w:tcW w:w="567" w:type="dxa"/>
          </w:tcPr>
          <w:p w14:paraId="7886E6D3" w14:textId="66FD5653" w:rsidR="002302FD" w:rsidRPr="00302082" w:rsidRDefault="00AE7D6E" w:rsidP="00302082">
            <w:pPr>
              <w:spacing w:after="120"/>
              <w:rPr>
                <w:rFonts w:ascii="Arial" w:hAnsi="Arial" w:cs="Arial"/>
                <w:b/>
              </w:rPr>
            </w:pPr>
            <w:r>
              <w:rPr>
                <w:rFonts w:ascii="Arial" w:hAnsi="Arial" w:cs="Arial"/>
                <w:b/>
              </w:rPr>
              <w:t>x</w:t>
            </w:r>
          </w:p>
        </w:tc>
        <w:tc>
          <w:tcPr>
            <w:tcW w:w="567" w:type="dxa"/>
          </w:tcPr>
          <w:p w14:paraId="6A522117" w14:textId="0715FBF9" w:rsidR="002302FD" w:rsidRPr="00302082" w:rsidRDefault="00AE7D6E" w:rsidP="00302082">
            <w:pPr>
              <w:spacing w:after="120"/>
              <w:rPr>
                <w:rFonts w:ascii="Arial" w:hAnsi="Arial" w:cs="Arial"/>
                <w:b/>
              </w:rPr>
            </w:pPr>
            <w:r>
              <w:rPr>
                <w:rFonts w:ascii="Arial" w:hAnsi="Arial" w:cs="Arial"/>
                <w:b/>
              </w:rPr>
              <w:t>x</w:t>
            </w:r>
          </w:p>
        </w:tc>
        <w:tc>
          <w:tcPr>
            <w:tcW w:w="567" w:type="dxa"/>
          </w:tcPr>
          <w:p w14:paraId="6BCC53AF" w14:textId="6D4383F0" w:rsidR="002302FD" w:rsidRPr="00302082" w:rsidRDefault="00AE7D6E" w:rsidP="00302082">
            <w:pPr>
              <w:spacing w:after="120"/>
              <w:rPr>
                <w:rFonts w:ascii="Arial" w:hAnsi="Arial" w:cs="Arial"/>
                <w:b/>
              </w:rPr>
            </w:pPr>
            <w:r>
              <w:rPr>
                <w:rFonts w:ascii="Arial" w:hAnsi="Arial" w:cs="Arial"/>
                <w:b/>
              </w:rPr>
              <w:t>x</w:t>
            </w:r>
          </w:p>
        </w:tc>
        <w:tc>
          <w:tcPr>
            <w:tcW w:w="567" w:type="dxa"/>
          </w:tcPr>
          <w:p w14:paraId="18B342BC" w14:textId="317C8811" w:rsidR="002302FD" w:rsidRPr="00302082" w:rsidRDefault="00AE7D6E" w:rsidP="00302082">
            <w:pPr>
              <w:spacing w:after="120"/>
              <w:rPr>
                <w:rFonts w:ascii="Arial" w:hAnsi="Arial" w:cs="Arial"/>
                <w:b/>
              </w:rPr>
            </w:pPr>
            <w:r>
              <w:rPr>
                <w:rFonts w:ascii="Arial" w:hAnsi="Arial" w:cs="Arial"/>
                <w:b/>
              </w:rPr>
              <w:t>x</w:t>
            </w:r>
          </w:p>
        </w:tc>
        <w:tc>
          <w:tcPr>
            <w:tcW w:w="567" w:type="dxa"/>
          </w:tcPr>
          <w:p w14:paraId="3013D7FA" w14:textId="74A307E8" w:rsidR="002302FD" w:rsidRPr="00302082" w:rsidRDefault="00AE7D6E" w:rsidP="00302082">
            <w:pPr>
              <w:spacing w:after="120"/>
              <w:rPr>
                <w:rFonts w:ascii="Arial" w:hAnsi="Arial" w:cs="Arial"/>
                <w:b/>
              </w:rPr>
            </w:pPr>
            <w:r>
              <w:rPr>
                <w:rFonts w:ascii="Arial" w:hAnsi="Arial" w:cs="Arial"/>
                <w:b/>
              </w:rPr>
              <w:t>x</w:t>
            </w:r>
          </w:p>
        </w:tc>
      </w:tr>
    </w:tbl>
    <w:p w14:paraId="40AA0E8C" w14:textId="77777777" w:rsidR="007A6245" w:rsidRDefault="007A6245" w:rsidP="00302082">
      <w:pPr>
        <w:spacing w:after="120" w:line="240" w:lineRule="auto"/>
        <w:ind w:left="426" w:right="260"/>
        <w:rPr>
          <w:rFonts w:ascii="Arial" w:hAnsi="Arial" w:cs="Arial"/>
          <w:b/>
          <w:iCs/>
        </w:rPr>
      </w:pPr>
    </w:p>
    <w:p w14:paraId="56FCDF15" w14:textId="1FFE149F" w:rsidR="00883204" w:rsidRPr="00795F74" w:rsidRDefault="00671E56" w:rsidP="00671E56">
      <w:pPr>
        <w:spacing w:after="120" w:line="240" w:lineRule="auto"/>
        <w:ind w:right="260"/>
        <w:jc w:val="both"/>
        <w:rPr>
          <w:rFonts w:ascii="Arial" w:hAnsi="Arial" w:cs="Arial"/>
          <w:iCs/>
          <w:sz w:val="24"/>
          <w:szCs w:val="24"/>
        </w:rPr>
      </w:pPr>
      <w:r w:rsidRPr="00671E56">
        <w:rPr>
          <w:rFonts w:ascii="Arial" w:hAnsi="Arial" w:cs="Arial"/>
          <w:bCs/>
        </w:rPr>
        <w:t>15</w:t>
      </w:r>
      <w:r w:rsidRPr="00795F74">
        <w:rPr>
          <w:rFonts w:ascii="Arial" w:hAnsi="Arial" w:cs="Arial"/>
          <w:bCs/>
          <w:sz w:val="24"/>
          <w:szCs w:val="24"/>
        </w:rPr>
        <w:t>.</w:t>
      </w:r>
      <w:r w:rsidRPr="00795F74">
        <w:rPr>
          <w:rFonts w:ascii="Arial" w:hAnsi="Arial" w:cs="Arial"/>
          <w:b/>
          <w:bCs/>
          <w:sz w:val="24"/>
          <w:szCs w:val="24"/>
        </w:rPr>
        <w:t xml:space="preserve"> </w:t>
      </w:r>
      <w:r w:rsidR="00883204" w:rsidRPr="00795F74">
        <w:rPr>
          <w:rFonts w:ascii="Arial" w:hAnsi="Arial" w:cs="Arial"/>
          <w:b/>
          <w:bCs/>
          <w:sz w:val="24"/>
          <w:szCs w:val="24"/>
        </w:rPr>
        <w:t xml:space="preserve">Inclusive module design </w:t>
      </w:r>
    </w:p>
    <w:p w14:paraId="3E071ABF" w14:textId="59204776" w:rsidR="00883204" w:rsidRPr="00795F74" w:rsidRDefault="00883204" w:rsidP="00696FF5">
      <w:pPr>
        <w:autoSpaceDE w:val="0"/>
        <w:autoSpaceDN w:val="0"/>
        <w:adjustRightInd w:val="0"/>
        <w:spacing w:after="120" w:line="240" w:lineRule="auto"/>
        <w:ind w:left="567" w:right="260"/>
        <w:jc w:val="both"/>
        <w:rPr>
          <w:rFonts w:ascii="Arial" w:hAnsi="Arial" w:cs="Arial"/>
          <w:sz w:val="24"/>
          <w:szCs w:val="24"/>
        </w:rPr>
      </w:pPr>
      <w:r w:rsidRPr="00795F74">
        <w:rPr>
          <w:rFonts w:ascii="Arial" w:hAnsi="Arial" w:cs="Arial"/>
          <w:sz w:val="24"/>
          <w:szCs w:val="24"/>
        </w:rPr>
        <w:t xml:space="preserve">The </w:t>
      </w:r>
      <w:r w:rsidR="00795F74" w:rsidRPr="00795F74">
        <w:rPr>
          <w:rFonts w:ascii="Arial" w:hAnsi="Arial" w:cs="Arial"/>
          <w:sz w:val="24"/>
          <w:szCs w:val="24"/>
        </w:rPr>
        <w:t>Division</w:t>
      </w:r>
      <w:r w:rsidRPr="00795F74">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99DD5D" w14:textId="77777777" w:rsidR="00883204" w:rsidRPr="00795F74" w:rsidRDefault="00883204" w:rsidP="00696FF5">
      <w:pPr>
        <w:autoSpaceDE w:val="0"/>
        <w:autoSpaceDN w:val="0"/>
        <w:adjustRightInd w:val="0"/>
        <w:spacing w:after="120" w:line="240" w:lineRule="auto"/>
        <w:ind w:left="567" w:right="260"/>
        <w:jc w:val="both"/>
        <w:rPr>
          <w:rFonts w:ascii="Arial" w:hAnsi="Arial" w:cs="Arial"/>
          <w:sz w:val="24"/>
          <w:szCs w:val="24"/>
        </w:rPr>
      </w:pPr>
      <w:r w:rsidRPr="00795F74">
        <w:rPr>
          <w:rFonts w:ascii="Arial" w:hAnsi="Arial" w:cs="Arial"/>
          <w:sz w:val="24"/>
          <w:szCs w:val="24"/>
        </w:rPr>
        <w:t>The inclusive practices in the guidance (see Annex B Appendix A) have been considered in order to support all students in the following areas:</w:t>
      </w:r>
    </w:p>
    <w:p w14:paraId="76CE19AA" w14:textId="77777777" w:rsidR="00883204" w:rsidRPr="00795F74" w:rsidRDefault="00883204" w:rsidP="00696FF5">
      <w:pPr>
        <w:autoSpaceDE w:val="0"/>
        <w:autoSpaceDN w:val="0"/>
        <w:adjustRightInd w:val="0"/>
        <w:spacing w:after="120" w:line="240" w:lineRule="auto"/>
        <w:ind w:left="567" w:right="260"/>
        <w:jc w:val="both"/>
        <w:rPr>
          <w:rFonts w:ascii="Arial" w:hAnsi="Arial" w:cs="Arial"/>
          <w:bCs/>
          <w:sz w:val="24"/>
          <w:szCs w:val="24"/>
        </w:rPr>
      </w:pPr>
      <w:r w:rsidRPr="00795F74">
        <w:rPr>
          <w:rFonts w:ascii="Arial" w:hAnsi="Arial" w:cs="Arial"/>
          <w:sz w:val="24"/>
          <w:szCs w:val="24"/>
        </w:rPr>
        <w:t xml:space="preserve">a) </w:t>
      </w:r>
      <w:r w:rsidRPr="00795F74">
        <w:rPr>
          <w:rFonts w:ascii="Arial" w:hAnsi="Arial" w:cs="Arial"/>
          <w:bCs/>
          <w:sz w:val="24"/>
          <w:szCs w:val="24"/>
        </w:rPr>
        <w:t>Accessible resources and curriculum</w:t>
      </w:r>
    </w:p>
    <w:p w14:paraId="5BBB89A4" w14:textId="24E28703" w:rsidR="00883204" w:rsidRPr="00795F74" w:rsidRDefault="00883204" w:rsidP="00696FF5">
      <w:pPr>
        <w:tabs>
          <w:tab w:val="left" w:pos="567"/>
        </w:tabs>
        <w:autoSpaceDE w:val="0"/>
        <w:autoSpaceDN w:val="0"/>
        <w:adjustRightInd w:val="0"/>
        <w:spacing w:after="120" w:line="240" w:lineRule="auto"/>
        <w:ind w:left="567" w:right="260"/>
        <w:jc w:val="both"/>
        <w:rPr>
          <w:rFonts w:ascii="Arial" w:hAnsi="Arial" w:cs="Arial"/>
          <w:bCs/>
          <w:sz w:val="24"/>
          <w:szCs w:val="24"/>
        </w:rPr>
      </w:pPr>
      <w:r w:rsidRPr="00795F74">
        <w:rPr>
          <w:rFonts w:ascii="Arial" w:hAnsi="Arial" w:cs="Arial"/>
          <w:sz w:val="24"/>
          <w:szCs w:val="24"/>
        </w:rPr>
        <w:t xml:space="preserve">b) </w:t>
      </w:r>
      <w:r w:rsidRPr="00795F74">
        <w:rPr>
          <w:rFonts w:ascii="Arial" w:hAnsi="Arial" w:cs="Arial"/>
          <w:bCs/>
          <w:sz w:val="24"/>
          <w:szCs w:val="24"/>
        </w:rPr>
        <w:t>Learning</w:t>
      </w:r>
      <w:r w:rsidR="00BB2045" w:rsidRPr="00795F74">
        <w:rPr>
          <w:rFonts w:ascii="Arial" w:hAnsi="Arial" w:cs="Arial"/>
          <w:bCs/>
          <w:sz w:val="24"/>
          <w:szCs w:val="24"/>
        </w:rPr>
        <w:t>,</w:t>
      </w:r>
      <w:r w:rsidRPr="00795F74">
        <w:rPr>
          <w:rFonts w:ascii="Arial" w:hAnsi="Arial" w:cs="Arial"/>
          <w:bCs/>
          <w:sz w:val="24"/>
          <w:szCs w:val="24"/>
        </w:rPr>
        <w:t xml:space="preserve"> teaching and assessment methods</w:t>
      </w:r>
    </w:p>
    <w:p w14:paraId="5033CC6A" w14:textId="77777777" w:rsidR="00600705" w:rsidRPr="00795F74" w:rsidRDefault="00600705" w:rsidP="00600705">
      <w:pPr>
        <w:tabs>
          <w:tab w:val="left" w:pos="567"/>
        </w:tabs>
        <w:autoSpaceDE w:val="0"/>
        <w:autoSpaceDN w:val="0"/>
        <w:adjustRightInd w:val="0"/>
        <w:spacing w:after="120" w:line="240" w:lineRule="auto"/>
        <w:ind w:left="567" w:right="260"/>
        <w:jc w:val="both"/>
        <w:rPr>
          <w:rFonts w:ascii="Arial" w:hAnsi="Arial" w:cs="Arial"/>
          <w:bCs/>
          <w:sz w:val="24"/>
          <w:szCs w:val="24"/>
        </w:rPr>
      </w:pPr>
      <w:r w:rsidRPr="00795F74">
        <w:rPr>
          <w:rFonts w:ascii="Arial" w:hAnsi="Arial" w:cs="Arial"/>
          <w:bCs/>
          <w:sz w:val="24"/>
          <w:szCs w:val="24"/>
        </w:rPr>
        <w:t>This module is screen and craft skill based.</w:t>
      </w:r>
    </w:p>
    <w:p w14:paraId="1B1EF803" w14:textId="77777777" w:rsidR="00096DA4" w:rsidRPr="00795F74" w:rsidRDefault="00096DA4" w:rsidP="00600705">
      <w:pPr>
        <w:spacing w:after="120" w:line="240" w:lineRule="auto"/>
        <w:ind w:right="260"/>
        <w:rPr>
          <w:rFonts w:ascii="Arial" w:hAnsi="Arial" w:cs="Arial"/>
          <w:i/>
          <w:iCs/>
          <w:sz w:val="24"/>
          <w:szCs w:val="24"/>
        </w:rPr>
      </w:pPr>
    </w:p>
    <w:p w14:paraId="0E1D4457" w14:textId="7169DE91" w:rsidR="009A2D37" w:rsidRPr="00795F74" w:rsidRDefault="00671E56" w:rsidP="00671E56">
      <w:pPr>
        <w:spacing w:after="120" w:line="240" w:lineRule="auto"/>
        <w:ind w:right="260"/>
        <w:jc w:val="both"/>
        <w:rPr>
          <w:rFonts w:ascii="Arial" w:hAnsi="Arial" w:cs="Arial"/>
          <w:b/>
          <w:sz w:val="24"/>
          <w:szCs w:val="24"/>
        </w:rPr>
      </w:pPr>
      <w:r w:rsidRPr="00795F74">
        <w:rPr>
          <w:rFonts w:ascii="Arial" w:hAnsi="Arial" w:cs="Arial"/>
          <w:sz w:val="24"/>
          <w:szCs w:val="24"/>
        </w:rPr>
        <w:t>16.</w:t>
      </w:r>
      <w:r w:rsidRPr="00795F74">
        <w:rPr>
          <w:rFonts w:ascii="Arial" w:hAnsi="Arial" w:cs="Arial"/>
          <w:b/>
          <w:sz w:val="24"/>
          <w:szCs w:val="24"/>
        </w:rPr>
        <w:t xml:space="preserve"> </w:t>
      </w:r>
      <w:proofErr w:type="gramStart"/>
      <w:r w:rsidR="00883204" w:rsidRPr="00795F74">
        <w:rPr>
          <w:rFonts w:ascii="Arial" w:hAnsi="Arial" w:cs="Arial"/>
          <w:b/>
          <w:sz w:val="24"/>
          <w:szCs w:val="24"/>
        </w:rPr>
        <w:t>Campus(</w:t>
      </w:r>
      <w:proofErr w:type="spellStart"/>
      <w:proofErr w:type="gramEnd"/>
      <w:r w:rsidR="00883204" w:rsidRPr="00795F74">
        <w:rPr>
          <w:rFonts w:ascii="Arial" w:hAnsi="Arial" w:cs="Arial"/>
          <w:b/>
          <w:sz w:val="24"/>
          <w:szCs w:val="24"/>
        </w:rPr>
        <w:t>es</w:t>
      </w:r>
      <w:proofErr w:type="spellEnd"/>
      <w:r w:rsidR="00883204" w:rsidRPr="00795F74">
        <w:rPr>
          <w:rFonts w:ascii="Arial" w:hAnsi="Arial" w:cs="Arial"/>
          <w:b/>
          <w:sz w:val="24"/>
          <w:szCs w:val="24"/>
        </w:rPr>
        <w:t>) or c</w:t>
      </w:r>
      <w:r w:rsidR="009A2D37" w:rsidRPr="00795F74">
        <w:rPr>
          <w:rFonts w:ascii="Arial" w:hAnsi="Arial" w:cs="Arial"/>
          <w:b/>
          <w:sz w:val="24"/>
          <w:szCs w:val="24"/>
        </w:rPr>
        <w:t>entre(s)</w:t>
      </w:r>
      <w:r w:rsidR="00883204" w:rsidRPr="00795F74">
        <w:rPr>
          <w:rFonts w:ascii="Arial" w:hAnsi="Arial" w:cs="Arial"/>
          <w:b/>
          <w:sz w:val="24"/>
          <w:szCs w:val="24"/>
        </w:rPr>
        <w:t xml:space="preserve"> where module will be delivered</w:t>
      </w:r>
    </w:p>
    <w:p w14:paraId="13D36864" w14:textId="0CB83D85" w:rsidR="009A2D37" w:rsidRPr="00795F74" w:rsidRDefault="004E42AF" w:rsidP="00696FF5">
      <w:pPr>
        <w:spacing w:after="120" w:line="240" w:lineRule="auto"/>
        <w:ind w:left="567" w:right="260"/>
        <w:jc w:val="both"/>
        <w:rPr>
          <w:rFonts w:ascii="Arial" w:hAnsi="Arial" w:cs="Arial"/>
          <w:sz w:val="24"/>
          <w:szCs w:val="24"/>
        </w:rPr>
      </w:pPr>
      <w:r w:rsidRPr="00795F74">
        <w:rPr>
          <w:rFonts w:ascii="Arial" w:hAnsi="Arial" w:cs="Arial"/>
          <w:sz w:val="24"/>
          <w:szCs w:val="24"/>
        </w:rPr>
        <w:t>Canterbury</w:t>
      </w:r>
    </w:p>
    <w:p w14:paraId="3058934E" w14:textId="77777777" w:rsidR="009A2D37" w:rsidRPr="00795F74" w:rsidRDefault="009A2D37" w:rsidP="00302082">
      <w:pPr>
        <w:spacing w:after="120" w:line="240" w:lineRule="auto"/>
        <w:ind w:left="426" w:right="260"/>
        <w:rPr>
          <w:rFonts w:ascii="Arial" w:hAnsi="Arial" w:cs="Arial"/>
          <w:i/>
          <w:iCs/>
          <w:sz w:val="24"/>
          <w:szCs w:val="24"/>
        </w:rPr>
      </w:pPr>
    </w:p>
    <w:p w14:paraId="5117DC0B" w14:textId="058C5378" w:rsidR="00883204" w:rsidRPr="00795F74" w:rsidRDefault="00671E56" w:rsidP="00671E56">
      <w:pPr>
        <w:spacing w:after="120" w:line="240" w:lineRule="auto"/>
        <w:ind w:right="261"/>
        <w:jc w:val="both"/>
        <w:rPr>
          <w:rFonts w:ascii="Arial" w:hAnsi="Arial" w:cs="Arial"/>
          <w:b/>
          <w:sz w:val="24"/>
          <w:szCs w:val="24"/>
        </w:rPr>
      </w:pPr>
      <w:r w:rsidRPr="00795F74">
        <w:rPr>
          <w:rFonts w:ascii="Arial" w:hAnsi="Arial" w:cs="Arial"/>
          <w:sz w:val="24"/>
          <w:szCs w:val="24"/>
        </w:rPr>
        <w:t>17.</w:t>
      </w:r>
      <w:r w:rsidRPr="00795F74">
        <w:rPr>
          <w:rFonts w:ascii="Arial" w:hAnsi="Arial" w:cs="Arial"/>
          <w:b/>
          <w:sz w:val="24"/>
          <w:szCs w:val="24"/>
        </w:rPr>
        <w:t xml:space="preserve"> </w:t>
      </w:r>
      <w:r w:rsidR="00883204" w:rsidRPr="00795F74">
        <w:rPr>
          <w:rFonts w:ascii="Arial" w:hAnsi="Arial" w:cs="Arial"/>
          <w:b/>
          <w:sz w:val="24"/>
          <w:szCs w:val="24"/>
        </w:rPr>
        <w:t xml:space="preserve">Internationalisation </w:t>
      </w:r>
    </w:p>
    <w:p w14:paraId="5B653C87" w14:textId="722A2829" w:rsidR="004E42AF" w:rsidRPr="00795F74" w:rsidRDefault="004E42AF" w:rsidP="00600705">
      <w:pPr>
        <w:ind w:left="567"/>
        <w:rPr>
          <w:rFonts w:ascii="Arial" w:hAnsi="Arial" w:cs="Arial"/>
          <w:iCs/>
          <w:color w:val="000000" w:themeColor="text1"/>
          <w:sz w:val="24"/>
          <w:szCs w:val="24"/>
        </w:rPr>
      </w:pPr>
      <w:r w:rsidRPr="00795F74">
        <w:rPr>
          <w:rFonts w:ascii="Arial" w:hAnsi="Arial" w:cs="Arial"/>
          <w:iCs/>
          <w:color w:val="000000" w:themeColor="text1"/>
          <w:sz w:val="24"/>
          <w:szCs w:val="24"/>
        </w:rPr>
        <w:t>Event and temporary spaces</w:t>
      </w:r>
      <w:r w:rsidR="00622E3C" w:rsidRPr="00795F74">
        <w:rPr>
          <w:rFonts w:ascii="Arial" w:hAnsi="Arial" w:cs="Arial"/>
          <w:iCs/>
          <w:color w:val="000000" w:themeColor="text1"/>
          <w:sz w:val="24"/>
          <w:szCs w:val="24"/>
        </w:rPr>
        <w:t xml:space="preserve"> are global phenomena</w:t>
      </w:r>
      <w:r w:rsidR="00606B69" w:rsidRPr="00795F74">
        <w:rPr>
          <w:rFonts w:ascii="Arial" w:hAnsi="Arial" w:cs="Arial"/>
          <w:iCs/>
          <w:color w:val="000000" w:themeColor="text1"/>
          <w:sz w:val="24"/>
          <w:szCs w:val="24"/>
        </w:rPr>
        <w:t xml:space="preserve">. </w:t>
      </w:r>
      <w:r w:rsidRPr="00795F74">
        <w:rPr>
          <w:rFonts w:ascii="Arial" w:hAnsi="Arial" w:cs="Arial"/>
          <w:iCs/>
          <w:color w:val="000000" w:themeColor="text1"/>
          <w:sz w:val="24"/>
          <w:szCs w:val="24"/>
        </w:rPr>
        <w:t>Although we often associate interior spaces with a sense of permanency and place there are many examples of nomadic cultures globally whose lifestyle and living spaces defy traditional western logic. Likewise within predominantly western cultures there is also a large industry focused around event spaces which often are utilised to bring people together to interact and participate in experiences enabled by spatial and interior design.</w:t>
      </w:r>
    </w:p>
    <w:p w14:paraId="6F28F2A1" w14:textId="67375BE7" w:rsidR="006130DE" w:rsidRPr="00795F74" w:rsidRDefault="004E42AF" w:rsidP="00600705">
      <w:pPr>
        <w:ind w:left="567"/>
        <w:rPr>
          <w:rFonts w:ascii="Arial" w:hAnsi="Arial" w:cs="Arial"/>
          <w:iCs/>
          <w:color w:val="000000" w:themeColor="text1"/>
          <w:sz w:val="24"/>
          <w:szCs w:val="24"/>
        </w:rPr>
      </w:pPr>
      <w:r w:rsidRPr="00795F74">
        <w:rPr>
          <w:rFonts w:ascii="Arial" w:hAnsi="Arial" w:cs="Arial"/>
          <w:iCs/>
          <w:color w:val="000000" w:themeColor="text1"/>
          <w:sz w:val="24"/>
          <w:szCs w:val="24"/>
        </w:rPr>
        <w:lastRenderedPageBreak/>
        <w:t xml:space="preserve">This module examines attitudes towards permanency and </w:t>
      </w:r>
      <w:r w:rsidR="00FC3E4B" w:rsidRPr="00795F74">
        <w:rPr>
          <w:rFonts w:ascii="Arial" w:hAnsi="Arial" w:cs="Arial"/>
          <w:iCs/>
          <w:color w:val="000000" w:themeColor="text1"/>
          <w:sz w:val="24"/>
          <w:szCs w:val="24"/>
        </w:rPr>
        <w:t>ephemerality</w:t>
      </w:r>
      <w:r w:rsidRPr="00795F74">
        <w:rPr>
          <w:rFonts w:ascii="Arial" w:hAnsi="Arial" w:cs="Arial"/>
          <w:iCs/>
          <w:color w:val="000000" w:themeColor="text1"/>
          <w:sz w:val="24"/>
          <w:szCs w:val="24"/>
        </w:rPr>
        <w:t xml:space="preserve"> in spatial design</w:t>
      </w:r>
      <w:r w:rsidR="00FC3E4B" w:rsidRPr="00795F74">
        <w:rPr>
          <w:rFonts w:ascii="Arial" w:hAnsi="Arial" w:cs="Arial"/>
          <w:iCs/>
          <w:color w:val="000000" w:themeColor="text1"/>
          <w:sz w:val="24"/>
          <w:szCs w:val="24"/>
        </w:rPr>
        <w:t xml:space="preserve"> from vario</w:t>
      </w:r>
      <w:bookmarkStart w:id="0" w:name="_GoBack"/>
      <w:bookmarkEnd w:id="0"/>
      <w:r w:rsidR="00FC3E4B" w:rsidRPr="00795F74">
        <w:rPr>
          <w:rFonts w:ascii="Arial" w:hAnsi="Arial" w:cs="Arial"/>
          <w:iCs/>
          <w:color w:val="000000" w:themeColor="text1"/>
          <w:sz w:val="24"/>
          <w:szCs w:val="24"/>
        </w:rPr>
        <w:t xml:space="preserve">us global perspectives. </w:t>
      </w:r>
    </w:p>
    <w:p w14:paraId="1D11FDB7" w14:textId="576A0D71" w:rsidR="00600705" w:rsidRPr="00795F74" w:rsidRDefault="00600705" w:rsidP="00600705">
      <w:pPr>
        <w:ind w:left="567"/>
        <w:rPr>
          <w:rFonts w:cs="Helvetica Neue"/>
          <w:b/>
          <w:color w:val="000000" w:themeColor="text1"/>
          <w:sz w:val="24"/>
          <w:szCs w:val="24"/>
        </w:rPr>
      </w:pPr>
      <w:r w:rsidRPr="00795F74">
        <w:rPr>
          <w:rFonts w:ascii="Arial" w:hAnsi="Arial" w:cs="Arial"/>
          <w:iCs/>
          <w:color w:val="000000" w:themeColor="text1"/>
          <w:sz w:val="24"/>
          <w:szCs w:val="24"/>
        </w:rPr>
        <w:t>Lectures, seminar teaching will draw on international source</w:t>
      </w:r>
      <w:r w:rsidR="00AE7D6E" w:rsidRPr="00795F74">
        <w:rPr>
          <w:rFonts w:ascii="Arial" w:hAnsi="Arial" w:cs="Arial"/>
          <w:iCs/>
          <w:color w:val="000000" w:themeColor="text1"/>
          <w:sz w:val="24"/>
          <w:szCs w:val="24"/>
        </w:rPr>
        <w:t xml:space="preserve"> </w:t>
      </w:r>
      <w:r w:rsidRPr="00795F74">
        <w:rPr>
          <w:rFonts w:ascii="Arial" w:hAnsi="Arial" w:cs="Arial"/>
          <w:iCs/>
          <w:color w:val="000000" w:themeColor="text1"/>
          <w:sz w:val="24"/>
          <w:szCs w:val="24"/>
        </w:rPr>
        <w:t xml:space="preserve">materials </w:t>
      </w:r>
      <w:r w:rsidR="00C54945" w:rsidRPr="00795F74">
        <w:rPr>
          <w:rFonts w:ascii="Arial" w:hAnsi="Arial" w:cs="Arial"/>
          <w:iCs/>
          <w:color w:val="000000" w:themeColor="text1"/>
          <w:sz w:val="24"/>
          <w:szCs w:val="24"/>
        </w:rPr>
        <w:t xml:space="preserve">as well as Western and other industrially developed cultures </w:t>
      </w:r>
      <w:r w:rsidRPr="00795F74">
        <w:rPr>
          <w:rFonts w:ascii="Arial" w:hAnsi="Arial" w:cs="Arial"/>
          <w:iCs/>
          <w:color w:val="000000" w:themeColor="text1"/>
          <w:sz w:val="24"/>
          <w:szCs w:val="24"/>
        </w:rPr>
        <w:t xml:space="preserve">for historical and contemporary examples and theories of </w:t>
      </w:r>
      <w:r w:rsidR="00B20A59" w:rsidRPr="00795F74">
        <w:rPr>
          <w:rFonts w:ascii="Arial" w:hAnsi="Arial" w:cs="Arial"/>
          <w:iCs/>
          <w:color w:val="000000" w:themeColor="text1"/>
          <w:sz w:val="24"/>
          <w:szCs w:val="24"/>
        </w:rPr>
        <w:t>temporary architectural design</w:t>
      </w:r>
      <w:r w:rsidR="00C54945" w:rsidRPr="00795F74">
        <w:rPr>
          <w:rFonts w:ascii="Arial" w:hAnsi="Arial" w:cs="Arial"/>
          <w:iCs/>
          <w:color w:val="000000" w:themeColor="text1"/>
          <w:sz w:val="24"/>
          <w:szCs w:val="24"/>
        </w:rPr>
        <w:t>.</w:t>
      </w:r>
      <w:r w:rsidR="00AE7D6E" w:rsidRPr="00795F74">
        <w:rPr>
          <w:rFonts w:ascii="Arial" w:hAnsi="Arial" w:cs="Arial"/>
          <w:iCs/>
          <w:color w:val="000000" w:themeColor="text1"/>
          <w:sz w:val="24"/>
          <w:szCs w:val="24"/>
        </w:rPr>
        <w:t xml:space="preserve"> </w:t>
      </w:r>
      <w:r w:rsidR="00AE7D6E" w:rsidRPr="00795F74">
        <w:rPr>
          <w:rFonts w:ascii="Arial" w:hAnsi="Arial" w:cs="Arial"/>
          <w:sz w:val="24"/>
          <w:szCs w:val="24"/>
        </w:rPr>
        <w:t xml:space="preserve">Students will be encouraged to look beyond and produce personal work outside of the western canon. </w:t>
      </w:r>
    </w:p>
    <w:p w14:paraId="6216C04C" w14:textId="77777777" w:rsidR="00922E9E" w:rsidRDefault="00922E9E" w:rsidP="00302082">
      <w:pPr>
        <w:spacing w:after="120" w:line="240" w:lineRule="auto"/>
        <w:ind w:left="426" w:right="260"/>
        <w:rPr>
          <w:rFonts w:ascii="Arial" w:hAnsi="Arial" w:cs="Arial"/>
          <w:i/>
          <w:iCs/>
        </w:rPr>
      </w:pPr>
    </w:p>
    <w:p w14:paraId="54B55E92" w14:textId="77777777" w:rsidR="00883204" w:rsidRPr="00883204" w:rsidRDefault="00883204" w:rsidP="00883204">
      <w:pPr>
        <w:spacing w:after="120" w:line="240" w:lineRule="auto"/>
        <w:ind w:right="260"/>
        <w:rPr>
          <w:rFonts w:ascii="Arial" w:hAnsi="Arial" w:cs="Arial"/>
          <w:b/>
        </w:rPr>
      </w:pPr>
    </w:p>
    <w:p w14:paraId="4CF9E61F" w14:textId="77777777" w:rsidR="00641D6D" w:rsidRPr="00302082" w:rsidRDefault="00641D6D" w:rsidP="00302082">
      <w:pPr>
        <w:pBdr>
          <w:bottom w:val="single" w:sz="6" w:space="1" w:color="auto"/>
        </w:pBdr>
        <w:spacing w:after="120" w:line="240" w:lineRule="auto"/>
        <w:ind w:right="260"/>
        <w:rPr>
          <w:rFonts w:ascii="Arial" w:hAnsi="Arial" w:cs="Arial"/>
        </w:rPr>
      </w:pPr>
    </w:p>
    <w:p w14:paraId="29FE205C" w14:textId="3335BC56" w:rsidR="00441E76" w:rsidRPr="00BA453C" w:rsidRDefault="00795F74"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52C2EE2" w14:textId="6A6FA96B" w:rsidR="00D83563" w:rsidRPr="00BA453C" w:rsidRDefault="00795F74" w:rsidP="00302082">
      <w:pPr>
        <w:spacing w:after="120" w:line="240" w:lineRule="auto"/>
        <w:ind w:right="260"/>
        <w:rPr>
          <w:rFonts w:ascii="Arial" w:hAnsi="Arial" w:cs="Arial"/>
          <w:b/>
          <w:sz w:val="20"/>
        </w:rPr>
      </w:pPr>
      <w:r>
        <w:rPr>
          <w:rFonts w:ascii="Arial" w:hAnsi="Arial" w:cs="Arial"/>
          <w:b/>
          <w:sz w:val="20"/>
        </w:rPr>
        <w:t>Module</w:t>
      </w:r>
      <w:r w:rsidR="00D83563" w:rsidRPr="00BA453C">
        <w:rPr>
          <w:rFonts w:ascii="Arial" w:hAnsi="Arial" w:cs="Arial"/>
          <w:b/>
          <w:sz w:val="20"/>
        </w:rPr>
        <w:t xml:space="preserve"> record – all revisions must be recorded in the grid and full details of the change retained in the appropriate committee records.</w:t>
      </w:r>
    </w:p>
    <w:p w14:paraId="5B0F5630"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5B31638F" w14:textId="77777777" w:rsidTr="00710647">
        <w:trPr>
          <w:trHeight w:val="317"/>
        </w:trPr>
        <w:tc>
          <w:tcPr>
            <w:tcW w:w="1526" w:type="dxa"/>
          </w:tcPr>
          <w:p w14:paraId="766A5137"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7BAACC1"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7F825907" w14:textId="77777777" w:rsidR="00422B69" w:rsidRPr="00BA453C" w:rsidRDefault="00422B69" w:rsidP="00710647">
            <w:pPr>
              <w:spacing w:after="120"/>
              <w:ind w:right="-34"/>
              <w:rPr>
                <w:rFonts w:ascii="Arial" w:hAnsi="Arial" w:cs="Arial"/>
                <w:sz w:val="18"/>
              </w:rPr>
            </w:pPr>
            <w:r w:rsidRPr="00BA453C">
              <w:rPr>
                <w:rFonts w:ascii="Arial" w:hAnsi="Arial" w:cs="Arial"/>
                <w:sz w:val="18"/>
              </w:rPr>
              <w:t>Start date of</w:t>
            </w:r>
            <w:r w:rsidR="00710647">
              <w:rPr>
                <w:rFonts w:ascii="Arial" w:hAnsi="Arial" w:cs="Arial"/>
                <w:sz w:val="18"/>
              </w:rPr>
              <w:t xml:space="preserve"> delivery of </w:t>
            </w:r>
            <w:r w:rsidRPr="00BA453C">
              <w:rPr>
                <w:rFonts w:ascii="Arial" w:hAnsi="Arial" w:cs="Arial"/>
                <w:sz w:val="18"/>
              </w:rPr>
              <w:t>revised version</w:t>
            </w:r>
          </w:p>
        </w:tc>
        <w:tc>
          <w:tcPr>
            <w:tcW w:w="2552" w:type="dxa"/>
          </w:tcPr>
          <w:p w14:paraId="469E577B"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438EDFED"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1352F22" w14:textId="77777777" w:rsidTr="00710647">
        <w:trPr>
          <w:trHeight w:val="305"/>
        </w:trPr>
        <w:tc>
          <w:tcPr>
            <w:tcW w:w="1526" w:type="dxa"/>
          </w:tcPr>
          <w:p w14:paraId="10C54456" w14:textId="52031B76" w:rsidR="00422B69" w:rsidRPr="00302082" w:rsidRDefault="00F605EE" w:rsidP="00302082">
            <w:pPr>
              <w:spacing w:after="120"/>
              <w:ind w:right="-330"/>
              <w:rPr>
                <w:rFonts w:ascii="Arial" w:hAnsi="Arial" w:cs="Arial"/>
              </w:rPr>
            </w:pPr>
            <w:r>
              <w:rPr>
                <w:rFonts w:ascii="Arial" w:hAnsi="Arial" w:cs="Arial"/>
              </w:rPr>
              <w:t>13/12/21</w:t>
            </w:r>
          </w:p>
        </w:tc>
        <w:tc>
          <w:tcPr>
            <w:tcW w:w="1701" w:type="dxa"/>
          </w:tcPr>
          <w:p w14:paraId="7ADB537B" w14:textId="779FBB1F" w:rsidR="00422B69" w:rsidRPr="00302082" w:rsidRDefault="00F605EE" w:rsidP="00302082">
            <w:pPr>
              <w:spacing w:after="120"/>
              <w:ind w:right="-330"/>
              <w:rPr>
                <w:rFonts w:ascii="Arial" w:hAnsi="Arial" w:cs="Arial"/>
              </w:rPr>
            </w:pPr>
            <w:r>
              <w:rPr>
                <w:rFonts w:ascii="Arial" w:hAnsi="Arial" w:cs="Arial"/>
              </w:rPr>
              <w:t>Major</w:t>
            </w:r>
          </w:p>
        </w:tc>
        <w:tc>
          <w:tcPr>
            <w:tcW w:w="1871" w:type="dxa"/>
          </w:tcPr>
          <w:p w14:paraId="4B1E9762" w14:textId="139FC33A" w:rsidR="00422B69" w:rsidRPr="00302082" w:rsidRDefault="00F605EE" w:rsidP="00302082">
            <w:pPr>
              <w:spacing w:after="120"/>
              <w:ind w:right="-330"/>
              <w:rPr>
                <w:rFonts w:ascii="Arial" w:hAnsi="Arial" w:cs="Arial"/>
              </w:rPr>
            </w:pPr>
            <w:r>
              <w:rPr>
                <w:rFonts w:ascii="Arial" w:hAnsi="Arial" w:cs="Arial"/>
              </w:rPr>
              <w:t>September 2022</w:t>
            </w:r>
          </w:p>
        </w:tc>
        <w:tc>
          <w:tcPr>
            <w:tcW w:w="2552" w:type="dxa"/>
          </w:tcPr>
          <w:p w14:paraId="6FA2749F" w14:textId="6021E0B8" w:rsidR="00422B69" w:rsidRPr="00302082" w:rsidRDefault="00F605EE" w:rsidP="00302082">
            <w:pPr>
              <w:spacing w:after="120"/>
              <w:ind w:right="-330"/>
              <w:rPr>
                <w:rFonts w:ascii="Arial" w:hAnsi="Arial" w:cs="Arial"/>
              </w:rPr>
            </w:pPr>
            <w:r>
              <w:rPr>
                <w:rFonts w:ascii="Arial" w:hAnsi="Arial" w:cs="Arial"/>
              </w:rPr>
              <w:t>8,13,14,16,17</w:t>
            </w:r>
          </w:p>
        </w:tc>
        <w:tc>
          <w:tcPr>
            <w:tcW w:w="3032" w:type="dxa"/>
          </w:tcPr>
          <w:p w14:paraId="4660F8CA" w14:textId="1EEB13F7" w:rsidR="00422B69" w:rsidRPr="00302082" w:rsidRDefault="00F605EE" w:rsidP="00302082">
            <w:pPr>
              <w:spacing w:after="120"/>
              <w:ind w:right="-330"/>
              <w:rPr>
                <w:rFonts w:ascii="Arial" w:hAnsi="Arial" w:cs="Arial"/>
              </w:rPr>
            </w:pPr>
            <w:r>
              <w:rPr>
                <w:rFonts w:ascii="Arial" w:hAnsi="Arial" w:cs="Arial"/>
              </w:rPr>
              <w:t>No</w:t>
            </w:r>
          </w:p>
        </w:tc>
      </w:tr>
      <w:tr w:rsidR="00302082" w:rsidRPr="00302082" w14:paraId="46BFAC21" w14:textId="77777777" w:rsidTr="00710647">
        <w:trPr>
          <w:trHeight w:val="305"/>
        </w:trPr>
        <w:tc>
          <w:tcPr>
            <w:tcW w:w="1526" w:type="dxa"/>
          </w:tcPr>
          <w:p w14:paraId="405DE559" w14:textId="77777777" w:rsidR="00422B69" w:rsidRPr="00302082" w:rsidRDefault="00422B69" w:rsidP="00302082">
            <w:pPr>
              <w:spacing w:after="120"/>
              <w:ind w:right="-330"/>
              <w:rPr>
                <w:rFonts w:ascii="Arial" w:hAnsi="Arial" w:cs="Arial"/>
              </w:rPr>
            </w:pPr>
          </w:p>
        </w:tc>
        <w:tc>
          <w:tcPr>
            <w:tcW w:w="1701" w:type="dxa"/>
          </w:tcPr>
          <w:p w14:paraId="6D34516F" w14:textId="77777777" w:rsidR="00422B69" w:rsidRPr="00302082" w:rsidRDefault="00422B69" w:rsidP="00302082">
            <w:pPr>
              <w:spacing w:after="120"/>
              <w:ind w:right="-330"/>
              <w:rPr>
                <w:rFonts w:ascii="Arial" w:hAnsi="Arial" w:cs="Arial"/>
              </w:rPr>
            </w:pPr>
          </w:p>
        </w:tc>
        <w:tc>
          <w:tcPr>
            <w:tcW w:w="1871" w:type="dxa"/>
          </w:tcPr>
          <w:p w14:paraId="0B2501D1" w14:textId="77777777" w:rsidR="00422B69" w:rsidRPr="00302082" w:rsidRDefault="00422B69" w:rsidP="00302082">
            <w:pPr>
              <w:spacing w:after="120"/>
              <w:ind w:right="-330"/>
              <w:rPr>
                <w:rFonts w:ascii="Arial" w:hAnsi="Arial" w:cs="Arial"/>
              </w:rPr>
            </w:pPr>
          </w:p>
        </w:tc>
        <w:tc>
          <w:tcPr>
            <w:tcW w:w="2552" w:type="dxa"/>
          </w:tcPr>
          <w:p w14:paraId="25C37762" w14:textId="77777777" w:rsidR="00422B69" w:rsidRPr="00302082" w:rsidRDefault="00422B69" w:rsidP="00302082">
            <w:pPr>
              <w:spacing w:after="120"/>
              <w:ind w:right="-330"/>
              <w:rPr>
                <w:rFonts w:ascii="Arial" w:hAnsi="Arial" w:cs="Arial"/>
              </w:rPr>
            </w:pPr>
          </w:p>
        </w:tc>
        <w:tc>
          <w:tcPr>
            <w:tcW w:w="3032" w:type="dxa"/>
          </w:tcPr>
          <w:p w14:paraId="56C7B6E1" w14:textId="77777777" w:rsidR="00422B69" w:rsidRPr="00302082" w:rsidRDefault="00422B69" w:rsidP="00302082">
            <w:pPr>
              <w:spacing w:after="120"/>
              <w:ind w:right="-330"/>
              <w:rPr>
                <w:rFonts w:ascii="Arial" w:hAnsi="Arial" w:cs="Arial"/>
              </w:rPr>
            </w:pPr>
          </w:p>
        </w:tc>
      </w:tr>
    </w:tbl>
    <w:p w14:paraId="423B5863"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DED72F" w14:textId="77777777" w:rsidR="00A04477" w:rsidRDefault="00A04477" w:rsidP="009A2D37">
      <w:pPr>
        <w:spacing w:after="0" w:line="240" w:lineRule="auto"/>
      </w:pPr>
      <w:r>
        <w:separator/>
      </w:r>
    </w:p>
  </w:endnote>
  <w:endnote w:type="continuationSeparator" w:id="0">
    <w:p w14:paraId="34F6E815" w14:textId="77777777" w:rsidR="00A04477" w:rsidRDefault="00A04477" w:rsidP="009A2D37">
      <w:pPr>
        <w:spacing w:after="0" w:line="240" w:lineRule="auto"/>
      </w:pPr>
      <w:r>
        <w:continuationSeparator/>
      </w:r>
    </w:p>
  </w:endnote>
  <w:endnote w:type="continuationNotice" w:id="1">
    <w:p w14:paraId="4468B53C" w14:textId="77777777" w:rsidR="00A04477" w:rsidRDefault="00A044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9E08422" w14:textId="271BE848" w:rsidR="008B2543" w:rsidRDefault="0019787E" w:rsidP="009A2D37">
        <w:pPr>
          <w:pStyle w:val="Footer"/>
          <w:jc w:val="center"/>
        </w:pPr>
        <w:r>
          <w:fldChar w:fldCharType="begin"/>
        </w:r>
        <w:r>
          <w:instrText xml:space="preserve"> PAGE   \* MERGEFORMAT </w:instrText>
        </w:r>
        <w:r>
          <w:fldChar w:fldCharType="separate"/>
        </w:r>
        <w:r w:rsidR="00BD6738">
          <w:rPr>
            <w:noProof/>
          </w:rPr>
          <w:t>4</w:t>
        </w:r>
        <w:r>
          <w:rPr>
            <w:noProof/>
          </w:rPr>
          <w:fldChar w:fldCharType="end"/>
        </w:r>
      </w:p>
    </w:sdtContent>
  </w:sdt>
  <w:p w14:paraId="126ECCE8" w14:textId="77777777" w:rsidR="002443C8" w:rsidRPr="002443C8" w:rsidRDefault="002443C8" w:rsidP="002443C8">
    <w:pPr>
      <w:pStyle w:val="Footer"/>
      <w:jc w:val="center"/>
      <w:rPr>
        <w:sz w:val="18"/>
        <w:szCs w:val="18"/>
      </w:rPr>
    </w:pPr>
    <w:r w:rsidRPr="002443C8">
      <w:rPr>
        <w:rFonts w:ascii="Arial" w:hAnsi="Arial" w:cs="Arial"/>
        <w:sz w:val="18"/>
        <w:szCs w:val="18"/>
      </w:rPr>
      <w:t>Ephemeral Architecture</w:t>
    </w:r>
  </w:p>
  <w:p w14:paraId="6539EEBB" w14:textId="02B5C5B8" w:rsidR="008B2543" w:rsidRPr="007B7724" w:rsidRDefault="008B2543" w:rsidP="002443C8">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4137117"/>
      <w:docPartObj>
        <w:docPartGallery w:val="Page Numbers (Bottom of Page)"/>
        <w:docPartUnique/>
      </w:docPartObj>
    </w:sdtPr>
    <w:sdtEndPr>
      <w:rPr>
        <w:noProof/>
      </w:rPr>
    </w:sdtEndPr>
    <w:sdtContent>
      <w:p w14:paraId="0A27F839" w14:textId="4BFEF8AA" w:rsidR="002443C8" w:rsidRDefault="002443C8" w:rsidP="002443C8">
        <w:pPr>
          <w:pStyle w:val="Footer"/>
          <w:jc w:val="center"/>
        </w:pPr>
        <w:r>
          <w:fldChar w:fldCharType="begin"/>
        </w:r>
        <w:r>
          <w:instrText xml:space="preserve"> PAGE   \* MERGEFORMAT </w:instrText>
        </w:r>
        <w:r>
          <w:fldChar w:fldCharType="separate"/>
        </w:r>
        <w:r w:rsidR="00F605EE">
          <w:rPr>
            <w:noProof/>
          </w:rPr>
          <w:t>1</w:t>
        </w:r>
        <w:r>
          <w:rPr>
            <w:noProof/>
          </w:rPr>
          <w:fldChar w:fldCharType="end"/>
        </w:r>
      </w:p>
    </w:sdtContent>
  </w:sdt>
  <w:p w14:paraId="25EF1163" w14:textId="50099FD4" w:rsidR="002443C8" w:rsidRPr="002443C8" w:rsidRDefault="002443C8" w:rsidP="002443C8">
    <w:pPr>
      <w:pStyle w:val="Footer"/>
      <w:jc w:val="center"/>
      <w:rPr>
        <w:sz w:val="18"/>
        <w:szCs w:val="18"/>
      </w:rPr>
    </w:pPr>
    <w:r w:rsidRPr="002443C8">
      <w:rPr>
        <w:rFonts w:ascii="Arial" w:hAnsi="Arial" w:cs="Arial"/>
        <w:sz w:val="18"/>
        <w:szCs w:val="18"/>
      </w:rPr>
      <w:t>Ephemeral Architecture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3A990E" w14:textId="77777777" w:rsidR="00A04477" w:rsidRDefault="00A04477" w:rsidP="009A2D37">
      <w:pPr>
        <w:spacing w:after="0" w:line="240" w:lineRule="auto"/>
      </w:pPr>
      <w:r>
        <w:separator/>
      </w:r>
    </w:p>
  </w:footnote>
  <w:footnote w:type="continuationSeparator" w:id="0">
    <w:p w14:paraId="367E5564" w14:textId="77777777" w:rsidR="00A04477" w:rsidRDefault="00A04477" w:rsidP="009A2D37">
      <w:pPr>
        <w:spacing w:after="0" w:line="240" w:lineRule="auto"/>
      </w:pPr>
      <w:r>
        <w:continuationSeparator/>
      </w:r>
    </w:p>
  </w:footnote>
  <w:footnote w:type="continuationNotice" w:id="1">
    <w:p w14:paraId="0C399D13" w14:textId="77777777" w:rsidR="00A04477" w:rsidRDefault="00A044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2C929"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F8134EB" wp14:editId="6AD7E6E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38BFFFC" w14:textId="77777777" w:rsidR="008B2543" w:rsidRPr="008C00F8" w:rsidRDefault="008B2543" w:rsidP="005E6D38">
    <w:pPr>
      <w:pStyle w:val="Heading1"/>
      <w:spacing w:before="60" w:after="60"/>
      <w:rPr>
        <w:rFonts w:ascii="Arial" w:hAnsi="Arial" w:cs="Arial"/>
      </w:rPr>
    </w:pPr>
  </w:p>
  <w:p w14:paraId="0CE85B7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69DE1" w14:textId="45D5DB9D"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7C1E2FD" wp14:editId="642DF13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A83B9C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CA7A1D"/>
    <w:multiLevelType w:val="multilevel"/>
    <w:tmpl w:val="FDBCA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DC91076"/>
    <w:multiLevelType w:val="multilevel"/>
    <w:tmpl w:val="3F46E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EA2E9A"/>
    <w:multiLevelType w:val="multilevel"/>
    <w:tmpl w:val="20ACE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10051D"/>
    <w:multiLevelType w:val="hybridMultilevel"/>
    <w:tmpl w:val="BC94FE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CB410C7"/>
    <w:multiLevelType w:val="multilevel"/>
    <w:tmpl w:val="8A2C5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2E49D5"/>
    <w:multiLevelType w:val="hybridMultilevel"/>
    <w:tmpl w:val="7494E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120BDE"/>
    <w:multiLevelType w:val="multilevel"/>
    <w:tmpl w:val="FC781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694C685A"/>
    <w:multiLevelType w:val="multilevel"/>
    <w:tmpl w:val="30DCE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3"/>
  </w:num>
  <w:num w:numId="5">
    <w:abstractNumId w:val="15"/>
  </w:num>
  <w:num w:numId="6">
    <w:abstractNumId w:val="13"/>
  </w:num>
  <w:num w:numId="7">
    <w:abstractNumId w:val="17"/>
  </w:num>
  <w:num w:numId="8">
    <w:abstractNumId w:val="14"/>
  </w:num>
  <w:num w:numId="9">
    <w:abstractNumId w:val="9"/>
  </w:num>
  <w:num w:numId="10">
    <w:abstractNumId w:val="2"/>
  </w:num>
  <w:num w:numId="11">
    <w:abstractNumId w:val="16"/>
  </w:num>
  <w:num w:numId="12">
    <w:abstractNumId w:val="4"/>
  </w:num>
  <w:num w:numId="13">
    <w:abstractNumId w:val="10"/>
  </w:num>
  <w:num w:numId="14">
    <w:abstractNumId w:val="5"/>
  </w:num>
  <w:num w:numId="15">
    <w:abstractNumId w:val="12"/>
  </w:num>
  <w:num w:numId="16">
    <w:abstractNumId w:val="1"/>
  </w:num>
  <w:num w:numId="17">
    <w:abstractNumId w:val="8"/>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47DC"/>
    <w:rsid w:val="00045373"/>
    <w:rsid w:val="0004765D"/>
    <w:rsid w:val="00056A6C"/>
    <w:rsid w:val="00063A2F"/>
    <w:rsid w:val="000678D3"/>
    <w:rsid w:val="00084B0D"/>
    <w:rsid w:val="00094810"/>
    <w:rsid w:val="00096DA4"/>
    <w:rsid w:val="000A529E"/>
    <w:rsid w:val="000A6BC9"/>
    <w:rsid w:val="000C0294"/>
    <w:rsid w:val="000C3A7E"/>
    <w:rsid w:val="000C754C"/>
    <w:rsid w:val="000C7A1C"/>
    <w:rsid w:val="000D2A8A"/>
    <w:rsid w:val="000D32AC"/>
    <w:rsid w:val="000D6554"/>
    <w:rsid w:val="000E20C1"/>
    <w:rsid w:val="000E3B73"/>
    <w:rsid w:val="000F6C56"/>
    <w:rsid w:val="000F7FBF"/>
    <w:rsid w:val="00106BE5"/>
    <w:rsid w:val="00110947"/>
    <w:rsid w:val="00111906"/>
    <w:rsid w:val="00111CB3"/>
    <w:rsid w:val="00115CEC"/>
    <w:rsid w:val="00117577"/>
    <w:rsid w:val="00117793"/>
    <w:rsid w:val="001206E4"/>
    <w:rsid w:val="001214D3"/>
    <w:rsid w:val="00121BFC"/>
    <w:rsid w:val="00137797"/>
    <w:rsid w:val="001402AD"/>
    <w:rsid w:val="0015067D"/>
    <w:rsid w:val="001540CE"/>
    <w:rsid w:val="0015717B"/>
    <w:rsid w:val="00157ACA"/>
    <w:rsid w:val="00160427"/>
    <w:rsid w:val="00162D46"/>
    <w:rsid w:val="00172793"/>
    <w:rsid w:val="00180558"/>
    <w:rsid w:val="001811E5"/>
    <w:rsid w:val="00183B34"/>
    <w:rsid w:val="001841C9"/>
    <w:rsid w:val="00185F46"/>
    <w:rsid w:val="001939B1"/>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A38"/>
    <w:rsid w:val="00201C5F"/>
    <w:rsid w:val="0020243A"/>
    <w:rsid w:val="00204081"/>
    <w:rsid w:val="00210A98"/>
    <w:rsid w:val="0021578E"/>
    <w:rsid w:val="00225C70"/>
    <w:rsid w:val="00227582"/>
    <w:rsid w:val="002302FD"/>
    <w:rsid w:val="002308BE"/>
    <w:rsid w:val="002407C0"/>
    <w:rsid w:val="002443C8"/>
    <w:rsid w:val="002461AF"/>
    <w:rsid w:val="002465A1"/>
    <w:rsid w:val="00264576"/>
    <w:rsid w:val="0026585A"/>
    <w:rsid w:val="002661C5"/>
    <w:rsid w:val="00266735"/>
    <w:rsid w:val="00272F3D"/>
    <w:rsid w:val="00273CF0"/>
    <w:rsid w:val="002748D4"/>
    <w:rsid w:val="00274ED7"/>
    <w:rsid w:val="002837A4"/>
    <w:rsid w:val="0028461D"/>
    <w:rsid w:val="0028590C"/>
    <w:rsid w:val="00292C46"/>
    <w:rsid w:val="002938D6"/>
    <w:rsid w:val="00294B73"/>
    <w:rsid w:val="002A0C18"/>
    <w:rsid w:val="002A219B"/>
    <w:rsid w:val="002A22DB"/>
    <w:rsid w:val="002B20F5"/>
    <w:rsid w:val="002B2A1A"/>
    <w:rsid w:val="002B71F2"/>
    <w:rsid w:val="002D3376"/>
    <w:rsid w:val="002E71C0"/>
    <w:rsid w:val="002F05F4"/>
    <w:rsid w:val="002F0CE4"/>
    <w:rsid w:val="002F23EF"/>
    <w:rsid w:val="002F2626"/>
    <w:rsid w:val="002F5431"/>
    <w:rsid w:val="002F62AB"/>
    <w:rsid w:val="00302082"/>
    <w:rsid w:val="00306620"/>
    <w:rsid w:val="003262B9"/>
    <w:rsid w:val="00334A02"/>
    <w:rsid w:val="00335875"/>
    <w:rsid w:val="00335FBE"/>
    <w:rsid w:val="003364B0"/>
    <w:rsid w:val="003470DA"/>
    <w:rsid w:val="00351D4F"/>
    <w:rsid w:val="00352D8E"/>
    <w:rsid w:val="00356B68"/>
    <w:rsid w:val="0035702D"/>
    <w:rsid w:val="003604D4"/>
    <w:rsid w:val="00362438"/>
    <w:rsid w:val="003627B0"/>
    <w:rsid w:val="00374DF6"/>
    <w:rsid w:val="003759B0"/>
    <w:rsid w:val="00375F84"/>
    <w:rsid w:val="00376E34"/>
    <w:rsid w:val="003804E7"/>
    <w:rsid w:val="0039055C"/>
    <w:rsid w:val="003932E7"/>
    <w:rsid w:val="003934D2"/>
    <w:rsid w:val="00394AB2"/>
    <w:rsid w:val="003973A1"/>
    <w:rsid w:val="003A5DA0"/>
    <w:rsid w:val="003A5EEB"/>
    <w:rsid w:val="003A6143"/>
    <w:rsid w:val="003B1065"/>
    <w:rsid w:val="003B35F4"/>
    <w:rsid w:val="003B6F18"/>
    <w:rsid w:val="003B7C76"/>
    <w:rsid w:val="003C3E0C"/>
    <w:rsid w:val="003C776B"/>
    <w:rsid w:val="003D4A1C"/>
    <w:rsid w:val="003D7AA0"/>
    <w:rsid w:val="003E1FF7"/>
    <w:rsid w:val="003E311D"/>
    <w:rsid w:val="003F3578"/>
    <w:rsid w:val="003F4470"/>
    <w:rsid w:val="003F5A04"/>
    <w:rsid w:val="003F67CD"/>
    <w:rsid w:val="00402ED7"/>
    <w:rsid w:val="004048BF"/>
    <w:rsid w:val="0041077E"/>
    <w:rsid w:val="004114F8"/>
    <w:rsid w:val="00412F7D"/>
    <w:rsid w:val="00422B69"/>
    <w:rsid w:val="00423D86"/>
    <w:rsid w:val="00424C90"/>
    <w:rsid w:val="00436BE9"/>
    <w:rsid w:val="00441E76"/>
    <w:rsid w:val="004443DA"/>
    <w:rsid w:val="00444D10"/>
    <w:rsid w:val="00446A75"/>
    <w:rsid w:val="004474A2"/>
    <w:rsid w:val="0045033F"/>
    <w:rsid w:val="00460925"/>
    <w:rsid w:val="00471C6C"/>
    <w:rsid w:val="00472023"/>
    <w:rsid w:val="00481F63"/>
    <w:rsid w:val="00486993"/>
    <w:rsid w:val="00492DA4"/>
    <w:rsid w:val="0049622E"/>
    <w:rsid w:val="00496AA3"/>
    <w:rsid w:val="00497C98"/>
    <w:rsid w:val="004A237E"/>
    <w:rsid w:val="004A39D7"/>
    <w:rsid w:val="004A55FA"/>
    <w:rsid w:val="004B5D03"/>
    <w:rsid w:val="004C1EC4"/>
    <w:rsid w:val="004C58D3"/>
    <w:rsid w:val="004D035C"/>
    <w:rsid w:val="004D4ADD"/>
    <w:rsid w:val="004D5459"/>
    <w:rsid w:val="004E42AF"/>
    <w:rsid w:val="004F019F"/>
    <w:rsid w:val="004F10D1"/>
    <w:rsid w:val="004F3C18"/>
    <w:rsid w:val="004F4328"/>
    <w:rsid w:val="005005E4"/>
    <w:rsid w:val="00503338"/>
    <w:rsid w:val="00513689"/>
    <w:rsid w:val="0051375A"/>
    <w:rsid w:val="00521097"/>
    <w:rsid w:val="0053059E"/>
    <w:rsid w:val="00532F6F"/>
    <w:rsid w:val="00533663"/>
    <w:rsid w:val="005460C2"/>
    <w:rsid w:val="005526FB"/>
    <w:rsid w:val="0055280A"/>
    <w:rsid w:val="00553811"/>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3EA6"/>
    <w:rsid w:val="005B2F58"/>
    <w:rsid w:val="005B5A98"/>
    <w:rsid w:val="005C1A4F"/>
    <w:rsid w:val="005C27D7"/>
    <w:rsid w:val="005D7CD0"/>
    <w:rsid w:val="005E1A3A"/>
    <w:rsid w:val="005E6ADC"/>
    <w:rsid w:val="005E6D10"/>
    <w:rsid w:val="005E6D38"/>
    <w:rsid w:val="005E7B3F"/>
    <w:rsid w:val="005F040F"/>
    <w:rsid w:val="005F2C42"/>
    <w:rsid w:val="00600705"/>
    <w:rsid w:val="006043FC"/>
    <w:rsid w:val="006050CF"/>
    <w:rsid w:val="00606B69"/>
    <w:rsid w:val="006130DE"/>
    <w:rsid w:val="0062219E"/>
    <w:rsid w:val="00622E3C"/>
    <w:rsid w:val="006253AA"/>
    <w:rsid w:val="00626023"/>
    <w:rsid w:val="00633150"/>
    <w:rsid w:val="00636152"/>
    <w:rsid w:val="00637A50"/>
    <w:rsid w:val="00641D6D"/>
    <w:rsid w:val="0064364E"/>
    <w:rsid w:val="006438F3"/>
    <w:rsid w:val="00647907"/>
    <w:rsid w:val="00651A82"/>
    <w:rsid w:val="006525E9"/>
    <w:rsid w:val="0066747B"/>
    <w:rsid w:val="00671E56"/>
    <w:rsid w:val="006725EC"/>
    <w:rsid w:val="00674ED0"/>
    <w:rsid w:val="00682650"/>
    <w:rsid w:val="00683609"/>
    <w:rsid w:val="00684851"/>
    <w:rsid w:val="00694309"/>
    <w:rsid w:val="00695285"/>
    <w:rsid w:val="00696FF5"/>
    <w:rsid w:val="006A47B1"/>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0DAD"/>
    <w:rsid w:val="00714EE5"/>
    <w:rsid w:val="00720270"/>
    <w:rsid w:val="00724362"/>
    <w:rsid w:val="00727780"/>
    <w:rsid w:val="0073310D"/>
    <w:rsid w:val="0073792C"/>
    <w:rsid w:val="00754069"/>
    <w:rsid w:val="0075496F"/>
    <w:rsid w:val="00764E54"/>
    <w:rsid w:val="007667DF"/>
    <w:rsid w:val="0077080B"/>
    <w:rsid w:val="00787070"/>
    <w:rsid w:val="007906FD"/>
    <w:rsid w:val="00795F74"/>
    <w:rsid w:val="00797197"/>
    <w:rsid w:val="007972A7"/>
    <w:rsid w:val="007A2BA2"/>
    <w:rsid w:val="007A6245"/>
    <w:rsid w:val="007B1DB2"/>
    <w:rsid w:val="007B375B"/>
    <w:rsid w:val="007B412A"/>
    <w:rsid w:val="007B635E"/>
    <w:rsid w:val="007B7724"/>
    <w:rsid w:val="007B7CDC"/>
    <w:rsid w:val="007C74B4"/>
    <w:rsid w:val="007E3412"/>
    <w:rsid w:val="007F393D"/>
    <w:rsid w:val="007F5858"/>
    <w:rsid w:val="008029AF"/>
    <w:rsid w:val="00802FFA"/>
    <w:rsid w:val="008102E5"/>
    <w:rsid w:val="008111B4"/>
    <w:rsid w:val="008133F0"/>
    <w:rsid w:val="00815880"/>
    <w:rsid w:val="0082322C"/>
    <w:rsid w:val="00823942"/>
    <w:rsid w:val="008244C4"/>
    <w:rsid w:val="008250AA"/>
    <w:rsid w:val="00827FFD"/>
    <w:rsid w:val="008333AD"/>
    <w:rsid w:val="0085348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E236F"/>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5ACF"/>
    <w:rsid w:val="009C1755"/>
    <w:rsid w:val="009C2474"/>
    <w:rsid w:val="009C7082"/>
    <w:rsid w:val="009D0006"/>
    <w:rsid w:val="009D068C"/>
    <w:rsid w:val="009F3A2A"/>
    <w:rsid w:val="009F4191"/>
    <w:rsid w:val="009F731F"/>
    <w:rsid w:val="009F7D33"/>
    <w:rsid w:val="00A021FE"/>
    <w:rsid w:val="00A04477"/>
    <w:rsid w:val="00A1270E"/>
    <w:rsid w:val="00A15342"/>
    <w:rsid w:val="00A3007E"/>
    <w:rsid w:val="00A32048"/>
    <w:rsid w:val="00A41F06"/>
    <w:rsid w:val="00A50FD4"/>
    <w:rsid w:val="00A52DB4"/>
    <w:rsid w:val="00A54302"/>
    <w:rsid w:val="00A618E1"/>
    <w:rsid w:val="00A629B9"/>
    <w:rsid w:val="00A65EEC"/>
    <w:rsid w:val="00A70C20"/>
    <w:rsid w:val="00A74292"/>
    <w:rsid w:val="00A776DE"/>
    <w:rsid w:val="00A80554"/>
    <w:rsid w:val="00A80640"/>
    <w:rsid w:val="00A87FFD"/>
    <w:rsid w:val="00A97038"/>
    <w:rsid w:val="00A97CB8"/>
    <w:rsid w:val="00A97D02"/>
    <w:rsid w:val="00AA3C15"/>
    <w:rsid w:val="00AA6330"/>
    <w:rsid w:val="00AC642D"/>
    <w:rsid w:val="00AC7501"/>
    <w:rsid w:val="00AD748B"/>
    <w:rsid w:val="00AE4865"/>
    <w:rsid w:val="00AE7D6E"/>
    <w:rsid w:val="00AF50EE"/>
    <w:rsid w:val="00B0591D"/>
    <w:rsid w:val="00B13402"/>
    <w:rsid w:val="00B14BC2"/>
    <w:rsid w:val="00B16EFF"/>
    <w:rsid w:val="00B17024"/>
    <w:rsid w:val="00B17CD2"/>
    <w:rsid w:val="00B20A59"/>
    <w:rsid w:val="00B213D2"/>
    <w:rsid w:val="00B248BA"/>
    <w:rsid w:val="00B24B56"/>
    <w:rsid w:val="00B30E07"/>
    <w:rsid w:val="00B34ADD"/>
    <w:rsid w:val="00B4195B"/>
    <w:rsid w:val="00B52FF5"/>
    <w:rsid w:val="00B5498B"/>
    <w:rsid w:val="00B57219"/>
    <w:rsid w:val="00B658A3"/>
    <w:rsid w:val="00B65AAD"/>
    <w:rsid w:val="00B72470"/>
    <w:rsid w:val="00B73C15"/>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6738"/>
    <w:rsid w:val="00BD6A63"/>
    <w:rsid w:val="00BD7A8C"/>
    <w:rsid w:val="00BE0BAC"/>
    <w:rsid w:val="00BE2126"/>
    <w:rsid w:val="00BE3B17"/>
    <w:rsid w:val="00BE7EC9"/>
    <w:rsid w:val="00BF51AB"/>
    <w:rsid w:val="00BF716B"/>
    <w:rsid w:val="00BF7233"/>
    <w:rsid w:val="00C02AA2"/>
    <w:rsid w:val="00C04C95"/>
    <w:rsid w:val="00C07D8A"/>
    <w:rsid w:val="00C12613"/>
    <w:rsid w:val="00C16DEF"/>
    <w:rsid w:val="00C2492F"/>
    <w:rsid w:val="00C3744A"/>
    <w:rsid w:val="00C4002A"/>
    <w:rsid w:val="00C46912"/>
    <w:rsid w:val="00C54945"/>
    <w:rsid w:val="00C612A8"/>
    <w:rsid w:val="00C618D2"/>
    <w:rsid w:val="00C67631"/>
    <w:rsid w:val="00C709C6"/>
    <w:rsid w:val="00C71262"/>
    <w:rsid w:val="00C729D7"/>
    <w:rsid w:val="00C83354"/>
    <w:rsid w:val="00C84004"/>
    <w:rsid w:val="00C843F6"/>
    <w:rsid w:val="00C84507"/>
    <w:rsid w:val="00C862C7"/>
    <w:rsid w:val="00CA3254"/>
    <w:rsid w:val="00CA6E0F"/>
    <w:rsid w:val="00CB097B"/>
    <w:rsid w:val="00CB11CE"/>
    <w:rsid w:val="00CB297E"/>
    <w:rsid w:val="00CC25A2"/>
    <w:rsid w:val="00CD7F07"/>
    <w:rsid w:val="00CE04F3"/>
    <w:rsid w:val="00CE12D8"/>
    <w:rsid w:val="00CE4574"/>
    <w:rsid w:val="00CE70E6"/>
    <w:rsid w:val="00CF0BCA"/>
    <w:rsid w:val="00CF2E1E"/>
    <w:rsid w:val="00D02E99"/>
    <w:rsid w:val="00D13357"/>
    <w:rsid w:val="00D13A13"/>
    <w:rsid w:val="00D2689A"/>
    <w:rsid w:val="00D31835"/>
    <w:rsid w:val="00D65506"/>
    <w:rsid w:val="00D670BD"/>
    <w:rsid w:val="00D754A6"/>
    <w:rsid w:val="00D76A92"/>
    <w:rsid w:val="00D7704C"/>
    <w:rsid w:val="00D773CF"/>
    <w:rsid w:val="00D83563"/>
    <w:rsid w:val="00D8448F"/>
    <w:rsid w:val="00DA64B6"/>
    <w:rsid w:val="00DB5C9D"/>
    <w:rsid w:val="00DD02E6"/>
    <w:rsid w:val="00DD79D9"/>
    <w:rsid w:val="00DE5FDE"/>
    <w:rsid w:val="00DF665B"/>
    <w:rsid w:val="00DF77B9"/>
    <w:rsid w:val="00E0152A"/>
    <w:rsid w:val="00E03394"/>
    <w:rsid w:val="00E066E5"/>
    <w:rsid w:val="00E14E13"/>
    <w:rsid w:val="00E22F03"/>
    <w:rsid w:val="00E233C1"/>
    <w:rsid w:val="00E46740"/>
    <w:rsid w:val="00E51404"/>
    <w:rsid w:val="00E574C9"/>
    <w:rsid w:val="00E610DE"/>
    <w:rsid w:val="00E66167"/>
    <w:rsid w:val="00E71F2F"/>
    <w:rsid w:val="00E77786"/>
    <w:rsid w:val="00E806FB"/>
    <w:rsid w:val="00EB1C2D"/>
    <w:rsid w:val="00EC1810"/>
    <w:rsid w:val="00EC3FCC"/>
    <w:rsid w:val="00ED32FF"/>
    <w:rsid w:val="00EE73EC"/>
    <w:rsid w:val="00EF039B"/>
    <w:rsid w:val="00EF4933"/>
    <w:rsid w:val="00EF5044"/>
    <w:rsid w:val="00F01956"/>
    <w:rsid w:val="00F116CE"/>
    <w:rsid w:val="00F16F93"/>
    <w:rsid w:val="00F176DE"/>
    <w:rsid w:val="00F21C47"/>
    <w:rsid w:val="00F244E2"/>
    <w:rsid w:val="00F304F6"/>
    <w:rsid w:val="00F317D7"/>
    <w:rsid w:val="00F32761"/>
    <w:rsid w:val="00F340DE"/>
    <w:rsid w:val="00F43542"/>
    <w:rsid w:val="00F44BAB"/>
    <w:rsid w:val="00F454E2"/>
    <w:rsid w:val="00F4637C"/>
    <w:rsid w:val="00F527CB"/>
    <w:rsid w:val="00F562AA"/>
    <w:rsid w:val="00F605EE"/>
    <w:rsid w:val="00F61484"/>
    <w:rsid w:val="00F66975"/>
    <w:rsid w:val="00F7105A"/>
    <w:rsid w:val="00F7710E"/>
    <w:rsid w:val="00F77676"/>
    <w:rsid w:val="00F8197C"/>
    <w:rsid w:val="00F82B4E"/>
    <w:rsid w:val="00F87559"/>
    <w:rsid w:val="00F966EA"/>
    <w:rsid w:val="00F96D71"/>
    <w:rsid w:val="00F97C9E"/>
    <w:rsid w:val="00FA20DE"/>
    <w:rsid w:val="00FA4EE8"/>
    <w:rsid w:val="00FB12CA"/>
    <w:rsid w:val="00FB2E32"/>
    <w:rsid w:val="00FB36EC"/>
    <w:rsid w:val="00FB4E1B"/>
    <w:rsid w:val="00FC0291"/>
    <w:rsid w:val="00FC0337"/>
    <w:rsid w:val="00FC1C92"/>
    <w:rsid w:val="00FC3E4B"/>
    <w:rsid w:val="00FC41DA"/>
    <w:rsid w:val="00FD333B"/>
    <w:rsid w:val="00FD689C"/>
    <w:rsid w:val="00FD705C"/>
    <w:rsid w:val="00FD777A"/>
    <w:rsid w:val="00FE260B"/>
    <w:rsid w:val="00FE692E"/>
    <w:rsid w:val="00FF1F10"/>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54D412"/>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056A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a-size-large">
    <w:name w:val="a-size-large"/>
    <w:basedOn w:val="DefaultParagraphFont"/>
    <w:rsid w:val="00E46740"/>
  </w:style>
  <w:style w:type="character" w:customStyle="1" w:styleId="a-size-medium">
    <w:name w:val="a-size-medium"/>
    <w:basedOn w:val="DefaultParagraphFont"/>
    <w:rsid w:val="0073310D"/>
  </w:style>
  <w:style w:type="paragraph" w:styleId="Revision">
    <w:name w:val="Revision"/>
    <w:hidden/>
    <w:uiPriority w:val="99"/>
    <w:semiHidden/>
    <w:rsid w:val="00444D10"/>
    <w:pPr>
      <w:spacing w:after="0" w:line="240" w:lineRule="auto"/>
    </w:pPr>
    <w:rPr>
      <w:rFonts w:eastAsiaTheme="minorEastAsia"/>
      <w:lang w:eastAsia="en-GB"/>
    </w:rPr>
  </w:style>
  <w:style w:type="character" w:customStyle="1" w:styleId="Heading2Char">
    <w:name w:val="Heading 2 Char"/>
    <w:basedOn w:val="DefaultParagraphFont"/>
    <w:link w:val="Heading2"/>
    <w:uiPriority w:val="9"/>
    <w:semiHidden/>
    <w:rsid w:val="00056A6C"/>
    <w:rPr>
      <w:rFonts w:asciiTheme="majorHAnsi" w:eastAsiaTheme="majorEastAsia" w:hAnsiTheme="majorHAnsi" w:cstheme="majorBidi"/>
      <w:color w:val="365F91"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67811505">
      <w:bodyDiv w:val="1"/>
      <w:marLeft w:val="0"/>
      <w:marRight w:val="0"/>
      <w:marTop w:val="0"/>
      <w:marBottom w:val="0"/>
      <w:divBdr>
        <w:top w:val="none" w:sz="0" w:space="0" w:color="auto"/>
        <w:left w:val="none" w:sz="0" w:space="0" w:color="auto"/>
        <w:bottom w:val="none" w:sz="0" w:space="0" w:color="auto"/>
        <w:right w:val="none" w:sz="0" w:space="0" w:color="auto"/>
      </w:divBdr>
      <w:divsChild>
        <w:div w:id="1962806730">
          <w:marLeft w:val="0"/>
          <w:marRight w:val="0"/>
          <w:marTop w:val="0"/>
          <w:marBottom w:val="0"/>
          <w:divBdr>
            <w:top w:val="none" w:sz="0" w:space="0" w:color="auto"/>
            <w:left w:val="none" w:sz="0" w:space="0" w:color="auto"/>
            <w:bottom w:val="none" w:sz="0" w:space="0" w:color="auto"/>
            <w:right w:val="none" w:sz="0" w:space="0" w:color="auto"/>
          </w:divBdr>
          <w:divsChild>
            <w:div w:id="1591353756">
              <w:marLeft w:val="0"/>
              <w:marRight w:val="0"/>
              <w:marTop w:val="0"/>
              <w:marBottom w:val="0"/>
              <w:divBdr>
                <w:top w:val="none" w:sz="0" w:space="0" w:color="auto"/>
                <w:left w:val="none" w:sz="0" w:space="0" w:color="auto"/>
                <w:bottom w:val="none" w:sz="0" w:space="0" w:color="auto"/>
                <w:right w:val="none" w:sz="0" w:space="0" w:color="auto"/>
              </w:divBdr>
              <w:divsChild>
                <w:div w:id="73420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24340AD4-4DC7-414B-AB86-A095C15CF15D}">
  <ds:schemaRefs>
    <ds:schemaRef ds:uri="http://schemas.openxmlformats.org/officeDocument/2006/bibliography"/>
  </ds:schemaRefs>
</ds:datastoreItem>
</file>

<file path=customXml/itemProps2.xml><?xml version="1.0" encoding="utf-8"?>
<ds:datastoreItem xmlns:ds="http://schemas.openxmlformats.org/officeDocument/2006/customXml" ds:itemID="{F53AA527-B361-4DA0-B1C8-7CD21F7C25D9}"/>
</file>

<file path=customXml/itemProps3.xml><?xml version="1.0" encoding="utf-8"?>
<ds:datastoreItem xmlns:ds="http://schemas.openxmlformats.org/officeDocument/2006/customXml" ds:itemID="{4BF5EC65-E9D2-4435-83EB-9F69D4085F8C}"/>
</file>

<file path=customXml/itemProps4.xml><?xml version="1.0" encoding="utf-8"?>
<ds:datastoreItem xmlns:ds="http://schemas.openxmlformats.org/officeDocument/2006/customXml" ds:itemID="{3A16A590-F1D3-4EA2-8B82-AD2A6E04037E}"/>
</file>

<file path=docProps/app.xml><?xml version="1.0" encoding="utf-8"?>
<Properties xmlns="http://schemas.openxmlformats.org/officeDocument/2006/extended-properties" xmlns:vt="http://schemas.openxmlformats.org/officeDocument/2006/docPropsVTypes">
  <Template>Normal</Template>
  <TotalTime>9</TotalTime>
  <Pages>4</Pages>
  <Words>948</Words>
  <Characters>5409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Gill Tobin</cp:lastModifiedBy>
  <cp:revision>3</cp:revision>
  <cp:lastPrinted>2015-09-09T08:37:00Z</cp:lastPrinted>
  <dcterms:created xsi:type="dcterms:W3CDTF">2022-01-04T11:03:00Z</dcterms:created>
  <dcterms:modified xsi:type="dcterms:W3CDTF">2022-01-04T11:13:00Z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