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r>
        <w:t>KentVision Code and t</w:t>
      </w:r>
      <w:r w:rsidR="009A2D37" w:rsidRPr="00072357">
        <w:t>itle of the module</w:t>
      </w:r>
    </w:p>
    <w:p w14:paraId="4AE52586" w14:textId="4B22CB32" w:rsidR="009A2D37" w:rsidRPr="00694B52" w:rsidRDefault="00724B1A" w:rsidP="00893559">
      <w:pPr>
        <w:spacing w:after="120" w:line="240" w:lineRule="auto"/>
        <w:ind w:left="426" w:right="543" w:firstLine="141"/>
        <w:jc w:val="both"/>
        <w:rPr>
          <w:rFonts w:ascii="Arial" w:hAnsi="Arial" w:cs="Arial"/>
          <w:sz w:val="24"/>
          <w:szCs w:val="24"/>
        </w:rPr>
      </w:pPr>
      <w:r>
        <w:rPr>
          <w:rFonts w:ascii="Arial" w:hAnsi="Arial" w:cs="Arial"/>
          <w:sz w:val="24"/>
          <w:szCs w:val="24"/>
        </w:rPr>
        <w:t xml:space="preserve">DESG4013 </w:t>
      </w:r>
      <w:r w:rsidR="00DB1242">
        <w:rPr>
          <w:rFonts w:ascii="Arial" w:hAnsi="Arial" w:cs="Arial"/>
          <w:sz w:val="24"/>
          <w:szCs w:val="24"/>
        </w:rPr>
        <w:t>Design History</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1CC287F6" w14:textId="77777777" w:rsidR="00724B1A" w:rsidRPr="00B2615D" w:rsidRDefault="00724B1A" w:rsidP="00724B1A">
      <w:pPr>
        <w:pStyle w:val="Heading2"/>
      </w:pPr>
      <w:r w:rsidRPr="00B2615D">
        <w:t xml:space="preserve">Division </w:t>
      </w:r>
      <w:r>
        <w:t xml:space="preserve">and School/Department </w:t>
      </w:r>
      <w:r w:rsidRPr="00B2615D">
        <w:t>or partner institution which will be responsible for management of the module</w:t>
      </w:r>
    </w:p>
    <w:p w14:paraId="6DE69E9D" w14:textId="043BD569" w:rsidR="00724B1A" w:rsidRDefault="00724B1A" w:rsidP="00724B1A">
      <w:pPr>
        <w:spacing w:after="120" w:line="240" w:lineRule="auto"/>
        <w:ind w:left="567" w:right="260"/>
        <w:rPr>
          <w:rFonts w:ascii="Arial" w:hAnsi="Arial" w:cs="Arial"/>
          <w:iCs/>
          <w:sz w:val="24"/>
          <w:szCs w:val="24"/>
        </w:rPr>
      </w:pPr>
      <w:r w:rsidRPr="009038CD">
        <w:rPr>
          <w:rFonts w:ascii="Arial" w:hAnsi="Arial" w:cs="Arial"/>
          <w:iCs/>
          <w:sz w:val="24"/>
          <w:szCs w:val="24"/>
        </w:rPr>
        <w:t>Arts &amp; Humanities (KSAP)</w:t>
      </w:r>
    </w:p>
    <w:p w14:paraId="0676DC50" w14:textId="77777777" w:rsidR="00EC175F" w:rsidRPr="009038CD" w:rsidRDefault="00EC175F" w:rsidP="00724B1A">
      <w:pPr>
        <w:spacing w:after="120" w:line="240" w:lineRule="auto"/>
        <w:ind w:left="567" w:right="260"/>
        <w:rPr>
          <w:rFonts w:ascii="Arial" w:hAnsi="Arial" w:cs="Arial"/>
          <w:iCs/>
          <w:sz w:val="24"/>
          <w:szCs w:val="24"/>
        </w:rPr>
      </w:pPr>
    </w:p>
    <w:p w14:paraId="435FDA5B" w14:textId="77777777" w:rsidR="00724B1A" w:rsidRPr="00302082" w:rsidRDefault="00724B1A" w:rsidP="00724B1A">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4F48AF7F" w14:textId="0E42938A" w:rsidR="00724B1A" w:rsidRDefault="00724B1A" w:rsidP="00724B1A">
      <w:pPr>
        <w:spacing w:after="120" w:line="240" w:lineRule="auto"/>
        <w:ind w:left="567" w:right="260"/>
        <w:rPr>
          <w:rFonts w:ascii="Arial" w:hAnsi="Arial" w:cs="Arial"/>
          <w:iCs/>
          <w:sz w:val="24"/>
          <w:szCs w:val="24"/>
        </w:rPr>
      </w:pPr>
      <w:r w:rsidRPr="009038CD">
        <w:rPr>
          <w:rFonts w:ascii="Arial" w:hAnsi="Arial" w:cs="Arial"/>
          <w:iCs/>
          <w:sz w:val="24"/>
          <w:szCs w:val="24"/>
        </w:rPr>
        <w:t>Level 4</w:t>
      </w:r>
    </w:p>
    <w:p w14:paraId="2B22BB46" w14:textId="77777777" w:rsidR="00EC175F" w:rsidRPr="009038CD" w:rsidRDefault="00EC175F" w:rsidP="00724B1A">
      <w:pPr>
        <w:spacing w:after="120" w:line="240" w:lineRule="auto"/>
        <w:ind w:left="567" w:right="260"/>
        <w:rPr>
          <w:rFonts w:ascii="Arial" w:hAnsi="Arial" w:cs="Arial"/>
          <w:iCs/>
          <w:sz w:val="24"/>
          <w:szCs w:val="24"/>
        </w:rPr>
      </w:pPr>
    </w:p>
    <w:p w14:paraId="32817E31" w14:textId="77777777" w:rsidR="00724B1A" w:rsidRPr="00302082" w:rsidRDefault="00724B1A" w:rsidP="00724B1A">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CD2FC96" w14:textId="6AD8BAC0" w:rsidR="00724B1A" w:rsidRDefault="00724B1A" w:rsidP="00724B1A">
      <w:pPr>
        <w:spacing w:after="120" w:line="240" w:lineRule="auto"/>
        <w:ind w:left="567" w:right="260"/>
        <w:rPr>
          <w:rFonts w:ascii="Arial" w:hAnsi="Arial" w:cs="Arial"/>
          <w:sz w:val="24"/>
          <w:szCs w:val="24"/>
        </w:rPr>
      </w:pPr>
      <w:r w:rsidRPr="009038CD">
        <w:rPr>
          <w:rFonts w:ascii="Arial" w:hAnsi="Arial" w:cs="Arial"/>
          <w:sz w:val="24"/>
          <w:szCs w:val="24"/>
        </w:rPr>
        <w:t>15 Credits (7.5 ECTS)</w:t>
      </w:r>
    </w:p>
    <w:p w14:paraId="1781375C" w14:textId="77777777" w:rsidR="00EC175F" w:rsidRPr="009038CD" w:rsidRDefault="00EC175F" w:rsidP="00724B1A">
      <w:pPr>
        <w:spacing w:after="120" w:line="240" w:lineRule="auto"/>
        <w:ind w:left="567" w:right="260"/>
        <w:rPr>
          <w:rFonts w:ascii="Arial" w:hAnsi="Arial" w:cs="Arial"/>
          <w:sz w:val="24"/>
          <w:szCs w:val="24"/>
        </w:rPr>
      </w:pPr>
    </w:p>
    <w:p w14:paraId="3530D7B7" w14:textId="77777777" w:rsidR="00724B1A" w:rsidRPr="00302082" w:rsidRDefault="00724B1A" w:rsidP="00724B1A">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DD05D6D" w14:textId="7C7D471D" w:rsidR="00724B1A" w:rsidRDefault="00724B1A" w:rsidP="00724B1A">
      <w:pPr>
        <w:spacing w:after="120" w:line="240" w:lineRule="auto"/>
        <w:ind w:left="567" w:right="260"/>
        <w:rPr>
          <w:rFonts w:ascii="Arial" w:hAnsi="Arial" w:cs="Arial"/>
          <w:iCs/>
          <w:sz w:val="24"/>
          <w:szCs w:val="24"/>
        </w:rPr>
      </w:pPr>
      <w:r w:rsidRPr="009038CD">
        <w:rPr>
          <w:rFonts w:ascii="Arial" w:hAnsi="Arial" w:cs="Arial"/>
          <w:iCs/>
          <w:sz w:val="24"/>
          <w:szCs w:val="24"/>
        </w:rPr>
        <w:t xml:space="preserve">Autumn Term </w:t>
      </w:r>
    </w:p>
    <w:p w14:paraId="6D1E295B" w14:textId="77777777" w:rsidR="00EC175F" w:rsidRPr="009038CD" w:rsidRDefault="00EC175F" w:rsidP="00724B1A">
      <w:pPr>
        <w:spacing w:after="120" w:line="240" w:lineRule="auto"/>
        <w:ind w:left="567" w:right="260"/>
        <w:rPr>
          <w:rFonts w:ascii="Arial" w:hAnsi="Arial" w:cs="Arial"/>
          <w:iCs/>
          <w:sz w:val="24"/>
          <w:szCs w:val="24"/>
        </w:rPr>
      </w:pPr>
    </w:p>
    <w:p w14:paraId="2D9CDF30" w14:textId="77777777" w:rsidR="00724B1A" w:rsidRPr="00302082" w:rsidRDefault="00724B1A" w:rsidP="00724B1A">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62AFDF0" w14:textId="11981529" w:rsidR="00724B1A" w:rsidRDefault="00724B1A" w:rsidP="00724B1A">
      <w:pPr>
        <w:spacing w:after="120" w:line="240" w:lineRule="auto"/>
        <w:ind w:left="567" w:right="260"/>
        <w:rPr>
          <w:rFonts w:ascii="Arial" w:hAnsi="Arial" w:cs="Arial"/>
          <w:iCs/>
          <w:sz w:val="24"/>
          <w:szCs w:val="24"/>
        </w:rPr>
      </w:pPr>
      <w:r w:rsidRPr="009038CD">
        <w:rPr>
          <w:rFonts w:ascii="Arial" w:hAnsi="Arial" w:cs="Arial"/>
          <w:iCs/>
          <w:sz w:val="24"/>
          <w:szCs w:val="24"/>
        </w:rPr>
        <w:t>None</w:t>
      </w:r>
    </w:p>
    <w:p w14:paraId="1270916D" w14:textId="77777777" w:rsidR="00EC175F" w:rsidRPr="009038CD" w:rsidRDefault="00EC175F" w:rsidP="00724B1A">
      <w:pPr>
        <w:spacing w:after="120" w:line="240" w:lineRule="auto"/>
        <w:ind w:left="567" w:right="260"/>
        <w:rPr>
          <w:rFonts w:ascii="Arial" w:hAnsi="Arial" w:cs="Arial"/>
          <w:iCs/>
          <w:sz w:val="24"/>
          <w:szCs w:val="24"/>
        </w:rPr>
      </w:pPr>
    </w:p>
    <w:p w14:paraId="12EAB67D" w14:textId="71BD85C9" w:rsidR="00724B1A" w:rsidRPr="00DD5AD9" w:rsidRDefault="00724B1A" w:rsidP="00724B1A">
      <w:pPr>
        <w:numPr>
          <w:ilvl w:val="0"/>
          <w:numId w:val="1"/>
        </w:numPr>
        <w:spacing w:after="120" w:line="240" w:lineRule="auto"/>
        <w:ind w:left="567" w:right="260" w:hanging="567"/>
        <w:jc w:val="both"/>
        <w:rPr>
          <w:rFonts w:ascii="Arial" w:hAnsi="Arial" w:cs="Arial"/>
          <w:b/>
          <w:sz w:val="24"/>
          <w:szCs w:val="24"/>
        </w:rPr>
      </w:pPr>
      <w:r w:rsidRPr="00DD5AD9">
        <w:rPr>
          <w:rFonts w:ascii="Arial" w:hAnsi="Arial" w:cs="Arial"/>
          <w:b/>
          <w:sz w:val="24"/>
          <w:szCs w:val="24"/>
        </w:rPr>
        <w:t xml:space="preserve">The </w:t>
      </w:r>
      <w:r w:rsidR="00DF6B21" w:rsidRPr="00DD5AD9">
        <w:rPr>
          <w:rFonts w:ascii="Arial" w:hAnsi="Arial" w:cs="Arial"/>
          <w:b/>
          <w:sz w:val="24"/>
          <w:szCs w:val="24"/>
        </w:rPr>
        <w:t>course(</w:t>
      </w:r>
      <w:r w:rsidR="00893559" w:rsidRPr="00DD5AD9">
        <w:rPr>
          <w:rFonts w:ascii="Arial" w:hAnsi="Arial" w:cs="Arial"/>
          <w:b/>
          <w:sz w:val="24"/>
          <w:szCs w:val="24"/>
        </w:rPr>
        <w:t>s)</w:t>
      </w:r>
      <w:r w:rsidRPr="00DD5AD9">
        <w:rPr>
          <w:rFonts w:ascii="Arial" w:hAnsi="Arial" w:cs="Arial"/>
          <w:b/>
          <w:sz w:val="24"/>
          <w:szCs w:val="24"/>
        </w:rPr>
        <w:t xml:space="preserve"> of study to which the module contributes</w:t>
      </w:r>
    </w:p>
    <w:p w14:paraId="21118539" w14:textId="77777777" w:rsidR="009038CD" w:rsidRPr="00DD5AD9" w:rsidRDefault="009038CD" w:rsidP="00724B1A">
      <w:pPr>
        <w:spacing w:after="120" w:line="240" w:lineRule="auto"/>
        <w:ind w:left="567" w:right="260"/>
        <w:rPr>
          <w:rFonts w:ascii="Arial" w:hAnsi="Arial" w:cs="Arial"/>
          <w:iCs/>
          <w:sz w:val="24"/>
          <w:szCs w:val="24"/>
        </w:rPr>
      </w:pPr>
      <w:r w:rsidRPr="00DD5AD9">
        <w:rPr>
          <w:rFonts w:ascii="Arial" w:hAnsi="Arial" w:cs="Arial"/>
          <w:iCs/>
          <w:sz w:val="24"/>
          <w:szCs w:val="24"/>
        </w:rPr>
        <w:t>Compulsory to the following courses:</w:t>
      </w:r>
    </w:p>
    <w:p w14:paraId="516782B2" w14:textId="76E3ED3F" w:rsidR="00724B1A" w:rsidRPr="00DD5AD9" w:rsidRDefault="00724B1A" w:rsidP="00724B1A">
      <w:pPr>
        <w:spacing w:after="120" w:line="240" w:lineRule="auto"/>
        <w:ind w:left="567" w:right="260"/>
        <w:rPr>
          <w:rFonts w:ascii="Arial" w:hAnsi="Arial" w:cs="Arial"/>
          <w:iCs/>
          <w:sz w:val="24"/>
          <w:szCs w:val="24"/>
        </w:rPr>
      </w:pPr>
      <w:r w:rsidRPr="00DD5AD9">
        <w:rPr>
          <w:rFonts w:ascii="Arial" w:hAnsi="Arial" w:cs="Arial"/>
          <w:iCs/>
          <w:sz w:val="24"/>
          <w:szCs w:val="24"/>
        </w:rPr>
        <w:t>BA (Hons) Graphic Design</w:t>
      </w:r>
    </w:p>
    <w:p w14:paraId="0B0DC3BB" w14:textId="1D70B471" w:rsidR="00724B1A" w:rsidRDefault="00724B1A" w:rsidP="00724B1A">
      <w:pPr>
        <w:spacing w:after="120" w:line="240" w:lineRule="auto"/>
        <w:ind w:left="567" w:right="260"/>
        <w:rPr>
          <w:rFonts w:ascii="Arial" w:hAnsi="Arial" w:cs="Arial"/>
          <w:iCs/>
          <w:sz w:val="24"/>
          <w:szCs w:val="24"/>
        </w:rPr>
      </w:pPr>
      <w:r w:rsidRPr="00DD5AD9">
        <w:rPr>
          <w:rFonts w:ascii="Arial" w:hAnsi="Arial" w:cs="Arial"/>
          <w:iCs/>
          <w:sz w:val="24"/>
          <w:szCs w:val="24"/>
        </w:rPr>
        <w:t>BA (Hons) Spatial and Interior Design</w:t>
      </w:r>
    </w:p>
    <w:p w14:paraId="07C713F1" w14:textId="77777777" w:rsidR="00EC175F" w:rsidRPr="00DD5AD9" w:rsidRDefault="00EC175F" w:rsidP="00724B1A">
      <w:pPr>
        <w:spacing w:after="120" w:line="240" w:lineRule="auto"/>
        <w:ind w:left="567" w:right="260"/>
        <w:rPr>
          <w:rFonts w:ascii="Arial" w:hAnsi="Arial" w:cs="Arial"/>
          <w:iCs/>
          <w:sz w:val="24"/>
          <w:szCs w:val="24"/>
        </w:rPr>
      </w:pPr>
    </w:p>
    <w:p w14:paraId="2A1A80FA" w14:textId="77777777" w:rsidR="00724B1A" w:rsidRPr="00DD5AD9" w:rsidRDefault="00724B1A" w:rsidP="00724B1A">
      <w:pPr>
        <w:numPr>
          <w:ilvl w:val="0"/>
          <w:numId w:val="1"/>
        </w:numPr>
        <w:spacing w:after="120" w:line="240" w:lineRule="auto"/>
        <w:ind w:left="567" w:right="260" w:hanging="567"/>
        <w:rPr>
          <w:rFonts w:ascii="Arial" w:hAnsi="Arial" w:cs="Arial"/>
          <w:b/>
          <w:sz w:val="24"/>
          <w:szCs w:val="24"/>
        </w:rPr>
      </w:pPr>
      <w:r w:rsidRPr="00DD5AD9">
        <w:rPr>
          <w:rFonts w:ascii="Arial" w:hAnsi="Arial" w:cs="Arial"/>
          <w:b/>
          <w:sz w:val="24"/>
          <w:szCs w:val="24"/>
        </w:rPr>
        <w:t>The intended subject specific learning outcomes.</w:t>
      </w:r>
      <w:r w:rsidRPr="00DD5AD9">
        <w:rPr>
          <w:rFonts w:ascii="Arial" w:hAnsi="Arial" w:cs="Arial"/>
          <w:b/>
          <w:sz w:val="24"/>
          <w:szCs w:val="24"/>
        </w:rPr>
        <w:br/>
        <w:t>On successfully completing the module students will be able to:</w:t>
      </w:r>
    </w:p>
    <w:p w14:paraId="55D2B875" w14:textId="77777777" w:rsidR="00724B1A" w:rsidRPr="00DD5AD9" w:rsidRDefault="00724B1A" w:rsidP="00724B1A">
      <w:pPr>
        <w:spacing w:after="120" w:line="240" w:lineRule="auto"/>
        <w:ind w:left="1418" w:right="260" w:hanging="567"/>
        <w:jc w:val="both"/>
        <w:rPr>
          <w:rFonts w:ascii="Arial" w:hAnsi="Arial" w:cs="Arial"/>
          <w:sz w:val="24"/>
          <w:szCs w:val="24"/>
        </w:rPr>
      </w:pPr>
      <w:r w:rsidRPr="00DD5AD9">
        <w:rPr>
          <w:rFonts w:ascii="Arial" w:hAnsi="Arial" w:cs="Arial"/>
          <w:sz w:val="24"/>
          <w:szCs w:val="24"/>
        </w:rPr>
        <w:t>8.1</w:t>
      </w:r>
      <w:r w:rsidRPr="00DD5AD9">
        <w:rPr>
          <w:rFonts w:ascii="Arial" w:hAnsi="Arial" w:cs="Arial"/>
          <w:sz w:val="24"/>
          <w:szCs w:val="24"/>
        </w:rPr>
        <w:tab/>
        <w:t>Demonstrate knowledge and understanding of important figures, their impact and influence on the development of twentieth and twenty-first century visual communication.</w:t>
      </w:r>
    </w:p>
    <w:p w14:paraId="0FFB3ED8" w14:textId="77777777" w:rsidR="00724B1A" w:rsidRPr="00DD5AD9" w:rsidRDefault="00724B1A" w:rsidP="00724B1A">
      <w:pPr>
        <w:spacing w:after="120" w:line="240" w:lineRule="auto"/>
        <w:ind w:left="1418" w:right="260" w:hanging="567"/>
        <w:jc w:val="both"/>
        <w:rPr>
          <w:rFonts w:ascii="Arial" w:hAnsi="Arial" w:cs="Arial"/>
          <w:sz w:val="24"/>
          <w:szCs w:val="24"/>
        </w:rPr>
      </w:pPr>
      <w:r w:rsidRPr="00DD5AD9">
        <w:rPr>
          <w:rFonts w:ascii="Arial" w:hAnsi="Arial" w:cs="Arial"/>
          <w:sz w:val="24"/>
          <w:szCs w:val="24"/>
        </w:rPr>
        <w:t>8.2</w:t>
      </w:r>
      <w:r w:rsidRPr="00DD5AD9">
        <w:rPr>
          <w:rFonts w:ascii="Arial" w:hAnsi="Arial" w:cs="Arial"/>
          <w:sz w:val="24"/>
          <w:szCs w:val="24"/>
        </w:rPr>
        <w:tab/>
        <w:t>Demonstrate a familiarity with a range of relevant theoretical and critical texts developing skills such as finding and using appropriate sources, producing a bibliography, developing an argument.</w:t>
      </w:r>
    </w:p>
    <w:p w14:paraId="34A68BE2" w14:textId="77777777" w:rsidR="00724B1A" w:rsidRPr="00DD5AD9" w:rsidRDefault="00724B1A" w:rsidP="00724B1A">
      <w:pPr>
        <w:spacing w:after="120" w:line="240" w:lineRule="auto"/>
        <w:ind w:left="1418" w:right="260" w:hanging="567"/>
        <w:jc w:val="both"/>
        <w:rPr>
          <w:rFonts w:ascii="Arial" w:hAnsi="Arial" w:cs="Arial"/>
          <w:sz w:val="24"/>
          <w:szCs w:val="24"/>
        </w:rPr>
      </w:pPr>
      <w:r w:rsidRPr="00DD5AD9">
        <w:rPr>
          <w:rFonts w:ascii="Arial" w:hAnsi="Arial" w:cs="Arial"/>
          <w:sz w:val="24"/>
          <w:szCs w:val="24"/>
        </w:rPr>
        <w:t>8.3</w:t>
      </w:r>
      <w:r w:rsidRPr="00DD5AD9">
        <w:rPr>
          <w:rFonts w:ascii="Arial" w:hAnsi="Arial" w:cs="Arial"/>
          <w:sz w:val="24"/>
          <w:szCs w:val="24"/>
        </w:rPr>
        <w:tab/>
        <w:t xml:space="preserve">Demonstrate an ability to analyse images and visual artefacts. </w:t>
      </w:r>
    </w:p>
    <w:p w14:paraId="74512568" w14:textId="126DA4E8" w:rsidR="00724B1A" w:rsidRDefault="00724B1A" w:rsidP="00724B1A">
      <w:pPr>
        <w:spacing w:after="120" w:line="240" w:lineRule="auto"/>
        <w:ind w:left="1418" w:right="260" w:hanging="567"/>
        <w:jc w:val="both"/>
        <w:rPr>
          <w:rFonts w:ascii="Arial" w:hAnsi="Arial" w:cs="Arial"/>
          <w:sz w:val="24"/>
          <w:szCs w:val="24"/>
        </w:rPr>
      </w:pPr>
      <w:r w:rsidRPr="00DD5AD9">
        <w:rPr>
          <w:rFonts w:ascii="Arial" w:hAnsi="Arial" w:cs="Arial"/>
          <w:sz w:val="24"/>
          <w:szCs w:val="24"/>
        </w:rPr>
        <w:t>8.4    Identify and communicate connections between key figures, artefacts, texts and contexts.</w:t>
      </w:r>
    </w:p>
    <w:p w14:paraId="135C1A72" w14:textId="77777777" w:rsidR="00EC175F" w:rsidRPr="00DD5AD9" w:rsidRDefault="00EC175F" w:rsidP="00724B1A">
      <w:pPr>
        <w:spacing w:after="120" w:line="240" w:lineRule="auto"/>
        <w:ind w:left="1418" w:right="260" w:hanging="567"/>
        <w:jc w:val="both"/>
        <w:rPr>
          <w:rFonts w:ascii="Arial" w:hAnsi="Arial" w:cs="Arial"/>
          <w:sz w:val="24"/>
          <w:szCs w:val="24"/>
        </w:rPr>
      </w:pPr>
    </w:p>
    <w:p w14:paraId="6814EB7C" w14:textId="77777777" w:rsidR="00724B1A" w:rsidRPr="00DD5AD9" w:rsidRDefault="00724B1A" w:rsidP="00724B1A">
      <w:pPr>
        <w:numPr>
          <w:ilvl w:val="0"/>
          <w:numId w:val="1"/>
        </w:numPr>
        <w:spacing w:after="120" w:line="240" w:lineRule="auto"/>
        <w:ind w:left="567" w:right="260" w:hanging="567"/>
        <w:rPr>
          <w:rFonts w:ascii="Arial" w:hAnsi="Arial" w:cs="Arial"/>
          <w:b/>
          <w:sz w:val="24"/>
          <w:szCs w:val="24"/>
        </w:rPr>
      </w:pPr>
      <w:r w:rsidRPr="00DD5AD9">
        <w:rPr>
          <w:rFonts w:ascii="Arial" w:hAnsi="Arial" w:cs="Arial"/>
          <w:b/>
          <w:sz w:val="24"/>
          <w:szCs w:val="24"/>
        </w:rPr>
        <w:t>The intended generic learning outcomes.</w:t>
      </w:r>
      <w:r w:rsidRPr="00DD5AD9">
        <w:rPr>
          <w:rFonts w:ascii="Arial" w:hAnsi="Arial" w:cs="Arial"/>
          <w:b/>
          <w:sz w:val="24"/>
          <w:szCs w:val="24"/>
        </w:rPr>
        <w:br/>
        <w:t>On successfully completing the module students will be able to:</w:t>
      </w:r>
    </w:p>
    <w:p w14:paraId="059AD2AF" w14:textId="77777777" w:rsidR="00724B1A" w:rsidRPr="00DD5AD9" w:rsidRDefault="00724B1A" w:rsidP="00724B1A">
      <w:pPr>
        <w:spacing w:after="120" w:line="240" w:lineRule="auto"/>
        <w:ind w:left="1418" w:right="260" w:hanging="567"/>
        <w:jc w:val="both"/>
        <w:rPr>
          <w:rFonts w:ascii="Arial" w:hAnsi="Arial" w:cs="Arial"/>
          <w:sz w:val="24"/>
          <w:szCs w:val="24"/>
        </w:rPr>
      </w:pPr>
      <w:r w:rsidRPr="00DD5AD9">
        <w:rPr>
          <w:rFonts w:ascii="Arial" w:hAnsi="Arial" w:cs="Arial"/>
          <w:sz w:val="24"/>
          <w:szCs w:val="24"/>
        </w:rPr>
        <w:lastRenderedPageBreak/>
        <w:t>9.1</w:t>
      </w:r>
      <w:r w:rsidRPr="00DD5AD9">
        <w:rPr>
          <w:rFonts w:ascii="Arial" w:hAnsi="Arial" w:cs="Arial"/>
          <w:sz w:val="24"/>
          <w:szCs w:val="24"/>
        </w:rPr>
        <w:tab/>
        <w:t>Manage and navigate information sources (both electronic and printed).</w:t>
      </w:r>
    </w:p>
    <w:p w14:paraId="1F9146DD" w14:textId="77777777" w:rsidR="00724B1A" w:rsidRPr="00DD5AD9" w:rsidRDefault="00724B1A" w:rsidP="00724B1A">
      <w:pPr>
        <w:spacing w:after="120" w:line="240" w:lineRule="auto"/>
        <w:ind w:left="1418" w:right="260" w:hanging="567"/>
        <w:jc w:val="both"/>
        <w:rPr>
          <w:rFonts w:ascii="Arial" w:hAnsi="Arial" w:cs="Arial"/>
          <w:sz w:val="24"/>
          <w:szCs w:val="24"/>
        </w:rPr>
      </w:pPr>
      <w:r w:rsidRPr="00DD5AD9">
        <w:rPr>
          <w:rFonts w:ascii="Arial" w:hAnsi="Arial" w:cs="Arial"/>
          <w:sz w:val="24"/>
          <w:szCs w:val="24"/>
        </w:rPr>
        <w:t>9.2</w:t>
      </w:r>
      <w:r w:rsidRPr="00DD5AD9">
        <w:rPr>
          <w:rFonts w:ascii="Arial" w:hAnsi="Arial" w:cs="Arial"/>
          <w:sz w:val="24"/>
          <w:szCs w:val="24"/>
        </w:rPr>
        <w:tab/>
        <w:t>Work independently to a given brief.</w:t>
      </w:r>
    </w:p>
    <w:p w14:paraId="2358441C" w14:textId="77777777" w:rsidR="00724B1A" w:rsidRPr="00DD5AD9" w:rsidRDefault="00724B1A" w:rsidP="00724B1A">
      <w:pPr>
        <w:spacing w:after="120" w:line="240" w:lineRule="auto"/>
        <w:ind w:left="1418" w:right="260" w:hanging="567"/>
        <w:jc w:val="both"/>
        <w:rPr>
          <w:rFonts w:ascii="Arial" w:hAnsi="Arial" w:cs="Arial"/>
          <w:sz w:val="24"/>
          <w:szCs w:val="24"/>
        </w:rPr>
      </w:pPr>
      <w:r w:rsidRPr="00DD5AD9">
        <w:rPr>
          <w:rFonts w:ascii="Arial" w:hAnsi="Arial" w:cs="Arial"/>
          <w:sz w:val="24"/>
          <w:szCs w:val="24"/>
        </w:rPr>
        <w:t>9.3</w:t>
      </w:r>
      <w:r w:rsidRPr="00DD5AD9">
        <w:rPr>
          <w:rFonts w:ascii="Arial" w:hAnsi="Arial" w:cs="Arial"/>
          <w:sz w:val="24"/>
          <w:szCs w:val="24"/>
        </w:rPr>
        <w:tab/>
        <w:t>Demonstrate flexibility of thought and an openness to alternative ideas and different ways of thinking.</w:t>
      </w:r>
    </w:p>
    <w:p w14:paraId="7B12F1C8" w14:textId="77777777" w:rsidR="00EC175F" w:rsidRDefault="00724B1A" w:rsidP="00724B1A">
      <w:pPr>
        <w:tabs>
          <w:tab w:val="left" w:pos="8700"/>
        </w:tabs>
        <w:spacing w:after="120" w:line="240" w:lineRule="auto"/>
        <w:ind w:left="426" w:right="260"/>
        <w:rPr>
          <w:rFonts w:ascii="Arial" w:hAnsi="Arial" w:cs="Arial"/>
          <w:sz w:val="24"/>
          <w:szCs w:val="24"/>
        </w:rPr>
      </w:pPr>
      <w:r w:rsidRPr="00DD5AD9">
        <w:rPr>
          <w:rFonts w:ascii="Arial" w:hAnsi="Arial" w:cs="Arial"/>
          <w:sz w:val="24"/>
          <w:szCs w:val="24"/>
        </w:rPr>
        <w:t xml:space="preserve">       9.4   Communicate effectively (in writing, verbally and in a variety of media).</w:t>
      </w:r>
    </w:p>
    <w:p w14:paraId="0C39A604" w14:textId="7086B677" w:rsidR="00724B1A" w:rsidRPr="00DD5AD9" w:rsidRDefault="00724B1A" w:rsidP="00724B1A">
      <w:pPr>
        <w:tabs>
          <w:tab w:val="left" w:pos="8700"/>
        </w:tabs>
        <w:spacing w:after="120" w:line="240" w:lineRule="auto"/>
        <w:ind w:left="426" w:right="260"/>
        <w:rPr>
          <w:rFonts w:ascii="Arial" w:hAnsi="Arial" w:cs="Arial"/>
          <w:sz w:val="24"/>
          <w:szCs w:val="24"/>
        </w:rPr>
      </w:pPr>
      <w:r w:rsidRPr="00DD5AD9">
        <w:rPr>
          <w:rFonts w:ascii="Arial" w:hAnsi="Arial" w:cs="Arial"/>
          <w:sz w:val="24"/>
          <w:szCs w:val="24"/>
        </w:rPr>
        <w:tab/>
      </w:r>
    </w:p>
    <w:p w14:paraId="1AA291A4" w14:textId="77777777" w:rsidR="00724B1A" w:rsidRPr="00DD5AD9" w:rsidRDefault="00724B1A" w:rsidP="00724B1A">
      <w:pPr>
        <w:numPr>
          <w:ilvl w:val="0"/>
          <w:numId w:val="1"/>
        </w:numPr>
        <w:spacing w:after="120" w:line="240" w:lineRule="auto"/>
        <w:ind w:left="567" w:right="260" w:hanging="567"/>
        <w:jc w:val="both"/>
        <w:rPr>
          <w:rFonts w:ascii="Arial" w:hAnsi="Arial" w:cs="Arial"/>
          <w:b/>
          <w:sz w:val="24"/>
          <w:szCs w:val="24"/>
        </w:rPr>
      </w:pPr>
      <w:r w:rsidRPr="00DD5AD9">
        <w:rPr>
          <w:rFonts w:ascii="Arial" w:hAnsi="Arial" w:cs="Arial"/>
          <w:b/>
          <w:sz w:val="24"/>
          <w:szCs w:val="24"/>
        </w:rPr>
        <w:t>A synopsis of the curriculum</w:t>
      </w:r>
    </w:p>
    <w:p w14:paraId="69B9FE2B" w14:textId="1A102EC5" w:rsidR="00724B1A" w:rsidRPr="00DD5AD9" w:rsidRDefault="00724B1A" w:rsidP="00893559">
      <w:pPr>
        <w:pStyle w:val="ListParagraph"/>
        <w:spacing w:after="120" w:line="240" w:lineRule="auto"/>
        <w:ind w:left="567" w:right="260"/>
        <w:jc w:val="both"/>
        <w:rPr>
          <w:rFonts w:ascii="Arial" w:hAnsi="Arial" w:cs="Arial"/>
          <w:iCs/>
          <w:sz w:val="24"/>
          <w:szCs w:val="24"/>
        </w:rPr>
      </w:pPr>
      <w:r w:rsidRPr="00DD5AD9">
        <w:rPr>
          <w:rFonts w:ascii="Arial" w:hAnsi="Arial" w:cs="Arial"/>
          <w:iCs/>
          <w:sz w:val="24"/>
          <w:szCs w:val="24"/>
        </w:rPr>
        <w:t>This module will provide a broad introduction to the important key people and ideas in the development of visual communication and culture from the twentieth century to the present day. This will include an exploration of designers, artists and philosophers that have been significant in transforming our seeing and thinking</w:t>
      </w:r>
      <w:r w:rsidR="00DB1242" w:rsidRPr="00DD5AD9">
        <w:rPr>
          <w:rFonts w:ascii="Arial" w:hAnsi="Arial" w:cs="Arial"/>
          <w:iCs/>
          <w:sz w:val="24"/>
          <w:szCs w:val="24"/>
        </w:rPr>
        <w:t>.</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46557AE0"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715A2291" w14:textId="15D7BD54" w:rsidR="00883204" w:rsidRDefault="00636058" w:rsidP="00072357">
      <w:pPr>
        <w:pStyle w:val="Heading2"/>
      </w:pPr>
      <w:r>
        <w:t>Contact Hours</w:t>
      </w:r>
    </w:p>
    <w:p w14:paraId="1086FCCF" w14:textId="707E9276"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724B1A">
        <w:rPr>
          <w:rFonts w:ascii="Arial" w:hAnsi="Arial" w:cs="Arial"/>
          <w:sz w:val="24"/>
          <w:szCs w:val="24"/>
        </w:rPr>
        <w:t xml:space="preserve"> 128</w:t>
      </w:r>
    </w:p>
    <w:p w14:paraId="3BE5E6D9" w14:textId="44D88390"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724B1A">
        <w:rPr>
          <w:rFonts w:ascii="Arial" w:hAnsi="Arial" w:cs="Arial"/>
          <w:sz w:val="24"/>
          <w:szCs w:val="24"/>
        </w:rPr>
        <w:t xml:space="preserve"> 22</w:t>
      </w:r>
    </w:p>
    <w:p w14:paraId="260000FF" w14:textId="1DFE582F"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724B1A">
        <w:rPr>
          <w:rFonts w:ascii="Arial" w:hAnsi="Arial" w:cs="Arial"/>
          <w:sz w:val="24"/>
          <w:szCs w:val="24"/>
        </w:rPr>
        <w:t xml:space="preserve"> 150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5B937EB3" w14:textId="77777777" w:rsidR="00724B1A" w:rsidRPr="00DD5AD9" w:rsidRDefault="00724B1A" w:rsidP="00724B1A">
      <w:pPr>
        <w:spacing w:after="120" w:line="240" w:lineRule="auto"/>
        <w:ind w:right="260"/>
        <w:rPr>
          <w:rFonts w:ascii="Arial" w:hAnsi="Arial" w:cs="Arial"/>
          <w:b/>
          <w:i/>
          <w:iCs/>
          <w:sz w:val="24"/>
          <w:szCs w:val="24"/>
        </w:rPr>
      </w:pPr>
      <w:r w:rsidRPr="000976CF">
        <w:rPr>
          <w:rFonts w:ascii="Arial" w:hAnsi="Arial" w:cs="Arial"/>
        </w:rPr>
        <w:t>13.</w:t>
      </w:r>
      <w:r>
        <w:rPr>
          <w:rFonts w:ascii="Arial" w:hAnsi="Arial" w:cs="Arial"/>
          <w:b/>
        </w:rPr>
        <w:t xml:space="preserve">   </w:t>
      </w:r>
      <w:r w:rsidRPr="00DD5AD9">
        <w:rPr>
          <w:rFonts w:ascii="Arial" w:hAnsi="Arial" w:cs="Arial"/>
          <w:b/>
          <w:sz w:val="24"/>
          <w:szCs w:val="24"/>
        </w:rPr>
        <w:t>Assessment methods</w:t>
      </w:r>
    </w:p>
    <w:p w14:paraId="44707890" w14:textId="77777777" w:rsidR="00724B1A" w:rsidRPr="00DD5AD9" w:rsidRDefault="00724B1A" w:rsidP="00724B1A">
      <w:pPr>
        <w:spacing w:after="120"/>
        <w:rPr>
          <w:rFonts w:ascii="Arial" w:hAnsi="Arial" w:cs="Arial"/>
          <w:iCs/>
          <w:sz w:val="24"/>
          <w:szCs w:val="24"/>
        </w:rPr>
      </w:pPr>
      <w:r w:rsidRPr="00DD5AD9">
        <w:rPr>
          <w:rFonts w:ascii="Arial" w:hAnsi="Arial" w:cs="Arial"/>
          <w:iCs/>
          <w:sz w:val="24"/>
          <w:szCs w:val="24"/>
        </w:rPr>
        <w:t xml:space="preserve">13.1 Main assessment methods </w:t>
      </w:r>
    </w:p>
    <w:p w14:paraId="29CDF67E" w14:textId="79DF000C" w:rsidR="00724B1A" w:rsidRPr="00DD5AD9" w:rsidRDefault="00DB1242" w:rsidP="00724B1A">
      <w:pPr>
        <w:pStyle w:val="ListParagraph"/>
        <w:numPr>
          <w:ilvl w:val="0"/>
          <w:numId w:val="11"/>
        </w:numPr>
        <w:spacing w:after="120"/>
        <w:ind w:right="260"/>
        <w:contextualSpacing w:val="0"/>
        <w:rPr>
          <w:rFonts w:ascii="Arial" w:hAnsi="Arial" w:cs="Arial"/>
          <w:iCs/>
          <w:sz w:val="24"/>
          <w:szCs w:val="24"/>
        </w:rPr>
      </w:pPr>
      <w:r w:rsidRPr="00DD5AD9">
        <w:rPr>
          <w:rFonts w:ascii="Arial" w:hAnsi="Arial" w:cs="Arial"/>
          <w:iCs/>
          <w:sz w:val="24"/>
          <w:szCs w:val="24"/>
        </w:rPr>
        <w:t>Diagnostic Essay (2,000 words)</w:t>
      </w:r>
      <w:r w:rsidR="00724B1A" w:rsidRPr="00DD5AD9">
        <w:rPr>
          <w:rFonts w:ascii="Arial" w:hAnsi="Arial" w:cs="Arial"/>
          <w:iCs/>
          <w:sz w:val="24"/>
          <w:szCs w:val="24"/>
        </w:rPr>
        <w:t xml:space="preserve"> 50%</w:t>
      </w:r>
    </w:p>
    <w:p w14:paraId="5D7612DE" w14:textId="77777777" w:rsidR="00724B1A" w:rsidRPr="00DD5AD9" w:rsidRDefault="00724B1A" w:rsidP="00724B1A">
      <w:pPr>
        <w:pStyle w:val="ListParagraph"/>
        <w:numPr>
          <w:ilvl w:val="0"/>
          <w:numId w:val="11"/>
        </w:numPr>
        <w:spacing w:after="120"/>
        <w:ind w:right="260"/>
        <w:contextualSpacing w:val="0"/>
        <w:rPr>
          <w:rFonts w:ascii="Arial" w:hAnsi="Arial" w:cs="Arial"/>
          <w:iCs/>
          <w:sz w:val="24"/>
          <w:szCs w:val="24"/>
        </w:rPr>
      </w:pPr>
      <w:r w:rsidRPr="00DD5AD9">
        <w:rPr>
          <w:rFonts w:ascii="Arial" w:hAnsi="Arial" w:cs="Arial"/>
          <w:iCs/>
          <w:sz w:val="24"/>
          <w:szCs w:val="24"/>
        </w:rPr>
        <w:t>Essay (2,000 words) 50%</w:t>
      </w:r>
    </w:p>
    <w:p w14:paraId="15BEB959" w14:textId="77777777" w:rsidR="00724B1A" w:rsidRPr="00DD5AD9" w:rsidRDefault="00724B1A" w:rsidP="00724B1A">
      <w:pPr>
        <w:spacing w:after="120"/>
        <w:rPr>
          <w:rFonts w:ascii="Arial" w:hAnsi="Arial" w:cs="Arial"/>
          <w:iCs/>
          <w:sz w:val="24"/>
          <w:szCs w:val="24"/>
        </w:rPr>
      </w:pPr>
      <w:r w:rsidRPr="00DD5AD9">
        <w:rPr>
          <w:rFonts w:ascii="Arial" w:hAnsi="Arial" w:cs="Arial"/>
          <w:iCs/>
          <w:sz w:val="24"/>
          <w:szCs w:val="24"/>
        </w:rPr>
        <w:t xml:space="preserve">13.2 Reassessment methods </w:t>
      </w:r>
    </w:p>
    <w:p w14:paraId="50D957FC" w14:textId="77777777" w:rsidR="00724B1A" w:rsidRPr="00DD5AD9" w:rsidRDefault="00724B1A" w:rsidP="00724B1A">
      <w:pPr>
        <w:tabs>
          <w:tab w:val="left" w:pos="1276"/>
        </w:tabs>
        <w:spacing w:after="0" w:line="240" w:lineRule="auto"/>
        <w:rPr>
          <w:rFonts w:ascii="Arial" w:eastAsia="Times New Roman" w:hAnsi="Arial" w:cs="Arial"/>
          <w:color w:val="000000"/>
          <w:sz w:val="24"/>
          <w:szCs w:val="24"/>
          <w:lang w:val="en-US" w:eastAsia="en-US"/>
        </w:rPr>
      </w:pPr>
      <w:r w:rsidRPr="00DD5AD9">
        <w:rPr>
          <w:rFonts w:ascii="Arial" w:eastAsia="Times New Roman" w:hAnsi="Arial" w:cs="Arial"/>
          <w:color w:val="000000"/>
          <w:sz w:val="24"/>
          <w:szCs w:val="24"/>
          <w:lang w:val="en-US" w:eastAsia="en-US"/>
        </w:rPr>
        <w:t xml:space="preserve">        Reassessment Instrument: 100% coursework</w:t>
      </w:r>
    </w:p>
    <w:p w14:paraId="00B1CF1B" w14:textId="77777777" w:rsidR="00B72470" w:rsidRPr="00DD5AD9" w:rsidRDefault="00B72470" w:rsidP="009D52D0">
      <w:pPr>
        <w:spacing w:after="120" w:line="240" w:lineRule="auto"/>
        <w:ind w:left="426" w:right="543"/>
        <w:rPr>
          <w:rFonts w:ascii="Arial" w:hAnsi="Arial" w:cs="Arial"/>
          <w:iCs/>
          <w:sz w:val="24"/>
          <w:szCs w:val="24"/>
        </w:rPr>
      </w:pPr>
    </w:p>
    <w:p w14:paraId="4062F7E7" w14:textId="77777777" w:rsidR="008D4447" w:rsidRPr="00DD5AD9" w:rsidRDefault="008D4447" w:rsidP="009D52D0">
      <w:pPr>
        <w:spacing w:after="120" w:line="240" w:lineRule="auto"/>
        <w:ind w:left="426" w:right="543"/>
        <w:rPr>
          <w:rFonts w:ascii="Arial" w:hAnsi="Arial" w:cs="Arial"/>
          <w:iCs/>
          <w:sz w:val="24"/>
          <w:szCs w:val="24"/>
        </w:rPr>
      </w:pPr>
    </w:p>
    <w:p w14:paraId="775A3182" w14:textId="4047FCD6" w:rsidR="00EC175F" w:rsidRDefault="00724B1A" w:rsidP="00E77318">
      <w:pPr>
        <w:pStyle w:val="header2"/>
        <w:ind w:right="260"/>
      </w:pPr>
      <w:r w:rsidRPr="00EC175F">
        <w:t xml:space="preserve">Map of module learning outcomes (sections 8 &amp; 9) to learning and teaching methods and methods of assessment </w:t>
      </w:r>
    </w:p>
    <w:p w14:paraId="67C10161" w14:textId="6F7B2721" w:rsidR="00EC175F" w:rsidRPr="00EC175F" w:rsidRDefault="00EC175F" w:rsidP="00EC175F">
      <w:pPr>
        <w:pStyle w:val="Heading2"/>
        <w:numPr>
          <w:ilvl w:val="0"/>
          <w:numId w:val="0"/>
        </w:numPr>
        <w:ind w:left="567"/>
      </w:pPr>
    </w:p>
    <w:tbl>
      <w:tblPr>
        <w:tblStyle w:val="TableGrid"/>
        <w:tblW w:w="7655"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tblGrid>
      <w:tr w:rsidR="00724B1A" w:rsidRPr="00302082" w14:paraId="421EE5F9" w14:textId="77777777" w:rsidTr="00BB2661">
        <w:tc>
          <w:tcPr>
            <w:tcW w:w="3119" w:type="dxa"/>
            <w:shd w:val="clear" w:color="auto" w:fill="D9D9D9" w:themeFill="background1" w:themeFillShade="D9"/>
          </w:tcPr>
          <w:p w14:paraId="62D23920" w14:textId="77777777" w:rsidR="00724B1A" w:rsidRPr="00302082" w:rsidRDefault="00724B1A" w:rsidP="00BB2661">
            <w:pPr>
              <w:spacing w:after="120"/>
              <w:rPr>
                <w:rFonts w:ascii="Arial" w:hAnsi="Arial" w:cs="Arial"/>
                <w:i/>
              </w:rPr>
            </w:pPr>
            <w:r w:rsidRPr="00302082">
              <w:rPr>
                <w:rFonts w:ascii="Arial" w:hAnsi="Arial" w:cs="Arial"/>
                <w:b/>
              </w:rPr>
              <w:t>Module learning outcome</w:t>
            </w:r>
          </w:p>
        </w:tc>
        <w:tc>
          <w:tcPr>
            <w:tcW w:w="567" w:type="dxa"/>
          </w:tcPr>
          <w:p w14:paraId="35E67956" w14:textId="77777777" w:rsidR="00724B1A" w:rsidRPr="00302082" w:rsidRDefault="00724B1A" w:rsidP="00BB2661">
            <w:pPr>
              <w:spacing w:after="120"/>
              <w:rPr>
                <w:rFonts w:ascii="Arial" w:hAnsi="Arial" w:cs="Arial"/>
                <w:i/>
              </w:rPr>
            </w:pPr>
            <w:r w:rsidRPr="00302082">
              <w:rPr>
                <w:rFonts w:ascii="Arial" w:hAnsi="Arial" w:cs="Arial"/>
                <w:i/>
              </w:rPr>
              <w:t>8.1</w:t>
            </w:r>
          </w:p>
        </w:tc>
        <w:tc>
          <w:tcPr>
            <w:tcW w:w="567" w:type="dxa"/>
          </w:tcPr>
          <w:p w14:paraId="65C9A39E" w14:textId="77777777" w:rsidR="00724B1A" w:rsidRPr="00302082" w:rsidRDefault="00724B1A" w:rsidP="00BB2661">
            <w:pPr>
              <w:spacing w:after="120"/>
              <w:rPr>
                <w:rFonts w:ascii="Arial" w:hAnsi="Arial" w:cs="Arial"/>
                <w:i/>
              </w:rPr>
            </w:pPr>
            <w:r w:rsidRPr="00302082">
              <w:rPr>
                <w:rFonts w:ascii="Arial" w:hAnsi="Arial" w:cs="Arial"/>
                <w:i/>
              </w:rPr>
              <w:t>8.2</w:t>
            </w:r>
          </w:p>
        </w:tc>
        <w:tc>
          <w:tcPr>
            <w:tcW w:w="567" w:type="dxa"/>
          </w:tcPr>
          <w:p w14:paraId="0396DA44" w14:textId="77777777" w:rsidR="00724B1A" w:rsidRPr="00302082" w:rsidRDefault="00724B1A" w:rsidP="00BB2661">
            <w:pPr>
              <w:spacing w:after="120"/>
              <w:rPr>
                <w:rFonts w:ascii="Arial" w:hAnsi="Arial" w:cs="Arial"/>
                <w:i/>
              </w:rPr>
            </w:pPr>
            <w:r w:rsidRPr="00302082">
              <w:rPr>
                <w:rFonts w:ascii="Arial" w:hAnsi="Arial" w:cs="Arial"/>
                <w:i/>
              </w:rPr>
              <w:t>8.3</w:t>
            </w:r>
          </w:p>
        </w:tc>
        <w:tc>
          <w:tcPr>
            <w:tcW w:w="567" w:type="dxa"/>
          </w:tcPr>
          <w:p w14:paraId="4D400B77" w14:textId="77777777" w:rsidR="00724B1A" w:rsidRPr="00302082" w:rsidRDefault="00724B1A" w:rsidP="00BB2661">
            <w:pPr>
              <w:spacing w:after="120"/>
              <w:rPr>
                <w:rFonts w:ascii="Arial" w:hAnsi="Arial" w:cs="Arial"/>
                <w:i/>
              </w:rPr>
            </w:pPr>
            <w:r>
              <w:rPr>
                <w:rFonts w:ascii="Arial" w:hAnsi="Arial" w:cs="Arial"/>
                <w:i/>
              </w:rPr>
              <w:t>8.4</w:t>
            </w:r>
          </w:p>
        </w:tc>
        <w:tc>
          <w:tcPr>
            <w:tcW w:w="567" w:type="dxa"/>
          </w:tcPr>
          <w:p w14:paraId="2D04A6E1" w14:textId="77777777" w:rsidR="00724B1A" w:rsidRPr="00302082" w:rsidRDefault="00724B1A" w:rsidP="00BB2661">
            <w:pPr>
              <w:spacing w:after="120"/>
              <w:rPr>
                <w:rFonts w:ascii="Arial" w:hAnsi="Arial" w:cs="Arial"/>
                <w:i/>
              </w:rPr>
            </w:pPr>
            <w:r w:rsidRPr="00302082">
              <w:rPr>
                <w:rFonts w:ascii="Arial" w:hAnsi="Arial" w:cs="Arial"/>
                <w:i/>
              </w:rPr>
              <w:t>9.1</w:t>
            </w:r>
          </w:p>
        </w:tc>
        <w:tc>
          <w:tcPr>
            <w:tcW w:w="567" w:type="dxa"/>
          </w:tcPr>
          <w:p w14:paraId="2682C6A1" w14:textId="77777777" w:rsidR="00724B1A" w:rsidRPr="00302082" w:rsidRDefault="00724B1A" w:rsidP="00BB2661">
            <w:pPr>
              <w:spacing w:after="120"/>
              <w:rPr>
                <w:rFonts w:ascii="Arial" w:hAnsi="Arial" w:cs="Arial"/>
                <w:i/>
              </w:rPr>
            </w:pPr>
            <w:r w:rsidRPr="00302082">
              <w:rPr>
                <w:rFonts w:ascii="Arial" w:hAnsi="Arial" w:cs="Arial"/>
                <w:i/>
              </w:rPr>
              <w:t>9.2</w:t>
            </w:r>
          </w:p>
        </w:tc>
        <w:tc>
          <w:tcPr>
            <w:tcW w:w="567" w:type="dxa"/>
          </w:tcPr>
          <w:p w14:paraId="020ACD82" w14:textId="77777777" w:rsidR="00724B1A" w:rsidRPr="00302082" w:rsidRDefault="00724B1A" w:rsidP="00BB2661">
            <w:pPr>
              <w:spacing w:after="120"/>
              <w:rPr>
                <w:rFonts w:ascii="Arial" w:hAnsi="Arial" w:cs="Arial"/>
                <w:i/>
              </w:rPr>
            </w:pPr>
            <w:r w:rsidRPr="00302082">
              <w:rPr>
                <w:rFonts w:ascii="Arial" w:hAnsi="Arial" w:cs="Arial"/>
                <w:i/>
              </w:rPr>
              <w:t>9.3</w:t>
            </w:r>
          </w:p>
        </w:tc>
        <w:tc>
          <w:tcPr>
            <w:tcW w:w="567" w:type="dxa"/>
          </w:tcPr>
          <w:p w14:paraId="737A9E7C" w14:textId="77777777" w:rsidR="00724B1A" w:rsidRPr="00302082" w:rsidRDefault="00724B1A" w:rsidP="00BB2661">
            <w:pPr>
              <w:spacing w:after="120"/>
              <w:rPr>
                <w:rFonts w:ascii="Arial" w:hAnsi="Arial" w:cs="Arial"/>
                <w:i/>
              </w:rPr>
            </w:pPr>
            <w:r>
              <w:rPr>
                <w:rFonts w:ascii="Arial" w:hAnsi="Arial" w:cs="Arial"/>
                <w:i/>
              </w:rPr>
              <w:t>9.4</w:t>
            </w:r>
          </w:p>
        </w:tc>
      </w:tr>
      <w:tr w:rsidR="00724B1A" w:rsidRPr="00302082" w14:paraId="0A8844F9" w14:textId="77777777" w:rsidTr="00BB2661">
        <w:tc>
          <w:tcPr>
            <w:tcW w:w="3119" w:type="dxa"/>
            <w:shd w:val="clear" w:color="auto" w:fill="D9D9D9" w:themeFill="background1" w:themeFillShade="D9"/>
          </w:tcPr>
          <w:p w14:paraId="366953A7" w14:textId="77777777" w:rsidR="00724B1A" w:rsidRPr="00302082" w:rsidRDefault="00724B1A" w:rsidP="00BB2661">
            <w:pPr>
              <w:spacing w:after="120"/>
              <w:rPr>
                <w:rFonts w:ascii="Arial" w:hAnsi="Arial" w:cs="Arial"/>
                <w:b/>
              </w:rPr>
            </w:pPr>
            <w:r w:rsidRPr="00302082">
              <w:rPr>
                <w:rFonts w:ascii="Arial" w:hAnsi="Arial" w:cs="Arial"/>
                <w:b/>
              </w:rPr>
              <w:lastRenderedPageBreak/>
              <w:t>Learning/ teaching method</w:t>
            </w:r>
          </w:p>
        </w:tc>
        <w:tc>
          <w:tcPr>
            <w:tcW w:w="567" w:type="dxa"/>
          </w:tcPr>
          <w:p w14:paraId="01BB117A" w14:textId="77777777" w:rsidR="00724B1A" w:rsidRPr="00302082" w:rsidRDefault="00724B1A" w:rsidP="00BB2661">
            <w:pPr>
              <w:spacing w:after="120"/>
              <w:rPr>
                <w:rFonts w:ascii="Arial" w:hAnsi="Arial" w:cs="Arial"/>
                <w:b/>
              </w:rPr>
            </w:pPr>
          </w:p>
        </w:tc>
        <w:tc>
          <w:tcPr>
            <w:tcW w:w="567" w:type="dxa"/>
          </w:tcPr>
          <w:p w14:paraId="009A26B4" w14:textId="77777777" w:rsidR="00724B1A" w:rsidRPr="00302082" w:rsidRDefault="00724B1A" w:rsidP="00BB2661">
            <w:pPr>
              <w:spacing w:after="120"/>
              <w:rPr>
                <w:rFonts w:ascii="Arial" w:hAnsi="Arial" w:cs="Arial"/>
                <w:b/>
              </w:rPr>
            </w:pPr>
          </w:p>
        </w:tc>
        <w:tc>
          <w:tcPr>
            <w:tcW w:w="567" w:type="dxa"/>
          </w:tcPr>
          <w:p w14:paraId="34CB6F68" w14:textId="77777777" w:rsidR="00724B1A" w:rsidRPr="00302082" w:rsidRDefault="00724B1A" w:rsidP="00BB2661">
            <w:pPr>
              <w:spacing w:after="120"/>
              <w:rPr>
                <w:rFonts w:ascii="Arial" w:hAnsi="Arial" w:cs="Arial"/>
                <w:b/>
              </w:rPr>
            </w:pPr>
          </w:p>
        </w:tc>
        <w:tc>
          <w:tcPr>
            <w:tcW w:w="567" w:type="dxa"/>
          </w:tcPr>
          <w:p w14:paraId="7B7DB31A" w14:textId="77777777" w:rsidR="00724B1A" w:rsidRPr="00302082" w:rsidRDefault="00724B1A" w:rsidP="00BB2661">
            <w:pPr>
              <w:spacing w:after="120"/>
              <w:rPr>
                <w:rFonts w:ascii="Arial" w:hAnsi="Arial" w:cs="Arial"/>
                <w:b/>
              </w:rPr>
            </w:pPr>
          </w:p>
        </w:tc>
        <w:tc>
          <w:tcPr>
            <w:tcW w:w="567" w:type="dxa"/>
          </w:tcPr>
          <w:p w14:paraId="204CE0B3" w14:textId="77777777" w:rsidR="00724B1A" w:rsidRPr="00302082" w:rsidRDefault="00724B1A" w:rsidP="00BB2661">
            <w:pPr>
              <w:spacing w:after="120"/>
              <w:rPr>
                <w:rFonts w:ascii="Arial" w:hAnsi="Arial" w:cs="Arial"/>
                <w:b/>
              </w:rPr>
            </w:pPr>
          </w:p>
        </w:tc>
        <w:tc>
          <w:tcPr>
            <w:tcW w:w="567" w:type="dxa"/>
          </w:tcPr>
          <w:p w14:paraId="4054F2A4" w14:textId="77777777" w:rsidR="00724B1A" w:rsidRPr="00302082" w:rsidRDefault="00724B1A" w:rsidP="00BB2661">
            <w:pPr>
              <w:spacing w:after="120"/>
              <w:rPr>
                <w:rFonts w:ascii="Arial" w:hAnsi="Arial" w:cs="Arial"/>
                <w:b/>
              </w:rPr>
            </w:pPr>
          </w:p>
        </w:tc>
        <w:tc>
          <w:tcPr>
            <w:tcW w:w="567" w:type="dxa"/>
          </w:tcPr>
          <w:p w14:paraId="15ED5F96" w14:textId="77777777" w:rsidR="00724B1A" w:rsidRPr="00302082" w:rsidRDefault="00724B1A" w:rsidP="00BB2661">
            <w:pPr>
              <w:spacing w:after="120"/>
              <w:rPr>
                <w:rFonts w:ascii="Arial" w:hAnsi="Arial" w:cs="Arial"/>
                <w:b/>
              </w:rPr>
            </w:pPr>
          </w:p>
        </w:tc>
        <w:tc>
          <w:tcPr>
            <w:tcW w:w="567" w:type="dxa"/>
          </w:tcPr>
          <w:p w14:paraId="4E78C772" w14:textId="77777777" w:rsidR="00724B1A" w:rsidRPr="00302082" w:rsidRDefault="00724B1A" w:rsidP="00BB2661">
            <w:pPr>
              <w:spacing w:after="120"/>
              <w:rPr>
                <w:rFonts w:ascii="Arial" w:hAnsi="Arial" w:cs="Arial"/>
                <w:b/>
              </w:rPr>
            </w:pPr>
          </w:p>
        </w:tc>
      </w:tr>
      <w:tr w:rsidR="00724B1A" w:rsidRPr="00302082" w14:paraId="43BAB686" w14:textId="77777777" w:rsidTr="00BB2661">
        <w:tc>
          <w:tcPr>
            <w:tcW w:w="3119" w:type="dxa"/>
            <w:vAlign w:val="center"/>
          </w:tcPr>
          <w:p w14:paraId="28CAAECB" w14:textId="77777777" w:rsidR="00724B1A" w:rsidRPr="00606F6C" w:rsidRDefault="00724B1A" w:rsidP="00BB2661">
            <w:pPr>
              <w:spacing w:after="120"/>
              <w:rPr>
                <w:rFonts w:ascii="Arial" w:hAnsi="Arial" w:cs="Arial"/>
              </w:rPr>
            </w:pPr>
            <w:r w:rsidRPr="00606F6C">
              <w:rPr>
                <w:rFonts w:ascii="Arial" w:hAnsi="Arial" w:cs="Arial"/>
              </w:rPr>
              <w:t>Private Study</w:t>
            </w:r>
          </w:p>
        </w:tc>
        <w:tc>
          <w:tcPr>
            <w:tcW w:w="567" w:type="dxa"/>
          </w:tcPr>
          <w:p w14:paraId="02A06D47" w14:textId="77777777" w:rsidR="00724B1A" w:rsidRPr="00302082" w:rsidRDefault="00724B1A" w:rsidP="00BB2661">
            <w:pPr>
              <w:spacing w:after="120"/>
              <w:jc w:val="center"/>
              <w:rPr>
                <w:rFonts w:ascii="Arial" w:hAnsi="Arial" w:cs="Arial"/>
                <w:b/>
              </w:rPr>
            </w:pPr>
            <w:r>
              <w:rPr>
                <w:rFonts w:ascii="Arial" w:hAnsi="Arial" w:cs="Arial"/>
                <w:b/>
              </w:rPr>
              <w:t>x</w:t>
            </w:r>
          </w:p>
        </w:tc>
        <w:tc>
          <w:tcPr>
            <w:tcW w:w="567" w:type="dxa"/>
          </w:tcPr>
          <w:p w14:paraId="5F8CF3DD" w14:textId="77777777" w:rsidR="00724B1A" w:rsidRPr="00302082" w:rsidRDefault="00724B1A" w:rsidP="00BB2661">
            <w:pPr>
              <w:spacing w:after="120"/>
              <w:jc w:val="center"/>
              <w:rPr>
                <w:rFonts w:ascii="Arial" w:hAnsi="Arial" w:cs="Arial"/>
                <w:b/>
              </w:rPr>
            </w:pPr>
            <w:r>
              <w:rPr>
                <w:rFonts w:ascii="Arial" w:hAnsi="Arial" w:cs="Arial"/>
                <w:b/>
              </w:rPr>
              <w:t>x</w:t>
            </w:r>
          </w:p>
        </w:tc>
        <w:tc>
          <w:tcPr>
            <w:tcW w:w="567" w:type="dxa"/>
          </w:tcPr>
          <w:p w14:paraId="3D745289" w14:textId="77777777" w:rsidR="00724B1A" w:rsidRPr="00302082" w:rsidRDefault="00724B1A" w:rsidP="00BB2661">
            <w:pPr>
              <w:spacing w:after="120"/>
              <w:jc w:val="center"/>
              <w:rPr>
                <w:rFonts w:ascii="Arial" w:hAnsi="Arial" w:cs="Arial"/>
                <w:b/>
              </w:rPr>
            </w:pPr>
            <w:r>
              <w:rPr>
                <w:rFonts w:ascii="Arial" w:hAnsi="Arial" w:cs="Arial"/>
                <w:b/>
              </w:rPr>
              <w:t>x</w:t>
            </w:r>
          </w:p>
        </w:tc>
        <w:tc>
          <w:tcPr>
            <w:tcW w:w="567" w:type="dxa"/>
          </w:tcPr>
          <w:p w14:paraId="328F15CE" w14:textId="77777777" w:rsidR="00724B1A" w:rsidRDefault="00724B1A" w:rsidP="00BB2661">
            <w:pPr>
              <w:spacing w:after="120"/>
              <w:jc w:val="center"/>
              <w:rPr>
                <w:rFonts w:ascii="Arial" w:hAnsi="Arial" w:cs="Arial"/>
                <w:b/>
              </w:rPr>
            </w:pPr>
            <w:r>
              <w:rPr>
                <w:rFonts w:ascii="Arial" w:hAnsi="Arial" w:cs="Arial"/>
                <w:b/>
              </w:rPr>
              <w:t>x</w:t>
            </w:r>
          </w:p>
        </w:tc>
        <w:tc>
          <w:tcPr>
            <w:tcW w:w="567" w:type="dxa"/>
          </w:tcPr>
          <w:p w14:paraId="364456FA" w14:textId="77777777" w:rsidR="00724B1A" w:rsidRPr="00302082" w:rsidRDefault="00724B1A" w:rsidP="00BB2661">
            <w:pPr>
              <w:spacing w:after="120"/>
              <w:jc w:val="center"/>
              <w:rPr>
                <w:rFonts w:ascii="Arial" w:hAnsi="Arial" w:cs="Arial"/>
                <w:b/>
              </w:rPr>
            </w:pPr>
            <w:r>
              <w:rPr>
                <w:rFonts w:ascii="Arial" w:hAnsi="Arial" w:cs="Arial"/>
                <w:b/>
              </w:rPr>
              <w:t>x</w:t>
            </w:r>
          </w:p>
        </w:tc>
        <w:tc>
          <w:tcPr>
            <w:tcW w:w="567" w:type="dxa"/>
          </w:tcPr>
          <w:p w14:paraId="76C9982C" w14:textId="77777777" w:rsidR="00724B1A" w:rsidRPr="00302082" w:rsidRDefault="00724B1A" w:rsidP="00BB2661">
            <w:pPr>
              <w:spacing w:after="120"/>
              <w:jc w:val="center"/>
              <w:rPr>
                <w:rFonts w:ascii="Arial" w:hAnsi="Arial" w:cs="Arial"/>
                <w:b/>
              </w:rPr>
            </w:pPr>
            <w:r>
              <w:rPr>
                <w:rFonts w:ascii="Arial" w:hAnsi="Arial" w:cs="Arial"/>
                <w:b/>
              </w:rPr>
              <w:t>x</w:t>
            </w:r>
          </w:p>
        </w:tc>
        <w:tc>
          <w:tcPr>
            <w:tcW w:w="567" w:type="dxa"/>
          </w:tcPr>
          <w:p w14:paraId="2EDFCAA5" w14:textId="77777777" w:rsidR="00724B1A" w:rsidRPr="00302082" w:rsidRDefault="00724B1A" w:rsidP="00BB2661">
            <w:pPr>
              <w:spacing w:after="120"/>
              <w:jc w:val="center"/>
              <w:rPr>
                <w:rFonts w:ascii="Arial" w:hAnsi="Arial" w:cs="Arial"/>
                <w:b/>
              </w:rPr>
            </w:pPr>
            <w:r>
              <w:rPr>
                <w:rFonts w:ascii="Arial" w:hAnsi="Arial" w:cs="Arial"/>
                <w:b/>
              </w:rPr>
              <w:t>x</w:t>
            </w:r>
          </w:p>
        </w:tc>
        <w:tc>
          <w:tcPr>
            <w:tcW w:w="567" w:type="dxa"/>
          </w:tcPr>
          <w:p w14:paraId="5A6DDCC1" w14:textId="77777777" w:rsidR="00724B1A" w:rsidRPr="00302082" w:rsidRDefault="00724B1A" w:rsidP="00BB2661">
            <w:pPr>
              <w:spacing w:after="120"/>
              <w:jc w:val="center"/>
              <w:rPr>
                <w:rFonts w:ascii="Arial" w:hAnsi="Arial" w:cs="Arial"/>
                <w:b/>
              </w:rPr>
            </w:pPr>
            <w:r>
              <w:rPr>
                <w:rFonts w:ascii="Arial" w:hAnsi="Arial" w:cs="Arial"/>
                <w:b/>
              </w:rPr>
              <w:t>x</w:t>
            </w:r>
          </w:p>
        </w:tc>
      </w:tr>
      <w:tr w:rsidR="00724B1A" w:rsidRPr="00302082" w14:paraId="5D5C8A23" w14:textId="77777777" w:rsidTr="00BB2661">
        <w:tc>
          <w:tcPr>
            <w:tcW w:w="3119" w:type="dxa"/>
            <w:vAlign w:val="center"/>
          </w:tcPr>
          <w:p w14:paraId="6CF9076C" w14:textId="77777777" w:rsidR="00724B1A" w:rsidRPr="00606F6C" w:rsidRDefault="00724B1A" w:rsidP="00BB2661">
            <w:pPr>
              <w:spacing w:after="120"/>
              <w:rPr>
                <w:rFonts w:ascii="Arial" w:hAnsi="Arial" w:cs="Arial"/>
              </w:rPr>
            </w:pPr>
            <w:r>
              <w:rPr>
                <w:rFonts w:ascii="Arial" w:hAnsi="Arial" w:cs="Arial"/>
              </w:rPr>
              <w:t>Lecture</w:t>
            </w:r>
          </w:p>
        </w:tc>
        <w:tc>
          <w:tcPr>
            <w:tcW w:w="567" w:type="dxa"/>
          </w:tcPr>
          <w:p w14:paraId="289EA4C9" w14:textId="77777777" w:rsidR="00724B1A" w:rsidRPr="00302082" w:rsidRDefault="00724B1A" w:rsidP="00BB2661">
            <w:pPr>
              <w:spacing w:after="120"/>
              <w:jc w:val="center"/>
              <w:rPr>
                <w:rFonts w:ascii="Arial" w:hAnsi="Arial" w:cs="Arial"/>
                <w:b/>
              </w:rPr>
            </w:pPr>
            <w:r>
              <w:rPr>
                <w:rFonts w:ascii="Arial" w:hAnsi="Arial" w:cs="Arial"/>
                <w:b/>
              </w:rPr>
              <w:t>x</w:t>
            </w:r>
          </w:p>
        </w:tc>
        <w:tc>
          <w:tcPr>
            <w:tcW w:w="567" w:type="dxa"/>
          </w:tcPr>
          <w:p w14:paraId="692471E2" w14:textId="77777777" w:rsidR="00724B1A" w:rsidRPr="00302082" w:rsidRDefault="00724B1A" w:rsidP="00BB2661">
            <w:pPr>
              <w:spacing w:after="120"/>
              <w:jc w:val="center"/>
              <w:rPr>
                <w:rFonts w:ascii="Arial" w:hAnsi="Arial" w:cs="Arial"/>
                <w:b/>
              </w:rPr>
            </w:pPr>
            <w:r>
              <w:rPr>
                <w:rFonts w:ascii="Arial" w:hAnsi="Arial" w:cs="Arial"/>
                <w:b/>
              </w:rPr>
              <w:t>x</w:t>
            </w:r>
          </w:p>
        </w:tc>
        <w:tc>
          <w:tcPr>
            <w:tcW w:w="567" w:type="dxa"/>
          </w:tcPr>
          <w:p w14:paraId="3631D427" w14:textId="77777777" w:rsidR="00724B1A" w:rsidRPr="00302082" w:rsidRDefault="00724B1A" w:rsidP="00BB2661">
            <w:pPr>
              <w:spacing w:after="120"/>
              <w:jc w:val="center"/>
              <w:rPr>
                <w:rFonts w:ascii="Arial" w:hAnsi="Arial" w:cs="Arial"/>
                <w:b/>
              </w:rPr>
            </w:pPr>
            <w:r>
              <w:rPr>
                <w:rFonts w:ascii="Arial" w:hAnsi="Arial" w:cs="Arial"/>
                <w:b/>
              </w:rPr>
              <w:t>x</w:t>
            </w:r>
          </w:p>
        </w:tc>
        <w:tc>
          <w:tcPr>
            <w:tcW w:w="567" w:type="dxa"/>
          </w:tcPr>
          <w:p w14:paraId="30A4A8F9" w14:textId="77777777" w:rsidR="00724B1A" w:rsidRDefault="00724B1A" w:rsidP="00BB2661">
            <w:pPr>
              <w:spacing w:after="120"/>
              <w:jc w:val="center"/>
              <w:rPr>
                <w:rFonts w:ascii="Arial" w:hAnsi="Arial" w:cs="Arial"/>
                <w:b/>
              </w:rPr>
            </w:pPr>
            <w:r>
              <w:rPr>
                <w:rFonts w:ascii="Arial" w:hAnsi="Arial" w:cs="Arial"/>
                <w:b/>
              </w:rPr>
              <w:t>x</w:t>
            </w:r>
          </w:p>
        </w:tc>
        <w:tc>
          <w:tcPr>
            <w:tcW w:w="567" w:type="dxa"/>
          </w:tcPr>
          <w:p w14:paraId="37F312E7" w14:textId="77777777" w:rsidR="00724B1A" w:rsidRPr="00302082" w:rsidRDefault="00724B1A" w:rsidP="00BB2661">
            <w:pPr>
              <w:spacing w:after="120"/>
              <w:jc w:val="center"/>
              <w:rPr>
                <w:rFonts w:ascii="Arial" w:hAnsi="Arial" w:cs="Arial"/>
                <w:b/>
              </w:rPr>
            </w:pPr>
          </w:p>
        </w:tc>
        <w:tc>
          <w:tcPr>
            <w:tcW w:w="567" w:type="dxa"/>
          </w:tcPr>
          <w:p w14:paraId="0328F579" w14:textId="77777777" w:rsidR="00724B1A" w:rsidRPr="00302082" w:rsidRDefault="00724B1A" w:rsidP="00BB2661">
            <w:pPr>
              <w:spacing w:after="120"/>
              <w:jc w:val="center"/>
              <w:rPr>
                <w:rFonts w:ascii="Arial" w:hAnsi="Arial" w:cs="Arial"/>
                <w:b/>
              </w:rPr>
            </w:pPr>
          </w:p>
        </w:tc>
        <w:tc>
          <w:tcPr>
            <w:tcW w:w="567" w:type="dxa"/>
          </w:tcPr>
          <w:p w14:paraId="555DD65B" w14:textId="77777777" w:rsidR="00724B1A" w:rsidRPr="00302082" w:rsidRDefault="00724B1A" w:rsidP="00BB2661">
            <w:pPr>
              <w:spacing w:after="120"/>
              <w:jc w:val="center"/>
              <w:rPr>
                <w:rFonts w:ascii="Arial" w:hAnsi="Arial" w:cs="Arial"/>
                <w:b/>
              </w:rPr>
            </w:pPr>
            <w:r>
              <w:rPr>
                <w:rFonts w:ascii="Arial" w:hAnsi="Arial" w:cs="Arial"/>
                <w:b/>
              </w:rPr>
              <w:t>x</w:t>
            </w:r>
          </w:p>
        </w:tc>
        <w:tc>
          <w:tcPr>
            <w:tcW w:w="567" w:type="dxa"/>
          </w:tcPr>
          <w:p w14:paraId="0BF55222" w14:textId="77777777" w:rsidR="00724B1A" w:rsidRPr="00302082" w:rsidRDefault="00724B1A" w:rsidP="00BB2661">
            <w:pPr>
              <w:spacing w:after="120"/>
              <w:jc w:val="center"/>
              <w:rPr>
                <w:rFonts w:ascii="Arial" w:hAnsi="Arial" w:cs="Arial"/>
                <w:b/>
              </w:rPr>
            </w:pPr>
            <w:r>
              <w:rPr>
                <w:rFonts w:ascii="Arial" w:hAnsi="Arial" w:cs="Arial"/>
                <w:b/>
              </w:rPr>
              <w:t>x</w:t>
            </w:r>
          </w:p>
        </w:tc>
      </w:tr>
      <w:tr w:rsidR="00724B1A" w:rsidRPr="00302082" w14:paraId="286ABDD5" w14:textId="77777777" w:rsidTr="00BB2661">
        <w:tc>
          <w:tcPr>
            <w:tcW w:w="3119" w:type="dxa"/>
            <w:vAlign w:val="center"/>
          </w:tcPr>
          <w:p w14:paraId="422C4BDD" w14:textId="77777777" w:rsidR="00724B1A" w:rsidRPr="00606F6C" w:rsidRDefault="00724B1A" w:rsidP="00BB2661">
            <w:pPr>
              <w:spacing w:after="120"/>
              <w:rPr>
                <w:rFonts w:ascii="Arial" w:hAnsi="Arial" w:cs="Arial"/>
              </w:rPr>
            </w:pPr>
            <w:r>
              <w:rPr>
                <w:rFonts w:ascii="Arial" w:hAnsi="Arial" w:cs="Arial"/>
              </w:rPr>
              <w:t>Seminar</w:t>
            </w:r>
          </w:p>
        </w:tc>
        <w:tc>
          <w:tcPr>
            <w:tcW w:w="567" w:type="dxa"/>
          </w:tcPr>
          <w:p w14:paraId="38672D62" w14:textId="77777777" w:rsidR="00724B1A" w:rsidRPr="00302082" w:rsidRDefault="00724B1A" w:rsidP="00BB2661">
            <w:pPr>
              <w:spacing w:after="120"/>
              <w:jc w:val="center"/>
              <w:rPr>
                <w:rFonts w:ascii="Arial" w:hAnsi="Arial" w:cs="Arial"/>
                <w:b/>
              </w:rPr>
            </w:pPr>
            <w:r>
              <w:rPr>
                <w:rFonts w:ascii="Arial" w:hAnsi="Arial" w:cs="Arial"/>
                <w:b/>
              </w:rPr>
              <w:t>x</w:t>
            </w:r>
          </w:p>
        </w:tc>
        <w:tc>
          <w:tcPr>
            <w:tcW w:w="567" w:type="dxa"/>
          </w:tcPr>
          <w:p w14:paraId="6944E91B" w14:textId="77777777" w:rsidR="00724B1A" w:rsidRPr="00302082" w:rsidRDefault="00724B1A" w:rsidP="00BB2661">
            <w:pPr>
              <w:spacing w:after="120"/>
              <w:jc w:val="center"/>
              <w:rPr>
                <w:rFonts w:ascii="Arial" w:hAnsi="Arial" w:cs="Arial"/>
                <w:b/>
              </w:rPr>
            </w:pPr>
            <w:r>
              <w:rPr>
                <w:rFonts w:ascii="Arial" w:hAnsi="Arial" w:cs="Arial"/>
                <w:b/>
              </w:rPr>
              <w:t>x</w:t>
            </w:r>
          </w:p>
        </w:tc>
        <w:tc>
          <w:tcPr>
            <w:tcW w:w="567" w:type="dxa"/>
          </w:tcPr>
          <w:p w14:paraId="13AFAF37" w14:textId="77777777" w:rsidR="00724B1A" w:rsidRPr="00302082" w:rsidRDefault="00724B1A" w:rsidP="00BB2661">
            <w:pPr>
              <w:spacing w:after="120"/>
              <w:jc w:val="center"/>
              <w:rPr>
                <w:rFonts w:ascii="Arial" w:hAnsi="Arial" w:cs="Arial"/>
                <w:b/>
              </w:rPr>
            </w:pPr>
            <w:r>
              <w:rPr>
                <w:rFonts w:ascii="Arial" w:hAnsi="Arial" w:cs="Arial"/>
                <w:b/>
              </w:rPr>
              <w:t>x</w:t>
            </w:r>
          </w:p>
        </w:tc>
        <w:tc>
          <w:tcPr>
            <w:tcW w:w="567" w:type="dxa"/>
          </w:tcPr>
          <w:p w14:paraId="55E194DD" w14:textId="77777777" w:rsidR="00724B1A" w:rsidRDefault="00724B1A" w:rsidP="00BB2661">
            <w:pPr>
              <w:spacing w:after="120"/>
              <w:jc w:val="center"/>
              <w:rPr>
                <w:rFonts w:ascii="Arial" w:hAnsi="Arial" w:cs="Arial"/>
                <w:b/>
              </w:rPr>
            </w:pPr>
            <w:r>
              <w:rPr>
                <w:rFonts w:ascii="Arial" w:hAnsi="Arial" w:cs="Arial"/>
                <w:b/>
              </w:rPr>
              <w:t>x</w:t>
            </w:r>
          </w:p>
        </w:tc>
        <w:tc>
          <w:tcPr>
            <w:tcW w:w="567" w:type="dxa"/>
          </w:tcPr>
          <w:p w14:paraId="4A18D1DA" w14:textId="77777777" w:rsidR="00724B1A" w:rsidRPr="00302082" w:rsidRDefault="00724B1A" w:rsidP="00BB2661">
            <w:pPr>
              <w:spacing w:after="120"/>
              <w:jc w:val="center"/>
              <w:rPr>
                <w:rFonts w:ascii="Arial" w:hAnsi="Arial" w:cs="Arial"/>
                <w:b/>
              </w:rPr>
            </w:pPr>
            <w:r>
              <w:rPr>
                <w:rFonts w:ascii="Arial" w:hAnsi="Arial" w:cs="Arial"/>
                <w:b/>
              </w:rPr>
              <w:t>x</w:t>
            </w:r>
          </w:p>
        </w:tc>
        <w:tc>
          <w:tcPr>
            <w:tcW w:w="567" w:type="dxa"/>
          </w:tcPr>
          <w:p w14:paraId="353783CB" w14:textId="77777777" w:rsidR="00724B1A" w:rsidRPr="00302082" w:rsidRDefault="00724B1A" w:rsidP="00BB2661">
            <w:pPr>
              <w:spacing w:after="120"/>
              <w:jc w:val="center"/>
              <w:rPr>
                <w:rFonts w:ascii="Arial" w:hAnsi="Arial" w:cs="Arial"/>
                <w:b/>
              </w:rPr>
            </w:pPr>
            <w:r>
              <w:rPr>
                <w:rFonts w:ascii="Arial" w:hAnsi="Arial" w:cs="Arial"/>
                <w:b/>
              </w:rPr>
              <w:t>x</w:t>
            </w:r>
          </w:p>
        </w:tc>
        <w:tc>
          <w:tcPr>
            <w:tcW w:w="567" w:type="dxa"/>
          </w:tcPr>
          <w:p w14:paraId="2DC7D64B" w14:textId="77777777" w:rsidR="00724B1A" w:rsidRPr="00302082" w:rsidRDefault="00724B1A" w:rsidP="00BB2661">
            <w:pPr>
              <w:spacing w:after="120"/>
              <w:jc w:val="center"/>
              <w:rPr>
                <w:rFonts w:ascii="Arial" w:hAnsi="Arial" w:cs="Arial"/>
                <w:b/>
              </w:rPr>
            </w:pPr>
            <w:r>
              <w:rPr>
                <w:rFonts w:ascii="Arial" w:hAnsi="Arial" w:cs="Arial"/>
                <w:b/>
              </w:rPr>
              <w:t>x</w:t>
            </w:r>
          </w:p>
        </w:tc>
        <w:tc>
          <w:tcPr>
            <w:tcW w:w="567" w:type="dxa"/>
          </w:tcPr>
          <w:p w14:paraId="6674C306" w14:textId="77777777" w:rsidR="00724B1A" w:rsidRPr="00302082" w:rsidRDefault="00724B1A" w:rsidP="00BB2661">
            <w:pPr>
              <w:spacing w:after="120"/>
              <w:jc w:val="center"/>
              <w:rPr>
                <w:rFonts w:ascii="Arial" w:hAnsi="Arial" w:cs="Arial"/>
                <w:b/>
              </w:rPr>
            </w:pPr>
            <w:r>
              <w:rPr>
                <w:rFonts w:ascii="Arial" w:hAnsi="Arial" w:cs="Arial"/>
                <w:b/>
              </w:rPr>
              <w:t>x</w:t>
            </w:r>
          </w:p>
        </w:tc>
      </w:tr>
      <w:tr w:rsidR="00724B1A" w:rsidRPr="00302082" w14:paraId="30DF6446" w14:textId="77777777" w:rsidTr="00BB2661">
        <w:tc>
          <w:tcPr>
            <w:tcW w:w="3119" w:type="dxa"/>
            <w:shd w:val="clear" w:color="auto" w:fill="D9D9D9" w:themeFill="background1" w:themeFillShade="D9"/>
          </w:tcPr>
          <w:p w14:paraId="22016980" w14:textId="77777777" w:rsidR="00724B1A" w:rsidRPr="00302082" w:rsidRDefault="00724B1A" w:rsidP="00BB2661">
            <w:pPr>
              <w:spacing w:after="120"/>
              <w:rPr>
                <w:rFonts w:ascii="Arial" w:hAnsi="Arial" w:cs="Arial"/>
                <w:b/>
              </w:rPr>
            </w:pPr>
            <w:r w:rsidRPr="00302082">
              <w:rPr>
                <w:rFonts w:ascii="Arial" w:hAnsi="Arial" w:cs="Arial"/>
                <w:b/>
              </w:rPr>
              <w:t>Assessment method</w:t>
            </w:r>
          </w:p>
        </w:tc>
        <w:tc>
          <w:tcPr>
            <w:tcW w:w="567" w:type="dxa"/>
          </w:tcPr>
          <w:p w14:paraId="2B39142A" w14:textId="77777777" w:rsidR="00724B1A" w:rsidRPr="00302082" w:rsidRDefault="00724B1A" w:rsidP="00BB2661">
            <w:pPr>
              <w:spacing w:after="120"/>
              <w:rPr>
                <w:rFonts w:ascii="Arial" w:hAnsi="Arial" w:cs="Arial"/>
                <w:b/>
              </w:rPr>
            </w:pPr>
          </w:p>
        </w:tc>
        <w:tc>
          <w:tcPr>
            <w:tcW w:w="567" w:type="dxa"/>
          </w:tcPr>
          <w:p w14:paraId="47C75FBB" w14:textId="77777777" w:rsidR="00724B1A" w:rsidRPr="00302082" w:rsidRDefault="00724B1A" w:rsidP="00BB2661">
            <w:pPr>
              <w:spacing w:after="120"/>
              <w:rPr>
                <w:rFonts w:ascii="Arial" w:hAnsi="Arial" w:cs="Arial"/>
                <w:b/>
              </w:rPr>
            </w:pPr>
          </w:p>
        </w:tc>
        <w:tc>
          <w:tcPr>
            <w:tcW w:w="567" w:type="dxa"/>
          </w:tcPr>
          <w:p w14:paraId="46B065EB" w14:textId="77777777" w:rsidR="00724B1A" w:rsidRPr="00302082" w:rsidRDefault="00724B1A" w:rsidP="00BB2661">
            <w:pPr>
              <w:spacing w:after="120"/>
              <w:rPr>
                <w:rFonts w:ascii="Arial" w:hAnsi="Arial" w:cs="Arial"/>
                <w:b/>
              </w:rPr>
            </w:pPr>
          </w:p>
        </w:tc>
        <w:tc>
          <w:tcPr>
            <w:tcW w:w="567" w:type="dxa"/>
          </w:tcPr>
          <w:p w14:paraId="7842D22B" w14:textId="77777777" w:rsidR="00724B1A" w:rsidRPr="00302082" w:rsidRDefault="00724B1A" w:rsidP="00BB2661">
            <w:pPr>
              <w:spacing w:after="120"/>
              <w:rPr>
                <w:rFonts w:ascii="Arial" w:hAnsi="Arial" w:cs="Arial"/>
                <w:b/>
              </w:rPr>
            </w:pPr>
          </w:p>
        </w:tc>
        <w:tc>
          <w:tcPr>
            <w:tcW w:w="567" w:type="dxa"/>
          </w:tcPr>
          <w:p w14:paraId="3685A7BE" w14:textId="77777777" w:rsidR="00724B1A" w:rsidRPr="00302082" w:rsidRDefault="00724B1A" w:rsidP="00BB2661">
            <w:pPr>
              <w:spacing w:after="120"/>
              <w:rPr>
                <w:rFonts w:ascii="Arial" w:hAnsi="Arial" w:cs="Arial"/>
                <w:b/>
              </w:rPr>
            </w:pPr>
          </w:p>
        </w:tc>
        <w:tc>
          <w:tcPr>
            <w:tcW w:w="567" w:type="dxa"/>
          </w:tcPr>
          <w:p w14:paraId="4081020F" w14:textId="77777777" w:rsidR="00724B1A" w:rsidRPr="00302082" w:rsidRDefault="00724B1A" w:rsidP="00BB2661">
            <w:pPr>
              <w:spacing w:after="120"/>
              <w:rPr>
                <w:rFonts w:ascii="Arial" w:hAnsi="Arial" w:cs="Arial"/>
                <w:b/>
              </w:rPr>
            </w:pPr>
          </w:p>
        </w:tc>
        <w:tc>
          <w:tcPr>
            <w:tcW w:w="567" w:type="dxa"/>
          </w:tcPr>
          <w:p w14:paraId="3038D1B7" w14:textId="77777777" w:rsidR="00724B1A" w:rsidRPr="00302082" w:rsidRDefault="00724B1A" w:rsidP="00BB2661">
            <w:pPr>
              <w:spacing w:after="120"/>
              <w:rPr>
                <w:rFonts w:ascii="Arial" w:hAnsi="Arial" w:cs="Arial"/>
                <w:b/>
              </w:rPr>
            </w:pPr>
          </w:p>
        </w:tc>
        <w:tc>
          <w:tcPr>
            <w:tcW w:w="567" w:type="dxa"/>
          </w:tcPr>
          <w:p w14:paraId="0ED23246" w14:textId="77777777" w:rsidR="00724B1A" w:rsidRPr="00302082" w:rsidRDefault="00724B1A" w:rsidP="00BB2661">
            <w:pPr>
              <w:spacing w:after="120"/>
              <w:rPr>
                <w:rFonts w:ascii="Arial" w:hAnsi="Arial" w:cs="Arial"/>
                <w:b/>
              </w:rPr>
            </w:pPr>
          </w:p>
        </w:tc>
      </w:tr>
      <w:tr w:rsidR="00724B1A" w:rsidRPr="00302082" w14:paraId="615C41C2" w14:textId="77777777" w:rsidTr="00BB2661">
        <w:tc>
          <w:tcPr>
            <w:tcW w:w="3119" w:type="dxa"/>
          </w:tcPr>
          <w:p w14:paraId="051697CB" w14:textId="7B11CD4F" w:rsidR="00724B1A" w:rsidRPr="00606F6C" w:rsidRDefault="00724B1A" w:rsidP="00BB2661">
            <w:pPr>
              <w:spacing w:after="120"/>
              <w:rPr>
                <w:rFonts w:ascii="Arial" w:hAnsi="Arial" w:cs="Arial"/>
              </w:rPr>
            </w:pPr>
            <w:r>
              <w:rPr>
                <w:rFonts w:ascii="Arial" w:hAnsi="Arial" w:cs="Arial"/>
              </w:rPr>
              <w:t>Diagnostic Essay</w:t>
            </w:r>
          </w:p>
        </w:tc>
        <w:tc>
          <w:tcPr>
            <w:tcW w:w="567" w:type="dxa"/>
          </w:tcPr>
          <w:p w14:paraId="4EC9E95D" w14:textId="77777777" w:rsidR="00724B1A" w:rsidRPr="00302082" w:rsidRDefault="00724B1A" w:rsidP="00BB2661">
            <w:pPr>
              <w:spacing w:after="120"/>
              <w:jc w:val="center"/>
              <w:rPr>
                <w:rFonts w:ascii="Arial" w:hAnsi="Arial" w:cs="Arial"/>
                <w:b/>
              </w:rPr>
            </w:pPr>
            <w:r>
              <w:rPr>
                <w:rFonts w:ascii="Arial" w:hAnsi="Arial" w:cs="Arial"/>
                <w:b/>
              </w:rPr>
              <w:t>x</w:t>
            </w:r>
          </w:p>
        </w:tc>
        <w:tc>
          <w:tcPr>
            <w:tcW w:w="567" w:type="dxa"/>
          </w:tcPr>
          <w:p w14:paraId="330A6B7A" w14:textId="77777777" w:rsidR="00724B1A" w:rsidRPr="00302082" w:rsidRDefault="00724B1A" w:rsidP="00BB2661">
            <w:pPr>
              <w:spacing w:after="120"/>
              <w:jc w:val="center"/>
              <w:rPr>
                <w:rFonts w:ascii="Arial" w:hAnsi="Arial" w:cs="Arial"/>
                <w:b/>
              </w:rPr>
            </w:pPr>
            <w:r>
              <w:rPr>
                <w:rFonts w:ascii="Arial" w:hAnsi="Arial" w:cs="Arial"/>
                <w:b/>
              </w:rPr>
              <w:t>x</w:t>
            </w:r>
          </w:p>
        </w:tc>
        <w:tc>
          <w:tcPr>
            <w:tcW w:w="567" w:type="dxa"/>
          </w:tcPr>
          <w:p w14:paraId="31CA073B" w14:textId="77777777" w:rsidR="00724B1A" w:rsidRPr="00302082" w:rsidRDefault="00724B1A" w:rsidP="00BB2661">
            <w:pPr>
              <w:spacing w:after="120"/>
              <w:jc w:val="center"/>
              <w:rPr>
                <w:rFonts w:ascii="Arial" w:hAnsi="Arial" w:cs="Arial"/>
                <w:b/>
              </w:rPr>
            </w:pPr>
            <w:r>
              <w:rPr>
                <w:rFonts w:ascii="Arial" w:hAnsi="Arial" w:cs="Arial"/>
                <w:b/>
              </w:rPr>
              <w:t>x</w:t>
            </w:r>
          </w:p>
        </w:tc>
        <w:tc>
          <w:tcPr>
            <w:tcW w:w="567" w:type="dxa"/>
          </w:tcPr>
          <w:p w14:paraId="2E842918" w14:textId="77777777" w:rsidR="00724B1A" w:rsidRDefault="00724B1A" w:rsidP="00BB2661">
            <w:pPr>
              <w:spacing w:after="120"/>
              <w:jc w:val="center"/>
              <w:rPr>
                <w:rFonts w:ascii="Arial" w:hAnsi="Arial" w:cs="Arial"/>
                <w:b/>
              </w:rPr>
            </w:pPr>
            <w:r>
              <w:rPr>
                <w:rFonts w:ascii="Arial" w:hAnsi="Arial" w:cs="Arial"/>
                <w:b/>
              </w:rPr>
              <w:t>x</w:t>
            </w:r>
          </w:p>
        </w:tc>
        <w:tc>
          <w:tcPr>
            <w:tcW w:w="567" w:type="dxa"/>
          </w:tcPr>
          <w:p w14:paraId="1F293C36" w14:textId="77777777" w:rsidR="00724B1A" w:rsidRPr="00302082" w:rsidRDefault="00724B1A" w:rsidP="00BB2661">
            <w:pPr>
              <w:spacing w:after="120"/>
              <w:jc w:val="center"/>
              <w:rPr>
                <w:rFonts w:ascii="Arial" w:hAnsi="Arial" w:cs="Arial"/>
                <w:b/>
              </w:rPr>
            </w:pPr>
            <w:r>
              <w:rPr>
                <w:rFonts w:ascii="Arial" w:hAnsi="Arial" w:cs="Arial"/>
                <w:b/>
              </w:rPr>
              <w:t>x</w:t>
            </w:r>
          </w:p>
        </w:tc>
        <w:tc>
          <w:tcPr>
            <w:tcW w:w="567" w:type="dxa"/>
          </w:tcPr>
          <w:p w14:paraId="0BF7A9D4" w14:textId="17F42839" w:rsidR="00724B1A" w:rsidRPr="00302082" w:rsidRDefault="00DB1242" w:rsidP="00BB2661">
            <w:pPr>
              <w:spacing w:after="120"/>
              <w:jc w:val="center"/>
              <w:rPr>
                <w:rFonts w:ascii="Arial" w:hAnsi="Arial" w:cs="Arial"/>
                <w:b/>
              </w:rPr>
            </w:pPr>
            <w:r>
              <w:rPr>
                <w:rFonts w:ascii="Arial" w:hAnsi="Arial" w:cs="Arial"/>
                <w:b/>
              </w:rPr>
              <w:t>x</w:t>
            </w:r>
          </w:p>
        </w:tc>
        <w:tc>
          <w:tcPr>
            <w:tcW w:w="567" w:type="dxa"/>
          </w:tcPr>
          <w:p w14:paraId="373AE50F" w14:textId="77777777" w:rsidR="00724B1A" w:rsidRPr="00302082" w:rsidRDefault="00724B1A" w:rsidP="00BB2661">
            <w:pPr>
              <w:spacing w:after="120"/>
              <w:jc w:val="center"/>
              <w:rPr>
                <w:rFonts w:ascii="Arial" w:hAnsi="Arial" w:cs="Arial"/>
                <w:b/>
              </w:rPr>
            </w:pPr>
            <w:r>
              <w:rPr>
                <w:rFonts w:ascii="Arial" w:hAnsi="Arial" w:cs="Arial"/>
                <w:b/>
              </w:rPr>
              <w:t>x</w:t>
            </w:r>
          </w:p>
        </w:tc>
        <w:tc>
          <w:tcPr>
            <w:tcW w:w="567" w:type="dxa"/>
          </w:tcPr>
          <w:p w14:paraId="69724F62" w14:textId="77777777" w:rsidR="00724B1A" w:rsidRPr="00302082" w:rsidRDefault="00724B1A" w:rsidP="00BB2661">
            <w:pPr>
              <w:spacing w:after="120"/>
              <w:jc w:val="center"/>
              <w:rPr>
                <w:rFonts w:ascii="Arial" w:hAnsi="Arial" w:cs="Arial"/>
                <w:b/>
              </w:rPr>
            </w:pPr>
            <w:r>
              <w:rPr>
                <w:rFonts w:ascii="Arial" w:hAnsi="Arial" w:cs="Arial"/>
                <w:b/>
              </w:rPr>
              <w:t>x</w:t>
            </w:r>
          </w:p>
        </w:tc>
      </w:tr>
      <w:tr w:rsidR="00724B1A" w:rsidRPr="00302082" w14:paraId="68D0BEDC" w14:textId="77777777" w:rsidTr="00BB2661">
        <w:tc>
          <w:tcPr>
            <w:tcW w:w="3119" w:type="dxa"/>
          </w:tcPr>
          <w:p w14:paraId="2B53A38B" w14:textId="77777777" w:rsidR="00724B1A" w:rsidRPr="00606F6C" w:rsidRDefault="00724B1A" w:rsidP="00BB2661">
            <w:pPr>
              <w:spacing w:after="120"/>
              <w:rPr>
                <w:rFonts w:ascii="Arial" w:hAnsi="Arial" w:cs="Arial"/>
              </w:rPr>
            </w:pPr>
            <w:r>
              <w:rPr>
                <w:rFonts w:ascii="Arial" w:hAnsi="Arial" w:cs="Arial"/>
              </w:rPr>
              <w:t>Essay</w:t>
            </w:r>
          </w:p>
        </w:tc>
        <w:tc>
          <w:tcPr>
            <w:tcW w:w="567" w:type="dxa"/>
          </w:tcPr>
          <w:p w14:paraId="42B5CCD5" w14:textId="77777777" w:rsidR="00724B1A" w:rsidRPr="00302082" w:rsidRDefault="00724B1A" w:rsidP="00BB2661">
            <w:pPr>
              <w:spacing w:after="120"/>
              <w:jc w:val="center"/>
              <w:rPr>
                <w:rFonts w:ascii="Arial" w:hAnsi="Arial" w:cs="Arial"/>
                <w:b/>
              </w:rPr>
            </w:pPr>
            <w:r>
              <w:rPr>
                <w:rFonts w:ascii="Arial" w:hAnsi="Arial" w:cs="Arial"/>
                <w:b/>
              </w:rPr>
              <w:t>x</w:t>
            </w:r>
          </w:p>
        </w:tc>
        <w:tc>
          <w:tcPr>
            <w:tcW w:w="567" w:type="dxa"/>
          </w:tcPr>
          <w:p w14:paraId="537FF034" w14:textId="77777777" w:rsidR="00724B1A" w:rsidRPr="00302082" w:rsidRDefault="00724B1A" w:rsidP="00BB2661">
            <w:pPr>
              <w:spacing w:after="120"/>
              <w:jc w:val="center"/>
              <w:rPr>
                <w:rFonts w:ascii="Arial" w:hAnsi="Arial" w:cs="Arial"/>
                <w:b/>
              </w:rPr>
            </w:pPr>
            <w:r>
              <w:rPr>
                <w:rFonts w:ascii="Arial" w:hAnsi="Arial" w:cs="Arial"/>
                <w:b/>
              </w:rPr>
              <w:t>x</w:t>
            </w:r>
          </w:p>
        </w:tc>
        <w:tc>
          <w:tcPr>
            <w:tcW w:w="567" w:type="dxa"/>
          </w:tcPr>
          <w:p w14:paraId="6E2ED926" w14:textId="77777777" w:rsidR="00724B1A" w:rsidRPr="00302082" w:rsidRDefault="00724B1A" w:rsidP="00BB2661">
            <w:pPr>
              <w:spacing w:after="120"/>
              <w:jc w:val="center"/>
              <w:rPr>
                <w:rFonts w:ascii="Arial" w:hAnsi="Arial" w:cs="Arial"/>
                <w:b/>
              </w:rPr>
            </w:pPr>
            <w:r>
              <w:rPr>
                <w:rFonts w:ascii="Arial" w:hAnsi="Arial" w:cs="Arial"/>
                <w:b/>
              </w:rPr>
              <w:t>x</w:t>
            </w:r>
          </w:p>
        </w:tc>
        <w:tc>
          <w:tcPr>
            <w:tcW w:w="567" w:type="dxa"/>
          </w:tcPr>
          <w:p w14:paraId="164D73FA" w14:textId="77777777" w:rsidR="00724B1A" w:rsidRDefault="00724B1A" w:rsidP="00BB2661">
            <w:pPr>
              <w:spacing w:after="120"/>
              <w:jc w:val="center"/>
              <w:rPr>
                <w:rFonts w:ascii="Arial" w:hAnsi="Arial" w:cs="Arial"/>
                <w:b/>
              </w:rPr>
            </w:pPr>
            <w:r>
              <w:rPr>
                <w:rFonts w:ascii="Arial" w:hAnsi="Arial" w:cs="Arial"/>
                <w:b/>
              </w:rPr>
              <w:t>x</w:t>
            </w:r>
          </w:p>
        </w:tc>
        <w:tc>
          <w:tcPr>
            <w:tcW w:w="567" w:type="dxa"/>
          </w:tcPr>
          <w:p w14:paraId="34670A53" w14:textId="77777777" w:rsidR="00724B1A" w:rsidRPr="00302082" w:rsidRDefault="00724B1A" w:rsidP="00BB2661">
            <w:pPr>
              <w:spacing w:after="120"/>
              <w:jc w:val="center"/>
              <w:rPr>
                <w:rFonts w:ascii="Arial" w:hAnsi="Arial" w:cs="Arial"/>
                <w:b/>
              </w:rPr>
            </w:pPr>
            <w:r>
              <w:rPr>
                <w:rFonts w:ascii="Arial" w:hAnsi="Arial" w:cs="Arial"/>
                <w:b/>
              </w:rPr>
              <w:t>x</w:t>
            </w:r>
          </w:p>
        </w:tc>
        <w:tc>
          <w:tcPr>
            <w:tcW w:w="567" w:type="dxa"/>
          </w:tcPr>
          <w:p w14:paraId="7003D715" w14:textId="77777777" w:rsidR="00724B1A" w:rsidRPr="00302082" w:rsidRDefault="00724B1A" w:rsidP="00BB2661">
            <w:pPr>
              <w:spacing w:after="120"/>
              <w:jc w:val="center"/>
              <w:rPr>
                <w:rFonts w:ascii="Arial" w:hAnsi="Arial" w:cs="Arial"/>
                <w:b/>
              </w:rPr>
            </w:pPr>
            <w:r>
              <w:rPr>
                <w:rFonts w:ascii="Arial" w:hAnsi="Arial" w:cs="Arial"/>
                <w:b/>
              </w:rPr>
              <w:t>x</w:t>
            </w:r>
          </w:p>
        </w:tc>
        <w:tc>
          <w:tcPr>
            <w:tcW w:w="567" w:type="dxa"/>
          </w:tcPr>
          <w:p w14:paraId="5E5F4507" w14:textId="77777777" w:rsidR="00724B1A" w:rsidRPr="00302082" w:rsidRDefault="00724B1A" w:rsidP="00BB2661">
            <w:pPr>
              <w:spacing w:after="120"/>
              <w:jc w:val="center"/>
              <w:rPr>
                <w:rFonts w:ascii="Arial" w:hAnsi="Arial" w:cs="Arial"/>
                <w:b/>
              </w:rPr>
            </w:pPr>
            <w:r>
              <w:rPr>
                <w:rFonts w:ascii="Arial" w:hAnsi="Arial" w:cs="Arial"/>
                <w:b/>
              </w:rPr>
              <w:t>x</w:t>
            </w:r>
          </w:p>
        </w:tc>
        <w:tc>
          <w:tcPr>
            <w:tcW w:w="567" w:type="dxa"/>
          </w:tcPr>
          <w:p w14:paraId="07E7F5E3" w14:textId="77777777" w:rsidR="00724B1A" w:rsidRPr="00302082" w:rsidRDefault="00724B1A" w:rsidP="00BB2661">
            <w:pPr>
              <w:spacing w:after="120"/>
              <w:jc w:val="center"/>
              <w:rPr>
                <w:rFonts w:ascii="Arial" w:hAnsi="Arial" w:cs="Arial"/>
                <w:b/>
              </w:rPr>
            </w:pPr>
            <w:r>
              <w:rPr>
                <w:rFonts w:ascii="Arial" w:hAnsi="Arial" w:cs="Arial"/>
                <w:b/>
              </w:rPr>
              <w:t>x</w:t>
            </w:r>
          </w:p>
        </w:tc>
      </w:tr>
    </w:tbl>
    <w:p w14:paraId="3309D654" w14:textId="77777777" w:rsidR="00636058" w:rsidRDefault="00636058" w:rsidP="009D52D0">
      <w:pPr>
        <w:spacing w:after="120" w:line="240" w:lineRule="auto"/>
        <w:ind w:left="426" w:right="543"/>
        <w:rPr>
          <w:rFonts w:ascii="Arial" w:hAnsi="Arial" w:cs="Arial"/>
          <w:b/>
          <w:iCs/>
          <w:sz w:val="24"/>
          <w:szCs w:val="24"/>
        </w:rPr>
      </w:pPr>
    </w:p>
    <w:p w14:paraId="468E75E6" w14:textId="77777777" w:rsidR="00724B1A" w:rsidRPr="00DD5AD9" w:rsidRDefault="00724B1A" w:rsidP="00724B1A">
      <w:pPr>
        <w:spacing w:after="120" w:line="240" w:lineRule="auto"/>
        <w:ind w:right="260"/>
        <w:jc w:val="both"/>
        <w:rPr>
          <w:rFonts w:ascii="Arial" w:hAnsi="Arial" w:cs="Arial"/>
          <w:iCs/>
          <w:sz w:val="24"/>
          <w:szCs w:val="24"/>
        </w:rPr>
      </w:pPr>
      <w:r w:rsidRPr="000976CF">
        <w:rPr>
          <w:rFonts w:ascii="Arial" w:hAnsi="Arial" w:cs="Arial"/>
          <w:bCs/>
        </w:rPr>
        <w:t>15.</w:t>
      </w:r>
      <w:r>
        <w:rPr>
          <w:rFonts w:ascii="Arial" w:hAnsi="Arial" w:cs="Arial"/>
          <w:b/>
          <w:bCs/>
        </w:rPr>
        <w:t xml:space="preserve">    </w:t>
      </w:r>
      <w:r w:rsidRPr="00DD5AD9">
        <w:rPr>
          <w:rFonts w:ascii="Arial" w:hAnsi="Arial" w:cs="Arial"/>
          <w:b/>
          <w:bCs/>
          <w:sz w:val="24"/>
          <w:szCs w:val="24"/>
        </w:rPr>
        <w:t xml:space="preserve">Inclusive module design </w:t>
      </w:r>
    </w:p>
    <w:p w14:paraId="624DDF35" w14:textId="28198FD0" w:rsidR="00724B1A" w:rsidRPr="00DD5AD9" w:rsidRDefault="00724B1A" w:rsidP="00724B1A">
      <w:pPr>
        <w:autoSpaceDE w:val="0"/>
        <w:autoSpaceDN w:val="0"/>
        <w:adjustRightInd w:val="0"/>
        <w:spacing w:after="120" w:line="240" w:lineRule="auto"/>
        <w:ind w:left="567" w:right="260"/>
        <w:jc w:val="both"/>
        <w:rPr>
          <w:rFonts w:ascii="Arial" w:hAnsi="Arial" w:cs="Arial"/>
          <w:sz w:val="24"/>
          <w:szCs w:val="24"/>
        </w:rPr>
      </w:pPr>
      <w:r w:rsidRPr="00DD5AD9">
        <w:rPr>
          <w:rFonts w:ascii="Arial" w:hAnsi="Arial" w:cs="Arial"/>
          <w:sz w:val="24"/>
          <w:szCs w:val="24"/>
        </w:rPr>
        <w:t xml:space="preserve">The </w:t>
      </w:r>
      <w:r w:rsidR="007964AD" w:rsidRPr="00DD5AD9">
        <w:rPr>
          <w:rFonts w:ascii="Arial" w:hAnsi="Arial" w:cs="Arial"/>
          <w:sz w:val="24"/>
          <w:szCs w:val="24"/>
        </w:rPr>
        <w:t>Division</w:t>
      </w:r>
      <w:r w:rsidRPr="00DD5AD9">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 declared disabilities will be made on an individual basis, in consultation with the relevant policies and support services.</w:t>
      </w:r>
    </w:p>
    <w:p w14:paraId="6078DF40" w14:textId="77777777" w:rsidR="00724B1A" w:rsidRPr="00DD5AD9" w:rsidRDefault="00724B1A" w:rsidP="00724B1A">
      <w:pPr>
        <w:autoSpaceDE w:val="0"/>
        <w:autoSpaceDN w:val="0"/>
        <w:adjustRightInd w:val="0"/>
        <w:spacing w:after="120" w:line="240" w:lineRule="auto"/>
        <w:ind w:left="567" w:right="260"/>
        <w:jc w:val="both"/>
        <w:rPr>
          <w:rFonts w:ascii="Arial" w:hAnsi="Arial" w:cs="Arial"/>
          <w:sz w:val="24"/>
          <w:szCs w:val="24"/>
        </w:rPr>
      </w:pPr>
      <w:r w:rsidRPr="00DD5AD9">
        <w:rPr>
          <w:rFonts w:ascii="Arial" w:hAnsi="Arial" w:cs="Arial"/>
          <w:sz w:val="24"/>
          <w:szCs w:val="24"/>
        </w:rPr>
        <w:t>The inclusive practices in the guidance (see Annex B Appendix A) have been considered in order to support all students in the following areas:</w:t>
      </w:r>
    </w:p>
    <w:p w14:paraId="181982C7" w14:textId="77777777" w:rsidR="00724B1A" w:rsidRPr="00DD5AD9" w:rsidRDefault="00724B1A" w:rsidP="00724B1A">
      <w:pPr>
        <w:autoSpaceDE w:val="0"/>
        <w:autoSpaceDN w:val="0"/>
        <w:adjustRightInd w:val="0"/>
        <w:spacing w:after="120" w:line="240" w:lineRule="auto"/>
        <w:ind w:left="567" w:right="260"/>
        <w:jc w:val="both"/>
        <w:rPr>
          <w:rFonts w:ascii="Arial" w:hAnsi="Arial" w:cs="Arial"/>
          <w:bCs/>
          <w:sz w:val="24"/>
          <w:szCs w:val="24"/>
        </w:rPr>
      </w:pPr>
      <w:r w:rsidRPr="00DD5AD9">
        <w:rPr>
          <w:rFonts w:ascii="Arial" w:hAnsi="Arial" w:cs="Arial"/>
          <w:sz w:val="24"/>
          <w:szCs w:val="24"/>
        </w:rPr>
        <w:t xml:space="preserve">a) </w:t>
      </w:r>
      <w:r w:rsidRPr="00DD5AD9">
        <w:rPr>
          <w:rFonts w:ascii="Arial" w:hAnsi="Arial" w:cs="Arial"/>
          <w:bCs/>
          <w:sz w:val="24"/>
          <w:szCs w:val="24"/>
        </w:rPr>
        <w:t>Accessible resources and curriculum</w:t>
      </w:r>
    </w:p>
    <w:p w14:paraId="25BACEAE" w14:textId="459BDE68" w:rsidR="00724B1A" w:rsidRDefault="00724B1A" w:rsidP="00724B1A">
      <w:pPr>
        <w:tabs>
          <w:tab w:val="left" w:pos="567"/>
        </w:tabs>
        <w:autoSpaceDE w:val="0"/>
        <w:autoSpaceDN w:val="0"/>
        <w:adjustRightInd w:val="0"/>
        <w:spacing w:after="120" w:line="240" w:lineRule="auto"/>
        <w:ind w:left="567" w:right="260"/>
        <w:jc w:val="both"/>
        <w:rPr>
          <w:rFonts w:ascii="Arial" w:hAnsi="Arial" w:cs="Arial"/>
          <w:bCs/>
          <w:sz w:val="24"/>
          <w:szCs w:val="24"/>
        </w:rPr>
      </w:pPr>
      <w:r w:rsidRPr="00DD5AD9">
        <w:rPr>
          <w:rFonts w:ascii="Arial" w:hAnsi="Arial" w:cs="Arial"/>
          <w:sz w:val="24"/>
          <w:szCs w:val="24"/>
        </w:rPr>
        <w:t xml:space="preserve">b) </w:t>
      </w:r>
      <w:r w:rsidRPr="00DD5AD9">
        <w:rPr>
          <w:rFonts w:ascii="Arial" w:hAnsi="Arial" w:cs="Arial"/>
          <w:bCs/>
          <w:sz w:val="24"/>
          <w:szCs w:val="24"/>
        </w:rPr>
        <w:t>Learning, teaching and assessment methods</w:t>
      </w:r>
    </w:p>
    <w:p w14:paraId="07B0158D" w14:textId="77777777" w:rsidR="00EC175F" w:rsidRPr="00DD5AD9" w:rsidRDefault="00EC175F" w:rsidP="00724B1A">
      <w:pPr>
        <w:tabs>
          <w:tab w:val="left" w:pos="567"/>
        </w:tabs>
        <w:autoSpaceDE w:val="0"/>
        <w:autoSpaceDN w:val="0"/>
        <w:adjustRightInd w:val="0"/>
        <w:spacing w:after="120" w:line="240" w:lineRule="auto"/>
        <w:ind w:left="567" w:right="260"/>
        <w:jc w:val="both"/>
        <w:rPr>
          <w:rFonts w:ascii="Arial" w:hAnsi="Arial" w:cs="Arial"/>
          <w:color w:val="000000"/>
          <w:sz w:val="24"/>
          <w:szCs w:val="24"/>
        </w:rPr>
      </w:pPr>
    </w:p>
    <w:p w14:paraId="0A97C082" w14:textId="77777777" w:rsidR="00724B1A" w:rsidRPr="00DD5AD9" w:rsidRDefault="00724B1A" w:rsidP="00724B1A">
      <w:pPr>
        <w:spacing w:after="120" w:line="240" w:lineRule="auto"/>
        <w:ind w:right="260"/>
        <w:jc w:val="both"/>
        <w:rPr>
          <w:rFonts w:ascii="Arial" w:hAnsi="Arial" w:cs="Arial"/>
          <w:b/>
          <w:sz w:val="24"/>
          <w:szCs w:val="24"/>
        </w:rPr>
      </w:pPr>
      <w:r w:rsidRPr="00DD5AD9">
        <w:rPr>
          <w:rFonts w:ascii="Arial" w:hAnsi="Arial" w:cs="Arial"/>
          <w:sz w:val="24"/>
          <w:szCs w:val="24"/>
        </w:rPr>
        <w:t>16.</w:t>
      </w:r>
      <w:r w:rsidRPr="00DD5AD9">
        <w:rPr>
          <w:rFonts w:ascii="Arial" w:hAnsi="Arial" w:cs="Arial"/>
          <w:b/>
          <w:sz w:val="24"/>
          <w:szCs w:val="24"/>
        </w:rPr>
        <w:t xml:space="preserve">   </w:t>
      </w:r>
      <w:proofErr w:type="gramStart"/>
      <w:r w:rsidRPr="00DD5AD9">
        <w:rPr>
          <w:rFonts w:ascii="Arial" w:hAnsi="Arial" w:cs="Arial"/>
          <w:b/>
          <w:sz w:val="24"/>
          <w:szCs w:val="24"/>
        </w:rPr>
        <w:t>Campus(</w:t>
      </w:r>
      <w:proofErr w:type="spellStart"/>
      <w:proofErr w:type="gramEnd"/>
      <w:r w:rsidRPr="00DD5AD9">
        <w:rPr>
          <w:rFonts w:ascii="Arial" w:hAnsi="Arial" w:cs="Arial"/>
          <w:b/>
          <w:sz w:val="24"/>
          <w:szCs w:val="24"/>
        </w:rPr>
        <w:t>es</w:t>
      </w:r>
      <w:proofErr w:type="spellEnd"/>
      <w:r w:rsidRPr="00DD5AD9">
        <w:rPr>
          <w:rFonts w:ascii="Arial" w:hAnsi="Arial" w:cs="Arial"/>
          <w:b/>
          <w:sz w:val="24"/>
          <w:szCs w:val="24"/>
        </w:rPr>
        <w:t>) or centre(s) where module will be delivered</w:t>
      </w:r>
    </w:p>
    <w:p w14:paraId="7AC0DFCA" w14:textId="74FE40C3" w:rsidR="00724B1A" w:rsidRDefault="00DB1242" w:rsidP="00724B1A">
      <w:pPr>
        <w:spacing w:after="120" w:line="240" w:lineRule="auto"/>
        <w:ind w:left="567" w:right="260"/>
        <w:jc w:val="both"/>
        <w:rPr>
          <w:rFonts w:ascii="Arial" w:hAnsi="Arial" w:cs="Arial"/>
          <w:sz w:val="24"/>
          <w:szCs w:val="24"/>
        </w:rPr>
      </w:pPr>
      <w:r w:rsidRPr="00DD5AD9">
        <w:rPr>
          <w:rFonts w:ascii="Arial" w:hAnsi="Arial" w:cs="Arial"/>
          <w:sz w:val="24"/>
          <w:szCs w:val="24"/>
        </w:rPr>
        <w:t>Canterbury</w:t>
      </w:r>
    </w:p>
    <w:p w14:paraId="5DA90E91" w14:textId="77777777" w:rsidR="00EC175F" w:rsidRPr="00DD5AD9" w:rsidRDefault="00EC175F" w:rsidP="00724B1A">
      <w:pPr>
        <w:spacing w:after="120" w:line="240" w:lineRule="auto"/>
        <w:ind w:left="567" w:right="260"/>
        <w:jc w:val="both"/>
        <w:rPr>
          <w:rFonts w:ascii="Arial" w:hAnsi="Arial" w:cs="Arial"/>
          <w:sz w:val="24"/>
          <w:szCs w:val="24"/>
        </w:rPr>
      </w:pPr>
    </w:p>
    <w:p w14:paraId="3546CCAB" w14:textId="77777777" w:rsidR="00893559" w:rsidRPr="00DD5AD9" w:rsidRDefault="00724B1A" w:rsidP="00893559">
      <w:pPr>
        <w:spacing w:after="120" w:line="240" w:lineRule="auto"/>
        <w:ind w:right="261"/>
        <w:jc w:val="both"/>
        <w:rPr>
          <w:rFonts w:ascii="Arial" w:hAnsi="Arial" w:cs="Arial"/>
          <w:b/>
          <w:sz w:val="24"/>
          <w:szCs w:val="24"/>
        </w:rPr>
      </w:pPr>
      <w:r w:rsidRPr="00DD5AD9">
        <w:rPr>
          <w:rFonts w:ascii="Arial" w:hAnsi="Arial" w:cs="Arial"/>
          <w:sz w:val="24"/>
          <w:szCs w:val="24"/>
        </w:rPr>
        <w:t>17.</w:t>
      </w:r>
      <w:r w:rsidRPr="00DD5AD9">
        <w:rPr>
          <w:rFonts w:ascii="Arial" w:hAnsi="Arial" w:cs="Arial"/>
          <w:b/>
          <w:sz w:val="24"/>
          <w:szCs w:val="24"/>
        </w:rPr>
        <w:t xml:space="preserve">   Internationalisation </w:t>
      </w:r>
      <w:r w:rsidRPr="00DD5AD9">
        <w:rPr>
          <w:rFonts w:ascii="Arial" w:hAnsi="Arial" w:cs="Arial"/>
          <w:iCs/>
          <w:sz w:val="24"/>
          <w:szCs w:val="24"/>
        </w:rPr>
        <w:t xml:space="preserve"> </w:t>
      </w:r>
    </w:p>
    <w:p w14:paraId="3F5B9073" w14:textId="0F4B2648" w:rsidR="009D52D0" w:rsidRPr="00DD5AD9" w:rsidRDefault="00724B1A" w:rsidP="00893559">
      <w:pPr>
        <w:spacing w:after="120" w:line="240" w:lineRule="auto"/>
        <w:ind w:left="495" w:right="261"/>
        <w:jc w:val="both"/>
        <w:rPr>
          <w:rFonts w:ascii="Arial" w:hAnsi="Arial" w:cs="Arial"/>
          <w:b/>
          <w:sz w:val="24"/>
          <w:szCs w:val="24"/>
        </w:rPr>
      </w:pPr>
      <w:r w:rsidRPr="00DD5AD9">
        <w:rPr>
          <w:rFonts w:ascii="Arial" w:hAnsi="Arial" w:cs="Arial"/>
          <w:sz w:val="24"/>
          <w:szCs w:val="24"/>
        </w:rPr>
        <w:t xml:space="preserve">This module examines and explores key examples of design, visual culture, media and fine art and </w:t>
      </w:r>
      <w:r w:rsidR="00893559" w:rsidRPr="00DD5AD9">
        <w:rPr>
          <w:rFonts w:ascii="Arial" w:hAnsi="Arial" w:cs="Arial"/>
          <w:sz w:val="24"/>
          <w:szCs w:val="24"/>
        </w:rPr>
        <w:t xml:space="preserve">   </w:t>
      </w:r>
      <w:r w:rsidRPr="00DD5AD9">
        <w:rPr>
          <w:rFonts w:ascii="Arial" w:hAnsi="Arial" w:cs="Arial"/>
          <w:sz w:val="24"/>
          <w:szCs w:val="24"/>
        </w:rPr>
        <w:t xml:space="preserve">introduces a critical structure of internationally-recognised theories and philosophies. </w:t>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271"/>
        <w:gridCol w:w="1867"/>
        <w:gridCol w:w="2205"/>
        <w:gridCol w:w="2579"/>
      </w:tblGrid>
      <w:tr w:rsidR="00302082" w:rsidRPr="009D52D0" w14:paraId="52814657" w14:textId="77777777" w:rsidTr="00EC175F">
        <w:trPr>
          <w:trHeight w:val="317"/>
          <w:tblHeader/>
        </w:trPr>
        <w:tc>
          <w:tcPr>
            <w:tcW w:w="1760"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67"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05"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579"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EC175F" w:rsidRPr="009D52D0" w14:paraId="30E6F133" w14:textId="77777777" w:rsidTr="00EC175F">
        <w:trPr>
          <w:trHeight w:val="305"/>
        </w:trPr>
        <w:tc>
          <w:tcPr>
            <w:tcW w:w="1760" w:type="dxa"/>
          </w:tcPr>
          <w:p w14:paraId="4B52CC22" w14:textId="77777777" w:rsidR="00EC175F" w:rsidRPr="009D52D0" w:rsidRDefault="00EC175F" w:rsidP="00F67A02">
            <w:pPr>
              <w:spacing w:after="120"/>
              <w:ind w:right="543"/>
              <w:rPr>
                <w:rFonts w:ascii="Arial" w:hAnsi="Arial" w:cs="Arial"/>
                <w:sz w:val="20"/>
                <w:szCs w:val="20"/>
              </w:rPr>
            </w:pPr>
            <w:r>
              <w:rPr>
                <w:rFonts w:ascii="Arial" w:hAnsi="Arial" w:cs="Arial"/>
                <w:sz w:val="20"/>
                <w:szCs w:val="20"/>
              </w:rPr>
              <w:t>21/12/2021</w:t>
            </w:r>
          </w:p>
        </w:tc>
        <w:tc>
          <w:tcPr>
            <w:tcW w:w="2271" w:type="dxa"/>
          </w:tcPr>
          <w:p w14:paraId="426E1156" w14:textId="0980A49A" w:rsidR="00EC175F" w:rsidRPr="009D52D0" w:rsidRDefault="00EC175F" w:rsidP="00F67A02">
            <w:pPr>
              <w:spacing w:after="120"/>
              <w:ind w:right="543"/>
              <w:rPr>
                <w:rFonts w:ascii="Arial" w:hAnsi="Arial" w:cs="Arial"/>
                <w:sz w:val="20"/>
                <w:szCs w:val="20"/>
              </w:rPr>
            </w:pPr>
            <w:r>
              <w:rPr>
                <w:rFonts w:ascii="Arial" w:hAnsi="Arial" w:cs="Arial"/>
                <w:sz w:val="20"/>
                <w:szCs w:val="20"/>
              </w:rPr>
              <w:t>Major</w:t>
            </w:r>
          </w:p>
        </w:tc>
        <w:tc>
          <w:tcPr>
            <w:tcW w:w="1867" w:type="dxa"/>
          </w:tcPr>
          <w:p w14:paraId="139BFA0B" w14:textId="77777777" w:rsidR="00EC175F" w:rsidRPr="009D52D0" w:rsidRDefault="00EC175F" w:rsidP="00F67A02">
            <w:pPr>
              <w:spacing w:after="120"/>
              <w:ind w:right="543"/>
              <w:rPr>
                <w:rFonts w:ascii="Arial" w:hAnsi="Arial" w:cs="Arial"/>
                <w:sz w:val="20"/>
                <w:szCs w:val="20"/>
              </w:rPr>
            </w:pPr>
            <w:r>
              <w:rPr>
                <w:rFonts w:ascii="Arial" w:hAnsi="Arial" w:cs="Arial"/>
                <w:sz w:val="20"/>
                <w:szCs w:val="20"/>
              </w:rPr>
              <w:t>2022/23</w:t>
            </w:r>
          </w:p>
        </w:tc>
        <w:tc>
          <w:tcPr>
            <w:tcW w:w="2205" w:type="dxa"/>
          </w:tcPr>
          <w:p w14:paraId="61D43DC1" w14:textId="614887F7" w:rsidR="00EC175F" w:rsidRPr="009D52D0" w:rsidRDefault="00EC175F" w:rsidP="00F67A02">
            <w:pPr>
              <w:spacing w:after="120"/>
              <w:ind w:right="543"/>
              <w:rPr>
                <w:rFonts w:ascii="Arial" w:hAnsi="Arial" w:cs="Arial"/>
                <w:sz w:val="20"/>
                <w:szCs w:val="20"/>
              </w:rPr>
            </w:pPr>
            <w:r>
              <w:rPr>
                <w:rFonts w:ascii="Arial" w:hAnsi="Arial" w:cs="Arial"/>
                <w:sz w:val="20"/>
                <w:szCs w:val="20"/>
              </w:rPr>
              <w:t>1,10,13-14,16</w:t>
            </w:r>
          </w:p>
        </w:tc>
        <w:tc>
          <w:tcPr>
            <w:tcW w:w="2579" w:type="dxa"/>
          </w:tcPr>
          <w:p w14:paraId="2651F313" w14:textId="77777777" w:rsidR="00EC175F" w:rsidRPr="009D52D0" w:rsidRDefault="00EC175F" w:rsidP="00F67A02">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EC175F">
        <w:trPr>
          <w:trHeight w:val="305"/>
        </w:trPr>
        <w:tc>
          <w:tcPr>
            <w:tcW w:w="1760" w:type="dxa"/>
          </w:tcPr>
          <w:p w14:paraId="6535CABF" w14:textId="77777777" w:rsidR="00422B69" w:rsidRPr="009D52D0" w:rsidRDefault="00422B69" w:rsidP="009D52D0">
            <w:pPr>
              <w:spacing w:after="120"/>
              <w:ind w:right="543"/>
              <w:rPr>
                <w:rFonts w:ascii="Arial" w:hAnsi="Arial" w:cs="Arial"/>
                <w:sz w:val="20"/>
                <w:szCs w:val="20"/>
              </w:rPr>
            </w:pPr>
          </w:p>
        </w:tc>
        <w:tc>
          <w:tcPr>
            <w:tcW w:w="2271" w:type="dxa"/>
          </w:tcPr>
          <w:p w14:paraId="5BAFF0BB" w14:textId="77777777" w:rsidR="00422B69" w:rsidRPr="009D52D0" w:rsidRDefault="00422B69" w:rsidP="009D52D0">
            <w:pPr>
              <w:spacing w:after="120"/>
              <w:ind w:right="543"/>
              <w:rPr>
                <w:rFonts w:ascii="Arial" w:hAnsi="Arial" w:cs="Arial"/>
                <w:sz w:val="20"/>
                <w:szCs w:val="20"/>
              </w:rPr>
            </w:pPr>
          </w:p>
        </w:tc>
        <w:tc>
          <w:tcPr>
            <w:tcW w:w="1867" w:type="dxa"/>
          </w:tcPr>
          <w:p w14:paraId="07B30CA1" w14:textId="77777777" w:rsidR="00422B69" w:rsidRPr="009D52D0" w:rsidRDefault="00422B69" w:rsidP="009D52D0">
            <w:pPr>
              <w:spacing w:after="120"/>
              <w:ind w:right="543"/>
              <w:rPr>
                <w:rFonts w:ascii="Arial" w:hAnsi="Arial" w:cs="Arial"/>
                <w:sz w:val="20"/>
                <w:szCs w:val="20"/>
              </w:rPr>
            </w:pPr>
          </w:p>
        </w:tc>
        <w:tc>
          <w:tcPr>
            <w:tcW w:w="2205" w:type="dxa"/>
          </w:tcPr>
          <w:p w14:paraId="7AF83608" w14:textId="77777777" w:rsidR="00422B69" w:rsidRPr="009D52D0" w:rsidRDefault="00422B69" w:rsidP="009D52D0">
            <w:pPr>
              <w:spacing w:after="120"/>
              <w:ind w:right="543"/>
              <w:rPr>
                <w:rFonts w:ascii="Arial" w:hAnsi="Arial" w:cs="Arial"/>
                <w:sz w:val="20"/>
                <w:szCs w:val="20"/>
              </w:rPr>
            </w:pPr>
          </w:p>
        </w:tc>
        <w:tc>
          <w:tcPr>
            <w:tcW w:w="2579"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2A7FDD0E" w:rsidR="00D83563" w:rsidRDefault="00D83563" w:rsidP="009D52D0">
      <w:pPr>
        <w:spacing w:after="120" w:line="240" w:lineRule="auto"/>
        <w:ind w:right="543"/>
        <w:rPr>
          <w:rFonts w:ascii="Arial" w:hAnsi="Arial" w:cs="Arial"/>
          <w:sz w:val="24"/>
          <w:szCs w:val="24"/>
        </w:rPr>
      </w:pPr>
    </w:p>
    <w:p w14:paraId="0650260D" w14:textId="77777777" w:rsidR="00765165" w:rsidRPr="009D52D0" w:rsidRDefault="00765165" w:rsidP="00765165">
      <w:pPr>
        <w:spacing w:after="120" w:line="240" w:lineRule="auto"/>
        <w:ind w:right="543"/>
        <w:rPr>
          <w:rFonts w:ascii="Arial" w:hAnsi="Arial" w:cs="Arial"/>
          <w:sz w:val="24"/>
          <w:szCs w:val="24"/>
        </w:rPr>
      </w:pPr>
      <w:bookmarkStart w:id="0" w:name="_GoBack"/>
      <w:bookmarkEnd w:id="0"/>
    </w:p>
    <w:sectPr w:rsidR="00765165"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04C93" w14:textId="77777777" w:rsidR="0061561F" w:rsidRDefault="0061561F" w:rsidP="009A2D37">
      <w:pPr>
        <w:spacing w:after="0" w:line="240" w:lineRule="auto"/>
      </w:pPr>
      <w:r>
        <w:separator/>
      </w:r>
    </w:p>
  </w:endnote>
  <w:endnote w:type="continuationSeparator" w:id="0">
    <w:p w14:paraId="1C51B2C7" w14:textId="77777777" w:rsidR="0061561F" w:rsidRDefault="0061561F" w:rsidP="009A2D37">
      <w:pPr>
        <w:spacing w:after="0" w:line="240" w:lineRule="auto"/>
      </w:pPr>
      <w:r>
        <w:continuationSeparator/>
      </w:r>
    </w:p>
  </w:endnote>
  <w:endnote w:type="continuationNotice" w:id="1">
    <w:p w14:paraId="25733886" w14:textId="77777777" w:rsidR="0061561F" w:rsidRDefault="006156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0E16DB73" w:rsidR="008B2543" w:rsidRDefault="0019787E" w:rsidP="009A2D37">
        <w:pPr>
          <w:pStyle w:val="Footer"/>
          <w:jc w:val="center"/>
        </w:pPr>
        <w:r>
          <w:fldChar w:fldCharType="begin"/>
        </w:r>
        <w:r>
          <w:instrText xml:space="preserve"> PAGE   \* MERGEFORMAT </w:instrText>
        </w:r>
        <w:r>
          <w:fldChar w:fldCharType="separate"/>
        </w:r>
        <w:r w:rsidR="00E05760">
          <w:rPr>
            <w:noProof/>
          </w:rPr>
          <w:t>2</w:t>
        </w:r>
        <w:r>
          <w:rPr>
            <w:noProof/>
          </w:rPr>
          <w:fldChar w:fldCharType="end"/>
        </w:r>
      </w:p>
    </w:sdtContent>
  </w:sdt>
  <w:p w14:paraId="04B1B1C2" w14:textId="77777777" w:rsidR="007964AD" w:rsidRDefault="007964AD" w:rsidP="007964AD">
    <w:pPr>
      <w:pStyle w:val="Footer"/>
      <w:jc w:val="center"/>
    </w:pPr>
    <w:r>
      <w:rPr>
        <w:rFonts w:ascii="Arial" w:hAnsi="Arial"/>
        <w:sz w:val="18"/>
      </w:rPr>
      <w:t>Design History</w:t>
    </w:r>
  </w:p>
  <w:p w14:paraId="26569854" w14:textId="7D88D072" w:rsidR="008B2543" w:rsidRPr="007B7724" w:rsidRDefault="008B2543" w:rsidP="007964AD">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343F4882" w:rsidR="00EB41D1" w:rsidRDefault="00EB41D1" w:rsidP="00EB41D1">
        <w:pPr>
          <w:pStyle w:val="Footer"/>
          <w:jc w:val="center"/>
        </w:pPr>
        <w:r>
          <w:fldChar w:fldCharType="begin"/>
        </w:r>
        <w:r>
          <w:instrText xml:space="preserve"> PAGE   \* MERGEFORMAT </w:instrText>
        </w:r>
        <w:r>
          <w:fldChar w:fldCharType="separate"/>
        </w:r>
        <w:r w:rsidR="00E05760">
          <w:rPr>
            <w:noProof/>
          </w:rPr>
          <w:t>1</w:t>
        </w:r>
        <w:r>
          <w:rPr>
            <w:noProof/>
          </w:rPr>
          <w:fldChar w:fldCharType="end"/>
        </w:r>
      </w:p>
    </w:sdtContent>
  </w:sdt>
  <w:p w14:paraId="24F79DDC" w14:textId="71EDD9AB" w:rsidR="00F17B94" w:rsidRDefault="007964AD" w:rsidP="007964AD">
    <w:pPr>
      <w:pStyle w:val="Footer"/>
      <w:jc w:val="center"/>
    </w:pPr>
    <w:r>
      <w:rPr>
        <w:rFonts w:ascii="Arial" w:hAnsi="Arial"/>
        <w:sz w:val="18"/>
      </w:rPr>
      <w:t>Design 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D0654" w14:textId="77777777" w:rsidR="0061561F" w:rsidRDefault="0061561F" w:rsidP="009A2D37">
      <w:pPr>
        <w:spacing w:after="0" w:line="240" w:lineRule="auto"/>
      </w:pPr>
      <w:r>
        <w:separator/>
      </w:r>
    </w:p>
  </w:footnote>
  <w:footnote w:type="continuationSeparator" w:id="0">
    <w:p w14:paraId="6352C0C0" w14:textId="77777777" w:rsidR="0061561F" w:rsidRDefault="0061561F" w:rsidP="009A2D37">
      <w:pPr>
        <w:spacing w:after="0" w:line="240" w:lineRule="auto"/>
      </w:pPr>
      <w:r>
        <w:continuationSeparator/>
      </w:r>
    </w:p>
  </w:footnote>
  <w:footnote w:type="continuationNotice" w:id="1">
    <w:p w14:paraId="7DDC4FC3" w14:textId="77777777" w:rsidR="0061561F" w:rsidRDefault="006156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0"/>
  </w:num>
  <w:num w:numId="8">
    <w:abstractNumId w:val="7"/>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44D9"/>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4EB4"/>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37E7"/>
    <w:rsid w:val="002D1DDF"/>
    <w:rsid w:val="002E71C0"/>
    <w:rsid w:val="002F05F4"/>
    <w:rsid w:val="002F0CE4"/>
    <w:rsid w:val="002F23EF"/>
    <w:rsid w:val="002F2626"/>
    <w:rsid w:val="00302082"/>
    <w:rsid w:val="00306620"/>
    <w:rsid w:val="003262B9"/>
    <w:rsid w:val="003272E0"/>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C4C1E"/>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182"/>
    <w:rsid w:val="005D6EB5"/>
    <w:rsid w:val="005D7CD0"/>
    <w:rsid w:val="005E1A3A"/>
    <w:rsid w:val="005E6ADC"/>
    <w:rsid w:val="005E6D10"/>
    <w:rsid w:val="005E6D38"/>
    <w:rsid w:val="005E7B3F"/>
    <w:rsid w:val="005F040F"/>
    <w:rsid w:val="005F2C42"/>
    <w:rsid w:val="006043FC"/>
    <w:rsid w:val="006050CF"/>
    <w:rsid w:val="0061561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EDD"/>
    <w:rsid w:val="00687284"/>
    <w:rsid w:val="00694309"/>
    <w:rsid w:val="00694B52"/>
    <w:rsid w:val="00695285"/>
    <w:rsid w:val="00696C56"/>
    <w:rsid w:val="00696FF5"/>
    <w:rsid w:val="0069721A"/>
    <w:rsid w:val="006A6BB4"/>
    <w:rsid w:val="006A6D16"/>
    <w:rsid w:val="006A7FB0"/>
    <w:rsid w:val="006C2A9A"/>
    <w:rsid w:val="006C423D"/>
    <w:rsid w:val="006C46EF"/>
    <w:rsid w:val="006C4C67"/>
    <w:rsid w:val="006D13C0"/>
    <w:rsid w:val="006D41AB"/>
    <w:rsid w:val="006D444F"/>
    <w:rsid w:val="006E21DC"/>
    <w:rsid w:val="006E413A"/>
    <w:rsid w:val="006E4FEA"/>
    <w:rsid w:val="006F1A15"/>
    <w:rsid w:val="006F3F8B"/>
    <w:rsid w:val="00700488"/>
    <w:rsid w:val="00703404"/>
    <w:rsid w:val="00703F92"/>
    <w:rsid w:val="00704637"/>
    <w:rsid w:val="007105E4"/>
    <w:rsid w:val="00710647"/>
    <w:rsid w:val="00714EE5"/>
    <w:rsid w:val="00720270"/>
    <w:rsid w:val="00724362"/>
    <w:rsid w:val="00724B1A"/>
    <w:rsid w:val="00727780"/>
    <w:rsid w:val="0073792C"/>
    <w:rsid w:val="00754069"/>
    <w:rsid w:val="00765165"/>
    <w:rsid w:val="00765ED0"/>
    <w:rsid w:val="007667DF"/>
    <w:rsid w:val="0077080B"/>
    <w:rsid w:val="00787070"/>
    <w:rsid w:val="007906FD"/>
    <w:rsid w:val="007964A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7F7911"/>
    <w:rsid w:val="008029AF"/>
    <w:rsid w:val="00802FFA"/>
    <w:rsid w:val="008102E5"/>
    <w:rsid w:val="008111B4"/>
    <w:rsid w:val="008133F0"/>
    <w:rsid w:val="00815880"/>
    <w:rsid w:val="0082322C"/>
    <w:rsid w:val="00823942"/>
    <w:rsid w:val="00827FFD"/>
    <w:rsid w:val="00854535"/>
    <w:rsid w:val="0085651C"/>
    <w:rsid w:val="00856EB3"/>
    <w:rsid w:val="00863C96"/>
    <w:rsid w:val="00864A72"/>
    <w:rsid w:val="00873E9F"/>
    <w:rsid w:val="00874047"/>
    <w:rsid w:val="008778CB"/>
    <w:rsid w:val="00881545"/>
    <w:rsid w:val="00883204"/>
    <w:rsid w:val="00883A3E"/>
    <w:rsid w:val="0088428D"/>
    <w:rsid w:val="0089148D"/>
    <w:rsid w:val="00891E0D"/>
    <w:rsid w:val="00893559"/>
    <w:rsid w:val="008A0F36"/>
    <w:rsid w:val="008A4041"/>
    <w:rsid w:val="008B2543"/>
    <w:rsid w:val="008B4B6E"/>
    <w:rsid w:val="008D4447"/>
    <w:rsid w:val="008D7401"/>
    <w:rsid w:val="009038CD"/>
    <w:rsid w:val="00903DF6"/>
    <w:rsid w:val="00921CF6"/>
    <w:rsid w:val="00922E9E"/>
    <w:rsid w:val="00924EF0"/>
    <w:rsid w:val="00934D7B"/>
    <w:rsid w:val="00947180"/>
    <w:rsid w:val="009567BE"/>
    <w:rsid w:val="009676FA"/>
    <w:rsid w:val="009679E0"/>
    <w:rsid w:val="00977632"/>
    <w:rsid w:val="009807C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550C7"/>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0AED"/>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7692F"/>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2D84"/>
    <w:rsid w:val="00D65506"/>
    <w:rsid w:val="00D773CF"/>
    <w:rsid w:val="00D83563"/>
    <w:rsid w:val="00D8448F"/>
    <w:rsid w:val="00DA64B6"/>
    <w:rsid w:val="00DB1242"/>
    <w:rsid w:val="00DB2B91"/>
    <w:rsid w:val="00DB5C9D"/>
    <w:rsid w:val="00DD02E6"/>
    <w:rsid w:val="00DD2E74"/>
    <w:rsid w:val="00DD5AD9"/>
    <w:rsid w:val="00DF665B"/>
    <w:rsid w:val="00DF6B21"/>
    <w:rsid w:val="00E0152A"/>
    <w:rsid w:val="00E03394"/>
    <w:rsid w:val="00E05760"/>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75F"/>
    <w:rsid w:val="00EC1810"/>
    <w:rsid w:val="00EC3FCC"/>
    <w:rsid w:val="00ED32FF"/>
    <w:rsid w:val="00EF039B"/>
    <w:rsid w:val="00EF4933"/>
    <w:rsid w:val="00EF5044"/>
    <w:rsid w:val="00EF5DCE"/>
    <w:rsid w:val="00F01956"/>
    <w:rsid w:val="00F04D2D"/>
    <w:rsid w:val="00F116CE"/>
    <w:rsid w:val="00F134F7"/>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table" w:customStyle="1" w:styleId="TableGrid2">
    <w:name w:val="Table Grid2"/>
    <w:basedOn w:val="TableNormal"/>
    <w:next w:val="TableGrid"/>
    <w:uiPriority w:val="59"/>
    <w:rsid w:val="0076516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28180975-9358-4025-85C0-400A74F5CA3E}">
  <ds:schemaRefs>
    <ds:schemaRef ds:uri="http://schemas.openxmlformats.org/officeDocument/2006/bibliography"/>
  </ds:schemaRefs>
</ds:datastoreItem>
</file>

<file path=customXml/itemProps2.xml><?xml version="1.0" encoding="utf-8"?>
<ds:datastoreItem xmlns:ds="http://schemas.openxmlformats.org/officeDocument/2006/customXml" ds:itemID="{74E2D54E-770D-4734-AA92-73360201013A}"/>
</file>

<file path=customXml/itemProps3.xml><?xml version="1.0" encoding="utf-8"?>
<ds:datastoreItem xmlns:ds="http://schemas.openxmlformats.org/officeDocument/2006/customXml" ds:itemID="{7E107CC0-0E01-4D86-B0D2-1ED3735DD371}"/>
</file>

<file path=customXml/itemProps4.xml><?xml version="1.0" encoding="utf-8"?>
<ds:datastoreItem xmlns:ds="http://schemas.openxmlformats.org/officeDocument/2006/customXml" ds:itemID="{B2AF3B1B-B02D-4D04-B377-7FB5D55549FD}"/>
</file>

<file path=docProps/app.xml><?xml version="1.0" encoding="utf-8"?>
<Properties xmlns="http://schemas.openxmlformats.org/officeDocument/2006/extended-properties" xmlns:vt="http://schemas.openxmlformats.org/officeDocument/2006/docPropsVTypes">
  <Template>Normal.dotm</Template>
  <TotalTime>1</TotalTime>
  <Pages>3</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4</cp:revision>
  <cp:lastPrinted>2019-02-26T09:40:00Z</cp:lastPrinted>
  <dcterms:created xsi:type="dcterms:W3CDTF">2022-01-24T12:20:00Z</dcterms:created>
  <dcterms:modified xsi:type="dcterms:W3CDTF">2022-03-07T12:32:00Z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