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86F25" w14:textId="13EBE056" w:rsidR="00C16DEF" w:rsidRPr="00302082" w:rsidRDefault="00C16DEF" w:rsidP="00C16DEF">
      <w:pPr>
        <w:spacing w:line="240" w:lineRule="auto"/>
        <w:rPr>
          <w:rFonts w:ascii="Arial" w:hAnsi="Arial" w:cs="Arial"/>
          <w:b/>
          <w:i/>
        </w:rPr>
      </w:pPr>
    </w:p>
    <w:p w14:paraId="3ABCC1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7655240C" w14:textId="6D83EE99" w:rsidR="00154D48" w:rsidRPr="00154D48" w:rsidRDefault="00F57FC2" w:rsidP="00154D48">
      <w:pPr>
        <w:spacing w:after="120" w:line="240" w:lineRule="auto"/>
        <w:ind w:left="567" w:right="260"/>
        <w:jc w:val="both"/>
        <w:rPr>
          <w:rFonts w:ascii="Arial" w:hAnsi="Arial" w:cs="Arial"/>
        </w:rPr>
      </w:pPr>
      <w:bookmarkStart w:id="0" w:name="_GoBack"/>
      <w:r w:rsidRPr="00F57FC2">
        <w:rPr>
          <w:rFonts w:ascii="Arial" w:hAnsi="Arial" w:cs="Arial"/>
        </w:rPr>
        <w:t xml:space="preserve">CPLT6520 (CP652) </w:t>
      </w:r>
      <w:bookmarkEnd w:id="0"/>
      <w:r w:rsidRPr="00F57FC2">
        <w:rPr>
          <w:rFonts w:ascii="Arial" w:hAnsi="Arial" w:cs="Arial"/>
        </w:rPr>
        <w:t>– Postcolonial Images of Africa</w:t>
      </w:r>
      <w:r w:rsidR="00545D88">
        <w:rPr>
          <w:rFonts w:ascii="Arial" w:hAnsi="Arial" w:cs="Arial"/>
        </w:rPr>
        <w:t>, Asia and Latin America</w:t>
      </w:r>
    </w:p>
    <w:p w14:paraId="3B54DC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18B4DD2"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18353C5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D59BC23"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F57FC2">
        <w:rPr>
          <w:rFonts w:ascii="Arial" w:hAnsi="Arial" w:cs="Arial"/>
          <w:iCs/>
        </w:rPr>
        <w:t>6</w:t>
      </w:r>
    </w:p>
    <w:p w14:paraId="06936A5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062C34C" w14:textId="77777777" w:rsidR="00154D48" w:rsidRPr="00154D48" w:rsidRDefault="00F57FC2" w:rsidP="00154D48">
      <w:pPr>
        <w:spacing w:after="120" w:line="240" w:lineRule="auto"/>
        <w:ind w:left="567" w:right="260"/>
        <w:rPr>
          <w:rFonts w:ascii="Arial" w:hAnsi="Arial" w:cs="Arial"/>
        </w:rPr>
      </w:pPr>
      <w:r w:rsidRPr="00F57FC2">
        <w:rPr>
          <w:rFonts w:ascii="Arial" w:hAnsi="Arial" w:cs="Arial"/>
        </w:rPr>
        <w:t>15 Credits (7.5 ECTS)</w:t>
      </w:r>
    </w:p>
    <w:p w14:paraId="47EB2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49B41FD" w14:textId="77777777" w:rsidR="00154D48" w:rsidRPr="00154D48" w:rsidRDefault="00F57FC2" w:rsidP="00154D48">
      <w:pPr>
        <w:spacing w:after="120" w:line="240" w:lineRule="auto"/>
        <w:ind w:left="567" w:right="260"/>
        <w:rPr>
          <w:rFonts w:ascii="Arial" w:hAnsi="Arial" w:cs="Arial"/>
          <w:iCs/>
        </w:rPr>
      </w:pPr>
      <w:r w:rsidRPr="00F57FC2">
        <w:rPr>
          <w:rFonts w:ascii="Arial" w:hAnsi="Arial" w:cs="Arial"/>
          <w:iCs/>
        </w:rPr>
        <w:t xml:space="preserve">Autumn or </w:t>
      </w:r>
      <w:proofErr w:type="gramStart"/>
      <w:r w:rsidRPr="00F57FC2">
        <w:rPr>
          <w:rFonts w:ascii="Arial" w:hAnsi="Arial" w:cs="Arial"/>
          <w:iCs/>
        </w:rPr>
        <w:t>Spring</w:t>
      </w:r>
      <w:proofErr w:type="gramEnd"/>
    </w:p>
    <w:p w14:paraId="733F500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EE7443" w14:textId="77777777" w:rsidR="00154D48" w:rsidRPr="00154D48" w:rsidRDefault="00F57FC2" w:rsidP="00154D48">
      <w:pPr>
        <w:spacing w:after="120" w:line="240" w:lineRule="auto"/>
        <w:ind w:left="567" w:right="260"/>
        <w:rPr>
          <w:rFonts w:ascii="Arial" w:hAnsi="Arial" w:cs="Arial"/>
          <w:iCs/>
        </w:rPr>
      </w:pPr>
      <w:r w:rsidRPr="00F57FC2">
        <w:rPr>
          <w:rFonts w:ascii="Arial" w:hAnsi="Arial" w:cs="Arial"/>
          <w:iCs/>
        </w:rPr>
        <w:t>None</w:t>
      </w:r>
    </w:p>
    <w:p w14:paraId="7CEF06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8C92200" w14:textId="77777777" w:rsidR="00F57FC2" w:rsidRPr="00F57FC2" w:rsidRDefault="00F57FC2" w:rsidP="00F57FC2">
      <w:pPr>
        <w:spacing w:after="120" w:line="240" w:lineRule="auto"/>
        <w:ind w:left="567" w:right="260"/>
        <w:rPr>
          <w:rFonts w:ascii="Arial" w:hAnsi="Arial" w:cs="Arial"/>
          <w:iCs/>
        </w:rPr>
      </w:pPr>
      <w:r w:rsidRPr="00F57FC2">
        <w:rPr>
          <w:rFonts w:ascii="Arial" w:hAnsi="Arial" w:cs="Arial"/>
          <w:iCs/>
        </w:rPr>
        <w:t>Compulsory for BA World Literature</w:t>
      </w:r>
    </w:p>
    <w:p w14:paraId="572A5A34" w14:textId="77777777" w:rsidR="00F57FC2" w:rsidRPr="00F57FC2" w:rsidRDefault="00F57FC2" w:rsidP="00F57FC2">
      <w:pPr>
        <w:spacing w:after="120" w:line="240" w:lineRule="auto"/>
        <w:ind w:left="567" w:right="260"/>
        <w:rPr>
          <w:rFonts w:ascii="Arial" w:hAnsi="Arial" w:cs="Arial"/>
          <w:iCs/>
        </w:rPr>
      </w:pPr>
      <w:r w:rsidRPr="00F57FC2">
        <w:rPr>
          <w:rFonts w:ascii="Arial" w:hAnsi="Arial" w:cs="Arial"/>
          <w:iCs/>
        </w:rPr>
        <w:t>Optional for BA Comparative Literature</w:t>
      </w:r>
    </w:p>
    <w:p w14:paraId="0ED34EA4" w14:textId="77777777" w:rsidR="00154D48" w:rsidRPr="00154D48" w:rsidRDefault="00F57FC2" w:rsidP="00F57FC2">
      <w:pPr>
        <w:spacing w:after="120" w:line="240" w:lineRule="auto"/>
        <w:ind w:left="567" w:right="260"/>
        <w:rPr>
          <w:rFonts w:ascii="Arial" w:hAnsi="Arial" w:cs="Arial"/>
          <w:iCs/>
        </w:rPr>
      </w:pPr>
      <w:r w:rsidRPr="00F57FC2">
        <w:rPr>
          <w:rFonts w:ascii="Arial" w:hAnsi="Arial" w:cs="Arial"/>
          <w:iCs/>
        </w:rPr>
        <w:t>Also available as a ‘Wild’ module</w:t>
      </w:r>
    </w:p>
    <w:p w14:paraId="5B7CA39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9C0881" w14:textId="77777777" w:rsidR="00F57FC2" w:rsidRPr="00F57FC2" w:rsidRDefault="00F57FC2" w:rsidP="00F57FC2">
      <w:pPr>
        <w:spacing w:after="120" w:line="240" w:lineRule="auto"/>
        <w:ind w:left="1430" w:right="260" w:hanging="550"/>
        <w:jc w:val="both"/>
        <w:rPr>
          <w:rFonts w:ascii="Arial" w:hAnsi="Arial" w:cs="Arial"/>
        </w:rPr>
      </w:pPr>
      <w:r w:rsidRPr="00F57FC2">
        <w:rPr>
          <w:rFonts w:ascii="Arial" w:hAnsi="Arial" w:cs="Arial"/>
        </w:rPr>
        <w:lastRenderedPageBreak/>
        <w:t>8.1</w:t>
      </w:r>
      <w:r w:rsidRPr="00F57FC2">
        <w:rPr>
          <w:rFonts w:ascii="Arial" w:hAnsi="Arial" w:cs="Arial"/>
        </w:rPr>
        <w:tab/>
        <w:t>Demonstrate the ability to undertake the comparative analysis of literature to enhance their ability to undertake independent research;</w:t>
      </w:r>
    </w:p>
    <w:p w14:paraId="17FF2F5B" w14:textId="77777777" w:rsidR="00F57FC2" w:rsidRPr="00F57FC2" w:rsidRDefault="00F57FC2" w:rsidP="00F57FC2">
      <w:pPr>
        <w:spacing w:after="120" w:line="240" w:lineRule="auto"/>
        <w:ind w:left="1430" w:right="260" w:hanging="550"/>
        <w:jc w:val="both"/>
        <w:rPr>
          <w:rFonts w:ascii="Arial" w:hAnsi="Arial" w:cs="Arial"/>
        </w:rPr>
      </w:pPr>
      <w:r w:rsidRPr="00F57FC2">
        <w:rPr>
          <w:rFonts w:ascii="Arial" w:hAnsi="Arial" w:cs="Arial"/>
        </w:rPr>
        <w:t>8.2</w:t>
      </w:r>
      <w:r w:rsidRPr="00F57FC2">
        <w:rPr>
          <w:rFonts w:ascii="Arial" w:hAnsi="Arial" w:cs="Arial"/>
        </w:rPr>
        <w:tab/>
        <w:t>Appreciate the central concepts of Postcolonial reading perspectives and theories and to understand their origin in anti-colonial liberation discourses;</w:t>
      </w:r>
    </w:p>
    <w:p w14:paraId="33C87E84" w14:textId="77777777" w:rsidR="00F57FC2" w:rsidRPr="00F57FC2" w:rsidRDefault="00F57FC2" w:rsidP="00F57FC2">
      <w:pPr>
        <w:spacing w:after="120" w:line="240" w:lineRule="auto"/>
        <w:ind w:left="1430" w:right="260" w:hanging="550"/>
        <w:jc w:val="both"/>
        <w:rPr>
          <w:rFonts w:ascii="Arial" w:hAnsi="Arial" w:cs="Arial"/>
        </w:rPr>
      </w:pPr>
      <w:r w:rsidRPr="00F57FC2">
        <w:rPr>
          <w:rFonts w:ascii="Arial" w:hAnsi="Arial" w:cs="Arial"/>
        </w:rPr>
        <w:t>8.3</w:t>
      </w:r>
      <w:r w:rsidRPr="00F57FC2">
        <w:rPr>
          <w:rFonts w:ascii="Arial" w:hAnsi="Arial" w:cs="Arial"/>
        </w:rPr>
        <w:tab/>
        <w:t xml:space="preserve">Follow critical debates in Postcolonial studies and to form an opinion of their own by critically engaging with them; </w:t>
      </w:r>
    </w:p>
    <w:p w14:paraId="2DAA5A3B" w14:textId="796558B1" w:rsidR="00F57FC2" w:rsidRPr="00F57FC2" w:rsidRDefault="00F57FC2" w:rsidP="00F57FC2">
      <w:pPr>
        <w:spacing w:after="120" w:line="240" w:lineRule="auto"/>
        <w:ind w:left="1430" w:right="260" w:hanging="550"/>
        <w:jc w:val="both"/>
        <w:rPr>
          <w:rFonts w:ascii="Arial" w:hAnsi="Arial" w:cs="Arial"/>
        </w:rPr>
      </w:pPr>
      <w:r w:rsidRPr="00F57FC2">
        <w:rPr>
          <w:rFonts w:ascii="Arial" w:hAnsi="Arial" w:cs="Arial"/>
        </w:rPr>
        <w:t>8.4</w:t>
      </w:r>
      <w:r w:rsidRPr="00F57FC2">
        <w:rPr>
          <w:rFonts w:ascii="Arial" w:hAnsi="Arial" w:cs="Arial"/>
        </w:rPr>
        <w:tab/>
        <w:t>Demonstrate confidence in distinguishing why certain literature of Africa</w:t>
      </w:r>
      <w:r w:rsidR="002446FE">
        <w:rPr>
          <w:rFonts w:ascii="Arial" w:hAnsi="Arial" w:cs="Arial"/>
        </w:rPr>
        <w:t>,</w:t>
      </w:r>
      <w:r w:rsidRPr="00F57FC2">
        <w:rPr>
          <w:rFonts w:ascii="Arial" w:hAnsi="Arial" w:cs="Arial"/>
        </w:rPr>
        <w:t xml:space="preserve"> South Asia</w:t>
      </w:r>
      <w:r w:rsidR="002446FE">
        <w:rPr>
          <w:rFonts w:ascii="Arial" w:hAnsi="Arial" w:cs="Arial"/>
        </w:rPr>
        <w:t xml:space="preserve"> and Latin America</w:t>
      </w:r>
      <w:r w:rsidRPr="00F57FC2">
        <w:rPr>
          <w:rFonts w:ascii="Arial" w:hAnsi="Arial" w:cs="Arial"/>
        </w:rPr>
        <w:t xml:space="preserve"> lends itself to Postcolonial readings;</w:t>
      </w:r>
    </w:p>
    <w:p w14:paraId="7B545FD3" w14:textId="77777777" w:rsidR="00F57FC2" w:rsidRPr="00F57FC2" w:rsidRDefault="00F57FC2" w:rsidP="00F57FC2">
      <w:pPr>
        <w:spacing w:after="120" w:line="240" w:lineRule="auto"/>
        <w:ind w:left="1430" w:right="260" w:hanging="550"/>
        <w:jc w:val="both"/>
        <w:rPr>
          <w:rFonts w:ascii="Arial" w:hAnsi="Arial" w:cs="Arial"/>
        </w:rPr>
      </w:pPr>
      <w:r w:rsidRPr="00F57FC2">
        <w:rPr>
          <w:rFonts w:ascii="Arial" w:hAnsi="Arial" w:cs="Arial"/>
        </w:rPr>
        <w:t>8.5</w:t>
      </w:r>
      <w:r w:rsidRPr="00F57FC2">
        <w:rPr>
          <w:rFonts w:ascii="Arial" w:hAnsi="Arial" w:cs="Arial"/>
        </w:rPr>
        <w:tab/>
        <w:t>Analyse selected literary texts in their individual contexts within a collective image that is paradigmatic of the Postcolonial condition: alienation, marginalisation, dislocation;</w:t>
      </w:r>
    </w:p>
    <w:p w14:paraId="6EED0C0C" w14:textId="77777777" w:rsidR="00F57FC2" w:rsidRPr="00F57FC2" w:rsidRDefault="00F57FC2" w:rsidP="00F57FC2">
      <w:pPr>
        <w:spacing w:after="120" w:line="240" w:lineRule="auto"/>
        <w:ind w:left="1430" w:right="260" w:hanging="550"/>
        <w:jc w:val="both"/>
        <w:rPr>
          <w:rFonts w:ascii="Arial" w:hAnsi="Arial" w:cs="Arial"/>
        </w:rPr>
      </w:pPr>
      <w:r w:rsidRPr="00F57FC2">
        <w:rPr>
          <w:rFonts w:ascii="Arial" w:hAnsi="Arial" w:cs="Arial"/>
        </w:rPr>
        <w:t>8.6</w:t>
      </w:r>
      <w:r w:rsidRPr="00F57FC2">
        <w:rPr>
          <w:rFonts w:ascii="Arial" w:hAnsi="Arial" w:cs="Arial"/>
        </w:rPr>
        <w:tab/>
        <w:t xml:space="preserve">Interrogate the intersection of feminism, </w:t>
      </w:r>
      <w:proofErr w:type="spellStart"/>
      <w:r w:rsidRPr="00F57FC2">
        <w:rPr>
          <w:rFonts w:ascii="Arial" w:hAnsi="Arial" w:cs="Arial"/>
        </w:rPr>
        <w:t>postcolonialism</w:t>
      </w:r>
      <w:proofErr w:type="spellEnd"/>
      <w:r w:rsidRPr="00F57FC2">
        <w:rPr>
          <w:rFonts w:ascii="Arial" w:hAnsi="Arial" w:cs="Arial"/>
        </w:rPr>
        <w:t xml:space="preserve"> and the writing act;</w:t>
      </w:r>
    </w:p>
    <w:p w14:paraId="16F425DE" w14:textId="77777777" w:rsidR="00F57FC2" w:rsidRPr="00F57FC2" w:rsidRDefault="00F57FC2" w:rsidP="00F57FC2">
      <w:pPr>
        <w:spacing w:after="120" w:line="240" w:lineRule="auto"/>
        <w:ind w:left="1430" w:right="260" w:hanging="550"/>
        <w:jc w:val="both"/>
        <w:rPr>
          <w:rFonts w:ascii="Arial" w:hAnsi="Arial" w:cs="Arial"/>
        </w:rPr>
      </w:pPr>
      <w:r w:rsidRPr="00F57FC2">
        <w:rPr>
          <w:rFonts w:ascii="Arial" w:hAnsi="Arial" w:cs="Arial"/>
        </w:rPr>
        <w:t>8.7</w:t>
      </w:r>
      <w:r w:rsidRPr="00F57FC2">
        <w:rPr>
          <w:rFonts w:ascii="Arial" w:hAnsi="Arial" w:cs="Arial"/>
        </w:rPr>
        <w:tab/>
        <w:t>Consider the particularities of each writer in terms of race, class, gender, historical context and writing language;</w:t>
      </w:r>
    </w:p>
    <w:p w14:paraId="2F5D72B7" w14:textId="77777777" w:rsidR="00154D48" w:rsidRPr="00154D48" w:rsidRDefault="00F57FC2" w:rsidP="00F57FC2">
      <w:pPr>
        <w:spacing w:after="120" w:line="240" w:lineRule="auto"/>
        <w:ind w:left="1430" w:right="260" w:hanging="550"/>
        <w:jc w:val="both"/>
        <w:rPr>
          <w:rFonts w:ascii="Arial" w:hAnsi="Arial" w:cs="Arial"/>
        </w:rPr>
      </w:pPr>
      <w:r w:rsidRPr="00F57FC2">
        <w:rPr>
          <w:rFonts w:ascii="Arial" w:hAnsi="Arial" w:cs="Arial"/>
        </w:rPr>
        <w:t>8.8</w:t>
      </w:r>
      <w:r w:rsidRPr="00F57FC2">
        <w:rPr>
          <w:rFonts w:ascii="Arial" w:hAnsi="Arial" w:cs="Arial"/>
        </w:rPr>
        <w:tab/>
        <w:t>Observe the mode of translation as a space of historical, cultural, political and philosophical exchange;</w:t>
      </w:r>
    </w:p>
    <w:p w14:paraId="2F06B1B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DDA901" w14:textId="77777777" w:rsidR="00F57FC2" w:rsidRPr="00F57FC2" w:rsidRDefault="00F57FC2" w:rsidP="00F57FC2">
      <w:pPr>
        <w:pStyle w:val="Default"/>
        <w:spacing w:after="120"/>
        <w:ind w:left="1430" w:right="260" w:hanging="550"/>
        <w:jc w:val="both"/>
        <w:rPr>
          <w:color w:val="auto"/>
          <w:sz w:val="22"/>
          <w:szCs w:val="22"/>
        </w:rPr>
      </w:pPr>
      <w:r w:rsidRPr="00F57FC2">
        <w:rPr>
          <w:color w:val="auto"/>
          <w:sz w:val="22"/>
          <w:szCs w:val="22"/>
        </w:rPr>
        <w:t>9.1</w:t>
      </w:r>
      <w:r w:rsidRPr="00F57FC2">
        <w:rPr>
          <w:color w:val="auto"/>
          <w:sz w:val="22"/>
          <w:szCs w:val="22"/>
        </w:rPr>
        <w:tab/>
        <w:t>Communicate information, ideas, problems, and solutions orally to both specialist and non-specialist audiences;</w:t>
      </w:r>
    </w:p>
    <w:p w14:paraId="08A9632F" w14:textId="77777777" w:rsidR="00F57FC2" w:rsidRPr="00F57FC2" w:rsidRDefault="00F57FC2" w:rsidP="00F57FC2">
      <w:pPr>
        <w:pStyle w:val="Default"/>
        <w:spacing w:after="120"/>
        <w:ind w:left="1430" w:right="260" w:hanging="550"/>
        <w:jc w:val="both"/>
        <w:rPr>
          <w:color w:val="auto"/>
          <w:sz w:val="22"/>
          <w:szCs w:val="22"/>
        </w:rPr>
      </w:pPr>
      <w:r w:rsidRPr="00F57FC2">
        <w:rPr>
          <w:color w:val="auto"/>
          <w:sz w:val="22"/>
          <w:szCs w:val="22"/>
        </w:rPr>
        <w:lastRenderedPageBreak/>
        <w:t>9.2</w:t>
      </w:r>
      <w:r w:rsidRPr="00F57FC2">
        <w:rPr>
          <w:color w:val="auto"/>
          <w:sz w:val="22"/>
          <w:szCs w:val="22"/>
        </w:rPr>
        <w:tab/>
        <w:t>Demonstrate refined written communication skills, including devising and sustaining an original argument;</w:t>
      </w:r>
    </w:p>
    <w:p w14:paraId="654EB10D" w14:textId="77777777" w:rsidR="00F57FC2" w:rsidRPr="00F57FC2" w:rsidRDefault="00F57FC2" w:rsidP="00F57FC2">
      <w:pPr>
        <w:pStyle w:val="Default"/>
        <w:spacing w:after="120"/>
        <w:ind w:left="1430" w:right="260" w:hanging="550"/>
        <w:jc w:val="both"/>
        <w:rPr>
          <w:color w:val="auto"/>
          <w:sz w:val="22"/>
          <w:szCs w:val="22"/>
        </w:rPr>
      </w:pPr>
      <w:r w:rsidRPr="00F57FC2">
        <w:rPr>
          <w:color w:val="auto"/>
          <w:sz w:val="22"/>
          <w:szCs w:val="22"/>
        </w:rPr>
        <w:t>9.3</w:t>
      </w:r>
      <w:r w:rsidRPr="00F57FC2">
        <w:rPr>
          <w:color w:val="auto"/>
          <w:sz w:val="22"/>
          <w:szCs w:val="22"/>
        </w:rPr>
        <w:tab/>
        <w:t>Demonstrate conceptual understanding of a range of critical opinions;</w:t>
      </w:r>
    </w:p>
    <w:p w14:paraId="16EB3BA8" w14:textId="77777777" w:rsidR="00F57FC2" w:rsidRPr="00F57FC2" w:rsidRDefault="00F57FC2" w:rsidP="00F57FC2">
      <w:pPr>
        <w:pStyle w:val="Default"/>
        <w:spacing w:after="120"/>
        <w:ind w:left="1430" w:right="260" w:hanging="550"/>
        <w:jc w:val="both"/>
        <w:rPr>
          <w:color w:val="auto"/>
          <w:sz w:val="22"/>
          <w:szCs w:val="22"/>
        </w:rPr>
      </w:pPr>
      <w:r w:rsidRPr="00F57FC2">
        <w:rPr>
          <w:color w:val="auto"/>
          <w:sz w:val="22"/>
          <w:szCs w:val="22"/>
        </w:rPr>
        <w:t>9.4</w:t>
      </w:r>
      <w:r w:rsidRPr="00F57FC2">
        <w:rPr>
          <w:color w:val="auto"/>
          <w:sz w:val="22"/>
          <w:szCs w:val="22"/>
        </w:rPr>
        <w:tab/>
        <w:t>Demonstrate their teamwork skills by collaborating with fellow students;</w:t>
      </w:r>
    </w:p>
    <w:p w14:paraId="595C6024" w14:textId="77777777" w:rsidR="00F57FC2" w:rsidRPr="00F57FC2" w:rsidRDefault="00F57FC2" w:rsidP="00F57FC2">
      <w:pPr>
        <w:pStyle w:val="Default"/>
        <w:spacing w:after="120"/>
        <w:ind w:left="1430" w:right="260" w:hanging="550"/>
        <w:jc w:val="both"/>
        <w:rPr>
          <w:color w:val="auto"/>
          <w:sz w:val="22"/>
          <w:szCs w:val="22"/>
        </w:rPr>
      </w:pPr>
      <w:r w:rsidRPr="00F57FC2">
        <w:rPr>
          <w:color w:val="auto"/>
          <w:sz w:val="22"/>
          <w:szCs w:val="22"/>
        </w:rPr>
        <w:t>9.5</w:t>
      </w:r>
      <w:r w:rsidRPr="00F57FC2">
        <w:rPr>
          <w:color w:val="auto"/>
          <w:sz w:val="22"/>
          <w:szCs w:val="22"/>
        </w:rPr>
        <w:tab/>
        <w:t>Demonstrate confidence in initiating and participating in group discussions with specialists and non-specialists;</w:t>
      </w:r>
    </w:p>
    <w:p w14:paraId="47E12330" w14:textId="77777777" w:rsidR="00154D48" w:rsidRDefault="00F57FC2" w:rsidP="00F57FC2">
      <w:pPr>
        <w:pStyle w:val="Default"/>
        <w:spacing w:after="120"/>
        <w:ind w:left="1430" w:right="260" w:hanging="550"/>
        <w:jc w:val="both"/>
        <w:rPr>
          <w:color w:val="auto"/>
          <w:sz w:val="22"/>
          <w:szCs w:val="22"/>
        </w:rPr>
      </w:pPr>
      <w:r w:rsidRPr="00F57FC2">
        <w:rPr>
          <w:color w:val="auto"/>
          <w:sz w:val="22"/>
          <w:szCs w:val="22"/>
        </w:rPr>
        <w:t>9.6</w:t>
      </w:r>
      <w:r w:rsidRPr="00F57FC2">
        <w:rPr>
          <w:color w:val="auto"/>
          <w:sz w:val="22"/>
          <w:szCs w:val="22"/>
        </w:rPr>
        <w:tab/>
        <w:t>Demonstrate an ability to undertake independent research, making use of scholarly reviews and primary sources.</w:t>
      </w:r>
    </w:p>
    <w:p w14:paraId="230FC7A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F6BE628" w14:textId="319CC22F" w:rsidR="00545D88" w:rsidRDefault="00545D88" w:rsidP="00545D88">
      <w:pPr>
        <w:spacing w:after="120" w:line="240" w:lineRule="auto"/>
        <w:ind w:left="567" w:right="260"/>
        <w:jc w:val="both"/>
        <w:rPr>
          <w:rFonts w:ascii="Arial" w:hAnsi="Arial" w:cs="Arial"/>
          <w:iCs/>
        </w:rPr>
      </w:pPr>
      <w:r w:rsidRPr="00781462">
        <w:rPr>
          <w:rFonts w:ascii="Arial" w:hAnsi="Arial" w:cs="Arial"/>
          <w:iCs/>
        </w:rPr>
        <w:t xml:space="preserve">This is a module about the intersection of colonial power relations, anti-colonialism, </w:t>
      </w:r>
      <w:proofErr w:type="spellStart"/>
      <w:r w:rsidRPr="00781462">
        <w:rPr>
          <w:rFonts w:ascii="Arial" w:hAnsi="Arial" w:cs="Arial"/>
          <w:iCs/>
        </w:rPr>
        <w:t>postcolonialism</w:t>
      </w:r>
      <w:proofErr w:type="spellEnd"/>
      <w:r w:rsidRPr="00781462">
        <w:rPr>
          <w:rFonts w:ascii="Arial" w:hAnsi="Arial" w:cs="Arial"/>
          <w:iCs/>
        </w:rPr>
        <w:t xml:space="preserve">, feminism, and identity politics in literature </w:t>
      </w:r>
      <w:r>
        <w:rPr>
          <w:rFonts w:ascii="Arial" w:hAnsi="Arial" w:cs="Arial"/>
          <w:iCs/>
        </w:rPr>
        <w:t>that</w:t>
      </w:r>
      <w:r w:rsidRPr="00781462">
        <w:rPr>
          <w:rFonts w:ascii="Arial" w:hAnsi="Arial" w:cs="Arial"/>
          <w:iCs/>
        </w:rPr>
        <w:t xml:space="preserve"> interrogates the influence of imperialism on a sense of self. It considers the writing of a number of </w:t>
      </w:r>
      <w:r w:rsidR="00EB1349">
        <w:rPr>
          <w:rFonts w:ascii="Arial" w:hAnsi="Arial" w:cs="Arial"/>
          <w:iCs/>
        </w:rPr>
        <w:t>authors</w:t>
      </w:r>
      <w:r w:rsidRPr="00781462">
        <w:rPr>
          <w:rFonts w:ascii="Arial" w:hAnsi="Arial" w:cs="Arial"/>
          <w:iCs/>
        </w:rPr>
        <w:t xml:space="preserve"> from Algeria, Morocco, Nigeria, </w:t>
      </w:r>
      <w:r>
        <w:rPr>
          <w:rFonts w:ascii="Arial" w:hAnsi="Arial" w:cs="Arial"/>
          <w:iCs/>
        </w:rPr>
        <w:t>Cuba and</w:t>
      </w:r>
      <w:r w:rsidRPr="00781462">
        <w:rPr>
          <w:rFonts w:ascii="Arial" w:hAnsi="Arial" w:cs="Arial"/>
          <w:iCs/>
        </w:rPr>
        <w:t xml:space="preserve"> India. In light of the complex relationship between coloniser and colonised, we consider the </w:t>
      </w:r>
      <w:r>
        <w:rPr>
          <w:rFonts w:ascii="Arial" w:hAnsi="Arial" w:cs="Arial"/>
          <w:iCs/>
        </w:rPr>
        <w:t>ideology</w:t>
      </w:r>
      <w:r w:rsidRPr="00781462">
        <w:rPr>
          <w:rFonts w:ascii="Arial" w:hAnsi="Arial" w:cs="Arial"/>
          <w:iCs/>
        </w:rPr>
        <w:t xml:space="preserve"> of many of these writers, as well as the ways in which their politics are articulated in their writing, whether fiction or non-fiction. We also examine to what extent this literature is representative of other postcolonial concerns such as nationhood and national consciousness, hybridity and assimilation, and exile and alienation within the larger context of cultural theory. Particularly significant is our interrogation of the violence inscribed in both the colonial system and the </w:t>
      </w:r>
      <w:proofErr w:type="spellStart"/>
      <w:r w:rsidRPr="00781462">
        <w:rPr>
          <w:rFonts w:ascii="Arial" w:hAnsi="Arial" w:cs="Arial"/>
          <w:iCs/>
        </w:rPr>
        <w:t>colonised’s</w:t>
      </w:r>
      <w:proofErr w:type="spellEnd"/>
      <w:r w:rsidRPr="00781462">
        <w:rPr>
          <w:rFonts w:ascii="Arial" w:hAnsi="Arial" w:cs="Arial"/>
          <w:iCs/>
        </w:rPr>
        <w:t xml:space="preserve"> fight for independence as seen from the perspective of Frantz Fanon in </w:t>
      </w:r>
      <w:r w:rsidRPr="00781462">
        <w:rPr>
          <w:rFonts w:ascii="Arial" w:hAnsi="Arial" w:cs="Arial"/>
          <w:i/>
          <w:iCs/>
        </w:rPr>
        <w:t>Black Skin, White Masks</w:t>
      </w:r>
      <w:r w:rsidRPr="00781462">
        <w:rPr>
          <w:rFonts w:ascii="Arial" w:hAnsi="Arial" w:cs="Arial"/>
          <w:iCs/>
        </w:rPr>
        <w:t xml:space="preserve"> </w:t>
      </w:r>
      <w:r w:rsidRPr="00781462">
        <w:rPr>
          <w:rFonts w:ascii="Arial" w:hAnsi="Arial" w:cs="Arial"/>
          <w:iCs/>
        </w:rPr>
        <w:lastRenderedPageBreak/>
        <w:t xml:space="preserve">(1952), </w:t>
      </w:r>
      <w:r w:rsidRPr="00781462">
        <w:rPr>
          <w:rFonts w:ascii="Arial" w:hAnsi="Arial" w:cs="Arial"/>
          <w:i/>
          <w:iCs/>
        </w:rPr>
        <w:t>A Dying Colonialism</w:t>
      </w:r>
      <w:r w:rsidRPr="00781462">
        <w:rPr>
          <w:rFonts w:ascii="Arial" w:hAnsi="Arial" w:cs="Arial"/>
          <w:iCs/>
        </w:rPr>
        <w:t xml:space="preserve"> (1959),</w:t>
      </w:r>
      <w:r>
        <w:rPr>
          <w:rFonts w:ascii="Arial" w:hAnsi="Arial" w:cs="Arial"/>
          <w:iCs/>
        </w:rPr>
        <w:t xml:space="preserve"> and</w:t>
      </w:r>
      <w:r w:rsidRPr="00781462">
        <w:rPr>
          <w:rFonts w:ascii="Arial" w:hAnsi="Arial" w:cs="Arial"/>
          <w:iCs/>
        </w:rPr>
        <w:t xml:space="preserve"> </w:t>
      </w:r>
      <w:r w:rsidRPr="00781462">
        <w:rPr>
          <w:rFonts w:ascii="Arial" w:hAnsi="Arial" w:cs="Arial"/>
          <w:i/>
          <w:iCs/>
        </w:rPr>
        <w:t>The Wretched of the Earth</w:t>
      </w:r>
      <w:r w:rsidRPr="00781462">
        <w:rPr>
          <w:rFonts w:ascii="Arial" w:hAnsi="Arial" w:cs="Arial"/>
          <w:iCs/>
        </w:rPr>
        <w:t xml:space="preserve"> (1961). </w:t>
      </w:r>
    </w:p>
    <w:p w14:paraId="596949BF" w14:textId="4E06BCED" w:rsidR="00154D48" w:rsidRPr="00154D48" w:rsidRDefault="00545D88" w:rsidP="00545D88">
      <w:pPr>
        <w:spacing w:after="120" w:line="240" w:lineRule="auto"/>
        <w:ind w:left="567" w:right="260"/>
        <w:jc w:val="both"/>
        <w:rPr>
          <w:rFonts w:ascii="Arial" w:hAnsi="Arial" w:cs="Arial"/>
          <w:iCs/>
        </w:rPr>
      </w:pPr>
      <w:r w:rsidRPr="00781462">
        <w:rPr>
          <w:rFonts w:ascii="Arial" w:hAnsi="Arial" w:cs="Arial"/>
          <w:iCs/>
        </w:rPr>
        <w:t xml:space="preserve">Studying the primary and secondary texts in English, we bring awareness to the reading scene of the translation process as an important development in the transnational study of comparative literature in </w:t>
      </w:r>
      <w:r>
        <w:rPr>
          <w:rFonts w:ascii="Arial" w:hAnsi="Arial" w:cs="Arial"/>
          <w:iCs/>
        </w:rPr>
        <w:t>a</w:t>
      </w:r>
      <w:r w:rsidRPr="00781462">
        <w:rPr>
          <w:rFonts w:ascii="Arial" w:hAnsi="Arial" w:cs="Arial"/>
          <w:iCs/>
        </w:rPr>
        <w:t xml:space="preserve"> global</w:t>
      </w:r>
      <w:r>
        <w:rPr>
          <w:rFonts w:ascii="Arial" w:hAnsi="Arial" w:cs="Arial"/>
          <w:iCs/>
        </w:rPr>
        <w:t>ised</w:t>
      </w:r>
      <w:r w:rsidRPr="00781462">
        <w:rPr>
          <w:rFonts w:ascii="Arial" w:hAnsi="Arial" w:cs="Arial"/>
          <w:iCs/>
        </w:rPr>
        <w:t xml:space="preserve"> world. In so </w:t>
      </w:r>
      <w:r>
        <w:rPr>
          <w:rFonts w:ascii="Arial" w:hAnsi="Arial" w:cs="Arial"/>
          <w:iCs/>
        </w:rPr>
        <w:t>d</w:t>
      </w:r>
      <w:r w:rsidRPr="00781462">
        <w:rPr>
          <w:rFonts w:ascii="Arial" w:hAnsi="Arial" w:cs="Arial"/>
          <w:iCs/>
        </w:rPr>
        <w:t>oing, we acknowledge the significance of indigenous languages and dialects as signifiers of subject</w:t>
      </w:r>
      <w:r>
        <w:rPr>
          <w:rFonts w:ascii="Arial" w:hAnsi="Arial" w:cs="Arial"/>
          <w:iCs/>
        </w:rPr>
        <w:t>-</w:t>
      </w:r>
      <w:r w:rsidRPr="00781462">
        <w:rPr>
          <w:rFonts w:ascii="Arial" w:hAnsi="Arial" w:cs="Arial"/>
          <w:iCs/>
        </w:rPr>
        <w:t>hood in conflict with the coloniser’s language. By exploring a variety of anti-colonial resistance and liberation discourses in relation to the development of current postcolonial thinking, the module also offers an insight into the history of the discipline of Postcolonial studies.</w:t>
      </w:r>
    </w:p>
    <w:p w14:paraId="373F0D9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F90E3C" w14:textId="77777777" w:rsidR="00545D88" w:rsidRDefault="00545D88" w:rsidP="00545D88">
      <w:pPr>
        <w:spacing w:after="120" w:line="240" w:lineRule="auto"/>
        <w:ind w:left="567" w:right="260"/>
        <w:jc w:val="both"/>
        <w:rPr>
          <w:rFonts w:ascii="Arial" w:hAnsi="Arial" w:cs="Arial"/>
        </w:rPr>
      </w:pPr>
      <w:r w:rsidRPr="00420431">
        <w:rPr>
          <w:rFonts w:ascii="Arial" w:hAnsi="Arial" w:cs="Arial"/>
        </w:rPr>
        <w:t>Achebe, C.</w:t>
      </w:r>
      <w:r>
        <w:rPr>
          <w:rFonts w:ascii="Arial" w:hAnsi="Arial" w:cs="Arial"/>
        </w:rPr>
        <w:t xml:space="preserve"> (2001)</w:t>
      </w:r>
      <w:r w:rsidRPr="00420431">
        <w:rPr>
          <w:rFonts w:ascii="Arial" w:hAnsi="Arial" w:cs="Arial"/>
        </w:rPr>
        <w:t xml:space="preserve"> </w:t>
      </w:r>
      <w:r w:rsidRPr="00420431">
        <w:rPr>
          <w:rFonts w:ascii="Arial" w:hAnsi="Arial" w:cs="Arial"/>
          <w:i/>
        </w:rPr>
        <w:t>Things Fall Apart</w:t>
      </w:r>
      <w:r w:rsidRPr="00420431">
        <w:rPr>
          <w:rFonts w:ascii="Arial" w:hAnsi="Arial" w:cs="Arial"/>
        </w:rPr>
        <w:t>.</w:t>
      </w:r>
      <w:r>
        <w:rPr>
          <w:rFonts w:ascii="Arial" w:hAnsi="Arial" w:cs="Arial"/>
        </w:rPr>
        <w:t xml:space="preserve"> London: Penguin Classics</w:t>
      </w:r>
    </w:p>
    <w:p w14:paraId="55A3C5FF" w14:textId="2B5846B8" w:rsidR="00545D88" w:rsidRDefault="00545D88" w:rsidP="00545D88">
      <w:pPr>
        <w:spacing w:after="120" w:line="240" w:lineRule="auto"/>
        <w:ind w:left="567" w:right="260"/>
        <w:jc w:val="both"/>
        <w:rPr>
          <w:rFonts w:ascii="Arial" w:hAnsi="Arial" w:cs="Arial"/>
        </w:rPr>
      </w:pPr>
      <w:proofErr w:type="spellStart"/>
      <w:r>
        <w:rPr>
          <w:rFonts w:ascii="Arial" w:hAnsi="Arial" w:cs="Arial"/>
        </w:rPr>
        <w:t>Carpentier</w:t>
      </w:r>
      <w:proofErr w:type="spellEnd"/>
      <w:r>
        <w:rPr>
          <w:rFonts w:ascii="Arial" w:hAnsi="Arial" w:cs="Arial"/>
        </w:rPr>
        <w:t>, A</w:t>
      </w:r>
      <w:r w:rsidR="00730E9D">
        <w:rPr>
          <w:rFonts w:ascii="Arial" w:hAnsi="Arial" w:cs="Arial"/>
        </w:rPr>
        <w:t>. (</w:t>
      </w:r>
      <w:r w:rsidR="00EB1349">
        <w:rPr>
          <w:rFonts w:ascii="Arial" w:hAnsi="Arial" w:cs="Arial"/>
        </w:rPr>
        <w:t>2018</w:t>
      </w:r>
      <w:r w:rsidR="00730E9D">
        <w:rPr>
          <w:rFonts w:ascii="Arial" w:hAnsi="Arial" w:cs="Arial"/>
        </w:rPr>
        <w:t xml:space="preserve">) </w:t>
      </w:r>
      <w:proofErr w:type="gramStart"/>
      <w:r w:rsidR="00730E9D" w:rsidRPr="00730E9D">
        <w:rPr>
          <w:rFonts w:ascii="Arial" w:hAnsi="Arial" w:cs="Arial"/>
          <w:i/>
        </w:rPr>
        <w:t>The</w:t>
      </w:r>
      <w:proofErr w:type="gramEnd"/>
      <w:r w:rsidR="00730E9D" w:rsidRPr="00730E9D">
        <w:rPr>
          <w:rFonts w:ascii="Arial" w:hAnsi="Arial" w:cs="Arial"/>
          <w:i/>
        </w:rPr>
        <w:t xml:space="preserve"> Kingdom of this World</w:t>
      </w:r>
      <w:r w:rsidR="00730E9D">
        <w:rPr>
          <w:rFonts w:ascii="Arial" w:hAnsi="Arial" w:cs="Arial"/>
        </w:rPr>
        <w:t xml:space="preserve">. </w:t>
      </w:r>
      <w:r w:rsidR="003907D1">
        <w:rPr>
          <w:rFonts w:ascii="Arial" w:hAnsi="Arial" w:cs="Arial"/>
        </w:rPr>
        <w:t xml:space="preserve"> London</w:t>
      </w:r>
      <w:r w:rsidR="00730E9D">
        <w:rPr>
          <w:rFonts w:ascii="Arial" w:hAnsi="Arial" w:cs="Arial"/>
        </w:rPr>
        <w:t>:</w:t>
      </w:r>
      <w:r w:rsidR="003907D1" w:rsidRPr="003907D1">
        <w:t xml:space="preserve"> </w:t>
      </w:r>
      <w:r w:rsidR="003907D1" w:rsidRPr="003907D1">
        <w:rPr>
          <w:rFonts w:ascii="Arial" w:hAnsi="Arial" w:cs="Arial"/>
        </w:rPr>
        <w:t>Farrar Straus and Giroux</w:t>
      </w:r>
    </w:p>
    <w:p w14:paraId="06EFBC4E" w14:textId="77777777" w:rsidR="00545D88" w:rsidRPr="008E45B3" w:rsidRDefault="00545D88" w:rsidP="00545D88">
      <w:pPr>
        <w:spacing w:after="120" w:line="240" w:lineRule="auto"/>
        <w:ind w:left="567" w:right="260"/>
        <w:jc w:val="both"/>
        <w:rPr>
          <w:rFonts w:ascii="Arial" w:hAnsi="Arial" w:cs="Arial"/>
        </w:rPr>
      </w:pPr>
      <w:proofErr w:type="spellStart"/>
      <w:r w:rsidRPr="00420431">
        <w:rPr>
          <w:rFonts w:ascii="Arial" w:hAnsi="Arial" w:cs="Arial"/>
        </w:rPr>
        <w:t>Cixous</w:t>
      </w:r>
      <w:proofErr w:type="spellEnd"/>
      <w:r w:rsidRPr="00420431">
        <w:rPr>
          <w:rFonts w:ascii="Arial" w:hAnsi="Arial" w:cs="Arial"/>
        </w:rPr>
        <w:t>, H.</w:t>
      </w:r>
      <w:r>
        <w:rPr>
          <w:rFonts w:ascii="Arial" w:hAnsi="Arial" w:cs="Arial"/>
        </w:rPr>
        <w:t xml:space="preserve"> (2005)</w:t>
      </w:r>
      <w:r w:rsidRPr="00420431">
        <w:rPr>
          <w:rFonts w:ascii="Arial" w:hAnsi="Arial" w:cs="Arial"/>
        </w:rPr>
        <w:t xml:space="preserve"> </w:t>
      </w:r>
      <w:r w:rsidRPr="00420431">
        <w:rPr>
          <w:rFonts w:ascii="Arial" w:hAnsi="Arial" w:cs="Arial"/>
          <w:i/>
        </w:rPr>
        <w:t>Stigmata: Escaping Texts</w:t>
      </w:r>
      <w:r>
        <w:rPr>
          <w:rFonts w:ascii="Arial" w:hAnsi="Arial" w:cs="Arial"/>
        </w:rPr>
        <w:t>. London: Routledge</w:t>
      </w:r>
    </w:p>
    <w:p w14:paraId="44AF7C85" w14:textId="77777777" w:rsidR="00545D88" w:rsidRPr="008E45B3" w:rsidRDefault="00545D88" w:rsidP="00545D88">
      <w:pPr>
        <w:spacing w:after="120" w:line="240" w:lineRule="auto"/>
        <w:ind w:left="567" w:right="260"/>
        <w:jc w:val="both"/>
        <w:rPr>
          <w:rFonts w:ascii="Arial" w:hAnsi="Arial" w:cs="Arial"/>
        </w:rPr>
      </w:pPr>
      <w:r w:rsidRPr="00420431">
        <w:rPr>
          <w:rFonts w:ascii="Arial" w:hAnsi="Arial" w:cs="Arial"/>
        </w:rPr>
        <w:t>Djebar, A.</w:t>
      </w:r>
      <w:r>
        <w:rPr>
          <w:rFonts w:ascii="Arial" w:hAnsi="Arial" w:cs="Arial"/>
        </w:rPr>
        <w:t xml:space="preserve"> (1992)</w:t>
      </w:r>
      <w:r w:rsidRPr="00420431">
        <w:rPr>
          <w:rFonts w:ascii="Arial" w:hAnsi="Arial" w:cs="Arial"/>
        </w:rPr>
        <w:t xml:space="preserve"> </w:t>
      </w:r>
      <w:r w:rsidRPr="00420431">
        <w:rPr>
          <w:rFonts w:ascii="Arial" w:hAnsi="Arial" w:cs="Arial"/>
          <w:i/>
        </w:rPr>
        <w:t>Women of Algiers in Their Apartment</w:t>
      </w:r>
      <w:r w:rsidRPr="00420431">
        <w:rPr>
          <w:rFonts w:ascii="Arial" w:hAnsi="Arial" w:cs="Arial"/>
        </w:rPr>
        <w:t>. London: Uni</w:t>
      </w:r>
      <w:r>
        <w:rPr>
          <w:rFonts w:ascii="Arial" w:hAnsi="Arial" w:cs="Arial"/>
        </w:rPr>
        <w:t>versity Press of Virginia</w:t>
      </w:r>
    </w:p>
    <w:p w14:paraId="1B48DB93" w14:textId="77777777" w:rsidR="00154D48" w:rsidRDefault="00545D88" w:rsidP="00545D88">
      <w:pPr>
        <w:spacing w:after="120" w:line="240" w:lineRule="auto"/>
        <w:ind w:left="567" w:right="260"/>
        <w:jc w:val="both"/>
        <w:rPr>
          <w:rFonts w:ascii="Arial" w:hAnsi="Arial" w:cs="Arial"/>
        </w:rPr>
      </w:pPr>
      <w:r w:rsidRPr="00420431">
        <w:rPr>
          <w:rFonts w:ascii="Arial" w:hAnsi="Arial" w:cs="Arial"/>
        </w:rPr>
        <w:t>Roy, A.</w:t>
      </w:r>
      <w:r>
        <w:rPr>
          <w:rFonts w:ascii="Arial" w:hAnsi="Arial" w:cs="Arial"/>
        </w:rPr>
        <w:t xml:space="preserve"> (2004)</w:t>
      </w:r>
      <w:r w:rsidRPr="00420431">
        <w:rPr>
          <w:rFonts w:ascii="Arial" w:hAnsi="Arial" w:cs="Arial"/>
        </w:rPr>
        <w:t xml:space="preserve"> </w:t>
      </w:r>
      <w:r w:rsidRPr="00420431">
        <w:rPr>
          <w:rFonts w:ascii="Arial" w:hAnsi="Arial" w:cs="Arial"/>
          <w:i/>
        </w:rPr>
        <w:t>The God of Small Things</w:t>
      </w:r>
      <w:r w:rsidRPr="00420431">
        <w:rPr>
          <w:rFonts w:ascii="Arial" w:hAnsi="Arial" w:cs="Arial"/>
        </w:rPr>
        <w:t>.</w:t>
      </w:r>
      <w:r>
        <w:rPr>
          <w:rFonts w:ascii="Arial" w:hAnsi="Arial" w:cs="Arial"/>
        </w:rPr>
        <w:t xml:space="preserve"> London: Harper Perennial</w:t>
      </w:r>
    </w:p>
    <w:p w14:paraId="551C6766" w14:textId="0D29DE90" w:rsidR="00730E9D" w:rsidRDefault="00730E9D" w:rsidP="00545D88">
      <w:pPr>
        <w:spacing w:after="120" w:line="240" w:lineRule="auto"/>
        <w:ind w:left="567" w:right="260"/>
        <w:jc w:val="both"/>
        <w:rPr>
          <w:rFonts w:ascii="Arial" w:hAnsi="Arial" w:cs="Arial"/>
        </w:rPr>
      </w:pPr>
      <w:r>
        <w:rPr>
          <w:rFonts w:ascii="Arial" w:hAnsi="Arial" w:cs="Arial"/>
        </w:rPr>
        <w:t>Soyinka, W. (</w:t>
      </w:r>
      <w:r w:rsidR="003907D1">
        <w:rPr>
          <w:rFonts w:ascii="Arial" w:hAnsi="Arial" w:cs="Arial"/>
        </w:rPr>
        <w:t>1984</w:t>
      </w:r>
      <w:r>
        <w:rPr>
          <w:rFonts w:ascii="Arial" w:hAnsi="Arial" w:cs="Arial"/>
        </w:rPr>
        <w:t xml:space="preserve">) </w:t>
      </w:r>
      <w:r w:rsidRPr="00730E9D">
        <w:rPr>
          <w:rFonts w:ascii="Arial" w:hAnsi="Arial" w:cs="Arial"/>
          <w:i/>
        </w:rPr>
        <w:t>Death and the King’s Horseman</w:t>
      </w:r>
      <w:r>
        <w:rPr>
          <w:rFonts w:ascii="Arial" w:hAnsi="Arial" w:cs="Arial"/>
        </w:rPr>
        <w:t xml:space="preserve">. </w:t>
      </w:r>
      <w:r w:rsidR="003907D1">
        <w:rPr>
          <w:rFonts w:ascii="Arial" w:hAnsi="Arial" w:cs="Arial"/>
        </w:rPr>
        <w:t xml:space="preserve"> London</w:t>
      </w:r>
      <w:r>
        <w:rPr>
          <w:rFonts w:ascii="Arial" w:hAnsi="Arial" w:cs="Arial"/>
        </w:rPr>
        <w:t>:</w:t>
      </w:r>
      <w:r w:rsidR="003907D1">
        <w:rPr>
          <w:rFonts w:ascii="Arial" w:hAnsi="Arial" w:cs="Arial"/>
        </w:rPr>
        <w:t xml:space="preserve"> Bloomsbury</w:t>
      </w:r>
    </w:p>
    <w:p w14:paraId="3DB79B75" w14:textId="2509172E" w:rsidR="00730E9D" w:rsidRPr="00154D48" w:rsidRDefault="00730E9D" w:rsidP="00545D88">
      <w:pPr>
        <w:spacing w:after="120" w:line="240" w:lineRule="auto"/>
        <w:ind w:left="567" w:right="260"/>
        <w:jc w:val="both"/>
        <w:rPr>
          <w:rFonts w:ascii="Arial" w:hAnsi="Arial" w:cs="Arial"/>
        </w:rPr>
      </w:pPr>
      <w:proofErr w:type="spellStart"/>
      <w:proofErr w:type="gramStart"/>
      <w:r>
        <w:rPr>
          <w:rFonts w:ascii="Arial" w:hAnsi="Arial" w:cs="Arial"/>
        </w:rPr>
        <w:t>Wa</w:t>
      </w:r>
      <w:proofErr w:type="spellEnd"/>
      <w:proofErr w:type="gramEnd"/>
      <w:r>
        <w:rPr>
          <w:rFonts w:ascii="Arial" w:hAnsi="Arial" w:cs="Arial"/>
        </w:rPr>
        <w:t xml:space="preserve"> </w:t>
      </w:r>
      <w:proofErr w:type="spellStart"/>
      <w:r>
        <w:rPr>
          <w:rFonts w:ascii="Arial" w:hAnsi="Arial" w:cs="Arial"/>
        </w:rPr>
        <w:t>Thiong’o</w:t>
      </w:r>
      <w:proofErr w:type="spellEnd"/>
      <w:r>
        <w:rPr>
          <w:rFonts w:ascii="Arial" w:hAnsi="Arial" w:cs="Arial"/>
        </w:rPr>
        <w:t>, N. (</w:t>
      </w:r>
      <w:r w:rsidR="00EB1349">
        <w:rPr>
          <w:rFonts w:ascii="Arial" w:hAnsi="Arial" w:cs="Arial"/>
        </w:rPr>
        <w:t>2002</w:t>
      </w:r>
      <w:r>
        <w:rPr>
          <w:rFonts w:ascii="Arial" w:hAnsi="Arial" w:cs="Arial"/>
        </w:rPr>
        <w:t xml:space="preserve">) </w:t>
      </w:r>
      <w:r w:rsidRPr="00730E9D">
        <w:rPr>
          <w:rFonts w:ascii="Arial" w:hAnsi="Arial" w:cs="Arial"/>
          <w:i/>
        </w:rPr>
        <w:t>A Grain of Wheat</w:t>
      </w:r>
      <w:r>
        <w:rPr>
          <w:rFonts w:ascii="Arial" w:hAnsi="Arial" w:cs="Arial"/>
        </w:rPr>
        <w:t xml:space="preserve">. </w:t>
      </w:r>
      <w:r w:rsidR="003907D1">
        <w:rPr>
          <w:rFonts w:ascii="Arial" w:hAnsi="Arial" w:cs="Arial"/>
        </w:rPr>
        <w:t>London</w:t>
      </w:r>
      <w:r>
        <w:rPr>
          <w:rFonts w:ascii="Arial" w:hAnsi="Arial" w:cs="Arial"/>
        </w:rPr>
        <w:t>:</w:t>
      </w:r>
      <w:r w:rsidR="001965AE">
        <w:rPr>
          <w:rFonts w:ascii="Arial" w:hAnsi="Arial" w:cs="Arial"/>
        </w:rPr>
        <w:t xml:space="preserve"> </w:t>
      </w:r>
      <w:r w:rsidR="003907D1">
        <w:rPr>
          <w:rFonts w:ascii="Arial" w:hAnsi="Arial" w:cs="Arial"/>
        </w:rPr>
        <w:t>Penguin</w:t>
      </w:r>
    </w:p>
    <w:p w14:paraId="47D3A47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D58E4E3"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545D88">
        <w:rPr>
          <w:rFonts w:ascii="Arial" w:hAnsi="Arial" w:cs="Arial"/>
          <w:iCs/>
        </w:rPr>
        <w:t>20</w:t>
      </w:r>
    </w:p>
    <w:p w14:paraId="76519DC5"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545D88">
        <w:rPr>
          <w:rFonts w:ascii="Arial" w:hAnsi="Arial" w:cs="Arial"/>
          <w:iCs/>
        </w:rPr>
        <w:t>130</w:t>
      </w:r>
    </w:p>
    <w:p w14:paraId="341E8F72"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545D88">
        <w:rPr>
          <w:rFonts w:ascii="Arial" w:hAnsi="Arial" w:cs="Arial"/>
          <w:iCs/>
        </w:rPr>
        <w:t>150</w:t>
      </w:r>
    </w:p>
    <w:p w14:paraId="1371CC1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FAECF9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05DBF46" w14:textId="77777777" w:rsidR="00545D88" w:rsidRDefault="00545D88" w:rsidP="00545D88">
      <w:pPr>
        <w:pStyle w:val="ListParagraph"/>
        <w:numPr>
          <w:ilvl w:val="0"/>
          <w:numId w:val="11"/>
        </w:numPr>
        <w:spacing w:after="120"/>
        <w:ind w:right="260"/>
        <w:contextualSpacing w:val="0"/>
        <w:rPr>
          <w:rFonts w:ascii="Arial" w:hAnsi="Arial" w:cs="Arial"/>
          <w:iCs/>
        </w:rPr>
      </w:pPr>
      <w:r>
        <w:rPr>
          <w:rFonts w:ascii="Arial" w:hAnsi="Arial" w:cs="Arial"/>
          <w:iCs/>
        </w:rPr>
        <w:t>Presentation (20 minutes) – 20%</w:t>
      </w:r>
    </w:p>
    <w:p w14:paraId="677FB2D9" w14:textId="77777777" w:rsidR="00154D48" w:rsidRPr="00D21873" w:rsidRDefault="00545D88" w:rsidP="00545D88">
      <w:pPr>
        <w:pStyle w:val="ListParagraph"/>
        <w:numPr>
          <w:ilvl w:val="0"/>
          <w:numId w:val="10"/>
        </w:numPr>
        <w:spacing w:after="120" w:line="240" w:lineRule="auto"/>
        <w:ind w:right="260"/>
        <w:rPr>
          <w:rFonts w:ascii="Arial" w:hAnsi="Arial" w:cs="Arial"/>
          <w:iCs/>
        </w:rPr>
      </w:pPr>
      <w:r>
        <w:rPr>
          <w:rFonts w:ascii="Arial" w:hAnsi="Arial" w:cs="Arial"/>
          <w:iCs/>
        </w:rPr>
        <w:t>Essay (3,000 words) – 80%</w:t>
      </w:r>
    </w:p>
    <w:p w14:paraId="28FD278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2E2CAE1"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545D88">
        <w:rPr>
          <w:rFonts w:ascii="Arial" w:hAnsi="Arial" w:cs="Arial"/>
          <w:iCs/>
        </w:rPr>
        <w:t xml:space="preserve"> 100% Coursework</w:t>
      </w:r>
    </w:p>
    <w:p w14:paraId="218DC2E0"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8" w:type="dxa"/>
        <w:tblInd w:w="562" w:type="dxa"/>
        <w:tblLayout w:type="fixed"/>
        <w:tblLook w:val="04A0" w:firstRow="1" w:lastRow="0" w:firstColumn="1" w:lastColumn="0" w:noHBand="0" w:noVBand="1"/>
      </w:tblPr>
      <w:tblGrid>
        <w:gridCol w:w="2155"/>
        <w:gridCol w:w="426"/>
        <w:gridCol w:w="426"/>
        <w:gridCol w:w="425"/>
        <w:gridCol w:w="425"/>
        <w:gridCol w:w="425"/>
        <w:gridCol w:w="426"/>
        <w:gridCol w:w="425"/>
        <w:gridCol w:w="425"/>
        <w:gridCol w:w="425"/>
        <w:gridCol w:w="425"/>
        <w:gridCol w:w="425"/>
        <w:gridCol w:w="425"/>
        <w:gridCol w:w="425"/>
        <w:gridCol w:w="425"/>
      </w:tblGrid>
      <w:tr w:rsidR="00545D88" w:rsidRPr="00302082" w14:paraId="6EFB17AE" w14:textId="77777777" w:rsidTr="00F86216">
        <w:trPr>
          <w:cantSplit/>
          <w:trHeight w:val="1134"/>
        </w:trPr>
        <w:tc>
          <w:tcPr>
            <w:tcW w:w="2155" w:type="dxa"/>
            <w:shd w:val="clear" w:color="auto" w:fill="D9D9D9" w:themeFill="background1" w:themeFillShade="D9"/>
          </w:tcPr>
          <w:p w14:paraId="5679DA80" w14:textId="77777777" w:rsidR="00545D88" w:rsidRPr="00302082" w:rsidRDefault="00545D88" w:rsidP="00F86216">
            <w:pPr>
              <w:spacing w:after="120"/>
              <w:ind w:left="33"/>
              <w:rPr>
                <w:rFonts w:ascii="Arial" w:hAnsi="Arial" w:cs="Arial"/>
                <w:b/>
              </w:rPr>
            </w:pPr>
            <w:r w:rsidRPr="00302082">
              <w:rPr>
                <w:rFonts w:ascii="Arial" w:hAnsi="Arial" w:cs="Arial"/>
                <w:b/>
              </w:rPr>
              <w:t>Module learning outcome</w:t>
            </w:r>
          </w:p>
        </w:tc>
        <w:tc>
          <w:tcPr>
            <w:tcW w:w="426" w:type="dxa"/>
            <w:textDirection w:val="btLr"/>
          </w:tcPr>
          <w:p w14:paraId="1BC03326" w14:textId="77777777" w:rsidR="00545D88" w:rsidRPr="00302082" w:rsidRDefault="00545D88" w:rsidP="00F86216">
            <w:pPr>
              <w:spacing w:after="120"/>
              <w:ind w:left="113" w:right="113"/>
              <w:rPr>
                <w:rFonts w:ascii="Arial" w:hAnsi="Arial" w:cs="Arial"/>
                <w:i/>
              </w:rPr>
            </w:pPr>
            <w:r w:rsidRPr="00302082">
              <w:rPr>
                <w:rFonts w:ascii="Arial" w:hAnsi="Arial" w:cs="Arial"/>
                <w:i/>
              </w:rPr>
              <w:t>8.1</w:t>
            </w:r>
          </w:p>
        </w:tc>
        <w:tc>
          <w:tcPr>
            <w:tcW w:w="426" w:type="dxa"/>
            <w:textDirection w:val="btLr"/>
          </w:tcPr>
          <w:p w14:paraId="3776F9B2" w14:textId="77777777" w:rsidR="00545D88" w:rsidRPr="00302082" w:rsidRDefault="00545D88" w:rsidP="00F86216">
            <w:pPr>
              <w:spacing w:after="120"/>
              <w:ind w:left="113" w:right="113"/>
              <w:rPr>
                <w:rFonts w:ascii="Arial" w:hAnsi="Arial" w:cs="Arial"/>
                <w:i/>
              </w:rPr>
            </w:pPr>
            <w:r w:rsidRPr="00302082">
              <w:rPr>
                <w:rFonts w:ascii="Arial" w:hAnsi="Arial" w:cs="Arial"/>
                <w:i/>
              </w:rPr>
              <w:t>8.2</w:t>
            </w:r>
          </w:p>
        </w:tc>
        <w:tc>
          <w:tcPr>
            <w:tcW w:w="425" w:type="dxa"/>
            <w:textDirection w:val="btLr"/>
          </w:tcPr>
          <w:p w14:paraId="6A55E0AD" w14:textId="77777777" w:rsidR="00545D88" w:rsidRPr="00302082" w:rsidRDefault="00545D88" w:rsidP="00F86216">
            <w:pPr>
              <w:spacing w:after="120"/>
              <w:ind w:left="113" w:right="113"/>
              <w:rPr>
                <w:rFonts w:ascii="Arial" w:hAnsi="Arial" w:cs="Arial"/>
                <w:i/>
              </w:rPr>
            </w:pPr>
            <w:r w:rsidRPr="00302082">
              <w:rPr>
                <w:rFonts w:ascii="Arial" w:hAnsi="Arial" w:cs="Arial"/>
                <w:i/>
              </w:rPr>
              <w:t>8.3</w:t>
            </w:r>
          </w:p>
        </w:tc>
        <w:tc>
          <w:tcPr>
            <w:tcW w:w="425" w:type="dxa"/>
            <w:textDirection w:val="btLr"/>
          </w:tcPr>
          <w:p w14:paraId="7B9943D5" w14:textId="77777777" w:rsidR="00545D88" w:rsidRPr="00302082" w:rsidRDefault="00545D88" w:rsidP="00F86216">
            <w:pPr>
              <w:spacing w:after="120"/>
              <w:ind w:left="113" w:right="113"/>
              <w:rPr>
                <w:rFonts w:ascii="Arial" w:hAnsi="Arial" w:cs="Arial"/>
                <w:i/>
              </w:rPr>
            </w:pPr>
            <w:r w:rsidRPr="00302082">
              <w:rPr>
                <w:rFonts w:ascii="Arial" w:hAnsi="Arial" w:cs="Arial"/>
                <w:i/>
              </w:rPr>
              <w:t>8.4</w:t>
            </w:r>
          </w:p>
        </w:tc>
        <w:tc>
          <w:tcPr>
            <w:tcW w:w="425" w:type="dxa"/>
            <w:textDirection w:val="btLr"/>
          </w:tcPr>
          <w:p w14:paraId="41CC2D4D" w14:textId="77777777" w:rsidR="00545D88" w:rsidRPr="00302082" w:rsidRDefault="00545D88" w:rsidP="00F86216">
            <w:pPr>
              <w:spacing w:after="120"/>
              <w:ind w:left="113" w:right="113"/>
              <w:rPr>
                <w:rFonts w:ascii="Arial" w:hAnsi="Arial" w:cs="Arial"/>
                <w:i/>
              </w:rPr>
            </w:pPr>
            <w:r w:rsidRPr="00302082">
              <w:rPr>
                <w:rFonts w:ascii="Arial" w:hAnsi="Arial" w:cs="Arial"/>
                <w:i/>
              </w:rPr>
              <w:t>8.5</w:t>
            </w:r>
          </w:p>
        </w:tc>
        <w:tc>
          <w:tcPr>
            <w:tcW w:w="426" w:type="dxa"/>
            <w:textDirection w:val="btLr"/>
          </w:tcPr>
          <w:p w14:paraId="50F2C49A" w14:textId="77777777" w:rsidR="00545D88" w:rsidRPr="00302082" w:rsidRDefault="00545D88" w:rsidP="00F86216">
            <w:pPr>
              <w:spacing w:after="120"/>
              <w:ind w:left="113" w:right="113"/>
              <w:rPr>
                <w:rFonts w:ascii="Arial" w:hAnsi="Arial" w:cs="Arial"/>
                <w:i/>
              </w:rPr>
            </w:pPr>
            <w:r w:rsidRPr="00302082">
              <w:rPr>
                <w:rFonts w:ascii="Arial" w:hAnsi="Arial" w:cs="Arial"/>
                <w:i/>
              </w:rPr>
              <w:t>8.6</w:t>
            </w:r>
          </w:p>
        </w:tc>
        <w:tc>
          <w:tcPr>
            <w:tcW w:w="425" w:type="dxa"/>
            <w:textDirection w:val="btLr"/>
          </w:tcPr>
          <w:p w14:paraId="0C6D3BCA" w14:textId="77777777" w:rsidR="00545D88" w:rsidRPr="00302082" w:rsidRDefault="00545D88" w:rsidP="00F86216">
            <w:pPr>
              <w:spacing w:after="120"/>
              <w:ind w:left="113" w:right="113"/>
              <w:rPr>
                <w:rFonts w:ascii="Arial" w:hAnsi="Arial" w:cs="Arial"/>
                <w:i/>
              </w:rPr>
            </w:pPr>
            <w:r>
              <w:rPr>
                <w:rFonts w:ascii="Arial" w:hAnsi="Arial" w:cs="Arial"/>
                <w:i/>
              </w:rPr>
              <w:t>8.7</w:t>
            </w:r>
          </w:p>
        </w:tc>
        <w:tc>
          <w:tcPr>
            <w:tcW w:w="425" w:type="dxa"/>
            <w:textDirection w:val="btLr"/>
          </w:tcPr>
          <w:p w14:paraId="559B60D0" w14:textId="77777777" w:rsidR="00545D88" w:rsidRPr="00302082" w:rsidRDefault="00545D88" w:rsidP="00F86216">
            <w:pPr>
              <w:spacing w:after="120"/>
              <w:ind w:left="113" w:right="113"/>
              <w:rPr>
                <w:rFonts w:ascii="Arial" w:hAnsi="Arial" w:cs="Arial"/>
                <w:i/>
              </w:rPr>
            </w:pPr>
            <w:r>
              <w:rPr>
                <w:rFonts w:ascii="Arial" w:hAnsi="Arial" w:cs="Arial"/>
                <w:i/>
              </w:rPr>
              <w:t>8.8</w:t>
            </w:r>
          </w:p>
        </w:tc>
        <w:tc>
          <w:tcPr>
            <w:tcW w:w="425" w:type="dxa"/>
            <w:textDirection w:val="btLr"/>
          </w:tcPr>
          <w:p w14:paraId="44DE00C0" w14:textId="77777777" w:rsidR="00545D88" w:rsidRDefault="00545D88" w:rsidP="00F86216">
            <w:pPr>
              <w:spacing w:after="120"/>
              <w:ind w:left="113" w:right="113"/>
              <w:rPr>
                <w:rFonts w:ascii="Arial" w:hAnsi="Arial" w:cs="Arial"/>
                <w:i/>
              </w:rPr>
            </w:pPr>
            <w:r>
              <w:rPr>
                <w:rFonts w:ascii="Arial" w:hAnsi="Arial" w:cs="Arial"/>
                <w:i/>
              </w:rPr>
              <w:t>9.1</w:t>
            </w:r>
          </w:p>
        </w:tc>
        <w:tc>
          <w:tcPr>
            <w:tcW w:w="425" w:type="dxa"/>
            <w:textDirection w:val="btLr"/>
          </w:tcPr>
          <w:p w14:paraId="13CFA2E4" w14:textId="77777777" w:rsidR="00545D88" w:rsidRDefault="00545D88" w:rsidP="00F86216">
            <w:pPr>
              <w:spacing w:after="120"/>
              <w:ind w:left="113" w:right="113"/>
              <w:rPr>
                <w:rFonts w:ascii="Arial" w:hAnsi="Arial" w:cs="Arial"/>
                <w:i/>
              </w:rPr>
            </w:pPr>
            <w:r>
              <w:rPr>
                <w:rFonts w:ascii="Arial" w:hAnsi="Arial" w:cs="Arial"/>
                <w:i/>
              </w:rPr>
              <w:t>9.2</w:t>
            </w:r>
          </w:p>
        </w:tc>
        <w:tc>
          <w:tcPr>
            <w:tcW w:w="425" w:type="dxa"/>
            <w:textDirection w:val="btLr"/>
          </w:tcPr>
          <w:p w14:paraId="1FA8AFD7" w14:textId="77777777" w:rsidR="00545D88" w:rsidRDefault="00545D88" w:rsidP="00F86216">
            <w:pPr>
              <w:spacing w:after="120"/>
              <w:ind w:left="113" w:right="113"/>
              <w:rPr>
                <w:rFonts w:ascii="Arial" w:hAnsi="Arial" w:cs="Arial"/>
                <w:i/>
              </w:rPr>
            </w:pPr>
            <w:r>
              <w:rPr>
                <w:rFonts w:ascii="Arial" w:hAnsi="Arial" w:cs="Arial"/>
                <w:i/>
              </w:rPr>
              <w:t>9.3</w:t>
            </w:r>
          </w:p>
        </w:tc>
        <w:tc>
          <w:tcPr>
            <w:tcW w:w="425" w:type="dxa"/>
            <w:textDirection w:val="btLr"/>
          </w:tcPr>
          <w:p w14:paraId="256E88A0" w14:textId="77777777" w:rsidR="00545D88" w:rsidRDefault="00545D88" w:rsidP="00F86216">
            <w:pPr>
              <w:spacing w:after="120"/>
              <w:ind w:left="113" w:right="113"/>
              <w:rPr>
                <w:rFonts w:ascii="Arial" w:hAnsi="Arial" w:cs="Arial"/>
                <w:i/>
              </w:rPr>
            </w:pPr>
            <w:r>
              <w:rPr>
                <w:rFonts w:ascii="Arial" w:hAnsi="Arial" w:cs="Arial"/>
                <w:i/>
              </w:rPr>
              <w:t>9.4</w:t>
            </w:r>
          </w:p>
        </w:tc>
        <w:tc>
          <w:tcPr>
            <w:tcW w:w="425" w:type="dxa"/>
            <w:textDirection w:val="btLr"/>
          </w:tcPr>
          <w:p w14:paraId="1C7C1A79" w14:textId="77777777" w:rsidR="00545D88" w:rsidRDefault="00545D88" w:rsidP="00F86216">
            <w:pPr>
              <w:spacing w:after="120"/>
              <w:ind w:left="113" w:right="113"/>
              <w:rPr>
                <w:rFonts w:ascii="Arial" w:hAnsi="Arial" w:cs="Arial"/>
                <w:i/>
              </w:rPr>
            </w:pPr>
            <w:r>
              <w:rPr>
                <w:rFonts w:ascii="Arial" w:hAnsi="Arial" w:cs="Arial"/>
                <w:i/>
              </w:rPr>
              <w:t>9.5</w:t>
            </w:r>
          </w:p>
        </w:tc>
        <w:tc>
          <w:tcPr>
            <w:tcW w:w="425" w:type="dxa"/>
            <w:textDirection w:val="btLr"/>
          </w:tcPr>
          <w:p w14:paraId="60105E36" w14:textId="77777777" w:rsidR="00545D88" w:rsidRDefault="00545D88" w:rsidP="00F86216">
            <w:pPr>
              <w:spacing w:after="120"/>
              <w:ind w:left="113" w:right="113"/>
              <w:rPr>
                <w:rFonts w:ascii="Arial" w:hAnsi="Arial" w:cs="Arial"/>
                <w:i/>
              </w:rPr>
            </w:pPr>
            <w:r>
              <w:rPr>
                <w:rFonts w:ascii="Arial" w:hAnsi="Arial" w:cs="Arial"/>
                <w:i/>
              </w:rPr>
              <w:t>9.6</w:t>
            </w:r>
          </w:p>
        </w:tc>
      </w:tr>
      <w:tr w:rsidR="00545D88" w:rsidRPr="00302082" w14:paraId="15447BBC" w14:textId="77777777" w:rsidTr="00F86216">
        <w:tc>
          <w:tcPr>
            <w:tcW w:w="2155" w:type="dxa"/>
            <w:shd w:val="clear" w:color="auto" w:fill="D9D9D9" w:themeFill="background1" w:themeFillShade="D9"/>
          </w:tcPr>
          <w:p w14:paraId="31C854CA" w14:textId="77777777" w:rsidR="00545D88" w:rsidRPr="00302082" w:rsidRDefault="00545D88" w:rsidP="00F86216">
            <w:pPr>
              <w:spacing w:after="120"/>
              <w:rPr>
                <w:rFonts w:ascii="Arial" w:hAnsi="Arial" w:cs="Arial"/>
                <w:b/>
              </w:rPr>
            </w:pPr>
            <w:r w:rsidRPr="00302082">
              <w:rPr>
                <w:rFonts w:ascii="Arial" w:hAnsi="Arial" w:cs="Arial"/>
                <w:b/>
              </w:rPr>
              <w:t>Learning/ teaching method</w:t>
            </w:r>
          </w:p>
        </w:tc>
        <w:tc>
          <w:tcPr>
            <w:tcW w:w="426" w:type="dxa"/>
          </w:tcPr>
          <w:p w14:paraId="6D69967B" w14:textId="77777777" w:rsidR="00545D88" w:rsidRPr="00302082" w:rsidRDefault="00545D88" w:rsidP="00F86216">
            <w:pPr>
              <w:spacing w:after="120"/>
              <w:rPr>
                <w:rFonts w:ascii="Arial" w:hAnsi="Arial" w:cs="Arial"/>
                <w:b/>
              </w:rPr>
            </w:pPr>
          </w:p>
        </w:tc>
        <w:tc>
          <w:tcPr>
            <w:tcW w:w="426" w:type="dxa"/>
          </w:tcPr>
          <w:p w14:paraId="06BEE95E" w14:textId="77777777" w:rsidR="00545D88" w:rsidRPr="00302082" w:rsidRDefault="00545D88" w:rsidP="00F86216">
            <w:pPr>
              <w:spacing w:after="120"/>
              <w:rPr>
                <w:rFonts w:ascii="Arial" w:hAnsi="Arial" w:cs="Arial"/>
                <w:b/>
              </w:rPr>
            </w:pPr>
          </w:p>
        </w:tc>
        <w:tc>
          <w:tcPr>
            <w:tcW w:w="425" w:type="dxa"/>
          </w:tcPr>
          <w:p w14:paraId="650B7837" w14:textId="77777777" w:rsidR="00545D88" w:rsidRPr="00302082" w:rsidRDefault="00545D88" w:rsidP="00F86216">
            <w:pPr>
              <w:spacing w:after="120"/>
              <w:rPr>
                <w:rFonts w:ascii="Arial" w:hAnsi="Arial" w:cs="Arial"/>
                <w:b/>
              </w:rPr>
            </w:pPr>
          </w:p>
        </w:tc>
        <w:tc>
          <w:tcPr>
            <w:tcW w:w="425" w:type="dxa"/>
          </w:tcPr>
          <w:p w14:paraId="040FB13F" w14:textId="77777777" w:rsidR="00545D88" w:rsidRPr="00302082" w:rsidRDefault="00545D88" w:rsidP="00F86216">
            <w:pPr>
              <w:spacing w:after="120"/>
              <w:rPr>
                <w:rFonts w:ascii="Arial" w:hAnsi="Arial" w:cs="Arial"/>
                <w:b/>
              </w:rPr>
            </w:pPr>
          </w:p>
        </w:tc>
        <w:tc>
          <w:tcPr>
            <w:tcW w:w="425" w:type="dxa"/>
          </w:tcPr>
          <w:p w14:paraId="690F7A80" w14:textId="77777777" w:rsidR="00545D88" w:rsidRPr="00302082" w:rsidRDefault="00545D88" w:rsidP="00F86216">
            <w:pPr>
              <w:spacing w:after="120"/>
              <w:rPr>
                <w:rFonts w:ascii="Arial" w:hAnsi="Arial" w:cs="Arial"/>
                <w:b/>
              </w:rPr>
            </w:pPr>
          </w:p>
        </w:tc>
        <w:tc>
          <w:tcPr>
            <w:tcW w:w="426" w:type="dxa"/>
          </w:tcPr>
          <w:p w14:paraId="11DB7EAF" w14:textId="77777777" w:rsidR="00545D88" w:rsidRPr="00302082" w:rsidRDefault="00545D88" w:rsidP="00F86216">
            <w:pPr>
              <w:spacing w:after="120"/>
              <w:rPr>
                <w:rFonts w:ascii="Arial" w:hAnsi="Arial" w:cs="Arial"/>
                <w:b/>
              </w:rPr>
            </w:pPr>
          </w:p>
        </w:tc>
        <w:tc>
          <w:tcPr>
            <w:tcW w:w="425" w:type="dxa"/>
          </w:tcPr>
          <w:p w14:paraId="2C97AE8E" w14:textId="77777777" w:rsidR="00545D88" w:rsidRPr="00302082" w:rsidRDefault="00545D88" w:rsidP="00F86216">
            <w:pPr>
              <w:spacing w:after="120"/>
              <w:rPr>
                <w:rFonts w:ascii="Arial" w:hAnsi="Arial" w:cs="Arial"/>
                <w:b/>
              </w:rPr>
            </w:pPr>
          </w:p>
        </w:tc>
        <w:tc>
          <w:tcPr>
            <w:tcW w:w="425" w:type="dxa"/>
          </w:tcPr>
          <w:p w14:paraId="52105327" w14:textId="77777777" w:rsidR="00545D88" w:rsidRPr="00302082" w:rsidRDefault="00545D88" w:rsidP="00F86216">
            <w:pPr>
              <w:spacing w:after="120"/>
              <w:rPr>
                <w:rFonts w:ascii="Arial" w:hAnsi="Arial" w:cs="Arial"/>
                <w:b/>
              </w:rPr>
            </w:pPr>
          </w:p>
        </w:tc>
        <w:tc>
          <w:tcPr>
            <w:tcW w:w="425" w:type="dxa"/>
          </w:tcPr>
          <w:p w14:paraId="5752E9A4" w14:textId="77777777" w:rsidR="00545D88" w:rsidRPr="00302082" w:rsidRDefault="00545D88" w:rsidP="00F86216">
            <w:pPr>
              <w:spacing w:after="120"/>
              <w:rPr>
                <w:rFonts w:ascii="Arial" w:hAnsi="Arial" w:cs="Arial"/>
                <w:b/>
              </w:rPr>
            </w:pPr>
          </w:p>
        </w:tc>
        <w:tc>
          <w:tcPr>
            <w:tcW w:w="425" w:type="dxa"/>
          </w:tcPr>
          <w:p w14:paraId="22DA16B1" w14:textId="77777777" w:rsidR="00545D88" w:rsidRPr="00302082" w:rsidRDefault="00545D88" w:rsidP="00F86216">
            <w:pPr>
              <w:spacing w:after="120"/>
              <w:rPr>
                <w:rFonts w:ascii="Arial" w:hAnsi="Arial" w:cs="Arial"/>
                <w:b/>
              </w:rPr>
            </w:pPr>
          </w:p>
        </w:tc>
        <w:tc>
          <w:tcPr>
            <w:tcW w:w="425" w:type="dxa"/>
          </w:tcPr>
          <w:p w14:paraId="23A53D2C" w14:textId="77777777" w:rsidR="00545D88" w:rsidRPr="00302082" w:rsidRDefault="00545D88" w:rsidP="00F86216">
            <w:pPr>
              <w:spacing w:after="120"/>
              <w:rPr>
                <w:rFonts w:ascii="Arial" w:hAnsi="Arial" w:cs="Arial"/>
                <w:b/>
              </w:rPr>
            </w:pPr>
          </w:p>
        </w:tc>
        <w:tc>
          <w:tcPr>
            <w:tcW w:w="425" w:type="dxa"/>
          </w:tcPr>
          <w:p w14:paraId="152895A8" w14:textId="77777777" w:rsidR="00545D88" w:rsidRPr="00302082" w:rsidRDefault="00545D88" w:rsidP="00F86216">
            <w:pPr>
              <w:spacing w:after="120"/>
              <w:rPr>
                <w:rFonts w:ascii="Arial" w:hAnsi="Arial" w:cs="Arial"/>
                <w:b/>
              </w:rPr>
            </w:pPr>
          </w:p>
        </w:tc>
        <w:tc>
          <w:tcPr>
            <w:tcW w:w="425" w:type="dxa"/>
          </w:tcPr>
          <w:p w14:paraId="51020B3F" w14:textId="77777777" w:rsidR="00545D88" w:rsidRPr="00302082" w:rsidRDefault="00545D88" w:rsidP="00F86216">
            <w:pPr>
              <w:spacing w:after="120"/>
              <w:rPr>
                <w:rFonts w:ascii="Arial" w:hAnsi="Arial" w:cs="Arial"/>
                <w:b/>
              </w:rPr>
            </w:pPr>
          </w:p>
        </w:tc>
        <w:tc>
          <w:tcPr>
            <w:tcW w:w="425" w:type="dxa"/>
          </w:tcPr>
          <w:p w14:paraId="56765916" w14:textId="77777777" w:rsidR="00545D88" w:rsidRPr="00302082" w:rsidRDefault="00545D88" w:rsidP="00F86216">
            <w:pPr>
              <w:spacing w:after="120"/>
              <w:rPr>
                <w:rFonts w:ascii="Arial" w:hAnsi="Arial" w:cs="Arial"/>
                <w:b/>
              </w:rPr>
            </w:pPr>
          </w:p>
        </w:tc>
      </w:tr>
      <w:tr w:rsidR="00545D88" w:rsidRPr="00302082" w14:paraId="783128B5" w14:textId="77777777" w:rsidTr="00F86216">
        <w:tc>
          <w:tcPr>
            <w:tcW w:w="2155" w:type="dxa"/>
          </w:tcPr>
          <w:p w14:paraId="7F4B8D7F" w14:textId="77777777" w:rsidR="00545D88" w:rsidRPr="00385200" w:rsidRDefault="00545D88" w:rsidP="00F86216">
            <w:pPr>
              <w:spacing w:after="120"/>
              <w:rPr>
                <w:rFonts w:ascii="Arial" w:hAnsi="Arial" w:cs="Arial"/>
              </w:rPr>
            </w:pPr>
            <w:r w:rsidRPr="00385200">
              <w:rPr>
                <w:rFonts w:ascii="Arial" w:hAnsi="Arial" w:cs="Arial"/>
              </w:rPr>
              <w:t>Private Study</w:t>
            </w:r>
          </w:p>
        </w:tc>
        <w:tc>
          <w:tcPr>
            <w:tcW w:w="426" w:type="dxa"/>
            <w:vAlign w:val="center"/>
          </w:tcPr>
          <w:p w14:paraId="108035CE" w14:textId="77777777" w:rsidR="00545D88" w:rsidRPr="00302082" w:rsidRDefault="00545D88" w:rsidP="00F86216">
            <w:pPr>
              <w:spacing w:after="120"/>
              <w:jc w:val="center"/>
              <w:rPr>
                <w:rFonts w:ascii="Arial" w:hAnsi="Arial" w:cs="Arial"/>
                <w:b/>
              </w:rPr>
            </w:pPr>
            <w:r>
              <w:rPr>
                <w:rFonts w:ascii="Arial" w:hAnsi="Arial" w:cs="Arial"/>
                <w:b/>
              </w:rPr>
              <w:t>x</w:t>
            </w:r>
          </w:p>
        </w:tc>
        <w:tc>
          <w:tcPr>
            <w:tcW w:w="426" w:type="dxa"/>
            <w:vAlign w:val="center"/>
          </w:tcPr>
          <w:p w14:paraId="219CCC45"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175541E5"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3CCDA4F7"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383E691A" w14:textId="77777777" w:rsidR="00545D88" w:rsidRPr="00302082" w:rsidRDefault="00545D88" w:rsidP="00F86216">
            <w:pPr>
              <w:spacing w:after="120"/>
              <w:jc w:val="center"/>
              <w:rPr>
                <w:rFonts w:ascii="Arial" w:hAnsi="Arial" w:cs="Arial"/>
                <w:b/>
              </w:rPr>
            </w:pPr>
            <w:r>
              <w:rPr>
                <w:rFonts w:ascii="Arial" w:hAnsi="Arial" w:cs="Arial"/>
                <w:b/>
              </w:rPr>
              <w:t>x</w:t>
            </w:r>
          </w:p>
        </w:tc>
        <w:tc>
          <w:tcPr>
            <w:tcW w:w="426" w:type="dxa"/>
            <w:vAlign w:val="center"/>
          </w:tcPr>
          <w:p w14:paraId="4D52EE53"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018DC4DE"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36C61C8A"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941B432" w14:textId="77777777" w:rsidR="00545D88" w:rsidRPr="00302082" w:rsidRDefault="00545D88" w:rsidP="00F86216">
            <w:pPr>
              <w:spacing w:after="120"/>
              <w:jc w:val="center"/>
              <w:rPr>
                <w:rFonts w:ascii="Arial" w:hAnsi="Arial" w:cs="Arial"/>
                <w:b/>
              </w:rPr>
            </w:pPr>
          </w:p>
        </w:tc>
        <w:tc>
          <w:tcPr>
            <w:tcW w:w="425" w:type="dxa"/>
            <w:vAlign w:val="center"/>
          </w:tcPr>
          <w:p w14:paraId="18AAD435"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C9BBA43"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2D458158"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5E7FE11D"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AEBEEB3" w14:textId="77777777" w:rsidR="00545D88" w:rsidRPr="00302082" w:rsidRDefault="00545D88" w:rsidP="00F86216">
            <w:pPr>
              <w:spacing w:after="120"/>
              <w:jc w:val="center"/>
              <w:rPr>
                <w:rFonts w:ascii="Arial" w:hAnsi="Arial" w:cs="Arial"/>
                <w:b/>
              </w:rPr>
            </w:pPr>
            <w:r>
              <w:rPr>
                <w:rFonts w:ascii="Arial" w:hAnsi="Arial" w:cs="Arial"/>
                <w:b/>
              </w:rPr>
              <w:t>x</w:t>
            </w:r>
          </w:p>
        </w:tc>
      </w:tr>
      <w:tr w:rsidR="00545D88" w:rsidRPr="00302082" w14:paraId="0357E19B" w14:textId="77777777" w:rsidTr="00F86216">
        <w:tc>
          <w:tcPr>
            <w:tcW w:w="2155" w:type="dxa"/>
          </w:tcPr>
          <w:p w14:paraId="10F3A650" w14:textId="77777777" w:rsidR="00545D88" w:rsidRPr="00385200" w:rsidRDefault="00545D88" w:rsidP="00F86216">
            <w:pPr>
              <w:spacing w:after="120"/>
              <w:rPr>
                <w:rFonts w:ascii="Arial" w:hAnsi="Arial" w:cs="Arial"/>
              </w:rPr>
            </w:pPr>
            <w:r>
              <w:rPr>
                <w:rFonts w:ascii="Arial" w:hAnsi="Arial" w:cs="Arial"/>
              </w:rPr>
              <w:t>Seminar</w:t>
            </w:r>
          </w:p>
        </w:tc>
        <w:tc>
          <w:tcPr>
            <w:tcW w:w="426" w:type="dxa"/>
            <w:vAlign w:val="center"/>
          </w:tcPr>
          <w:p w14:paraId="6E3FF698" w14:textId="77777777" w:rsidR="00545D88" w:rsidRPr="00302082" w:rsidRDefault="00545D88" w:rsidP="00F86216">
            <w:pPr>
              <w:spacing w:after="120"/>
              <w:jc w:val="center"/>
              <w:rPr>
                <w:rFonts w:ascii="Arial" w:hAnsi="Arial" w:cs="Arial"/>
                <w:b/>
              </w:rPr>
            </w:pPr>
            <w:r>
              <w:rPr>
                <w:rFonts w:ascii="Arial" w:hAnsi="Arial" w:cs="Arial"/>
                <w:b/>
              </w:rPr>
              <w:t>x</w:t>
            </w:r>
          </w:p>
        </w:tc>
        <w:tc>
          <w:tcPr>
            <w:tcW w:w="426" w:type="dxa"/>
            <w:vAlign w:val="center"/>
          </w:tcPr>
          <w:p w14:paraId="26E41384"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16CD70D1"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26DCECD"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29A37640" w14:textId="77777777" w:rsidR="00545D88" w:rsidRPr="00302082" w:rsidRDefault="00545D88" w:rsidP="00F86216">
            <w:pPr>
              <w:spacing w:after="120"/>
              <w:jc w:val="center"/>
              <w:rPr>
                <w:rFonts w:ascii="Arial" w:hAnsi="Arial" w:cs="Arial"/>
                <w:b/>
              </w:rPr>
            </w:pPr>
            <w:r>
              <w:rPr>
                <w:rFonts w:ascii="Arial" w:hAnsi="Arial" w:cs="Arial"/>
                <w:b/>
              </w:rPr>
              <w:t>x</w:t>
            </w:r>
          </w:p>
        </w:tc>
        <w:tc>
          <w:tcPr>
            <w:tcW w:w="426" w:type="dxa"/>
            <w:vAlign w:val="center"/>
          </w:tcPr>
          <w:p w14:paraId="7EFC3EAD"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2DFD735A"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F3F0AF3"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0940283"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29314DB5"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37EE4BB"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1619BAD2"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7420B871"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2650C30F" w14:textId="77777777" w:rsidR="00545D88" w:rsidRPr="00302082" w:rsidRDefault="00545D88" w:rsidP="00F86216">
            <w:pPr>
              <w:spacing w:after="120"/>
              <w:jc w:val="center"/>
              <w:rPr>
                <w:rFonts w:ascii="Arial" w:hAnsi="Arial" w:cs="Arial"/>
                <w:b/>
              </w:rPr>
            </w:pPr>
          </w:p>
        </w:tc>
      </w:tr>
      <w:tr w:rsidR="00545D88" w:rsidRPr="00302082" w14:paraId="09D86285" w14:textId="77777777" w:rsidTr="00F86216">
        <w:tc>
          <w:tcPr>
            <w:tcW w:w="2155" w:type="dxa"/>
            <w:shd w:val="clear" w:color="auto" w:fill="D9D9D9" w:themeFill="background1" w:themeFillShade="D9"/>
          </w:tcPr>
          <w:p w14:paraId="5D76B1E7" w14:textId="77777777" w:rsidR="00545D88" w:rsidRPr="00302082" w:rsidRDefault="00545D88" w:rsidP="00F86216">
            <w:pPr>
              <w:spacing w:after="120"/>
              <w:rPr>
                <w:rFonts w:ascii="Arial" w:hAnsi="Arial" w:cs="Arial"/>
                <w:b/>
              </w:rPr>
            </w:pPr>
            <w:r w:rsidRPr="00302082">
              <w:rPr>
                <w:rFonts w:ascii="Arial" w:hAnsi="Arial" w:cs="Arial"/>
                <w:b/>
              </w:rPr>
              <w:t>Assessment method</w:t>
            </w:r>
          </w:p>
        </w:tc>
        <w:tc>
          <w:tcPr>
            <w:tcW w:w="426" w:type="dxa"/>
          </w:tcPr>
          <w:p w14:paraId="2D93C668" w14:textId="77777777" w:rsidR="00545D88" w:rsidRPr="00302082" w:rsidRDefault="00545D88" w:rsidP="00F86216">
            <w:pPr>
              <w:spacing w:after="120"/>
              <w:rPr>
                <w:rFonts w:ascii="Arial" w:hAnsi="Arial" w:cs="Arial"/>
                <w:b/>
              </w:rPr>
            </w:pPr>
          </w:p>
        </w:tc>
        <w:tc>
          <w:tcPr>
            <w:tcW w:w="426" w:type="dxa"/>
          </w:tcPr>
          <w:p w14:paraId="192F554E" w14:textId="77777777" w:rsidR="00545D88" w:rsidRPr="00302082" w:rsidRDefault="00545D88" w:rsidP="00F86216">
            <w:pPr>
              <w:spacing w:after="120"/>
              <w:rPr>
                <w:rFonts w:ascii="Arial" w:hAnsi="Arial" w:cs="Arial"/>
                <w:b/>
              </w:rPr>
            </w:pPr>
          </w:p>
        </w:tc>
        <w:tc>
          <w:tcPr>
            <w:tcW w:w="425" w:type="dxa"/>
          </w:tcPr>
          <w:p w14:paraId="47E85CCA" w14:textId="77777777" w:rsidR="00545D88" w:rsidRPr="00302082" w:rsidRDefault="00545D88" w:rsidP="00F86216">
            <w:pPr>
              <w:spacing w:after="120"/>
              <w:rPr>
                <w:rFonts w:ascii="Arial" w:hAnsi="Arial" w:cs="Arial"/>
                <w:b/>
              </w:rPr>
            </w:pPr>
          </w:p>
        </w:tc>
        <w:tc>
          <w:tcPr>
            <w:tcW w:w="425" w:type="dxa"/>
          </w:tcPr>
          <w:p w14:paraId="383C87DA" w14:textId="77777777" w:rsidR="00545D88" w:rsidRPr="00302082" w:rsidRDefault="00545D88" w:rsidP="00F86216">
            <w:pPr>
              <w:spacing w:after="120"/>
              <w:rPr>
                <w:rFonts w:ascii="Arial" w:hAnsi="Arial" w:cs="Arial"/>
                <w:b/>
              </w:rPr>
            </w:pPr>
          </w:p>
        </w:tc>
        <w:tc>
          <w:tcPr>
            <w:tcW w:w="425" w:type="dxa"/>
          </w:tcPr>
          <w:p w14:paraId="05348134" w14:textId="77777777" w:rsidR="00545D88" w:rsidRPr="00302082" w:rsidRDefault="00545D88" w:rsidP="00F86216">
            <w:pPr>
              <w:spacing w:after="120"/>
              <w:rPr>
                <w:rFonts w:ascii="Arial" w:hAnsi="Arial" w:cs="Arial"/>
                <w:b/>
              </w:rPr>
            </w:pPr>
          </w:p>
        </w:tc>
        <w:tc>
          <w:tcPr>
            <w:tcW w:w="426" w:type="dxa"/>
          </w:tcPr>
          <w:p w14:paraId="4A4D548C" w14:textId="77777777" w:rsidR="00545D88" w:rsidRPr="00302082" w:rsidRDefault="00545D88" w:rsidP="00F86216">
            <w:pPr>
              <w:spacing w:after="120"/>
              <w:rPr>
                <w:rFonts w:ascii="Arial" w:hAnsi="Arial" w:cs="Arial"/>
                <w:b/>
              </w:rPr>
            </w:pPr>
          </w:p>
        </w:tc>
        <w:tc>
          <w:tcPr>
            <w:tcW w:w="425" w:type="dxa"/>
          </w:tcPr>
          <w:p w14:paraId="13B16298" w14:textId="77777777" w:rsidR="00545D88" w:rsidRPr="00302082" w:rsidRDefault="00545D88" w:rsidP="00F86216">
            <w:pPr>
              <w:spacing w:after="120"/>
              <w:rPr>
                <w:rFonts w:ascii="Arial" w:hAnsi="Arial" w:cs="Arial"/>
                <w:b/>
              </w:rPr>
            </w:pPr>
          </w:p>
        </w:tc>
        <w:tc>
          <w:tcPr>
            <w:tcW w:w="425" w:type="dxa"/>
          </w:tcPr>
          <w:p w14:paraId="17200BA2" w14:textId="77777777" w:rsidR="00545D88" w:rsidRPr="00302082" w:rsidRDefault="00545D88" w:rsidP="00F86216">
            <w:pPr>
              <w:spacing w:after="120"/>
              <w:rPr>
                <w:rFonts w:ascii="Arial" w:hAnsi="Arial" w:cs="Arial"/>
                <w:b/>
              </w:rPr>
            </w:pPr>
          </w:p>
        </w:tc>
        <w:tc>
          <w:tcPr>
            <w:tcW w:w="425" w:type="dxa"/>
          </w:tcPr>
          <w:p w14:paraId="436AF1FC" w14:textId="77777777" w:rsidR="00545D88" w:rsidRPr="00302082" w:rsidRDefault="00545D88" w:rsidP="00F86216">
            <w:pPr>
              <w:spacing w:after="120"/>
              <w:rPr>
                <w:rFonts w:ascii="Arial" w:hAnsi="Arial" w:cs="Arial"/>
                <w:b/>
              </w:rPr>
            </w:pPr>
          </w:p>
        </w:tc>
        <w:tc>
          <w:tcPr>
            <w:tcW w:w="425" w:type="dxa"/>
          </w:tcPr>
          <w:p w14:paraId="78D229DC" w14:textId="77777777" w:rsidR="00545D88" w:rsidRPr="00302082" w:rsidRDefault="00545D88" w:rsidP="00F86216">
            <w:pPr>
              <w:spacing w:after="120"/>
              <w:rPr>
                <w:rFonts w:ascii="Arial" w:hAnsi="Arial" w:cs="Arial"/>
                <w:b/>
              </w:rPr>
            </w:pPr>
          </w:p>
        </w:tc>
        <w:tc>
          <w:tcPr>
            <w:tcW w:w="425" w:type="dxa"/>
          </w:tcPr>
          <w:p w14:paraId="319CCA8B" w14:textId="77777777" w:rsidR="00545D88" w:rsidRPr="00302082" w:rsidRDefault="00545D88" w:rsidP="00F86216">
            <w:pPr>
              <w:spacing w:after="120"/>
              <w:rPr>
                <w:rFonts w:ascii="Arial" w:hAnsi="Arial" w:cs="Arial"/>
                <w:b/>
              </w:rPr>
            </w:pPr>
          </w:p>
        </w:tc>
        <w:tc>
          <w:tcPr>
            <w:tcW w:w="425" w:type="dxa"/>
          </w:tcPr>
          <w:p w14:paraId="67130671" w14:textId="77777777" w:rsidR="00545D88" w:rsidRPr="00302082" w:rsidRDefault="00545D88" w:rsidP="00F86216">
            <w:pPr>
              <w:spacing w:after="120"/>
              <w:rPr>
                <w:rFonts w:ascii="Arial" w:hAnsi="Arial" w:cs="Arial"/>
                <w:b/>
              </w:rPr>
            </w:pPr>
          </w:p>
        </w:tc>
        <w:tc>
          <w:tcPr>
            <w:tcW w:w="425" w:type="dxa"/>
          </w:tcPr>
          <w:p w14:paraId="5FEB15FC" w14:textId="77777777" w:rsidR="00545D88" w:rsidRPr="00302082" w:rsidRDefault="00545D88" w:rsidP="00F86216">
            <w:pPr>
              <w:spacing w:after="120"/>
              <w:rPr>
                <w:rFonts w:ascii="Arial" w:hAnsi="Arial" w:cs="Arial"/>
                <w:b/>
              </w:rPr>
            </w:pPr>
          </w:p>
        </w:tc>
        <w:tc>
          <w:tcPr>
            <w:tcW w:w="425" w:type="dxa"/>
          </w:tcPr>
          <w:p w14:paraId="58B744D4" w14:textId="77777777" w:rsidR="00545D88" w:rsidRPr="00302082" w:rsidRDefault="00545D88" w:rsidP="00F86216">
            <w:pPr>
              <w:spacing w:after="120"/>
              <w:rPr>
                <w:rFonts w:ascii="Arial" w:hAnsi="Arial" w:cs="Arial"/>
                <w:b/>
              </w:rPr>
            </w:pPr>
          </w:p>
        </w:tc>
      </w:tr>
      <w:tr w:rsidR="00545D88" w:rsidRPr="00302082" w14:paraId="61AB2C46" w14:textId="77777777" w:rsidTr="00F86216">
        <w:tc>
          <w:tcPr>
            <w:tcW w:w="2155" w:type="dxa"/>
          </w:tcPr>
          <w:p w14:paraId="4D483233" w14:textId="77777777" w:rsidR="00545D88" w:rsidRPr="00385200" w:rsidRDefault="00545D88" w:rsidP="00F86216">
            <w:pPr>
              <w:spacing w:after="120"/>
              <w:rPr>
                <w:rFonts w:ascii="Arial" w:hAnsi="Arial" w:cs="Arial"/>
              </w:rPr>
            </w:pPr>
            <w:r>
              <w:rPr>
                <w:rFonts w:ascii="Arial" w:hAnsi="Arial" w:cs="Arial"/>
              </w:rPr>
              <w:t>Presentation</w:t>
            </w:r>
          </w:p>
        </w:tc>
        <w:tc>
          <w:tcPr>
            <w:tcW w:w="426" w:type="dxa"/>
            <w:vAlign w:val="center"/>
          </w:tcPr>
          <w:p w14:paraId="65BABCF8" w14:textId="77777777" w:rsidR="00545D88" w:rsidRPr="00302082" w:rsidRDefault="00545D88" w:rsidP="00F86216">
            <w:pPr>
              <w:spacing w:after="120"/>
              <w:jc w:val="center"/>
              <w:rPr>
                <w:rFonts w:ascii="Arial" w:hAnsi="Arial" w:cs="Arial"/>
                <w:b/>
              </w:rPr>
            </w:pPr>
            <w:r>
              <w:rPr>
                <w:rFonts w:ascii="Arial" w:hAnsi="Arial" w:cs="Arial"/>
                <w:b/>
              </w:rPr>
              <w:t>x</w:t>
            </w:r>
          </w:p>
        </w:tc>
        <w:tc>
          <w:tcPr>
            <w:tcW w:w="426" w:type="dxa"/>
            <w:vAlign w:val="center"/>
          </w:tcPr>
          <w:p w14:paraId="47F06C41"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D75E49C"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5ED01D32"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70FCEFFC" w14:textId="77777777" w:rsidR="00545D88" w:rsidRPr="00302082" w:rsidRDefault="00545D88" w:rsidP="00F86216">
            <w:pPr>
              <w:spacing w:after="120"/>
              <w:jc w:val="center"/>
              <w:rPr>
                <w:rFonts w:ascii="Arial" w:hAnsi="Arial" w:cs="Arial"/>
                <w:b/>
              </w:rPr>
            </w:pPr>
            <w:r>
              <w:rPr>
                <w:rFonts w:ascii="Arial" w:hAnsi="Arial" w:cs="Arial"/>
                <w:b/>
              </w:rPr>
              <w:t>x</w:t>
            </w:r>
          </w:p>
        </w:tc>
        <w:tc>
          <w:tcPr>
            <w:tcW w:w="426" w:type="dxa"/>
            <w:vAlign w:val="center"/>
          </w:tcPr>
          <w:p w14:paraId="328F9B2C"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4A40ADF1"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2E5DD0EA"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0247D18"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72DFE49F"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12529EFA"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06A99000"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320605CD"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2C194CFC" w14:textId="77777777" w:rsidR="00545D88" w:rsidRPr="00302082" w:rsidRDefault="00545D88" w:rsidP="00F86216">
            <w:pPr>
              <w:spacing w:after="120"/>
              <w:jc w:val="center"/>
              <w:rPr>
                <w:rFonts w:ascii="Arial" w:hAnsi="Arial" w:cs="Arial"/>
                <w:b/>
              </w:rPr>
            </w:pPr>
            <w:r>
              <w:rPr>
                <w:rFonts w:ascii="Arial" w:hAnsi="Arial" w:cs="Arial"/>
                <w:b/>
              </w:rPr>
              <w:t>x</w:t>
            </w:r>
          </w:p>
        </w:tc>
      </w:tr>
      <w:tr w:rsidR="00545D88" w:rsidRPr="00302082" w14:paraId="3272CB9F" w14:textId="77777777" w:rsidTr="00F86216">
        <w:tc>
          <w:tcPr>
            <w:tcW w:w="2155" w:type="dxa"/>
          </w:tcPr>
          <w:p w14:paraId="7ECE5344" w14:textId="77777777" w:rsidR="00545D88" w:rsidRPr="00385200" w:rsidRDefault="00545D88" w:rsidP="00F86216">
            <w:pPr>
              <w:spacing w:after="120"/>
              <w:rPr>
                <w:rFonts w:ascii="Arial" w:hAnsi="Arial" w:cs="Arial"/>
              </w:rPr>
            </w:pPr>
            <w:r>
              <w:rPr>
                <w:rFonts w:ascii="Arial" w:hAnsi="Arial" w:cs="Arial"/>
              </w:rPr>
              <w:t>Essay</w:t>
            </w:r>
          </w:p>
        </w:tc>
        <w:tc>
          <w:tcPr>
            <w:tcW w:w="426" w:type="dxa"/>
            <w:vAlign w:val="center"/>
          </w:tcPr>
          <w:p w14:paraId="4C5D4FBD" w14:textId="77777777" w:rsidR="00545D88" w:rsidRPr="00302082" w:rsidRDefault="00545D88" w:rsidP="00F86216">
            <w:pPr>
              <w:spacing w:after="120"/>
              <w:jc w:val="center"/>
              <w:rPr>
                <w:rFonts w:ascii="Arial" w:hAnsi="Arial" w:cs="Arial"/>
                <w:b/>
              </w:rPr>
            </w:pPr>
            <w:r>
              <w:rPr>
                <w:rFonts w:ascii="Arial" w:hAnsi="Arial" w:cs="Arial"/>
                <w:b/>
              </w:rPr>
              <w:t>x</w:t>
            </w:r>
          </w:p>
        </w:tc>
        <w:tc>
          <w:tcPr>
            <w:tcW w:w="426" w:type="dxa"/>
            <w:vAlign w:val="center"/>
          </w:tcPr>
          <w:p w14:paraId="32C8DF33"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5F2783B0"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09F3E0D1"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C045849" w14:textId="77777777" w:rsidR="00545D88" w:rsidRPr="00302082" w:rsidRDefault="00545D88" w:rsidP="00F86216">
            <w:pPr>
              <w:spacing w:after="120"/>
              <w:jc w:val="center"/>
              <w:rPr>
                <w:rFonts w:ascii="Arial" w:hAnsi="Arial" w:cs="Arial"/>
                <w:b/>
              </w:rPr>
            </w:pPr>
            <w:r>
              <w:rPr>
                <w:rFonts w:ascii="Arial" w:hAnsi="Arial" w:cs="Arial"/>
                <w:b/>
              </w:rPr>
              <w:t>x</w:t>
            </w:r>
          </w:p>
        </w:tc>
        <w:tc>
          <w:tcPr>
            <w:tcW w:w="426" w:type="dxa"/>
            <w:vAlign w:val="center"/>
          </w:tcPr>
          <w:p w14:paraId="7DBBE8B8"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2CDBD2F5"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0838BB14"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036D98FB" w14:textId="77777777" w:rsidR="00545D88" w:rsidRPr="00302082" w:rsidRDefault="00545D88" w:rsidP="00F86216">
            <w:pPr>
              <w:spacing w:after="120"/>
              <w:jc w:val="center"/>
              <w:rPr>
                <w:rFonts w:ascii="Arial" w:hAnsi="Arial" w:cs="Arial"/>
                <w:b/>
              </w:rPr>
            </w:pPr>
          </w:p>
        </w:tc>
        <w:tc>
          <w:tcPr>
            <w:tcW w:w="425" w:type="dxa"/>
            <w:vAlign w:val="center"/>
          </w:tcPr>
          <w:p w14:paraId="1E9276D4"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73E56BD8"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43672C96" w14:textId="77777777" w:rsidR="00545D88" w:rsidRPr="00302082" w:rsidRDefault="00545D88" w:rsidP="00F86216">
            <w:pPr>
              <w:spacing w:after="120"/>
              <w:jc w:val="center"/>
              <w:rPr>
                <w:rFonts w:ascii="Arial" w:hAnsi="Arial" w:cs="Arial"/>
                <w:b/>
              </w:rPr>
            </w:pPr>
          </w:p>
        </w:tc>
        <w:tc>
          <w:tcPr>
            <w:tcW w:w="425" w:type="dxa"/>
            <w:vAlign w:val="center"/>
          </w:tcPr>
          <w:p w14:paraId="68265EB7" w14:textId="77777777" w:rsidR="00545D88" w:rsidRPr="00302082" w:rsidRDefault="00545D88" w:rsidP="00F86216">
            <w:pPr>
              <w:spacing w:after="120"/>
              <w:jc w:val="center"/>
              <w:rPr>
                <w:rFonts w:ascii="Arial" w:hAnsi="Arial" w:cs="Arial"/>
                <w:b/>
              </w:rPr>
            </w:pPr>
          </w:p>
        </w:tc>
        <w:tc>
          <w:tcPr>
            <w:tcW w:w="425" w:type="dxa"/>
            <w:vAlign w:val="center"/>
          </w:tcPr>
          <w:p w14:paraId="230C85B9" w14:textId="77777777" w:rsidR="00545D88" w:rsidRPr="00302082" w:rsidRDefault="00545D88" w:rsidP="00F86216">
            <w:pPr>
              <w:spacing w:after="120"/>
              <w:jc w:val="center"/>
              <w:rPr>
                <w:rFonts w:ascii="Arial" w:hAnsi="Arial" w:cs="Arial"/>
                <w:b/>
              </w:rPr>
            </w:pPr>
            <w:r>
              <w:rPr>
                <w:rFonts w:ascii="Arial" w:hAnsi="Arial" w:cs="Arial"/>
                <w:b/>
              </w:rPr>
              <w:t>x</w:t>
            </w:r>
          </w:p>
        </w:tc>
      </w:tr>
    </w:tbl>
    <w:p w14:paraId="78FA5C30" w14:textId="77777777" w:rsidR="007A6245" w:rsidRDefault="007A6245" w:rsidP="00302082">
      <w:pPr>
        <w:spacing w:after="120" w:line="240" w:lineRule="auto"/>
        <w:ind w:left="426" w:right="260"/>
        <w:rPr>
          <w:rFonts w:ascii="Arial" w:hAnsi="Arial" w:cs="Arial"/>
          <w:b/>
          <w:iCs/>
        </w:rPr>
      </w:pPr>
    </w:p>
    <w:p w14:paraId="37AF9DF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74AEDCE" w14:textId="77777777" w:rsidR="00883204" w:rsidRPr="00D50113" w:rsidRDefault="00545D88" w:rsidP="00696FF5">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91EE1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9671A8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370AB4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46738D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6FBF0CA" w14:textId="77777777" w:rsidR="00154D48" w:rsidRPr="00154D48" w:rsidRDefault="00545D88" w:rsidP="00154D48">
      <w:pPr>
        <w:spacing w:after="120" w:line="240" w:lineRule="auto"/>
        <w:ind w:left="567" w:right="260"/>
        <w:rPr>
          <w:rFonts w:ascii="Arial" w:hAnsi="Arial" w:cs="Arial"/>
          <w:iCs/>
        </w:rPr>
      </w:pPr>
      <w:r>
        <w:rPr>
          <w:rFonts w:ascii="Arial" w:hAnsi="Arial" w:cs="Arial"/>
          <w:iCs/>
        </w:rPr>
        <w:t>Canterbury</w:t>
      </w:r>
    </w:p>
    <w:p w14:paraId="5A512BB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7068CAD" w14:textId="77777777" w:rsidR="00154D48" w:rsidRPr="00154D48" w:rsidRDefault="00545D88" w:rsidP="00545D88">
      <w:pPr>
        <w:spacing w:after="120" w:line="240" w:lineRule="auto"/>
        <w:ind w:left="567" w:right="260"/>
        <w:jc w:val="both"/>
        <w:rPr>
          <w:rFonts w:ascii="Arial" w:hAnsi="Arial" w:cs="Arial"/>
          <w:iCs/>
        </w:rPr>
      </w:pPr>
      <w:r w:rsidRPr="00545D88">
        <w:rPr>
          <w:rFonts w:ascii="Arial" w:hAnsi="Arial" w:cs="Arial"/>
          <w:iCs/>
        </w:rPr>
        <w:t>The subject content is of international relevance and will include outlooks on culture outside of the United Kingdom.  The module reflects the international make-up of the students who tend to take this module.</w:t>
      </w:r>
    </w:p>
    <w:p w14:paraId="514FC574" w14:textId="77777777" w:rsidR="00641D6D" w:rsidRPr="00302082" w:rsidRDefault="00641D6D" w:rsidP="00302082">
      <w:pPr>
        <w:pBdr>
          <w:bottom w:val="single" w:sz="6" w:space="1" w:color="auto"/>
        </w:pBdr>
        <w:spacing w:after="120" w:line="240" w:lineRule="auto"/>
        <w:ind w:right="260"/>
        <w:rPr>
          <w:rFonts w:ascii="Arial" w:hAnsi="Arial" w:cs="Arial"/>
        </w:rPr>
      </w:pPr>
    </w:p>
    <w:p w14:paraId="7C56CFA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6A063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37CB12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545D88" w:rsidRPr="00BA453C" w14:paraId="6915272E" w14:textId="77777777" w:rsidTr="00F86216">
        <w:trPr>
          <w:trHeight w:val="317"/>
        </w:trPr>
        <w:tc>
          <w:tcPr>
            <w:tcW w:w="1526" w:type="dxa"/>
          </w:tcPr>
          <w:p w14:paraId="41A55B8B" w14:textId="77777777" w:rsidR="00545D88" w:rsidRPr="00BA453C" w:rsidRDefault="00545D88" w:rsidP="00F86216">
            <w:pPr>
              <w:spacing w:after="120"/>
              <w:ind w:right="-330"/>
              <w:rPr>
                <w:rFonts w:ascii="Arial" w:hAnsi="Arial" w:cs="Arial"/>
                <w:sz w:val="18"/>
              </w:rPr>
            </w:pPr>
            <w:r w:rsidRPr="00BA453C">
              <w:rPr>
                <w:rFonts w:ascii="Arial" w:hAnsi="Arial" w:cs="Arial"/>
                <w:sz w:val="18"/>
              </w:rPr>
              <w:t>Date approved</w:t>
            </w:r>
          </w:p>
        </w:tc>
        <w:tc>
          <w:tcPr>
            <w:tcW w:w="1701" w:type="dxa"/>
          </w:tcPr>
          <w:p w14:paraId="7FB5C1AD" w14:textId="77777777" w:rsidR="00545D88" w:rsidRPr="00BA453C" w:rsidRDefault="00545D88" w:rsidP="00F86216">
            <w:pPr>
              <w:spacing w:after="120"/>
              <w:rPr>
                <w:rFonts w:ascii="Arial" w:hAnsi="Arial" w:cs="Arial"/>
                <w:sz w:val="18"/>
              </w:rPr>
            </w:pPr>
            <w:r w:rsidRPr="00BA453C">
              <w:rPr>
                <w:rFonts w:ascii="Arial" w:hAnsi="Arial" w:cs="Arial"/>
                <w:sz w:val="18"/>
              </w:rPr>
              <w:t>Major/minor revision</w:t>
            </w:r>
          </w:p>
        </w:tc>
        <w:tc>
          <w:tcPr>
            <w:tcW w:w="2410" w:type="dxa"/>
          </w:tcPr>
          <w:p w14:paraId="7AD41669" w14:textId="77777777" w:rsidR="00545D88" w:rsidRPr="00BA453C" w:rsidRDefault="00545D88" w:rsidP="00F8621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56CB10F" w14:textId="77777777" w:rsidR="00545D88" w:rsidRPr="00BA453C" w:rsidRDefault="00545D88" w:rsidP="00F86216">
            <w:pPr>
              <w:spacing w:after="120"/>
              <w:ind w:right="-330"/>
              <w:rPr>
                <w:rFonts w:ascii="Arial" w:hAnsi="Arial" w:cs="Arial"/>
                <w:sz w:val="18"/>
              </w:rPr>
            </w:pPr>
            <w:r w:rsidRPr="00BA453C">
              <w:rPr>
                <w:rFonts w:ascii="Arial" w:hAnsi="Arial" w:cs="Arial"/>
                <w:sz w:val="18"/>
              </w:rPr>
              <w:t>Section revised</w:t>
            </w:r>
          </w:p>
        </w:tc>
        <w:tc>
          <w:tcPr>
            <w:tcW w:w="2597" w:type="dxa"/>
          </w:tcPr>
          <w:p w14:paraId="25D14A1E" w14:textId="77777777" w:rsidR="00545D88" w:rsidRPr="00BA453C" w:rsidRDefault="00545D88" w:rsidP="00F8621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545D88" w:rsidRPr="00302082" w14:paraId="52A86C63" w14:textId="77777777" w:rsidTr="00F86216">
        <w:trPr>
          <w:trHeight w:val="305"/>
        </w:trPr>
        <w:tc>
          <w:tcPr>
            <w:tcW w:w="1526" w:type="dxa"/>
            <w:vAlign w:val="center"/>
          </w:tcPr>
          <w:p w14:paraId="6B8CF815" w14:textId="77777777" w:rsidR="00545D88" w:rsidRPr="00DF4971" w:rsidRDefault="00545D88" w:rsidP="00F86216">
            <w:pPr>
              <w:rPr>
                <w:rFonts w:ascii="Arial" w:hAnsi="Arial" w:cs="Arial"/>
                <w:sz w:val="18"/>
                <w:szCs w:val="18"/>
              </w:rPr>
            </w:pPr>
            <w:r>
              <w:rPr>
                <w:rFonts w:ascii="Arial" w:hAnsi="Arial" w:cs="Arial"/>
                <w:sz w:val="18"/>
                <w:szCs w:val="18"/>
              </w:rPr>
              <w:t>15/02/17</w:t>
            </w:r>
          </w:p>
        </w:tc>
        <w:tc>
          <w:tcPr>
            <w:tcW w:w="1701" w:type="dxa"/>
            <w:vAlign w:val="center"/>
          </w:tcPr>
          <w:p w14:paraId="1A163ECF" w14:textId="77777777" w:rsidR="00545D88" w:rsidRPr="00DF4971" w:rsidRDefault="00545D88" w:rsidP="00F86216">
            <w:pPr>
              <w:rPr>
                <w:rFonts w:ascii="Arial" w:hAnsi="Arial" w:cs="Arial"/>
                <w:sz w:val="18"/>
                <w:szCs w:val="18"/>
              </w:rPr>
            </w:pPr>
            <w:r>
              <w:rPr>
                <w:rFonts w:ascii="Arial" w:hAnsi="Arial" w:cs="Arial"/>
                <w:sz w:val="18"/>
                <w:szCs w:val="18"/>
              </w:rPr>
              <w:t>Major</w:t>
            </w:r>
          </w:p>
        </w:tc>
        <w:tc>
          <w:tcPr>
            <w:tcW w:w="2410" w:type="dxa"/>
            <w:vAlign w:val="center"/>
          </w:tcPr>
          <w:p w14:paraId="6274445E" w14:textId="77777777" w:rsidR="00545D88" w:rsidRPr="00DF4971" w:rsidRDefault="00545D88" w:rsidP="00F86216">
            <w:pPr>
              <w:rPr>
                <w:rFonts w:ascii="Arial" w:hAnsi="Arial" w:cs="Arial"/>
                <w:sz w:val="18"/>
                <w:szCs w:val="18"/>
              </w:rPr>
            </w:pPr>
            <w:r>
              <w:rPr>
                <w:rFonts w:ascii="Arial" w:hAnsi="Arial" w:cs="Arial"/>
                <w:sz w:val="18"/>
                <w:szCs w:val="18"/>
              </w:rPr>
              <w:t>September 2017</w:t>
            </w:r>
          </w:p>
        </w:tc>
        <w:tc>
          <w:tcPr>
            <w:tcW w:w="2448" w:type="dxa"/>
            <w:vAlign w:val="center"/>
          </w:tcPr>
          <w:p w14:paraId="216FBAB1" w14:textId="77777777" w:rsidR="00545D88" w:rsidRPr="00DF4971" w:rsidRDefault="00545D88" w:rsidP="00F86216">
            <w:pPr>
              <w:rPr>
                <w:rFonts w:ascii="Arial" w:hAnsi="Arial" w:cs="Arial"/>
                <w:sz w:val="18"/>
                <w:szCs w:val="18"/>
              </w:rPr>
            </w:pPr>
            <w:r>
              <w:rPr>
                <w:rFonts w:ascii="Arial" w:hAnsi="Arial" w:cs="Arial"/>
                <w:sz w:val="18"/>
                <w:szCs w:val="18"/>
              </w:rPr>
              <w:t>8-14</w:t>
            </w:r>
          </w:p>
        </w:tc>
        <w:tc>
          <w:tcPr>
            <w:tcW w:w="2597" w:type="dxa"/>
            <w:vAlign w:val="center"/>
          </w:tcPr>
          <w:p w14:paraId="5659EB65" w14:textId="77777777" w:rsidR="00545D88" w:rsidRPr="00DF4971" w:rsidRDefault="00545D88" w:rsidP="00F86216">
            <w:pPr>
              <w:rPr>
                <w:rFonts w:ascii="Arial" w:hAnsi="Arial" w:cs="Arial"/>
                <w:sz w:val="18"/>
                <w:szCs w:val="18"/>
              </w:rPr>
            </w:pPr>
            <w:r>
              <w:rPr>
                <w:rFonts w:ascii="Arial" w:hAnsi="Arial" w:cs="Arial"/>
                <w:sz w:val="18"/>
                <w:szCs w:val="18"/>
              </w:rPr>
              <w:t>No</w:t>
            </w:r>
          </w:p>
        </w:tc>
      </w:tr>
      <w:tr w:rsidR="00545D88" w:rsidRPr="00302082" w14:paraId="23875B48" w14:textId="77777777" w:rsidTr="00F86216">
        <w:trPr>
          <w:trHeight w:val="305"/>
        </w:trPr>
        <w:tc>
          <w:tcPr>
            <w:tcW w:w="1526" w:type="dxa"/>
            <w:vAlign w:val="center"/>
          </w:tcPr>
          <w:p w14:paraId="225304FB" w14:textId="77777777" w:rsidR="00545D88" w:rsidRPr="007A648C" w:rsidRDefault="00545D88" w:rsidP="00F86216">
            <w:pPr>
              <w:spacing w:after="120"/>
              <w:ind w:right="-330"/>
              <w:rPr>
                <w:rFonts w:ascii="Arial" w:hAnsi="Arial" w:cs="Arial"/>
                <w:sz w:val="18"/>
                <w:szCs w:val="18"/>
              </w:rPr>
            </w:pPr>
          </w:p>
        </w:tc>
        <w:tc>
          <w:tcPr>
            <w:tcW w:w="1701" w:type="dxa"/>
            <w:vAlign w:val="center"/>
          </w:tcPr>
          <w:p w14:paraId="65F2E40D" w14:textId="77777777" w:rsidR="00545D88" w:rsidRPr="007A648C" w:rsidRDefault="00545D88" w:rsidP="00F86216">
            <w:pPr>
              <w:spacing w:after="120"/>
              <w:ind w:right="-330"/>
              <w:rPr>
                <w:rFonts w:ascii="Arial" w:hAnsi="Arial" w:cs="Arial"/>
                <w:sz w:val="18"/>
                <w:szCs w:val="18"/>
              </w:rPr>
            </w:pPr>
          </w:p>
        </w:tc>
        <w:tc>
          <w:tcPr>
            <w:tcW w:w="2410" w:type="dxa"/>
            <w:vAlign w:val="center"/>
          </w:tcPr>
          <w:p w14:paraId="3223C2E1" w14:textId="77777777" w:rsidR="00545D88" w:rsidRPr="007A648C" w:rsidRDefault="00545D88" w:rsidP="00F86216">
            <w:pPr>
              <w:spacing w:after="120"/>
              <w:ind w:right="-330"/>
              <w:rPr>
                <w:rFonts w:ascii="Arial" w:hAnsi="Arial" w:cs="Arial"/>
                <w:sz w:val="18"/>
                <w:szCs w:val="18"/>
              </w:rPr>
            </w:pPr>
          </w:p>
        </w:tc>
        <w:tc>
          <w:tcPr>
            <w:tcW w:w="2448" w:type="dxa"/>
            <w:vAlign w:val="center"/>
          </w:tcPr>
          <w:p w14:paraId="20F80AC1" w14:textId="77777777" w:rsidR="00545D88" w:rsidRPr="007A648C" w:rsidRDefault="00545D88" w:rsidP="00F86216">
            <w:pPr>
              <w:spacing w:after="120"/>
              <w:ind w:right="-330"/>
              <w:rPr>
                <w:rFonts w:ascii="Arial" w:hAnsi="Arial" w:cs="Arial"/>
                <w:sz w:val="18"/>
                <w:szCs w:val="18"/>
              </w:rPr>
            </w:pPr>
          </w:p>
        </w:tc>
        <w:tc>
          <w:tcPr>
            <w:tcW w:w="2597" w:type="dxa"/>
            <w:vAlign w:val="center"/>
          </w:tcPr>
          <w:p w14:paraId="66C15FDC" w14:textId="77777777" w:rsidR="00545D88" w:rsidRPr="007A648C" w:rsidRDefault="00545D88" w:rsidP="00F86216">
            <w:pPr>
              <w:spacing w:after="120"/>
              <w:ind w:right="-330"/>
              <w:rPr>
                <w:rFonts w:ascii="Arial" w:hAnsi="Arial" w:cs="Arial"/>
                <w:sz w:val="18"/>
                <w:szCs w:val="18"/>
              </w:rPr>
            </w:pPr>
          </w:p>
        </w:tc>
      </w:tr>
    </w:tbl>
    <w:p w14:paraId="1AC5A34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545D88" w:rsidRPr="00F74B16" w14:paraId="61B27D0C" w14:textId="77777777" w:rsidTr="00F86216">
        <w:trPr>
          <w:trHeight w:val="305"/>
        </w:trPr>
        <w:tc>
          <w:tcPr>
            <w:tcW w:w="10627" w:type="dxa"/>
            <w:vAlign w:val="center"/>
          </w:tcPr>
          <w:p w14:paraId="2B150D78" w14:textId="77777777" w:rsidR="00545D88" w:rsidRPr="00F74B16" w:rsidRDefault="00545D88" w:rsidP="00F86216">
            <w:pPr>
              <w:rPr>
                <w:rFonts w:ascii="Arial" w:hAnsi="Arial" w:cs="Arial"/>
                <w:sz w:val="18"/>
                <w:szCs w:val="18"/>
              </w:rPr>
            </w:pPr>
            <w:r w:rsidRPr="00F74B16">
              <w:rPr>
                <w:rFonts w:ascii="Arial" w:hAnsi="Arial" w:cs="Arial"/>
                <w:sz w:val="18"/>
                <w:szCs w:val="18"/>
              </w:rPr>
              <w:lastRenderedPageBreak/>
              <w:t>Revised FSO Jan 2018</w:t>
            </w:r>
          </w:p>
        </w:tc>
      </w:tr>
    </w:tbl>
    <w:p w14:paraId="17742801" w14:textId="77777777" w:rsidR="00545D88" w:rsidRPr="00302082" w:rsidRDefault="00545D88" w:rsidP="00302082">
      <w:pPr>
        <w:spacing w:after="120" w:line="240" w:lineRule="auto"/>
        <w:ind w:right="-330"/>
        <w:rPr>
          <w:rFonts w:ascii="Arial" w:hAnsi="Arial" w:cs="Arial"/>
        </w:rPr>
      </w:pPr>
    </w:p>
    <w:sectPr w:rsidR="00545D8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63FC1" w14:textId="77777777" w:rsidR="00D43691" w:rsidRDefault="00D43691" w:rsidP="009A2D37">
      <w:pPr>
        <w:spacing w:after="0" w:line="240" w:lineRule="auto"/>
      </w:pPr>
      <w:r>
        <w:separator/>
      </w:r>
    </w:p>
  </w:endnote>
  <w:endnote w:type="continuationSeparator" w:id="0">
    <w:p w14:paraId="0D18BF27" w14:textId="77777777" w:rsidR="00D43691" w:rsidRDefault="00D43691" w:rsidP="009A2D37">
      <w:pPr>
        <w:spacing w:after="0" w:line="240" w:lineRule="auto"/>
      </w:pPr>
      <w:r>
        <w:continuationSeparator/>
      </w:r>
    </w:p>
  </w:endnote>
  <w:endnote w:type="continuationNotice" w:id="1">
    <w:p w14:paraId="4295A35A" w14:textId="77777777" w:rsidR="00D43691" w:rsidRDefault="00D436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B825F9A" w14:textId="34E1B045" w:rsidR="008B2543" w:rsidRDefault="0019787E" w:rsidP="009A2D37">
        <w:pPr>
          <w:pStyle w:val="Footer"/>
          <w:jc w:val="center"/>
        </w:pPr>
        <w:r>
          <w:fldChar w:fldCharType="begin"/>
        </w:r>
        <w:r>
          <w:instrText xml:space="preserve"> PAGE   \* MERGEFORMAT </w:instrText>
        </w:r>
        <w:r>
          <w:fldChar w:fldCharType="separate"/>
        </w:r>
        <w:r w:rsidR="00A8766C">
          <w:rPr>
            <w:noProof/>
          </w:rPr>
          <w:t>4</w:t>
        </w:r>
        <w:r>
          <w:rPr>
            <w:noProof/>
          </w:rPr>
          <w:fldChar w:fldCharType="end"/>
        </w:r>
      </w:p>
    </w:sdtContent>
  </w:sdt>
  <w:p w14:paraId="739A54E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899AE" w14:textId="77777777" w:rsidR="00D43691" w:rsidRDefault="00D43691" w:rsidP="009A2D37">
      <w:pPr>
        <w:spacing w:after="0" w:line="240" w:lineRule="auto"/>
      </w:pPr>
      <w:r>
        <w:separator/>
      </w:r>
    </w:p>
  </w:footnote>
  <w:footnote w:type="continuationSeparator" w:id="0">
    <w:p w14:paraId="3E00047D" w14:textId="77777777" w:rsidR="00D43691" w:rsidRDefault="00D43691" w:rsidP="009A2D37">
      <w:pPr>
        <w:spacing w:after="0" w:line="240" w:lineRule="auto"/>
      </w:pPr>
      <w:r>
        <w:continuationSeparator/>
      </w:r>
    </w:p>
  </w:footnote>
  <w:footnote w:type="continuationNotice" w:id="1">
    <w:p w14:paraId="53DB1FF4" w14:textId="77777777" w:rsidR="00D43691" w:rsidRDefault="00D436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52BA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5CA377B" wp14:editId="09BF31C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7A81063" w14:textId="77777777" w:rsidR="008B2543" w:rsidRPr="008C00F8" w:rsidRDefault="008B2543" w:rsidP="005E6D38">
    <w:pPr>
      <w:pStyle w:val="Heading1"/>
      <w:spacing w:before="60" w:after="60"/>
      <w:rPr>
        <w:rFonts w:ascii="Arial" w:hAnsi="Arial" w:cs="Arial"/>
      </w:rPr>
    </w:pPr>
  </w:p>
  <w:p w14:paraId="65899B3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0A083" w14:textId="7BBA602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6E4FC01" wp14:editId="19A4770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66C">
      <w:rPr>
        <w:rFonts w:ascii="Arial" w:hAnsi="Arial" w:cs="Arial"/>
        <w:b/>
        <w:sz w:val="28"/>
        <w:szCs w:val="28"/>
      </w:rPr>
      <w:t>MODULE SPECIFICATION</w:t>
    </w:r>
  </w:p>
  <w:p w14:paraId="571AABD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134E1F"/>
    <w:multiLevelType w:val="hybridMultilevel"/>
    <w:tmpl w:val="5BBA6B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5AE"/>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0D05"/>
    <w:rsid w:val="002407C0"/>
    <w:rsid w:val="002446FE"/>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7D1"/>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4DE8"/>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5D88"/>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0E9D"/>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66C"/>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4369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349"/>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57FC2"/>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7DF6A5"/>
  <w15:docId w15:val="{E1E05A42-2E9F-412F-B137-F1CF77B5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45D8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8E83FF6C-C915-43EA-B9D2-2ACAD755C799}">
  <ds:schemaRefs>
    <ds:schemaRef ds:uri="http://schemas.openxmlformats.org/officeDocument/2006/bibliography"/>
  </ds:schemaRefs>
</ds:datastoreItem>
</file>

<file path=customXml/itemProps2.xml><?xml version="1.0" encoding="utf-8"?>
<ds:datastoreItem xmlns:ds="http://schemas.openxmlformats.org/officeDocument/2006/customXml" ds:itemID="{43AE09CD-AF00-4E87-862F-2440CC9FC8E1}"/>
</file>

<file path=customXml/itemProps3.xml><?xml version="1.0" encoding="utf-8"?>
<ds:datastoreItem xmlns:ds="http://schemas.openxmlformats.org/officeDocument/2006/customXml" ds:itemID="{CE20A3A5-0192-445D-9E18-CAD5FEFCFD60}"/>
</file>

<file path=customXml/itemProps4.xml><?xml version="1.0" encoding="utf-8"?>
<ds:datastoreItem xmlns:ds="http://schemas.openxmlformats.org/officeDocument/2006/customXml" ds:itemID="{531F310A-47AD-488F-80F8-C36C35630361}"/>
</file>

<file path=docProps/app.xml><?xml version="1.0" encoding="utf-8"?>
<Properties xmlns="http://schemas.openxmlformats.org/officeDocument/2006/extended-properties" xmlns:vt="http://schemas.openxmlformats.org/officeDocument/2006/docPropsVTypes">
  <Template>Normal</Template>
  <TotalTime>2</TotalTime>
  <Pages>4</Pages>
  <Words>1029</Words>
  <Characters>5866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2</cp:revision>
  <cp:lastPrinted>2015-09-09T08:37:00Z</cp:lastPrinted>
  <dcterms:created xsi:type="dcterms:W3CDTF">2018-12-03T14:27:00Z</dcterms:created>
  <dcterms:modified xsi:type="dcterms:W3CDTF">2018-12-03T14:27:00Z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