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44930D23" w:rsidR="00694B52" w:rsidRPr="009D52D0" w:rsidRDefault="00A85057" w:rsidP="00A05CF7">
      <w:pPr>
        <w:spacing w:after="120" w:line="240" w:lineRule="auto"/>
        <w:ind w:left="567" w:right="543"/>
        <w:jc w:val="both"/>
        <w:rPr>
          <w:rFonts w:ascii="Arial" w:hAnsi="Arial" w:cs="Arial"/>
          <w:sz w:val="24"/>
          <w:szCs w:val="24"/>
        </w:rPr>
      </w:pPr>
      <w:r w:rsidRPr="00A85057">
        <w:rPr>
          <w:rFonts w:ascii="Arial" w:hAnsi="Arial" w:cs="Arial"/>
          <w:sz w:val="24"/>
          <w:szCs w:val="24"/>
        </w:rPr>
        <w:t>CPLT5180 (CP518) – The Book and the Film: Adaptation and Interpretation</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CBC5D6E" w:rsidR="00694B52" w:rsidRPr="00694B52" w:rsidRDefault="00A85057" w:rsidP="00910059">
      <w:pPr>
        <w:spacing w:after="120" w:line="240" w:lineRule="auto"/>
        <w:ind w:left="567" w:right="543"/>
        <w:jc w:val="both"/>
        <w:rPr>
          <w:rFonts w:ascii="Arial" w:hAnsi="Arial" w:cs="Arial"/>
          <w:iCs/>
          <w:sz w:val="24"/>
          <w:szCs w:val="24"/>
        </w:rPr>
      </w:pPr>
      <w:r w:rsidRPr="00A85057">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28D108E0" w:rsidR="00694B52" w:rsidRPr="00694B52" w:rsidRDefault="00A85057" w:rsidP="00910059">
      <w:pPr>
        <w:spacing w:after="120" w:line="240" w:lineRule="auto"/>
        <w:ind w:left="567" w:right="543"/>
        <w:rPr>
          <w:rFonts w:ascii="Arial" w:hAnsi="Arial" w:cs="Arial"/>
          <w:sz w:val="24"/>
          <w:szCs w:val="24"/>
        </w:rPr>
      </w:pPr>
      <w:r w:rsidRPr="00A85057">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40FD13F0" w:rsidR="00694B52" w:rsidRPr="00694B52" w:rsidRDefault="00A85057" w:rsidP="00910059">
      <w:pPr>
        <w:spacing w:after="120" w:line="240" w:lineRule="auto"/>
        <w:ind w:left="567" w:right="543"/>
        <w:rPr>
          <w:rFonts w:ascii="Arial" w:hAnsi="Arial" w:cs="Arial"/>
          <w:iCs/>
          <w:sz w:val="24"/>
          <w:szCs w:val="24"/>
        </w:rPr>
      </w:pPr>
      <w:r w:rsidRPr="00A85057">
        <w:rPr>
          <w:rFonts w:ascii="Arial" w:hAnsi="Arial" w:cs="Arial"/>
          <w:iCs/>
          <w:sz w:val="24"/>
          <w:szCs w:val="24"/>
        </w:rPr>
        <w:t xml:space="preserve">Autumn and </w:t>
      </w:r>
      <w:proofErr w:type="gramStart"/>
      <w:r w:rsidRPr="00A85057">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48392B4" w:rsidR="00694B52" w:rsidRPr="00694B52" w:rsidRDefault="00A85057" w:rsidP="00910059">
      <w:pPr>
        <w:spacing w:after="120" w:line="240" w:lineRule="auto"/>
        <w:ind w:left="567" w:right="543"/>
        <w:rPr>
          <w:rFonts w:ascii="Arial" w:hAnsi="Arial" w:cs="Arial"/>
          <w:iCs/>
          <w:sz w:val="24"/>
          <w:szCs w:val="24"/>
        </w:rPr>
      </w:pPr>
      <w:r w:rsidRPr="00A85057">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3E86ED2" w14:textId="4A8B76BD" w:rsidR="00A85057" w:rsidRPr="00A85057" w:rsidRDefault="00A85057" w:rsidP="00A85057">
      <w:pPr>
        <w:spacing w:after="120" w:line="240" w:lineRule="auto"/>
        <w:ind w:left="567" w:right="543"/>
        <w:jc w:val="both"/>
        <w:rPr>
          <w:rFonts w:ascii="Arial" w:hAnsi="Arial" w:cs="Arial"/>
          <w:iCs/>
          <w:sz w:val="24"/>
          <w:szCs w:val="24"/>
        </w:rPr>
      </w:pPr>
      <w:r w:rsidRPr="00A85057">
        <w:rPr>
          <w:rFonts w:ascii="Arial" w:hAnsi="Arial" w:cs="Arial"/>
          <w:iCs/>
          <w:sz w:val="24"/>
          <w:szCs w:val="24"/>
        </w:rPr>
        <w:t>Optional for BA Comparative Literature (Single and Joint Honours); BA Wo</w:t>
      </w:r>
      <w:r>
        <w:rPr>
          <w:rFonts w:ascii="Arial" w:hAnsi="Arial" w:cs="Arial"/>
          <w:iCs/>
          <w:sz w:val="24"/>
          <w:szCs w:val="24"/>
        </w:rPr>
        <w:t>rld Literature (Single Honours)</w:t>
      </w:r>
    </w:p>
    <w:p w14:paraId="7CF71AFC" w14:textId="149728DF" w:rsidR="00694B52" w:rsidRPr="00694B52" w:rsidRDefault="00A85057" w:rsidP="00A85057">
      <w:pPr>
        <w:spacing w:after="120" w:line="240" w:lineRule="auto"/>
        <w:ind w:left="567" w:right="543"/>
        <w:rPr>
          <w:rFonts w:ascii="Arial" w:hAnsi="Arial" w:cs="Arial"/>
          <w:iCs/>
          <w:sz w:val="24"/>
          <w:szCs w:val="24"/>
        </w:rPr>
      </w:pPr>
      <w:r w:rsidRPr="00A85057">
        <w:rPr>
          <w:rFonts w:ascii="Arial" w:hAnsi="Arial" w:cs="Arial"/>
          <w:iCs/>
          <w:sz w:val="24"/>
          <w:szCs w:val="24"/>
        </w:rPr>
        <w:t xml:space="preserve">Also available as </w:t>
      </w:r>
      <w:proofErr w:type="spellStart"/>
      <w:r w:rsidRPr="00A85057">
        <w:rPr>
          <w:rFonts w:ascii="Arial" w:hAnsi="Arial" w:cs="Arial"/>
          <w:iCs/>
          <w:sz w:val="24"/>
          <w:szCs w:val="24"/>
        </w:rPr>
        <w:t>a</w:t>
      </w:r>
      <w:proofErr w:type="spellEnd"/>
      <w:r w:rsidRPr="00A85057">
        <w:rPr>
          <w:rFonts w:ascii="Arial" w:hAnsi="Arial" w:cs="Arial"/>
          <w:iCs/>
          <w:sz w:val="24"/>
          <w:szCs w:val="24"/>
        </w:rPr>
        <w:t xml:space="preserve"> </w:t>
      </w:r>
      <w:r>
        <w:rPr>
          <w:rFonts w:ascii="Arial" w:hAnsi="Arial" w:cs="Arial"/>
          <w:iCs/>
          <w:sz w:val="24"/>
          <w:szCs w:val="24"/>
        </w:rPr>
        <w:t>elective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D129BEC" w14:textId="77777777" w:rsidR="00A85057" w:rsidRPr="00A85057" w:rsidRDefault="00CC3B7F" w:rsidP="00A85057">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A85057" w:rsidRPr="00A85057">
        <w:rPr>
          <w:rFonts w:ascii="Arial" w:hAnsi="Arial" w:cs="Arial"/>
          <w:sz w:val="24"/>
          <w:szCs w:val="24"/>
        </w:rPr>
        <w:t>Demonstrate understanding of the principal tools of film criticism and apply these tools in a systematic manner to a range of films in order to achieve a detailed critical understanding of the ways in which the selected films achieve their aesthetic aims;</w:t>
      </w:r>
    </w:p>
    <w:p w14:paraId="2DF49A95" w14:textId="77777777" w:rsidR="00A85057" w:rsidRPr="00A85057" w:rsidRDefault="00A85057" w:rsidP="00A85057">
      <w:pPr>
        <w:spacing w:after="120" w:line="240" w:lineRule="auto"/>
        <w:ind w:left="1430" w:right="543" w:hanging="550"/>
        <w:jc w:val="both"/>
        <w:rPr>
          <w:rFonts w:ascii="Arial" w:hAnsi="Arial" w:cs="Arial"/>
          <w:sz w:val="24"/>
          <w:szCs w:val="24"/>
        </w:rPr>
      </w:pPr>
      <w:r w:rsidRPr="00A85057">
        <w:rPr>
          <w:rFonts w:ascii="Arial" w:hAnsi="Arial" w:cs="Arial"/>
          <w:sz w:val="24"/>
          <w:szCs w:val="24"/>
        </w:rPr>
        <w:t>8.2</w:t>
      </w:r>
      <w:r w:rsidRPr="00A85057">
        <w:rPr>
          <w:rFonts w:ascii="Arial" w:hAnsi="Arial" w:cs="Arial"/>
          <w:sz w:val="24"/>
          <w:szCs w:val="24"/>
        </w:rPr>
        <w:tab/>
        <w:t>Demonstrate a systematic and critically informed understanding of visual media alongside written media and develop the relevant modes of comparison;</w:t>
      </w:r>
    </w:p>
    <w:p w14:paraId="1BDB048C" w14:textId="77777777" w:rsidR="00A85057" w:rsidRPr="00A85057" w:rsidRDefault="00A85057" w:rsidP="00A85057">
      <w:pPr>
        <w:spacing w:after="120" w:line="240" w:lineRule="auto"/>
        <w:ind w:left="1430" w:right="543" w:hanging="550"/>
        <w:jc w:val="both"/>
        <w:rPr>
          <w:rFonts w:ascii="Arial" w:hAnsi="Arial" w:cs="Arial"/>
          <w:sz w:val="24"/>
          <w:szCs w:val="24"/>
        </w:rPr>
      </w:pPr>
      <w:r w:rsidRPr="00A85057">
        <w:rPr>
          <w:rFonts w:ascii="Arial" w:hAnsi="Arial" w:cs="Arial"/>
          <w:sz w:val="24"/>
          <w:szCs w:val="24"/>
        </w:rPr>
        <w:t>8.3</w:t>
      </w:r>
      <w:r w:rsidRPr="00A85057">
        <w:rPr>
          <w:rFonts w:ascii="Arial" w:hAnsi="Arial" w:cs="Arial"/>
          <w:sz w:val="24"/>
          <w:szCs w:val="24"/>
        </w:rPr>
        <w:tab/>
        <w:t>Distinguish, from a critically informed perspective, why certain texts lend themselves to multiple interpretations, and demonstrate understanding of established critical methodologies and the ability to apply them appropriately;</w:t>
      </w:r>
    </w:p>
    <w:p w14:paraId="3C4A2E19" w14:textId="77777777" w:rsidR="00A85057" w:rsidRPr="00A85057" w:rsidRDefault="00A85057" w:rsidP="00A85057">
      <w:pPr>
        <w:spacing w:after="120" w:line="240" w:lineRule="auto"/>
        <w:ind w:left="1430" w:right="543" w:hanging="550"/>
        <w:jc w:val="both"/>
        <w:rPr>
          <w:rFonts w:ascii="Arial" w:hAnsi="Arial" w:cs="Arial"/>
          <w:sz w:val="24"/>
          <w:szCs w:val="24"/>
        </w:rPr>
      </w:pPr>
      <w:r w:rsidRPr="00A85057">
        <w:rPr>
          <w:rFonts w:ascii="Arial" w:hAnsi="Arial" w:cs="Arial"/>
          <w:sz w:val="24"/>
          <w:szCs w:val="24"/>
        </w:rPr>
        <w:t>8.4</w:t>
      </w:r>
      <w:r w:rsidRPr="00A85057">
        <w:rPr>
          <w:rFonts w:ascii="Arial" w:hAnsi="Arial" w:cs="Arial"/>
          <w:sz w:val="24"/>
          <w:szCs w:val="24"/>
        </w:rPr>
        <w:tab/>
        <w:t>Interrogate, in a critically informed and systematic manner, the power of the cinema to influence our appreciation of literary works;</w:t>
      </w:r>
    </w:p>
    <w:p w14:paraId="04D75A9D" w14:textId="77777777" w:rsidR="00A85057" w:rsidRPr="00A85057" w:rsidRDefault="00A85057" w:rsidP="00A85057">
      <w:pPr>
        <w:spacing w:after="120" w:line="240" w:lineRule="auto"/>
        <w:ind w:left="1430" w:right="543" w:hanging="550"/>
        <w:jc w:val="both"/>
        <w:rPr>
          <w:rFonts w:ascii="Arial" w:hAnsi="Arial" w:cs="Arial"/>
          <w:sz w:val="24"/>
          <w:szCs w:val="24"/>
        </w:rPr>
      </w:pPr>
      <w:r w:rsidRPr="00A85057">
        <w:rPr>
          <w:rFonts w:ascii="Arial" w:hAnsi="Arial" w:cs="Arial"/>
          <w:sz w:val="24"/>
          <w:szCs w:val="24"/>
        </w:rPr>
        <w:t>8.5</w:t>
      </w:r>
      <w:r w:rsidRPr="00A85057">
        <w:rPr>
          <w:rFonts w:ascii="Arial" w:hAnsi="Arial" w:cs="Arial"/>
          <w:sz w:val="24"/>
          <w:szCs w:val="24"/>
        </w:rPr>
        <w:tab/>
        <w:t xml:space="preserve">Undertake independent research with a view to writing in </w:t>
      </w:r>
      <w:proofErr w:type="spellStart"/>
      <w:r w:rsidRPr="00A85057">
        <w:rPr>
          <w:rFonts w:ascii="Arial" w:hAnsi="Arial" w:cs="Arial"/>
          <w:sz w:val="24"/>
          <w:szCs w:val="24"/>
        </w:rPr>
        <w:t>extenso</w:t>
      </w:r>
      <w:proofErr w:type="spellEnd"/>
      <w:r w:rsidRPr="00A85057">
        <w:rPr>
          <w:rFonts w:ascii="Arial" w:hAnsi="Arial" w:cs="Arial"/>
          <w:sz w:val="24"/>
          <w:szCs w:val="24"/>
        </w:rPr>
        <w:t xml:space="preserve"> in both mono-disciplinary and comparative veins;</w:t>
      </w:r>
    </w:p>
    <w:p w14:paraId="54BBF13B" w14:textId="77777777" w:rsidR="00A85057" w:rsidRPr="00A85057" w:rsidRDefault="00A85057" w:rsidP="00A85057">
      <w:pPr>
        <w:spacing w:after="120" w:line="240" w:lineRule="auto"/>
        <w:ind w:left="1430" w:right="543" w:hanging="550"/>
        <w:jc w:val="both"/>
        <w:rPr>
          <w:rFonts w:ascii="Arial" w:hAnsi="Arial" w:cs="Arial"/>
          <w:sz w:val="24"/>
          <w:szCs w:val="24"/>
        </w:rPr>
      </w:pPr>
      <w:r w:rsidRPr="00A85057">
        <w:rPr>
          <w:rFonts w:ascii="Arial" w:hAnsi="Arial" w:cs="Arial"/>
          <w:sz w:val="24"/>
          <w:szCs w:val="24"/>
        </w:rPr>
        <w:t>8.6</w:t>
      </w:r>
      <w:r w:rsidRPr="00A85057">
        <w:rPr>
          <w:rFonts w:ascii="Arial" w:hAnsi="Arial" w:cs="Arial"/>
          <w:sz w:val="24"/>
          <w:szCs w:val="24"/>
        </w:rPr>
        <w:tab/>
        <w:t>Show appreciation of both the potential and the limitations of current critical methodologies, especially in the field of adaptation studies;</w:t>
      </w:r>
    </w:p>
    <w:p w14:paraId="7029D727" w14:textId="4922471D" w:rsidR="008D4447" w:rsidRPr="00CC3B7F" w:rsidRDefault="00A85057" w:rsidP="00A85057">
      <w:pPr>
        <w:spacing w:after="120" w:line="240" w:lineRule="auto"/>
        <w:ind w:left="1430" w:right="543" w:hanging="550"/>
        <w:jc w:val="both"/>
        <w:rPr>
          <w:rFonts w:ascii="Arial" w:hAnsi="Arial" w:cs="Arial"/>
          <w:b/>
          <w:sz w:val="24"/>
          <w:szCs w:val="24"/>
        </w:rPr>
      </w:pPr>
      <w:r w:rsidRPr="00A85057">
        <w:rPr>
          <w:rFonts w:ascii="Arial" w:hAnsi="Arial" w:cs="Arial"/>
          <w:sz w:val="24"/>
          <w:szCs w:val="24"/>
        </w:rPr>
        <w:t>8.7</w:t>
      </w:r>
      <w:r w:rsidRPr="00A85057">
        <w:rPr>
          <w:rFonts w:ascii="Arial" w:hAnsi="Arial" w:cs="Arial"/>
          <w:sz w:val="24"/>
          <w:szCs w:val="24"/>
        </w:rPr>
        <w:tab/>
        <w:t>Take an original and critically informed approach to comparative contexts not widely covered by secondary sources, and display knowledge and critical understanding of these contexts.</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CC8A65B" w14:textId="77777777" w:rsidR="00A85057" w:rsidRPr="00A85057" w:rsidRDefault="00A60A1D" w:rsidP="00A85057">
      <w:pPr>
        <w:spacing w:after="120" w:line="240" w:lineRule="auto"/>
        <w:ind w:left="1430" w:right="543" w:hanging="550"/>
        <w:jc w:val="both"/>
        <w:rPr>
          <w:rFonts w:ascii="Arial" w:hAnsi="Arial" w:cs="Arial"/>
          <w:sz w:val="24"/>
          <w:szCs w:val="24"/>
        </w:rPr>
      </w:pPr>
      <w:r>
        <w:rPr>
          <w:rFonts w:ascii="Arial" w:hAnsi="Arial" w:cs="Arial"/>
          <w:sz w:val="24"/>
          <w:szCs w:val="24"/>
        </w:rPr>
        <w:lastRenderedPageBreak/>
        <w:t>9</w:t>
      </w:r>
      <w:r w:rsidR="00CC3B7F" w:rsidRPr="00CC3B7F">
        <w:rPr>
          <w:rFonts w:ascii="Arial" w:hAnsi="Arial" w:cs="Arial"/>
          <w:sz w:val="24"/>
          <w:szCs w:val="24"/>
        </w:rPr>
        <w:t>.1</w:t>
      </w:r>
      <w:r w:rsidR="00CC3B7F" w:rsidRPr="00CC3B7F">
        <w:rPr>
          <w:rFonts w:ascii="Arial" w:hAnsi="Arial" w:cs="Arial"/>
          <w:sz w:val="24"/>
          <w:szCs w:val="24"/>
        </w:rPr>
        <w:tab/>
      </w:r>
      <w:r w:rsidR="00A85057" w:rsidRPr="00A85057">
        <w:rPr>
          <w:rFonts w:ascii="Arial" w:hAnsi="Arial" w:cs="Arial"/>
          <w:sz w:val="24"/>
          <w:szCs w:val="24"/>
        </w:rPr>
        <w:t>Demonstrate understanding of contemporary culture to include a nuanced appreciation of visual media;</w:t>
      </w:r>
    </w:p>
    <w:p w14:paraId="08A29B8C" w14:textId="77777777" w:rsidR="00A85057" w:rsidRPr="00A85057" w:rsidRDefault="00A85057" w:rsidP="00A85057">
      <w:pPr>
        <w:spacing w:after="120" w:line="240" w:lineRule="auto"/>
        <w:ind w:left="1430" w:right="543" w:hanging="550"/>
        <w:jc w:val="both"/>
        <w:rPr>
          <w:rFonts w:ascii="Arial" w:hAnsi="Arial" w:cs="Arial"/>
          <w:sz w:val="24"/>
          <w:szCs w:val="24"/>
        </w:rPr>
      </w:pPr>
      <w:r w:rsidRPr="00A85057">
        <w:rPr>
          <w:rFonts w:ascii="Arial" w:hAnsi="Arial" w:cs="Arial"/>
          <w:sz w:val="24"/>
          <w:szCs w:val="24"/>
        </w:rPr>
        <w:t>9.2</w:t>
      </w:r>
      <w:r w:rsidRPr="00A85057">
        <w:rPr>
          <w:rFonts w:ascii="Arial" w:hAnsi="Arial" w:cs="Arial"/>
          <w:sz w:val="24"/>
          <w:szCs w:val="24"/>
        </w:rPr>
        <w:tab/>
        <w:t>Extend comparative analytic skills across media;</w:t>
      </w:r>
    </w:p>
    <w:p w14:paraId="6135FCF5" w14:textId="48232A76" w:rsidR="00A85057" w:rsidRPr="00A85057" w:rsidRDefault="00A85057" w:rsidP="00A85057">
      <w:pPr>
        <w:spacing w:after="120" w:line="240" w:lineRule="auto"/>
        <w:ind w:left="1430" w:right="543" w:hanging="550"/>
        <w:jc w:val="both"/>
        <w:rPr>
          <w:rFonts w:ascii="Arial" w:hAnsi="Arial" w:cs="Arial"/>
          <w:sz w:val="24"/>
          <w:szCs w:val="24"/>
        </w:rPr>
      </w:pPr>
      <w:r w:rsidRPr="00A85057">
        <w:rPr>
          <w:rFonts w:ascii="Arial" w:hAnsi="Arial" w:cs="Arial"/>
          <w:sz w:val="24"/>
          <w:szCs w:val="24"/>
        </w:rPr>
        <w:t>9.3</w:t>
      </w:r>
      <w:r w:rsidRPr="00A85057">
        <w:rPr>
          <w:rFonts w:ascii="Arial" w:hAnsi="Arial" w:cs="Arial"/>
          <w:sz w:val="24"/>
          <w:szCs w:val="24"/>
        </w:rPr>
        <w:tab/>
      </w:r>
      <w:r w:rsidR="00A219B0">
        <w:rPr>
          <w:rFonts w:ascii="Arial" w:hAnsi="Arial" w:cs="Arial"/>
          <w:sz w:val="24"/>
          <w:szCs w:val="24"/>
        </w:rPr>
        <w:t>communicate effectively to a variety of audiences and/or using a variety of methods’</w:t>
      </w:r>
    </w:p>
    <w:p w14:paraId="6F363E8F" w14:textId="77777777" w:rsidR="00A85057" w:rsidRPr="00A85057" w:rsidRDefault="00A85057" w:rsidP="00A85057">
      <w:pPr>
        <w:spacing w:after="120" w:line="240" w:lineRule="auto"/>
        <w:ind w:left="1430" w:right="543" w:hanging="550"/>
        <w:jc w:val="both"/>
        <w:rPr>
          <w:rFonts w:ascii="Arial" w:hAnsi="Arial" w:cs="Arial"/>
          <w:sz w:val="24"/>
          <w:szCs w:val="24"/>
        </w:rPr>
      </w:pPr>
      <w:r w:rsidRPr="00A85057">
        <w:rPr>
          <w:rFonts w:ascii="Arial" w:hAnsi="Arial" w:cs="Arial"/>
          <w:sz w:val="24"/>
          <w:szCs w:val="24"/>
        </w:rPr>
        <w:t>9.4</w:t>
      </w:r>
      <w:r w:rsidRPr="00A85057">
        <w:rPr>
          <w:rFonts w:ascii="Arial" w:hAnsi="Arial" w:cs="Arial"/>
          <w:sz w:val="24"/>
          <w:szCs w:val="24"/>
        </w:rPr>
        <w:tab/>
        <w:t>Demonstrate refined collaborative work skills;</w:t>
      </w:r>
    </w:p>
    <w:p w14:paraId="0F0AE1F2" w14:textId="77777777" w:rsidR="00A85057" w:rsidRPr="00A85057" w:rsidRDefault="00A85057" w:rsidP="00A85057">
      <w:pPr>
        <w:spacing w:after="120" w:line="240" w:lineRule="auto"/>
        <w:ind w:left="1430" w:right="543" w:hanging="550"/>
        <w:jc w:val="both"/>
        <w:rPr>
          <w:rFonts w:ascii="Arial" w:hAnsi="Arial" w:cs="Arial"/>
          <w:sz w:val="24"/>
          <w:szCs w:val="24"/>
        </w:rPr>
      </w:pPr>
      <w:r w:rsidRPr="00A85057">
        <w:rPr>
          <w:rFonts w:ascii="Arial" w:hAnsi="Arial" w:cs="Arial"/>
          <w:sz w:val="24"/>
          <w:szCs w:val="24"/>
        </w:rPr>
        <w:t>9.5</w:t>
      </w:r>
      <w:r w:rsidRPr="00A85057">
        <w:rPr>
          <w:rFonts w:ascii="Arial" w:hAnsi="Arial" w:cs="Arial"/>
          <w:sz w:val="24"/>
          <w:szCs w:val="24"/>
        </w:rPr>
        <w:tab/>
        <w:t>Demonstrate the ability to work within a team and alone;</w:t>
      </w:r>
    </w:p>
    <w:p w14:paraId="223D5195" w14:textId="37FEC3E0" w:rsidR="008D4447" w:rsidRPr="00CC3B7F" w:rsidRDefault="00A85057" w:rsidP="00A85057">
      <w:pPr>
        <w:spacing w:after="120" w:line="240" w:lineRule="auto"/>
        <w:ind w:left="1430" w:right="543" w:hanging="550"/>
        <w:jc w:val="both"/>
        <w:rPr>
          <w:rFonts w:ascii="Arial" w:hAnsi="Arial" w:cs="Arial"/>
          <w:b/>
          <w:sz w:val="24"/>
          <w:szCs w:val="24"/>
        </w:rPr>
      </w:pPr>
      <w:r w:rsidRPr="00A85057">
        <w:rPr>
          <w:rFonts w:ascii="Arial" w:hAnsi="Arial" w:cs="Arial"/>
          <w:sz w:val="24"/>
          <w:szCs w:val="24"/>
        </w:rPr>
        <w:t>9.6</w:t>
      </w:r>
      <w:r w:rsidRPr="00A85057">
        <w:rPr>
          <w:rFonts w:ascii="Arial" w:hAnsi="Arial" w:cs="Arial"/>
          <w:sz w:val="24"/>
          <w:szCs w:val="24"/>
        </w:rPr>
        <w:tab/>
        <w:t xml:space="preserve">Demonstrate the ability to make effective use of </w:t>
      </w:r>
      <w:r>
        <w:rPr>
          <w:rFonts w:ascii="Arial" w:hAnsi="Arial" w:cs="Arial"/>
          <w:sz w:val="24"/>
          <w:szCs w:val="24"/>
        </w:rPr>
        <w:t xml:space="preserve">library resources to view </w:t>
      </w:r>
      <w:proofErr w:type="spellStart"/>
      <w:r>
        <w:rPr>
          <w:rFonts w:ascii="Arial" w:hAnsi="Arial" w:cs="Arial"/>
          <w:sz w:val="24"/>
          <w:szCs w:val="24"/>
        </w:rPr>
        <w:t>fims</w:t>
      </w:r>
      <w:proofErr w:type="spellEnd"/>
      <w:r>
        <w:rPr>
          <w:rFonts w:ascii="Arial" w:hAnsi="Arial" w:cs="Arial"/>
          <w:sz w:val="24"/>
          <w:szCs w:val="24"/>
        </w:rPr>
        <w:t>.</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78984BCB" w:rsidR="008D4447" w:rsidRPr="008D4447" w:rsidRDefault="00A85057" w:rsidP="00A85057">
      <w:pPr>
        <w:spacing w:after="120" w:line="240" w:lineRule="auto"/>
        <w:ind w:left="567" w:right="543"/>
        <w:jc w:val="both"/>
        <w:rPr>
          <w:rFonts w:ascii="Arial" w:hAnsi="Arial" w:cs="Arial"/>
          <w:iCs/>
          <w:sz w:val="24"/>
          <w:szCs w:val="24"/>
        </w:rPr>
      </w:pPr>
      <w:r w:rsidRPr="00A85057">
        <w:rPr>
          <w:rFonts w:ascii="Arial" w:hAnsi="Arial" w:cs="Arial"/>
          <w:iCs/>
          <w:sz w:val="24"/>
          <w:szCs w:val="24"/>
        </w:rPr>
        <w:t xml:space="preserve">The module seeks to explore how novels and plays are adapted and interpreted for the screen. We will analyse how certain texts lend themselves to multiple reshaping, such as </w:t>
      </w:r>
      <w:proofErr w:type="spellStart"/>
      <w:r w:rsidRPr="00A85057">
        <w:rPr>
          <w:rFonts w:ascii="Arial" w:hAnsi="Arial" w:cs="Arial"/>
          <w:iCs/>
          <w:sz w:val="24"/>
          <w:szCs w:val="24"/>
        </w:rPr>
        <w:t>Laclos</w:t>
      </w:r>
      <w:proofErr w:type="spellEnd"/>
      <w:r w:rsidRPr="00A85057">
        <w:rPr>
          <w:rFonts w:ascii="Arial" w:hAnsi="Arial" w:cs="Arial"/>
          <w:iCs/>
          <w:sz w:val="24"/>
          <w:szCs w:val="24"/>
        </w:rPr>
        <w:t xml:space="preserve">’ </w:t>
      </w:r>
      <w:r w:rsidRPr="00A85057">
        <w:rPr>
          <w:rFonts w:ascii="Arial" w:hAnsi="Arial" w:cs="Arial"/>
          <w:i/>
          <w:iCs/>
          <w:sz w:val="24"/>
          <w:szCs w:val="24"/>
        </w:rPr>
        <w:t>Dangerous Liaisons</w:t>
      </w:r>
      <w:r w:rsidRPr="00A85057">
        <w:rPr>
          <w:rFonts w:ascii="Arial" w:hAnsi="Arial" w:cs="Arial"/>
          <w:iCs/>
          <w:sz w:val="24"/>
          <w:szCs w:val="24"/>
        </w:rPr>
        <w:t xml:space="preserve">. We will also analyse lesser-known works that have gone on to become feature films, such as Arthur Schnitzler’s </w:t>
      </w:r>
      <w:r w:rsidRPr="00A85057">
        <w:rPr>
          <w:rFonts w:ascii="Arial" w:hAnsi="Arial" w:cs="Arial"/>
          <w:i/>
          <w:iCs/>
          <w:sz w:val="24"/>
          <w:szCs w:val="24"/>
        </w:rPr>
        <w:t>Dream Story</w:t>
      </w:r>
      <w:r w:rsidRPr="00A85057">
        <w:rPr>
          <w:rFonts w:ascii="Arial" w:hAnsi="Arial" w:cs="Arial"/>
          <w:iCs/>
          <w:sz w:val="24"/>
          <w:szCs w:val="24"/>
        </w:rPr>
        <w:t xml:space="preserve">, filmed as </w:t>
      </w:r>
      <w:r w:rsidRPr="00A85057">
        <w:rPr>
          <w:rFonts w:ascii="Arial" w:hAnsi="Arial" w:cs="Arial"/>
          <w:i/>
          <w:iCs/>
          <w:sz w:val="24"/>
          <w:szCs w:val="24"/>
        </w:rPr>
        <w:t>Eyes Wide Shut</w:t>
      </w:r>
      <w:r w:rsidRPr="00A85057">
        <w:rPr>
          <w:rFonts w:ascii="Arial" w:hAnsi="Arial" w:cs="Arial"/>
          <w:iCs/>
          <w:sz w:val="24"/>
          <w:szCs w:val="24"/>
        </w:rPr>
        <w:t xml:space="preserve">. Adaptations directed by internationally recognized filmmakers such as Roman Polanski, Vittorio De </w:t>
      </w:r>
      <w:proofErr w:type="spellStart"/>
      <w:r w:rsidRPr="00A85057">
        <w:rPr>
          <w:rFonts w:ascii="Arial" w:hAnsi="Arial" w:cs="Arial"/>
          <w:iCs/>
          <w:sz w:val="24"/>
          <w:szCs w:val="24"/>
        </w:rPr>
        <w:t>Sica</w:t>
      </w:r>
      <w:proofErr w:type="spellEnd"/>
      <w:r w:rsidRPr="00A85057">
        <w:rPr>
          <w:rFonts w:ascii="Arial" w:hAnsi="Arial" w:cs="Arial"/>
          <w:iCs/>
          <w:sz w:val="24"/>
          <w:szCs w:val="24"/>
        </w:rPr>
        <w:t xml:space="preserve">, Francis Ford Coppola, Stanley Kubrick, and Pier Paolo </w:t>
      </w:r>
      <w:proofErr w:type="spellStart"/>
      <w:r w:rsidRPr="00A85057">
        <w:rPr>
          <w:rFonts w:ascii="Arial" w:hAnsi="Arial" w:cs="Arial"/>
          <w:iCs/>
          <w:sz w:val="24"/>
          <w:szCs w:val="24"/>
        </w:rPr>
        <w:t>Pasolini</w:t>
      </w:r>
      <w:proofErr w:type="spellEnd"/>
      <w:r w:rsidRPr="00A85057">
        <w:rPr>
          <w:rFonts w:ascii="Arial" w:hAnsi="Arial" w:cs="Arial"/>
          <w:iCs/>
          <w:sz w:val="24"/>
          <w:szCs w:val="24"/>
        </w:rPr>
        <w:t xml:space="preserve"> will be examined with a view to eliciting and understanding their particular approach to, and filmic vision of, written texts.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FB94A55" w14:textId="77777777" w:rsidR="00A85057" w:rsidRPr="00706AC0" w:rsidRDefault="00A85057" w:rsidP="00A85057">
      <w:pPr>
        <w:spacing w:after="120" w:line="240" w:lineRule="auto"/>
        <w:ind w:left="567" w:right="260"/>
        <w:jc w:val="both"/>
        <w:rPr>
          <w:rFonts w:ascii="Arial" w:hAnsi="Arial" w:cs="Arial"/>
          <w:sz w:val="24"/>
          <w:szCs w:val="24"/>
        </w:rPr>
      </w:pPr>
      <w:r w:rsidRPr="00706AC0">
        <w:rPr>
          <w:rFonts w:ascii="Arial" w:hAnsi="Arial" w:cs="Arial"/>
          <w:sz w:val="24"/>
          <w:szCs w:val="24"/>
        </w:rPr>
        <w:t>Texts</w:t>
      </w:r>
    </w:p>
    <w:p w14:paraId="62658AEC" w14:textId="77777777" w:rsidR="00A85057" w:rsidRPr="00706AC0" w:rsidRDefault="00A85057" w:rsidP="002F7682">
      <w:pPr>
        <w:spacing w:after="0" w:line="240" w:lineRule="auto"/>
        <w:ind w:left="567" w:right="260"/>
        <w:jc w:val="both"/>
        <w:rPr>
          <w:rFonts w:ascii="Arial" w:hAnsi="Arial" w:cs="Arial"/>
          <w:sz w:val="24"/>
          <w:szCs w:val="24"/>
        </w:rPr>
      </w:pPr>
      <w:r w:rsidRPr="00706AC0">
        <w:rPr>
          <w:rFonts w:ascii="Arial" w:hAnsi="Arial" w:cs="Arial"/>
          <w:sz w:val="24"/>
          <w:szCs w:val="24"/>
        </w:rPr>
        <w:t xml:space="preserve">Conrad, J. (1992). </w:t>
      </w:r>
      <w:r w:rsidRPr="00706AC0">
        <w:rPr>
          <w:rFonts w:ascii="Arial" w:hAnsi="Arial" w:cs="Arial"/>
          <w:i/>
          <w:sz w:val="24"/>
          <w:szCs w:val="24"/>
        </w:rPr>
        <w:t>Heart of Darkness</w:t>
      </w:r>
      <w:r w:rsidRPr="00706AC0">
        <w:rPr>
          <w:rFonts w:ascii="Arial" w:hAnsi="Arial" w:cs="Arial"/>
          <w:sz w:val="24"/>
          <w:szCs w:val="24"/>
        </w:rPr>
        <w:t>, Oxford: Oxford University Press.</w:t>
      </w:r>
    </w:p>
    <w:p w14:paraId="6C8F7D16" w14:textId="77777777" w:rsidR="00A85057" w:rsidRPr="00706AC0" w:rsidRDefault="00A85057" w:rsidP="002F7682">
      <w:pPr>
        <w:spacing w:after="0" w:line="240" w:lineRule="auto"/>
        <w:ind w:left="567" w:right="260"/>
        <w:jc w:val="both"/>
        <w:rPr>
          <w:rFonts w:ascii="Arial" w:hAnsi="Arial" w:cs="Arial"/>
          <w:sz w:val="24"/>
          <w:szCs w:val="24"/>
        </w:rPr>
      </w:pPr>
      <w:r w:rsidRPr="00706AC0">
        <w:rPr>
          <w:rFonts w:ascii="Arial" w:hAnsi="Arial" w:cs="Arial"/>
          <w:sz w:val="24"/>
          <w:szCs w:val="24"/>
        </w:rPr>
        <w:t xml:space="preserve">Fitzgerald, F.S. (2000). </w:t>
      </w:r>
      <w:r w:rsidRPr="00706AC0">
        <w:rPr>
          <w:rFonts w:ascii="Arial" w:hAnsi="Arial" w:cs="Arial"/>
          <w:i/>
          <w:sz w:val="24"/>
          <w:szCs w:val="24"/>
        </w:rPr>
        <w:t>The Great Gatsby</w:t>
      </w:r>
      <w:r w:rsidRPr="00706AC0">
        <w:rPr>
          <w:rFonts w:ascii="Arial" w:hAnsi="Arial" w:cs="Arial"/>
          <w:sz w:val="24"/>
          <w:szCs w:val="24"/>
        </w:rPr>
        <w:t>, London: Penguin.</w:t>
      </w:r>
    </w:p>
    <w:p w14:paraId="57BEB0C6" w14:textId="77777777" w:rsidR="00A85057" w:rsidRPr="00706AC0" w:rsidRDefault="00A85057" w:rsidP="002F7682">
      <w:pPr>
        <w:spacing w:after="0" w:line="240" w:lineRule="auto"/>
        <w:ind w:left="567" w:right="260"/>
        <w:jc w:val="both"/>
        <w:rPr>
          <w:rFonts w:ascii="Arial" w:hAnsi="Arial" w:cs="Arial"/>
          <w:sz w:val="24"/>
          <w:szCs w:val="24"/>
        </w:rPr>
      </w:pPr>
      <w:proofErr w:type="spellStart"/>
      <w:r w:rsidRPr="00706AC0">
        <w:rPr>
          <w:rFonts w:ascii="Arial" w:hAnsi="Arial" w:cs="Arial"/>
          <w:sz w:val="24"/>
          <w:szCs w:val="24"/>
        </w:rPr>
        <w:t>Parsipour</w:t>
      </w:r>
      <w:proofErr w:type="spellEnd"/>
      <w:r w:rsidRPr="00706AC0">
        <w:rPr>
          <w:rFonts w:ascii="Arial" w:hAnsi="Arial" w:cs="Arial"/>
          <w:sz w:val="24"/>
          <w:szCs w:val="24"/>
        </w:rPr>
        <w:t xml:space="preserve">, S. (2011). </w:t>
      </w:r>
      <w:r w:rsidRPr="00706AC0">
        <w:rPr>
          <w:rFonts w:ascii="Arial" w:hAnsi="Arial" w:cs="Arial"/>
          <w:i/>
          <w:sz w:val="24"/>
          <w:szCs w:val="24"/>
        </w:rPr>
        <w:t xml:space="preserve">Women </w:t>
      </w:r>
      <w:proofErr w:type="gramStart"/>
      <w:r w:rsidRPr="00706AC0">
        <w:rPr>
          <w:rFonts w:ascii="Arial" w:hAnsi="Arial" w:cs="Arial"/>
          <w:i/>
          <w:sz w:val="24"/>
          <w:szCs w:val="24"/>
        </w:rPr>
        <w:t>Without</w:t>
      </w:r>
      <w:proofErr w:type="gramEnd"/>
      <w:r w:rsidRPr="00706AC0">
        <w:rPr>
          <w:rFonts w:ascii="Arial" w:hAnsi="Arial" w:cs="Arial"/>
          <w:i/>
          <w:sz w:val="24"/>
          <w:szCs w:val="24"/>
        </w:rPr>
        <w:t xml:space="preserve"> Men</w:t>
      </w:r>
      <w:r w:rsidRPr="00706AC0">
        <w:rPr>
          <w:rFonts w:ascii="Arial" w:hAnsi="Arial" w:cs="Arial"/>
          <w:sz w:val="24"/>
          <w:szCs w:val="24"/>
        </w:rPr>
        <w:t>, New York: The Feminist Press.</w:t>
      </w:r>
    </w:p>
    <w:p w14:paraId="49907877" w14:textId="77777777" w:rsidR="00A85057" w:rsidRPr="00706AC0" w:rsidRDefault="00A85057" w:rsidP="002F7682">
      <w:pPr>
        <w:spacing w:after="0" w:line="240" w:lineRule="auto"/>
        <w:ind w:left="567" w:right="260"/>
        <w:jc w:val="both"/>
        <w:rPr>
          <w:rFonts w:ascii="Arial" w:hAnsi="Arial" w:cs="Arial"/>
          <w:sz w:val="24"/>
          <w:szCs w:val="24"/>
        </w:rPr>
      </w:pPr>
      <w:r w:rsidRPr="00706AC0">
        <w:rPr>
          <w:rFonts w:ascii="Arial" w:hAnsi="Arial" w:cs="Arial"/>
          <w:sz w:val="24"/>
          <w:szCs w:val="24"/>
        </w:rPr>
        <w:t xml:space="preserve">Schnitzler, A. (2005). </w:t>
      </w:r>
      <w:r w:rsidRPr="00706AC0">
        <w:rPr>
          <w:rFonts w:ascii="Arial" w:hAnsi="Arial" w:cs="Arial"/>
          <w:i/>
          <w:sz w:val="24"/>
          <w:szCs w:val="24"/>
        </w:rPr>
        <w:t>Dream Story</w:t>
      </w:r>
      <w:r w:rsidRPr="00706AC0">
        <w:rPr>
          <w:rFonts w:ascii="Arial" w:hAnsi="Arial" w:cs="Arial"/>
          <w:sz w:val="24"/>
          <w:szCs w:val="24"/>
        </w:rPr>
        <w:t>, London: Penguin.</w:t>
      </w:r>
    </w:p>
    <w:p w14:paraId="466A5395" w14:textId="77777777" w:rsidR="00A85057" w:rsidRPr="00706AC0" w:rsidRDefault="00A85057" w:rsidP="002F7682">
      <w:pPr>
        <w:spacing w:after="0" w:line="240" w:lineRule="auto"/>
        <w:ind w:left="567" w:right="260"/>
        <w:jc w:val="both"/>
        <w:rPr>
          <w:rFonts w:ascii="Arial" w:hAnsi="Arial" w:cs="Arial"/>
          <w:sz w:val="24"/>
          <w:szCs w:val="24"/>
        </w:rPr>
      </w:pPr>
      <w:r w:rsidRPr="00706AC0">
        <w:rPr>
          <w:rFonts w:ascii="Arial" w:hAnsi="Arial" w:cs="Arial"/>
          <w:sz w:val="24"/>
          <w:szCs w:val="24"/>
        </w:rPr>
        <w:t>Films:</w:t>
      </w:r>
    </w:p>
    <w:p w14:paraId="7815599C" w14:textId="77777777" w:rsidR="00A85057" w:rsidRPr="00706AC0" w:rsidRDefault="00A85057" w:rsidP="002F7682">
      <w:pPr>
        <w:spacing w:after="0" w:line="240" w:lineRule="auto"/>
        <w:ind w:left="567" w:right="260"/>
        <w:jc w:val="both"/>
        <w:rPr>
          <w:rFonts w:ascii="Arial" w:hAnsi="Arial" w:cs="Arial"/>
          <w:sz w:val="24"/>
          <w:szCs w:val="24"/>
        </w:rPr>
      </w:pPr>
      <w:r w:rsidRPr="00706AC0">
        <w:rPr>
          <w:rFonts w:ascii="Arial" w:hAnsi="Arial" w:cs="Arial"/>
          <w:i/>
          <w:sz w:val="24"/>
          <w:szCs w:val="24"/>
        </w:rPr>
        <w:t xml:space="preserve">Eyes Wide Shut. </w:t>
      </w:r>
      <w:r w:rsidRPr="00706AC0">
        <w:rPr>
          <w:rFonts w:ascii="Arial" w:hAnsi="Arial" w:cs="Arial"/>
          <w:sz w:val="24"/>
          <w:szCs w:val="24"/>
        </w:rPr>
        <w:t>(1999). [Film]. Directed by Stanley Kubrick. USA. Stanley Kubrick Productions.</w:t>
      </w:r>
    </w:p>
    <w:p w14:paraId="661BB7BF" w14:textId="77777777" w:rsidR="00A85057" w:rsidRPr="00706AC0" w:rsidRDefault="00A85057" w:rsidP="002F7682">
      <w:pPr>
        <w:spacing w:after="0" w:line="240" w:lineRule="auto"/>
        <w:ind w:left="567" w:right="260"/>
        <w:jc w:val="both"/>
        <w:rPr>
          <w:rFonts w:ascii="Arial" w:hAnsi="Arial" w:cs="Arial"/>
          <w:sz w:val="24"/>
          <w:szCs w:val="24"/>
        </w:rPr>
      </w:pPr>
      <w:r w:rsidRPr="00706AC0">
        <w:rPr>
          <w:rFonts w:ascii="Arial" w:hAnsi="Arial" w:cs="Arial"/>
          <w:i/>
          <w:sz w:val="24"/>
          <w:szCs w:val="24"/>
        </w:rPr>
        <w:t>Apocalypse Now.</w:t>
      </w:r>
      <w:r w:rsidRPr="00706AC0">
        <w:rPr>
          <w:rFonts w:ascii="Arial" w:hAnsi="Arial" w:cs="Arial"/>
          <w:sz w:val="24"/>
          <w:szCs w:val="24"/>
        </w:rPr>
        <w:t xml:space="preserve"> (1979). [Film]. Directed by Francis Ford Coppola. USA. Omni Zoetrope.</w:t>
      </w:r>
    </w:p>
    <w:p w14:paraId="506500D0" w14:textId="77777777" w:rsidR="00A85057" w:rsidRPr="00706AC0" w:rsidRDefault="00A85057" w:rsidP="002F7682">
      <w:pPr>
        <w:spacing w:after="0" w:line="240" w:lineRule="auto"/>
        <w:ind w:left="567" w:right="260"/>
        <w:jc w:val="both"/>
        <w:rPr>
          <w:rFonts w:ascii="Arial" w:hAnsi="Arial" w:cs="Arial"/>
          <w:sz w:val="24"/>
          <w:szCs w:val="24"/>
        </w:rPr>
      </w:pPr>
      <w:r w:rsidRPr="00706AC0">
        <w:rPr>
          <w:rFonts w:ascii="Arial" w:hAnsi="Arial" w:cs="Arial"/>
          <w:i/>
          <w:sz w:val="24"/>
          <w:szCs w:val="24"/>
        </w:rPr>
        <w:t xml:space="preserve">Women </w:t>
      </w:r>
      <w:proofErr w:type="gramStart"/>
      <w:r w:rsidRPr="00706AC0">
        <w:rPr>
          <w:rFonts w:ascii="Arial" w:hAnsi="Arial" w:cs="Arial"/>
          <w:i/>
          <w:sz w:val="24"/>
          <w:szCs w:val="24"/>
        </w:rPr>
        <w:t>Without</w:t>
      </w:r>
      <w:proofErr w:type="gramEnd"/>
      <w:r w:rsidRPr="00706AC0">
        <w:rPr>
          <w:rFonts w:ascii="Arial" w:hAnsi="Arial" w:cs="Arial"/>
          <w:i/>
          <w:sz w:val="24"/>
          <w:szCs w:val="24"/>
        </w:rPr>
        <w:t xml:space="preserve"> Men.</w:t>
      </w:r>
      <w:r w:rsidRPr="00706AC0">
        <w:rPr>
          <w:rFonts w:ascii="Arial" w:hAnsi="Arial" w:cs="Arial"/>
          <w:sz w:val="24"/>
          <w:szCs w:val="24"/>
        </w:rPr>
        <w:t xml:space="preserve"> (2009). [Film]. Directed by </w:t>
      </w:r>
      <w:proofErr w:type="spellStart"/>
      <w:r w:rsidRPr="00706AC0">
        <w:rPr>
          <w:rFonts w:ascii="Arial" w:hAnsi="Arial" w:cs="Arial"/>
          <w:sz w:val="24"/>
          <w:szCs w:val="24"/>
        </w:rPr>
        <w:t>Shirin</w:t>
      </w:r>
      <w:proofErr w:type="spellEnd"/>
      <w:r w:rsidRPr="00706AC0">
        <w:rPr>
          <w:rFonts w:ascii="Arial" w:hAnsi="Arial" w:cs="Arial"/>
          <w:sz w:val="24"/>
          <w:szCs w:val="24"/>
        </w:rPr>
        <w:t xml:space="preserve"> </w:t>
      </w:r>
      <w:proofErr w:type="spellStart"/>
      <w:r w:rsidRPr="00706AC0">
        <w:rPr>
          <w:rFonts w:ascii="Arial" w:hAnsi="Arial" w:cs="Arial"/>
          <w:sz w:val="24"/>
          <w:szCs w:val="24"/>
        </w:rPr>
        <w:t>Neshat</w:t>
      </w:r>
      <w:proofErr w:type="spellEnd"/>
      <w:r w:rsidRPr="00706AC0">
        <w:rPr>
          <w:rFonts w:ascii="Arial" w:hAnsi="Arial" w:cs="Arial"/>
          <w:sz w:val="24"/>
          <w:szCs w:val="24"/>
        </w:rPr>
        <w:t xml:space="preserve">. USA. </w:t>
      </w:r>
      <w:proofErr w:type="spellStart"/>
      <w:r w:rsidRPr="00706AC0">
        <w:rPr>
          <w:rFonts w:ascii="Arial" w:hAnsi="Arial" w:cs="Arial"/>
          <w:sz w:val="24"/>
          <w:szCs w:val="24"/>
        </w:rPr>
        <w:t>IndiePix</w:t>
      </w:r>
      <w:proofErr w:type="spellEnd"/>
      <w:r w:rsidRPr="00706AC0">
        <w:rPr>
          <w:rFonts w:ascii="Arial" w:hAnsi="Arial" w:cs="Arial"/>
          <w:sz w:val="24"/>
          <w:szCs w:val="24"/>
        </w:rPr>
        <w:t xml:space="preserve"> Films.</w:t>
      </w:r>
    </w:p>
    <w:p w14:paraId="4DDD1104" w14:textId="77777777" w:rsidR="00A85057" w:rsidRPr="00706AC0" w:rsidRDefault="00A85057" w:rsidP="002F7682">
      <w:pPr>
        <w:spacing w:after="0" w:line="240" w:lineRule="auto"/>
        <w:ind w:left="567" w:right="260"/>
        <w:jc w:val="both"/>
        <w:rPr>
          <w:rFonts w:ascii="Arial" w:hAnsi="Arial" w:cs="Arial"/>
          <w:sz w:val="24"/>
          <w:szCs w:val="24"/>
        </w:rPr>
      </w:pPr>
      <w:r w:rsidRPr="00706AC0">
        <w:rPr>
          <w:rFonts w:ascii="Arial" w:hAnsi="Arial" w:cs="Arial"/>
          <w:i/>
          <w:sz w:val="24"/>
          <w:szCs w:val="24"/>
        </w:rPr>
        <w:t>The Great Gatsby.</w:t>
      </w:r>
      <w:r w:rsidRPr="00706AC0">
        <w:rPr>
          <w:rFonts w:ascii="Arial" w:hAnsi="Arial" w:cs="Arial"/>
          <w:sz w:val="24"/>
          <w:szCs w:val="24"/>
        </w:rPr>
        <w:t xml:space="preserve"> (1974). [Film]. Directed by Jack Clayton. USA. </w:t>
      </w:r>
      <w:proofErr w:type="spellStart"/>
      <w:r w:rsidRPr="00706AC0">
        <w:rPr>
          <w:rFonts w:ascii="Arial" w:hAnsi="Arial" w:cs="Arial"/>
          <w:sz w:val="24"/>
          <w:szCs w:val="24"/>
        </w:rPr>
        <w:t>Newdon</w:t>
      </w:r>
      <w:proofErr w:type="spellEnd"/>
      <w:r w:rsidRPr="00706AC0">
        <w:rPr>
          <w:rFonts w:ascii="Arial" w:hAnsi="Arial" w:cs="Arial"/>
          <w:sz w:val="24"/>
          <w:szCs w:val="24"/>
        </w:rPr>
        <w:t xml:space="preserve"> Productions.</w:t>
      </w:r>
    </w:p>
    <w:p w14:paraId="5102DE7A" w14:textId="373DC1F5" w:rsidR="008D4447" w:rsidRPr="00706AC0" w:rsidRDefault="00A85057" w:rsidP="002F7682">
      <w:pPr>
        <w:spacing w:after="0" w:line="240" w:lineRule="auto"/>
        <w:ind w:left="567" w:right="543"/>
        <w:rPr>
          <w:rFonts w:ascii="Arial" w:hAnsi="Arial" w:cs="Arial"/>
          <w:sz w:val="24"/>
          <w:szCs w:val="24"/>
        </w:rPr>
      </w:pPr>
      <w:r w:rsidRPr="00706AC0">
        <w:rPr>
          <w:rFonts w:ascii="Arial" w:hAnsi="Arial" w:cs="Arial"/>
          <w:i/>
          <w:sz w:val="24"/>
          <w:szCs w:val="24"/>
        </w:rPr>
        <w:t>The Great Gatsby.</w:t>
      </w:r>
      <w:r w:rsidRPr="00706AC0">
        <w:rPr>
          <w:rFonts w:ascii="Arial" w:hAnsi="Arial" w:cs="Arial"/>
          <w:sz w:val="24"/>
          <w:szCs w:val="24"/>
        </w:rPr>
        <w:t xml:space="preserve"> (2013). [Film]. Directed by Baz Luhrmann. USA. Village Roadshow Pictures &amp; </w:t>
      </w:r>
      <w:proofErr w:type="spellStart"/>
      <w:r w:rsidRPr="00706AC0">
        <w:rPr>
          <w:rFonts w:ascii="Arial" w:hAnsi="Arial" w:cs="Arial"/>
          <w:sz w:val="24"/>
          <w:szCs w:val="24"/>
        </w:rPr>
        <w:t>Bazmark</w:t>
      </w:r>
      <w:proofErr w:type="spellEnd"/>
      <w:r w:rsidRPr="00706AC0">
        <w:rPr>
          <w:rFonts w:ascii="Arial" w:hAnsi="Arial" w:cs="Arial"/>
          <w:sz w:val="24"/>
          <w:szCs w:val="24"/>
        </w:rPr>
        <w:t xml:space="preserve"> Productions.</w:t>
      </w:r>
      <w:r w:rsidR="002F7682" w:rsidRPr="00706AC0">
        <w:rPr>
          <w:rFonts w:ascii="Arial" w:hAnsi="Arial" w:cs="Arial"/>
          <w:sz w:val="24"/>
          <w:szCs w:val="24"/>
        </w:rPr>
        <w:br/>
      </w:r>
    </w:p>
    <w:p w14:paraId="5746A11B" w14:textId="77777777" w:rsidR="002F7682" w:rsidRPr="00A05CF7" w:rsidRDefault="002F7682" w:rsidP="002F7682">
      <w:pPr>
        <w:spacing w:after="0" w:line="240" w:lineRule="auto"/>
        <w:ind w:left="567" w:right="543"/>
        <w:jc w:val="both"/>
        <w:rPr>
          <w:rFonts w:ascii="Arial" w:hAnsi="Arial" w:cs="Arial"/>
          <w:bCs/>
          <w:sz w:val="24"/>
          <w:szCs w:val="24"/>
        </w:rPr>
      </w:pP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2D2B55D1"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A85057">
        <w:rPr>
          <w:rFonts w:ascii="Arial" w:hAnsi="Arial" w:cs="Arial"/>
          <w:iCs/>
          <w:sz w:val="24"/>
          <w:szCs w:val="24"/>
        </w:rPr>
        <w:t>40</w:t>
      </w:r>
    </w:p>
    <w:p w14:paraId="6C7D69ED" w14:textId="32D6B7A3"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A85057">
        <w:rPr>
          <w:rFonts w:ascii="Arial" w:hAnsi="Arial" w:cs="Arial"/>
          <w:iCs/>
          <w:sz w:val="24"/>
          <w:szCs w:val="24"/>
        </w:rPr>
        <w:t>260</w:t>
      </w:r>
    </w:p>
    <w:p w14:paraId="430C46A1" w14:textId="08C58AAD"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A85057">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1DF8ACE" w14:textId="6BBD028E" w:rsidR="00A85057" w:rsidRPr="00A85057" w:rsidRDefault="00A85057" w:rsidP="002F7682">
      <w:pPr>
        <w:spacing w:after="120" w:line="240" w:lineRule="auto"/>
        <w:ind w:right="543" w:firstLine="567"/>
        <w:rPr>
          <w:rFonts w:ascii="Arial" w:hAnsi="Arial" w:cs="Arial"/>
          <w:bCs/>
          <w:iCs/>
          <w:sz w:val="24"/>
          <w:szCs w:val="24"/>
        </w:rPr>
      </w:pPr>
      <w:r w:rsidRPr="00A85057">
        <w:rPr>
          <w:rFonts w:ascii="Arial" w:hAnsi="Arial" w:cs="Arial"/>
          <w:bCs/>
          <w:iCs/>
          <w:sz w:val="24"/>
          <w:szCs w:val="24"/>
        </w:rPr>
        <w:t>Presentation (</w:t>
      </w:r>
      <w:r>
        <w:rPr>
          <w:rFonts w:ascii="Arial" w:hAnsi="Arial" w:cs="Arial"/>
          <w:bCs/>
          <w:iCs/>
          <w:sz w:val="24"/>
          <w:szCs w:val="24"/>
        </w:rPr>
        <w:t>15</w:t>
      </w:r>
      <w:r w:rsidRPr="00A85057">
        <w:rPr>
          <w:rFonts w:ascii="Arial" w:hAnsi="Arial" w:cs="Arial"/>
          <w:bCs/>
          <w:iCs/>
          <w:sz w:val="24"/>
          <w:szCs w:val="24"/>
        </w:rPr>
        <w:t xml:space="preserve"> minutes) – </w:t>
      </w:r>
      <w:r>
        <w:rPr>
          <w:rFonts w:ascii="Arial" w:hAnsi="Arial" w:cs="Arial"/>
          <w:bCs/>
          <w:iCs/>
          <w:sz w:val="24"/>
          <w:szCs w:val="24"/>
        </w:rPr>
        <w:t>20</w:t>
      </w:r>
      <w:r w:rsidRPr="00A85057">
        <w:rPr>
          <w:rFonts w:ascii="Arial" w:hAnsi="Arial" w:cs="Arial"/>
          <w:bCs/>
          <w:iCs/>
          <w:sz w:val="24"/>
          <w:szCs w:val="24"/>
        </w:rPr>
        <w:t>%</w:t>
      </w:r>
    </w:p>
    <w:p w14:paraId="67DCE098" w14:textId="4D17F0C7" w:rsidR="00A85057" w:rsidRPr="00A85057" w:rsidRDefault="00A85057" w:rsidP="002F7682">
      <w:pPr>
        <w:spacing w:after="120" w:line="240" w:lineRule="auto"/>
        <w:ind w:right="543" w:firstLine="567"/>
        <w:rPr>
          <w:rFonts w:ascii="Arial" w:hAnsi="Arial" w:cs="Arial"/>
          <w:bCs/>
          <w:iCs/>
          <w:sz w:val="24"/>
          <w:szCs w:val="24"/>
        </w:rPr>
      </w:pPr>
      <w:r w:rsidRPr="00A85057">
        <w:rPr>
          <w:rFonts w:ascii="Arial" w:hAnsi="Arial" w:cs="Arial"/>
          <w:bCs/>
          <w:iCs/>
          <w:sz w:val="24"/>
          <w:szCs w:val="24"/>
        </w:rPr>
        <w:lastRenderedPageBreak/>
        <w:t xml:space="preserve">Essay 1 (3,000 words) – </w:t>
      </w:r>
      <w:r>
        <w:rPr>
          <w:rFonts w:ascii="Arial" w:hAnsi="Arial" w:cs="Arial"/>
          <w:bCs/>
          <w:iCs/>
          <w:sz w:val="24"/>
          <w:szCs w:val="24"/>
        </w:rPr>
        <w:t>40</w:t>
      </w:r>
      <w:r w:rsidRPr="00A85057">
        <w:rPr>
          <w:rFonts w:ascii="Arial" w:hAnsi="Arial" w:cs="Arial"/>
          <w:bCs/>
          <w:iCs/>
          <w:sz w:val="24"/>
          <w:szCs w:val="24"/>
        </w:rPr>
        <w:t>%</w:t>
      </w:r>
    </w:p>
    <w:p w14:paraId="6D5CD1CC" w14:textId="5B71A1E0" w:rsidR="008D4447" w:rsidRPr="00EF2BA8" w:rsidRDefault="00A85057" w:rsidP="002F7682">
      <w:pPr>
        <w:spacing w:after="120" w:line="240" w:lineRule="auto"/>
        <w:ind w:right="543" w:firstLine="567"/>
        <w:rPr>
          <w:rFonts w:ascii="Arial" w:hAnsi="Arial" w:cs="Arial"/>
          <w:bCs/>
          <w:iCs/>
          <w:sz w:val="24"/>
          <w:szCs w:val="24"/>
        </w:rPr>
      </w:pPr>
      <w:r w:rsidRPr="00A85057">
        <w:rPr>
          <w:rFonts w:ascii="Arial" w:hAnsi="Arial" w:cs="Arial"/>
          <w:bCs/>
          <w:iCs/>
          <w:sz w:val="24"/>
          <w:szCs w:val="24"/>
        </w:rPr>
        <w:t>Essay 2 (3,000 words) – 40%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DB8B258" w:rsidR="008D4447" w:rsidRPr="00CC3B7F" w:rsidRDefault="00A85057"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EF2BA8">
        <w:rPr>
          <w:rFonts w:ascii="Arial" w:hAnsi="Arial" w:cs="Arial"/>
          <w:iCs/>
          <w:sz w:val="24"/>
          <w:szCs w:val="24"/>
        </w:rPr>
        <w:t>3,000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9810"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A85057" w:rsidRPr="00302082" w14:paraId="356A7C5E" w14:textId="77777777" w:rsidTr="00E02795">
        <w:tc>
          <w:tcPr>
            <w:tcW w:w="2439" w:type="dxa"/>
            <w:shd w:val="clear" w:color="auto" w:fill="D9D9D9" w:themeFill="background1" w:themeFillShade="D9"/>
          </w:tcPr>
          <w:p w14:paraId="4F3E47BC" w14:textId="77777777" w:rsidR="00A85057" w:rsidRPr="00302082" w:rsidRDefault="00A85057" w:rsidP="00E02795">
            <w:pPr>
              <w:spacing w:after="120"/>
              <w:ind w:left="33"/>
              <w:rPr>
                <w:rFonts w:ascii="Arial" w:hAnsi="Arial" w:cs="Arial"/>
                <w:b/>
              </w:rPr>
            </w:pPr>
            <w:r w:rsidRPr="00302082">
              <w:rPr>
                <w:rFonts w:ascii="Arial" w:hAnsi="Arial" w:cs="Arial"/>
                <w:b/>
              </w:rPr>
              <w:t>Module learning outcome</w:t>
            </w:r>
          </w:p>
        </w:tc>
        <w:tc>
          <w:tcPr>
            <w:tcW w:w="567" w:type="dxa"/>
          </w:tcPr>
          <w:p w14:paraId="2352D077" w14:textId="77777777" w:rsidR="00A85057" w:rsidRPr="002302FD" w:rsidRDefault="00A85057" w:rsidP="00E02795">
            <w:pPr>
              <w:spacing w:after="120"/>
              <w:rPr>
                <w:rFonts w:ascii="Arial" w:hAnsi="Arial" w:cs="Arial"/>
              </w:rPr>
            </w:pPr>
            <w:r w:rsidRPr="002302FD">
              <w:rPr>
                <w:rFonts w:ascii="Arial" w:hAnsi="Arial" w:cs="Arial"/>
              </w:rPr>
              <w:t>8.1</w:t>
            </w:r>
          </w:p>
        </w:tc>
        <w:tc>
          <w:tcPr>
            <w:tcW w:w="567" w:type="dxa"/>
          </w:tcPr>
          <w:p w14:paraId="3B141E8D" w14:textId="77777777" w:rsidR="00A85057" w:rsidRPr="002302FD" w:rsidRDefault="00A85057" w:rsidP="00E02795">
            <w:pPr>
              <w:spacing w:after="120"/>
              <w:rPr>
                <w:rFonts w:ascii="Arial" w:hAnsi="Arial" w:cs="Arial"/>
              </w:rPr>
            </w:pPr>
            <w:r w:rsidRPr="002302FD">
              <w:rPr>
                <w:rFonts w:ascii="Arial" w:hAnsi="Arial" w:cs="Arial"/>
              </w:rPr>
              <w:t>8.2</w:t>
            </w:r>
          </w:p>
        </w:tc>
        <w:tc>
          <w:tcPr>
            <w:tcW w:w="567" w:type="dxa"/>
          </w:tcPr>
          <w:p w14:paraId="0DE4DF57" w14:textId="77777777" w:rsidR="00A85057" w:rsidRPr="002302FD" w:rsidRDefault="00A85057" w:rsidP="00E02795">
            <w:pPr>
              <w:spacing w:after="120"/>
              <w:rPr>
                <w:rFonts w:ascii="Arial" w:hAnsi="Arial" w:cs="Arial"/>
              </w:rPr>
            </w:pPr>
            <w:r w:rsidRPr="002302FD">
              <w:rPr>
                <w:rFonts w:ascii="Arial" w:hAnsi="Arial" w:cs="Arial"/>
              </w:rPr>
              <w:t>8.3</w:t>
            </w:r>
          </w:p>
        </w:tc>
        <w:tc>
          <w:tcPr>
            <w:tcW w:w="567" w:type="dxa"/>
          </w:tcPr>
          <w:p w14:paraId="2058D776" w14:textId="77777777" w:rsidR="00A85057" w:rsidRPr="002302FD" w:rsidRDefault="00A85057" w:rsidP="00E02795">
            <w:pPr>
              <w:spacing w:after="120"/>
              <w:rPr>
                <w:rFonts w:ascii="Arial" w:hAnsi="Arial" w:cs="Arial"/>
              </w:rPr>
            </w:pPr>
            <w:r w:rsidRPr="002302FD">
              <w:rPr>
                <w:rFonts w:ascii="Arial" w:hAnsi="Arial" w:cs="Arial"/>
              </w:rPr>
              <w:t>8.4</w:t>
            </w:r>
          </w:p>
        </w:tc>
        <w:tc>
          <w:tcPr>
            <w:tcW w:w="567" w:type="dxa"/>
          </w:tcPr>
          <w:p w14:paraId="0B4E8EF4" w14:textId="77777777" w:rsidR="00A85057" w:rsidRPr="002302FD" w:rsidRDefault="00A85057" w:rsidP="00E02795">
            <w:pPr>
              <w:spacing w:after="120"/>
              <w:rPr>
                <w:rFonts w:ascii="Arial" w:hAnsi="Arial" w:cs="Arial"/>
              </w:rPr>
            </w:pPr>
            <w:r w:rsidRPr="002302FD">
              <w:rPr>
                <w:rFonts w:ascii="Arial" w:hAnsi="Arial" w:cs="Arial"/>
              </w:rPr>
              <w:t>8.5</w:t>
            </w:r>
          </w:p>
        </w:tc>
        <w:tc>
          <w:tcPr>
            <w:tcW w:w="567" w:type="dxa"/>
          </w:tcPr>
          <w:p w14:paraId="5FCEEC3F" w14:textId="77777777" w:rsidR="00A85057" w:rsidRPr="002302FD" w:rsidRDefault="00A85057" w:rsidP="00E02795">
            <w:pPr>
              <w:spacing w:after="120"/>
              <w:rPr>
                <w:rFonts w:ascii="Arial" w:hAnsi="Arial" w:cs="Arial"/>
              </w:rPr>
            </w:pPr>
            <w:r>
              <w:rPr>
                <w:rFonts w:ascii="Arial" w:hAnsi="Arial" w:cs="Arial"/>
              </w:rPr>
              <w:t>8.6</w:t>
            </w:r>
          </w:p>
        </w:tc>
        <w:tc>
          <w:tcPr>
            <w:tcW w:w="567" w:type="dxa"/>
          </w:tcPr>
          <w:p w14:paraId="204A2347" w14:textId="77777777" w:rsidR="00A85057" w:rsidRPr="002302FD" w:rsidRDefault="00A85057" w:rsidP="00E02795">
            <w:pPr>
              <w:spacing w:after="120"/>
              <w:rPr>
                <w:rFonts w:ascii="Arial" w:hAnsi="Arial" w:cs="Arial"/>
              </w:rPr>
            </w:pPr>
            <w:r>
              <w:rPr>
                <w:rFonts w:ascii="Arial" w:hAnsi="Arial" w:cs="Arial"/>
              </w:rPr>
              <w:t>8.7</w:t>
            </w:r>
          </w:p>
        </w:tc>
        <w:tc>
          <w:tcPr>
            <w:tcW w:w="567" w:type="dxa"/>
          </w:tcPr>
          <w:p w14:paraId="57380DF8" w14:textId="77777777" w:rsidR="00A85057" w:rsidRPr="002302FD" w:rsidRDefault="00A85057" w:rsidP="00E02795">
            <w:pPr>
              <w:spacing w:after="120"/>
              <w:rPr>
                <w:rFonts w:ascii="Arial" w:hAnsi="Arial" w:cs="Arial"/>
              </w:rPr>
            </w:pPr>
            <w:r w:rsidRPr="002302FD">
              <w:rPr>
                <w:rFonts w:ascii="Arial" w:hAnsi="Arial" w:cs="Arial"/>
              </w:rPr>
              <w:t>9.1</w:t>
            </w:r>
          </w:p>
        </w:tc>
        <w:tc>
          <w:tcPr>
            <w:tcW w:w="567" w:type="dxa"/>
          </w:tcPr>
          <w:p w14:paraId="1C7CBF42" w14:textId="77777777" w:rsidR="00A85057" w:rsidRPr="002302FD" w:rsidRDefault="00A85057" w:rsidP="00E02795">
            <w:pPr>
              <w:spacing w:after="120"/>
              <w:rPr>
                <w:rFonts w:ascii="Arial" w:hAnsi="Arial" w:cs="Arial"/>
              </w:rPr>
            </w:pPr>
            <w:r w:rsidRPr="002302FD">
              <w:rPr>
                <w:rFonts w:ascii="Arial" w:hAnsi="Arial" w:cs="Arial"/>
              </w:rPr>
              <w:t>9.2</w:t>
            </w:r>
          </w:p>
        </w:tc>
        <w:tc>
          <w:tcPr>
            <w:tcW w:w="567" w:type="dxa"/>
          </w:tcPr>
          <w:p w14:paraId="78C20A7C" w14:textId="77777777" w:rsidR="00A85057" w:rsidRPr="002302FD" w:rsidRDefault="00A85057" w:rsidP="00E02795">
            <w:pPr>
              <w:spacing w:after="120"/>
              <w:rPr>
                <w:rFonts w:ascii="Arial" w:hAnsi="Arial" w:cs="Arial"/>
              </w:rPr>
            </w:pPr>
            <w:r w:rsidRPr="002302FD">
              <w:rPr>
                <w:rFonts w:ascii="Arial" w:hAnsi="Arial" w:cs="Arial"/>
              </w:rPr>
              <w:t>9.3</w:t>
            </w:r>
          </w:p>
        </w:tc>
        <w:tc>
          <w:tcPr>
            <w:tcW w:w="567" w:type="dxa"/>
          </w:tcPr>
          <w:p w14:paraId="47192A23" w14:textId="77777777" w:rsidR="00A85057" w:rsidRPr="002302FD" w:rsidRDefault="00A85057" w:rsidP="00E02795">
            <w:pPr>
              <w:spacing w:after="120"/>
              <w:rPr>
                <w:rFonts w:ascii="Arial" w:hAnsi="Arial" w:cs="Arial"/>
              </w:rPr>
            </w:pPr>
            <w:r w:rsidRPr="002302FD">
              <w:rPr>
                <w:rFonts w:ascii="Arial" w:hAnsi="Arial" w:cs="Arial"/>
              </w:rPr>
              <w:t>9.4</w:t>
            </w:r>
          </w:p>
        </w:tc>
        <w:tc>
          <w:tcPr>
            <w:tcW w:w="567" w:type="dxa"/>
          </w:tcPr>
          <w:p w14:paraId="2B725A8E" w14:textId="77777777" w:rsidR="00A85057" w:rsidRPr="002302FD" w:rsidRDefault="00A85057" w:rsidP="00E02795">
            <w:pPr>
              <w:spacing w:after="120"/>
              <w:rPr>
                <w:rFonts w:ascii="Arial" w:hAnsi="Arial" w:cs="Arial"/>
              </w:rPr>
            </w:pPr>
            <w:r w:rsidRPr="002302FD">
              <w:rPr>
                <w:rFonts w:ascii="Arial" w:hAnsi="Arial" w:cs="Arial"/>
              </w:rPr>
              <w:t>9.5</w:t>
            </w:r>
          </w:p>
        </w:tc>
        <w:tc>
          <w:tcPr>
            <w:tcW w:w="567" w:type="dxa"/>
          </w:tcPr>
          <w:p w14:paraId="5D08CB42" w14:textId="77777777" w:rsidR="00A85057" w:rsidRPr="002302FD" w:rsidRDefault="00A85057" w:rsidP="00E02795">
            <w:pPr>
              <w:spacing w:after="120"/>
              <w:rPr>
                <w:rFonts w:ascii="Arial" w:hAnsi="Arial" w:cs="Arial"/>
              </w:rPr>
            </w:pPr>
            <w:r>
              <w:rPr>
                <w:rFonts w:ascii="Arial" w:hAnsi="Arial" w:cs="Arial"/>
              </w:rPr>
              <w:t>9.6</w:t>
            </w:r>
          </w:p>
        </w:tc>
      </w:tr>
      <w:tr w:rsidR="00A85057" w:rsidRPr="00302082" w14:paraId="43B7F005" w14:textId="77777777" w:rsidTr="00E02795">
        <w:tc>
          <w:tcPr>
            <w:tcW w:w="2439" w:type="dxa"/>
            <w:shd w:val="clear" w:color="auto" w:fill="D9D9D9" w:themeFill="background1" w:themeFillShade="D9"/>
          </w:tcPr>
          <w:p w14:paraId="5131F05F" w14:textId="77777777" w:rsidR="00A85057" w:rsidRPr="00302082" w:rsidRDefault="00A85057" w:rsidP="00E02795">
            <w:pPr>
              <w:spacing w:after="120"/>
              <w:rPr>
                <w:rFonts w:ascii="Arial" w:hAnsi="Arial" w:cs="Arial"/>
                <w:b/>
              </w:rPr>
            </w:pPr>
            <w:r w:rsidRPr="00302082">
              <w:rPr>
                <w:rFonts w:ascii="Arial" w:hAnsi="Arial" w:cs="Arial"/>
                <w:b/>
              </w:rPr>
              <w:t>Learning/ teaching method</w:t>
            </w:r>
          </w:p>
        </w:tc>
        <w:tc>
          <w:tcPr>
            <w:tcW w:w="567" w:type="dxa"/>
          </w:tcPr>
          <w:p w14:paraId="03DF5EA2" w14:textId="77777777" w:rsidR="00A85057" w:rsidRPr="00302082" w:rsidRDefault="00A85057" w:rsidP="00E02795">
            <w:pPr>
              <w:spacing w:after="120"/>
              <w:rPr>
                <w:rFonts w:ascii="Arial" w:hAnsi="Arial" w:cs="Arial"/>
                <w:b/>
              </w:rPr>
            </w:pPr>
          </w:p>
        </w:tc>
        <w:tc>
          <w:tcPr>
            <w:tcW w:w="567" w:type="dxa"/>
          </w:tcPr>
          <w:p w14:paraId="2B3E1278" w14:textId="77777777" w:rsidR="00A85057" w:rsidRPr="00302082" w:rsidRDefault="00A85057" w:rsidP="00E02795">
            <w:pPr>
              <w:spacing w:after="120"/>
              <w:rPr>
                <w:rFonts w:ascii="Arial" w:hAnsi="Arial" w:cs="Arial"/>
                <w:b/>
              </w:rPr>
            </w:pPr>
          </w:p>
        </w:tc>
        <w:tc>
          <w:tcPr>
            <w:tcW w:w="567" w:type="dxa"/>
          </w:tcPr>
          <w:p w14:paraId="0757401E" w14:textId="77777777" w:rsidR="00A85057" w:rsidRPr="00302082" w:rsidRDefault="00A85057" w:rsidP="00E02795">
            <w:pPr>
              <w:spacing w:after="120"/>
              <w:rPr>
                <w:rFonts w:ascii="Arial" w:hAnsi="Arial" w:cs="Arial"/>
                <w:b/>
              </w:rPr>
            </w:pPr>
          </w:p>
        </w:tc>
        <w:tc>
          <w:tcPr>
            <w:tcW w:w="567" w:type="dxa"/>
          </w:tcPr>
          <w:p w14:paraId="39436D0E" w14:textId="77777777" w:rsidR="00A85057" w:rsidRPr="00302082" w:rsidRDefault="00A85057" w:rsidP="00E02795">
            <w:pPr>
              <w:spacing w:after="120"/>
              <w:rPr>
                <w:rFonts w:ascii="Arial" w:hAnsi="Arial" w:cs="Arial"/>
                <w:b/>
              </w:rPr>
            </w:pPr>
          </w:p>
        </w:tc>
        <w:tc>
          <w:tcPr>
            <w:tcW w:w="567" w:type="dxa"/>
          </w:tcPr>
          <w:p w14:paraId="6ABB87BA" w14:textId="77777777" w:rsidR="00A85057" w:rsidRPr="00302082" w:rsidRDefault="00A85057" w:rsidP="00E02795">
            <w:pPr>
              <w:spacing w:after="120"/>
              <w:rPr>
                <w:rFonts w:ascii="Arial" w:hAnsi="Arial" w:cs="Arial"/>
                <w:b/>
              </w:rPr>
            </w:pPr>
          </w:p>
        </w:tc>
        <w:tc>
          <w:tcPr>
            <w:tcW w:w="567" w:type="dxa"/>
          </w:tcPr>
          <w:p w14:paraId="3752DC03" w14:textId="77777777" w:rsidR="00A85057" w:rsidRPr="00302082" w:rsidRDefault="00A85057" w:rsidP="00E02795">
            <w:pPr>
              <w:spacing w:after="120"/>
              <w:rPr>
                <w:rFonts w:ascii="Arial" w:hAnsi="Arial" w:cs="Arial"/>
                <w:b/>
              </w:rPr>
            </w:pPr>
          </w:p>
        </w:tc>
        <w:tc>
          <w:tcPr>
            <w:tcW w:w="567" w:type="dxa"/>
          </w:tcPr>
          <w:p w14:paraId="00CF3915" w14:textId="77777777" w:rsidR="00A85057" w:rsidRPr="00302082" w:rsidRDefault="00A85057" w:rsidP="00E02795">
            <w:pPr>
              <w:spacing w:after="120"/>
              <w:rPr>
                <w:rFonts w:ascii="Arial" w:hAnsi="Arial" w:cs="Arial"/>
                <w:b/>
              </w:rPr>
            </w:pPr>
          </w:p>
        </w:tc>
        <w:tc>
          <w:tcPr>
            <w:tcW w:w="567" w:type="dxa"/>
          </w:tcPr>
          <w:p w14:paraId="28CD93E0" w14:textId="77777777" w:rsidR="00A85057" w:rsidRPr="00302082" w:rsidRDefault="00A85057" w:rsidP="00E02795">
            <w:pPr>
              <w:spacing w:after="120"/>
              <w:rPr>
                <w:rFonts w:ascii="Arial" w:hAnsi="Arial" w:cs="Arial"/>
                <w:b/>
              </w:rPr>
            </w:pPr>
          </w:p>
        </w:tc>
        <w:tc>
          <w:tcPr>
            <w:tcW w:w="567" w:type="dxa"/>
          </w:tcPr>
          <w:p w14:paraId="71AEC985" w14:textId="77777777" w:rsidR="00A85057" w:rsidRPr="00302082" w:rsidRDefault="00A85057" w:rsidP="00E02795">
            <w:pPr>
              <w:spacing w:after="120"/>
              <w:rPr>
                <w:rFonts w:ascii="Arial" w:hAnsi="Arial" w:cs="Arial"/>
                <w:b/>
              </w:rPr>
            </w:pPr>
          </w:p>
        </w:tc>
        <w:tc>
          <w:tcPr>
            <w:tcW w:w="567" w:type="dxa"/>
          </w:tcPr>
          <w:p w14:paraId="5975F428" w14:textId="77777777" w:rsidR="00A85057" w:rsidRPr="00302082" w:rsidRDefault="00A85057" w:rsidP="00E02795">
            <w:pPr>
              <w:spacing w:after="120"/>
              <w:rPr>
                <w:rFonts w:ascii="Arial" w:hAnsi="Arial" w:cs="Arial"/>
                <w:b/>
              </w:rPr>
            </w:pPr>
          </w:p>
        </w:tc>
        <w:tc>
          <w:tcPr>
            <w:tcW w:w="567" w:type="dxa"/>
          </w:tcPr>
          <w:p w14:paraId="1D2475EE" w14:textId="77777777" w:rsidR="00A85057" w:rsidRPr="00302082" w:rsidRDefault="00A85057" w:rsidP="00E02795">
            <w:pPr>
              <w:spacing w:after="120"/>
              <w:rPr>
                <w:rFonts w:ascii="Arial" w:hAnsi="Arial" w:cs="Arial"/>
                <w:b/>
              </w:rPr>
            </w:pPr>
          </w:p>
        </w:tc>
        <w:tc>
          <w:tcPr>
            <w:tcW w:w="567" w:type="dxa"/>
          </w:tcPr>
          <w:p w14:paraId="1ACCE54F" w14:textId="77777777" w:rsidR="00A85057" w:rsidRPr="00302082" w:rsidRDefault="00A85057" w:rsidP="00E02795">
            <w:pPr>
              <w:spacing w:after="120"/>
              <w:rPr>
                <w:rFonts w:ascii="Arial" w:hAnsi="Arial" w:cs="Arial"/>
                <w:b/>
              </w:rPr>
            </w:pPr>
          </w:p>
        </w:tc>
        <w:tc>
          <w:tcPr>
            <w:tcW w:w="567" w:type="dxa"/>
          </w:tcPr>
          <w:p w14:paraId="4185C3DE" w14:textId="77777777" w:rsidR="00A85057" w:rsidRPr="00302082" w:rsidRDefault="00A85057" w:rsidP="00E02795">
            <w:pPr>
              <w:spacing w:after="120"/>
              <w:rPr>
                <w:rFonts w:ascii="Arial" w:hAnsi="Arial" w:cs="Arial"/>
                <w:b/>
              </w:rPr>
            </w:pPr>
          </w:p>
        </w:tc>
      </w:tr>
      <w:tr w:rsidR="00A85057" w:rsidRPr="00302082" w14:paraId="1E1D4F08" w14:textId="77777777" w:rsidTr="00E02795">
        <w:tc>
          <w:tcPr>
            <w:tcW w:w="2439" w:type="dxa"/>
          </w:tcPr>
          <w:p w14:paraId="027FB787" w14:textId="77777777" w:rsidR="00A85057" w:rsidRPr="00BE773E" w:rsidRDefault="00A85057" w:rsidP="00E02795">
            <w:pPr>
              <w:spacing w:after="120"/>
              <w:rPr>
                <w:rFonts w:ascii="Arial" w:hAnsi="Arial" w:cs="Arial"/>
              </w:rPr>
            </w:pPr>
            <w:r w:rsidRPr="00BE773E">
              <w:rPr>
                <w:rFonts w:ascii="Arial" w:hAnsi="Arial" w:cs="Arial"/>
              </w:rPr>
              <w:t>Private Study</w:t>
            </w:r>
          </w:p>
        </w:tc>
        <w:tc>
          <w:tcPr>
            <w:tcW w:w="567" w:type="dxa"/>
            <w:vAlign w:val="center"/>
          </w:tcPr>
          <w:p w14:paraId="78B062FF"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21D2D03E"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2F8BB1D1"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1D3169DB"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0BB6C29D"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7D54C285"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37B75F14"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10C7585D"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4A958FF2"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66C01E8A"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736075FD"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569B4D4A"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1EF0FCC2" w14:textId="77777777" w:rsidR="00A85057" w:rsidRPr="00302082" w:rsidRDefault="00A85057" w:rsidP="00E02795">
            <w:pPr>
              <w:spacing w:after="120"/>
              <w:jc w:val="center"/>
              <w:rPr>
                <w:rFonts w:ascii="Arial" w:hAnsi="Arial" w:cs="Arial"/>
                <w:b/>
              </w:rPr>
            </w:pPr>
            <w:r>
              <w:rPr>
                <w:rFonts w:ascii="Arial" w:hAnsi="Arial" w:cs="Arial"/>
                <w:b/>
              </w:rPr>
              <w:t>x</w:t>
            </w:r>
          </w:p>
        </w:tc>
      </w:tr>
      <w:tr w:rsidR="00A85057" w:rsidRPr="00302082" w14:paraId="7BCA218E" w14:textId="77777777" w:rsidTr="00E02795">
        <w:tc>
          <w:tcPr>
            <w:tcW w:w="2439" w:type="dxa"/>
          </w:tcPr>
          <w:p w14:paraId="656DB45B" w14:textId="77777777" w:rsidR="00A85057" w:rsidRPr="00154D48" w:rsidRDefault="00A85057" w:rsidP="00E02795">
            <w:pPr>
              <w:spacing w:after="120"/>
              <w:rPr>
                <w:rFonts w:ascii="Arial" w:hAnsi="Arial" w:cs="Arial"/>
              </w:rPr>
            </w:pPr>
            <w:r>
              <w:rPr>
                <w:rFonts w:ascii="Arial" w:hAnsi="Arial" w:cs="Arial"/>
              </w:rPr>
              <w:t>Seminar</w:t>
            </w:r>
          </w:p>
        </w:tc>
        <w:tc>
          <w:tcPr>
            <w:tcW w:w="567" w:type="dxa"/>
            <w:vAlign w:val="center"/>
          </w:tcPr>
          <w:p w14:paraId="3CACE7B7"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50423D75"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183C9383"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66F3D28B" w14:textId="77777777" w:rsidR="00A85057" w:rsidRPr="00302082" w:rsidRDefault="00A85057" w:rsidP="00E02795">
            <w:pPr>
              <w:spacing w:after="120"/>
              <w:jc w:val="center"/>
              <w:rPr>
                <w:rFonts w:ascii="Arial" w:hAnsi="Arial" w:cs="Arial"/>
                <w:b/>
              </w:rPr>
            </w:pPr>
          </w:p>
        </w:tc>
        <w:tc>
          <w:tcPr>
            <w:tcW w:w="567" w:type="dxa"/>
            <w:vAlign w:val="center"/>
          </w:tcPr>
          <w:p w14:paraId="32E1030D"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7D3EDA6B"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6F4E2CC2"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25181247"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2781F4C0"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3F97441D"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291CE8A0"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5514FEAB"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217AB6F9" w14:textId="77777777" w:rsidR="00A85057" w:rsidRPr="00302082" w:rsidRDefault="00A85057" w:rsidP="00E02795">
            <w:pPr>
              <w:spacing w:after="120"/>
              <w:jc w:val="center"/>
              <w:rPr>
                <w:rFonts w:ascii="Arial" w:hAnsi="Arial" w:cs="Arial"/>
                <w:b/>
              </w:rPr>
            </w:pPr>
            <w:r>
              <w:rPr>
                <w:rFonts w:ascii="Arial" w:hAnsi="Arial" w:cs="Arial"/>
                <w:b/>
              </w:rPr>
              <w:t>x</w:t>
            </w:r>
          </w:p>
        </w:tc>
      </w:tr>
      <w:tr w:rsidR="00A85057" w:rsidRPr="00302082" w14:paraId="55A06019" w14:textId="77777777" w:rsidTr="00E02795">
        <w:tc>
          <w:tcPr>
            <w:tcW w:w="2439" w:type="dxa"/>
            <w:shd w:val="clear" w:color="auto" w:fill="D9D9D9" w:themeFill="background1" w:themeFillShade="D9"/>
          </w:tcPr>
          <w:p w14:paraId="14764025" w14:textId="77777777" w:rsidR="00A85057" w:rsidRPr="00302082" w:rsidRDefault="00A85057" w:rsidP="00E02795">
            <w:pPr>
              <w:spacing w:after="120"/>
              <w:rPr>
                <w:rFonts w:ascii="Arial" w:hAnsi="Arial" w:cs="Arial"/>
                <w:b/>
              </w:rPr>
            </w:pPr>
            <w:r w:rsidRPr="00302082">
              <w:rPr>
                <w:rFonts w:ascii="Arial" w:hAnsi="Arial" w:cs="Arial"/>
                <w:b/>
              </w:rPr>
              <w:t>Assessment method</w:t>
            </w:r>
          </w:p>
        </w:tc>
        <w:tc>
          <w:tcPr>
            <w:tcW w:w="567" w:type="dxa"/>
            <w:vAlign w:val="center"/>
          </w:tcPr>
          <w:p w14:paraId="17879327" w14:textId="77777777" w:rsidR="00A85057" w:rsidRPr="00302082" w:rsidRDefault="00A85057" w:rsidP="00E02795">
            <w:pPr>
              <w:spacing w:after="120"/>
              <w:jc w:val="center"/>
              <w:rPr>
                <w:rFonts w:ascii="Arial" w:hAnsi="Arial" w:cs="Arial"/>
                <w:b/>
              </w:rPr>
            </w:pPr>
          </w:p>
        </w:tc>
        <w:tc>
          <w:tcPr>
            <w:tcW w:w="567" w:type="dxa"/>
            <w:vAlign w:val="center"/>
          </w:tcPr>
          <w:p w14:paraId="4724EC20" w14:textId="77777777" w:rsidR="00A85057" w:rsidRPr="00302082" w:rsidRDefault="00A85057" w:rsidP="00E02795">
            <w:pPr>
              <w:spacing w:after="120"/>
              <w:jc w:val="center"/>
              <w:rPr>
                <w:rFonts w:ascii="Arial" w:hAnsi="Arial" w:cs="Arial"/>
                <w:b/>
              </w:rPr>
            </w:pPr>
          </w:p>
        </w:tc>
        <w:tc>
          <w:tcPr>
            <w:tcW w:w="567" w:type="dxa"/>
            <w:vAlign w:val="center"/>
          </w:tcPr>
          <w:p w14:paraId="6E8360DD" w14:textId="77777777" w:rsidR="00A85057" w:rsidRPr="00302082" w:rsidRDefault="00A85057" w:rsidP="00E02795">
            <w:pPr>
              <w:spacing w:after="120"/>
              <w:jc w:val="center"/>
              <w:rPr>
                <w:rFonts w:ascii="Arial" w:hAnsi="Arial" w:cs="Arial"/>
                <w:b/>
              </w:rPr>
            </w:pPr>
          </w:p>
        </w:tc>
        <w:tc>
          <w:tcPr>
            <w:tcW w:w="567" w:type="dxa"/>
            <w:vAlign w:val="center"/>
          </w:tcPr>
          <w:p w14:paraId="4127E4F0" w14:textId="77777777" w:rsidR="00A85057" w:rsidRPr="00302082" w:rsidRDefault="00A85057" w:rsidP="00E02795">
            <w:pPr>
              <w:spacing w:after="120"/>
              <w:jc w:val="center"/>
              <w:rPr>
                <w:rFonts w:ascii="Arial" w:hAnsi="Arial" w:cs="Arial"/>
                <w:b/>
              </w:rPr>
            </w:pPr>
          </w:p>
        </w:tc>
        <w:tc>
          <w:tcPr>
            <w:tcW w:w="567" w:type="dxa"/>
            <w:vAlign w:val="center"/>
          </w:tcPr>
          <w:p w14:paraId="32869F55" w14:textId="77777777" w:rsidR="00A85057" w:rsidRPr="00302082" w:rsidRDefault="00A85057" w:rsidP="00E02795">
            <w:pPr>
              <w:spacing w:after="120"/>
              <w:jc w:val="center"/>
              <w:rPr>
                <w:rFonts w:ascii="Arial" w:hAnsi="Arial" w:cs="Arial"/>
                <w:b/>
              </w:rPr>
            </w:pPr>
          </w:p>
        </w:tc>
        <w:tc>
          <w:tcPr>
            <w:tcW w:w="567" w:type="dxa"/>
          </w:tcPr>
          <w:p w14:paraId="719B590A" w14:textId="77777777" w:rsidR="00A85057" w:rsidRPr="00302082" w:rsidRDefault="00A85057" w:rsidP="00E02795">
            <w:pPr>
              <w:spacing w:after="120"/>
              <w:jc w:val="center"/>
              <w:rPr>
                <w:rFonts w:ascii="Arial" w:hAnsi="Arial" w:cs="Arial"/>
                <w:b/>
              </w:rPr>
            </w:pPr>
          </w:p>
        </w:tc>
        <w:tc>
          <w:tcPr>
            <w:tcW w:w="567" w:type="dxa"/>
          </w:tcPr>
          <w:p w14:paraId="6FB3DAAD" w14:textId="77777777" w:rsidR="00A85057" w:rsidRPr="00302082" w:rsidRDefault="00A85057" w:rsidP="00E02795">
            <w:pPr>
              <w:spacing w:after="120"/>
              <w:jc w:val="center"/>
              <w:rPr>
                <w:rFonts w:ascii="Arial" w:hAnsi="Arial" w:cs="Arial"/>
                <w:b/>
              </w:rPr>
            </w:pPr>
          </w:p>
        </w:tc>
        <w:tc>
          <w:tcPr>
            <w:tcW w:w="567" w:type="dxa"/>
            <w:vAlign w:val="center"/>
          </w:tcPr>
          <w:p w14:paraId="61D91D66" w14:textId="77777777" w:rsidR="00A85057" w:rsidRPr="00302082" w:rsidRDefault="00A85057" w:rsidP="00E02795">
            <w:pPr>
              <w:spacing w:after="120"/>
              <w:jc w:val="center"/>
              <w:rPr>
                <w:rFonts w:ascii="Arial" w:hAnsi="Arial" w:cs="Arial"/>
                <w:b/>
              </w:rPr>
            </w:pPr>
          </w:p>
        </w:tc>
        <w:tc>
          <w:tcPr>
            <w:tcW w:w="567" w:type="dxa"/>
            <w:vAlign w:val="center"/>
          </w:tcPr>
          <w:p w14:paraId="6149CA50" w14:textId="77777777" w:rsidR="00A85057" w:rsidRPr="00302082" w:rsidRDefault="00A85057" w:rsidP="00E02795">
            <w:pPr>
              <w:spacing w:after="120"/>
              <w:jc w:val="center"/>
              <w:rPr>
                <w:rFonts w:ascii="Arial" w:hAnsi="Arial" w:cs="Arial"/>
                <w:b/>
              </w:rPr>
            </w:pPr>
          </w:p>
        </w:tc>
        <w:tc>
          <w:tcPr>
            <w:tcW w:w="567" w:type="dxa"/>
            <w:vAlign w:val="center"/>
          </w:tcPr>
          <w:p w14:paraId="66E34D5B" w14:textId="77777777" w:rsidR="00A85057" w:rsidRPr="00302082" w:rsidRDefault="00A85057" w:rsidP="00E02795">
            <w:pPr>
              <w:spacing w:after="120"/>
              <w:jc w:val="center"/>
              <w:rPr>
                <w:rFonts w:ascii="Arial" w:hAnsi="Arial" w:cs="Arial"/>
                <w:b/>
              </w:rPr>
            </w:pPr>
          </w:p>
        </w:tc>
        <w:tc>
          <w:tcPr>
            <w:tcW w:w="567" w:type="dxa"/>
            <w:vAlign w:val="center"/>
          </w:tcPr>
          <w:p w14:paraId="391B8449" w14:textId="77777777" w:rsidR="00A85057" w:rsidRPr="00302082" w:rsidRDefault="00A85057" w:rsidP="00E02795">
            <w:pPr>
              <w:spacing w:after="120"/>
              <w:jc w:val="center"/>
              <w:rPr>
                <w:rFonts w:ascii="Arial" w:hAnsi="Arial" w:cs="Arial"/>
                <w:b/>
              </w:rPr>
            </w:pPr>
          </w:p>
        </w:tc>
        <w:tc>
          <w:tcPr>
            <w:tcW w:w="567" w:type="dxa"/>
            <w:vAlign w:val="center"/>
          </w:tcPr>
          <w:p w14:paraId="6FAEB165" w14:textId="77777777" w:rsidR="00A85057" w:rsidRPr="00302082" w:rsidRDefault="00A85057" w:rsidP="00E02795">
            <w:pPr>
              <w:spacing w:after="120"/>
              <w:jc w:val="center"/>
              <w:rPr>
                <w:rFonts w:ascii="Arial" w:hAnsi="Arial" w:cs="Arial"/>
                <w:b/>
              </w:rPr>
            </w:pPr>
          </w:p>
        </w:tc>
        <w:tc>
          <w:tcPr>
            <w:tcW w:w="567" w:type="dxa"/>
          </w:tcPr>
          <w:p w14:paraId="1BD85778" w14:textId="77777777" w:rsidR="00A85057" w:rsidRPr="00302082" w:rsidRDefault="00A85057" w:rsidP="00E02795">
            <w:pPr>
              <w:spacing w:after="120"/>
              <w:jc w:val="center"/>
              <w:rPr>
                <w:rFonts w:ascii="Arial" w:hAnsi="Arial" w:cs="Arial"/>
                <w:b/>
              </w:rPr>
            </w:pPr>
          </w:p>
        </w:tc>
      </w:tr>
      <w:tr w:rsidR="00A85057" w:rsidRPr="00302082" w14:paraId="7E0CAC97" w14:textId="77777777" w:rsidTr="00E02795">
        <w:tc>
          <w:tcPr>
            <w:tcW w:w="2439" w:type="dxa"/>
          </w:tcPr>
          <w:p w14:paraId="04938031" w14:textId="77777777" w:rsidR="00A85057" w:rsidRPr="00154D48" w:rsidRDefault="00A85057" w:rsidP="00E02795">
            <w:pPr>
              <w:spacing w:after="120"/>
              <w:rPr>
                <w:rFonts w:ascii="Arial" w:hAnsi="Arial" w:cs="Arial"/>
              </w:rPr>
            </w:pPr>
            <w:r>
              <w:rPr>
                <w:rFonts w:ascii="Arial" w:hAnsi="Arial" w:cs="Arial"/>
              </w:rPr>
              <w:t>Presentation</w:t>
            </w:r>
          </w:p>
        </w:tc>
        <w:tc>
          <w:tcPr>
            <w:tcW w:w="567" w:type="dxa"/>
            <w:vAlign w:val="center"/>
          </w:tcPr>
          <w:p w14:paraId="29A99ADD"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6AA6D990"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1DF55BE1"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68D29629"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71D79169"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75F26646"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6F4A7274"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1615C30E"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5BE8ADC0"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085E8B66"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2E168A11"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31BB88FD"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02833173" w14:textId="77777777" w:rsidR="00A85057" w:rsidRPr="00302082" w:rsidRDefault="00A85057" w:rsidP="00E02795">
            <w:pPr>
              <w:spacing w:after="120"/>
              <w:jc w:val="center"/>
              <w:rPr>
                <w:rFonts w:ascii="Arial" w:hAnsi="Arial" w:cs="Arial"/>
                <w:b/>
              </w:rPr>
            </w:pPr>
            <w:r>
              <w:rPr>
                <w:rFonts w:ascii="Arial" w:hAnsi="Arial" w:cs="Arial"/>
                <w:b/>
              </w:rPr>
              <w:t>x</w:t>
            </w:r>
          </w:p>
        </w:tc>
      </w:tr>
      <w:tr w:rsidR="00A85057" w:rsidRPr="00302082" w14:paraId="626D4392" w14:textId="77777777" w:rsidTr="00E02795">
        <w:tc>
          <w:tcPr>
            <w:tcW w:w="2439" w:type="dxa"/>
          </w:tcPr>
          <w:p w14:paraId="47461651" w14:textId="77777777" w:rsidR="00A85057" w:rsidRPr="00154D48" w:rsidRDefault="00A85057" w:rsidP="00E02795">
            <w:pPr>
              <w:spacing w:after="120"/>
              <w:rPr>
                <w:rFonts w:ascii="Arial" w:hAnsi="Arial" w:cs="Arial"/>
              </w:rPr>
            </w:pPr>
            <w:r>
              <w:rPr>
                <w:rFonts w:ascii="Arial" w:hAnsi="Arial" w:cs="Arial"/>
              </w:rPr>
              <w:t>Essay 1</w:t>
            </w:r>
          </w:p>
        </w:tc>
        <w:tc>
          <w:tcPr>
            <w:tcW w:w="567" w:type="dxa"/>
            <w:vAlign w:val="center"/>
          </w:tcPr>
          <w:p w14:paraId="66D2FCC3"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4737AECA"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3E394F14"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379B87FC"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64BCA097"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3369BD16"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7A87D4F9"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48024872"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1AA21E26"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586B5E63"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2A10D9DA"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63824A86"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1871D7B7" w14:textId="77777777" w:rsidR="00A85057" w:rsidRPr="00302082" w:rsidRDefault="00A85057" w:rsidP="00E02795">
            <w:pPr>
              <w:spacing w:after="120"/>
              <w:jc w:val="center"/>
              <w:rPr>
                <w:rFonts w:ascii="Arial" w:hAnsi="Arial" w:cs="Arial"/>
                <w:b/>
              </w:rPr>
            </w:pPr>
            <w:r>
              <w:rPr>
                <w:rFonts w:ascii="Arial" w:hAnsi="Arial" w:cs="Arial"/>
                <w:b/>
              </w:rPr>
              <w:t>x</w:t>
            </w:r>
          </w:p>
        </w:tc>
      </w:tr>
      <w:tr w:rsidR="00A85057" w:rsidRPr="00302082" w14:paraId="68A4A618" w14:textId="77777777" w:rsidTr="00E02795">
        <w:tc>
          <w:tcPr>
            <w:tcW w:w="2439" w:type="dxa"/>
          </w:tcPr>
          <w:p w14:paraId="14C62BCE" w14:textId="77777777" w:rsidR="00A85057" w:rsidRPr="00154D48" w:rsidRDefault="00A85057" w:rsidP="00E02795">
            <w:pPr>
              <w:spacing w:after="120"/>
              <w:rPr>
                <w:rFonts w:ascii="Arial" w:hAnsi="Arial" w:cs="Arial"/>
              </w:rPr>
            </w:pPr>
            <w:r>
              <w:rPr>
                <w:rFonts w:ascii="Arial" w:hAnsi="Arial" w:cs="Arial"/>
              </w:rPr>
              <w:t>Essay 2</w:t>
            </w:r>
          </w:p>
        </w:tc>
        <w:tc>
          <w:tcPr>
            <w:tcW w:w="567" w:type="dxa"/>
            <w:vAlign w:val="center"/>
          </w:tcPr>
          <w:p w14:paraId="118B49AB"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2795D1B5"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399AC327"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013D8411"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30002BEF"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11A24CAA"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1A63D6C3"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0332AD21"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4A28823F"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0F199661"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63AAADC0"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25D88687"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7EADB278" w14:textId="77777777" w:rsidR="00A85057" w:rsidRPr="00302082" w:rsidRDefault="00A85057" w:rsidP="00E02795">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03E183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3334E80C" w:rsidR="008D4447" w:rsidRPr="008D4447" w:rsidRDefault="00A85057"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03BA9E70" w:rsidR="008D4447" w:rsidRPr="008D4447" w:rsidRDefault="00A85057" w:rsidP="00A85057">
      <w:pPr>
        <w:spacing w:after="120" w:line="240" w:lineRule="auto"/>
        <w:ind w:left="567" w:right="543"/>
        <w:jc w:val="both"/>
        <w:rPr>
          <w:rFonts w:ascii="Arial" w:hAnsi="Arial" w:cs="Arial"/>
          <w:iCs/>
          <w:sz w:val="24"/>
          <w:szCs w:val="24"/>
        </w:rPr>
      </w:pPr>
      <w:r w:rsidRPr="00A85057">
        <w:rPr>
          <w:rFonts w:ascii="Arial" w:hAnsi="Arial" w:cs="Arial"/>
          <w:iCs/>
          <w:sz w:val="24"/>
          <w:szCs w:val="24"/>
        </w:rPr>
        <w:t>This module traces the development of the figure of the vampire through a range of different media and in works from an international group of writers and directors. The comparative dimension of the module emphasises close attention to diverse cultural backgrounds and the ways in which they shape aesthetic productions. By comparing and contrasting works from different cultural and linguistic contexts, students are sensitized to the ways in which cultural differences can be manifest in subtle aesthetic choices.</w:t>
      </w:r>
    </w:p>
    <w:p w14:paraId="08C15EB3" w14:textId="77777777" w:rsidR="008D4447" w:rsidRPr="008D4447" w:rsidRDefault="008D4447" w:rsidP="00A2277B">
      <w:pPr>
        <w:spacing w:after="120" w:line="240" w:lineRule="auto"/>
        <w:ind w:left="567" w:right="543"/>
        <w:rPr>
          <w:rFonts w:ascii="Arial" w:hAnsi="Arial" w:cs="Arial"/>
          <w:sz w:val="24"/>
          <w:szCs w:val="24"/>
        </w:rPr>
      </w:pP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A85057">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A85057" w:rsidRPr="009D52D0" w14:paraId="7FF02375" w14:textId="77777777" w:rsidTr="00A85057">
        <w:trPr>
          <w:trHeight w:val="305"/>
        </w:trPr>
        <w:tc>
          <w:tcPr>
            <w:tcW w:w="1593" w:type="dxa"/>
          </w:tcPr>
          <w:p w14:paraId="724CA749" w14:textId="6A4A2892" w:rsidR="00A85057" w:rsidRPr="00A85057" w:rsidRDefault="00A85057" w:rsidP="00A85057">
            <w:pPr>
              <w:spacing w:after="120"/>
              <w:ind w:right="543"/>
              <w:rPr>
                <w:rFonts w:ascii="Arial" w:hAnsi="Arial" w:cs="Arial"/>
                <w:sz w:val="20"/>
                <w:szCs w:val="20"/>
              </w:rPr>
            </w:pPr>
            <w:r w:rsidRPr="00A85057">
              <w:rPr>
                <w:rFonts w:ascii="Arial" w:hAnsi="Arial" w:cs="Arial"/>
                <w:sz w:val="20"/>
                <w:szCs w:val="20"/>
              </w:rPr>
              <w:t>09/12/20</w:t>
            </w:r>
          </w:p>
        </w:tc>
        <w:tc>
          <w:tcPr>
            <w:tcW w:w="1815" w:type="dxa"/>
          </w:tcPr>
          <w:p w14:paraId="01BA9967" w14:textId="3A0369B1" w:rsidR="00A85057" w:rsidRPr="00A85057" w:rsidRDefault="00A85057" w:rsidP="00A85057">
            <w:pPr>
              <w:spacing w:after="120"/>
              <w:ind w:right="543"/>
              <w:rPr>
                <w:rFonts w:ascii="Arial" w:hAnsi="Arial" w:cs="Arial"/>
                <w:sz w:val="20"/>
                <w:szCs w:val="20"/>
              </w:rPr>
            </w:pPr>
            <w:r w:rsidRPr="00A85057">
              <w:rPr>
                <w:rFonts w:ascii="Arial" w:hAnsi="Arial" w:cs="Arial"/>
                <w:sz w:val="20"/>
                <w:szCs w:val="20"/>
              </w:rPr>
              <w:t>Minor</w:t>
            </w:r>
          </w:p>
        </w:tc>
        <w:tc>
          <w:tcPr>
            <w:tcW w:w="1974" w:type="dxa"/>
          </w:tcPr>
          <w:p w14:paraId="6E9BBDE3" w14:textId="2FFA806C" w:rsidR="00A85057" w:rsidRPr="00A85057" w:rsidRDefault="00A85057" w:rsidP="00A85057">
            <w:pPr>
              <w:spacing w:after="120"/>
              <w:rPr>
                <w:rFonts w:ascii="Arial" w:hAnsi="Arial" w:cs="Arial"/>
                <w:sz w:val="20"/>
                <w:szCs w:val="20"/>
              </w:rPr>
            </w:pPr>
            <w:r w:rsidRPr="00A85057">
              <w:rPr>
                <w:rFonts w:ascii="Arial" w:hAnsi="Arial" w:cs="Arial"/>
                <w:sz w:val="20"/>
                <w:szCs w:val="20"/>
              </w:rPr>
              <w:t>September 2020</w:t>
            </w:r>
          </w:p>
        </w:tc>
        <w:tc>
          <w:tcPr>
            <w:tcW w:w="2359" w:type="dxa"/>
          </w:tcPr>
          <w:p w14:paraId="67D09384" w14:textId="381D6FE6" w:rsidR="00A85057" w:rsidRPr="00A85057" w:rsidRDefault="00A85057" w:rsidP="00A85057">
            <w:pPr>
              <w:spacing w:after="120"/>
              <w:ind w:right="543"/>
              <w:rPr>
                <w:rFonts w:ascii="Arial" w:hAnsi="Arial" w:cs="Arial"/>
                <w:sz w:val="20"/>
                <w:szCs w:val="20"/>
              </w:rPr>
            </w:pPr>
            <w:r w:rsidRPr="00A85057">
              <w:rPr>
                <w:rFonts w:ascii="Arial" w:hAnsi="Arial" w:cs="Arial"/>
                <w:sz w:val="20"/>
                <w:szCs w:val="20"/>
              </w:rPr>
              <w:t>13</w:t>
            </w:r>
          </w:p>
        </w:tc>
        <w:tc>
          <w:tcPr>
            <w:tcW w:w="2602" w:type="dxa"/>
          </w:tcPr>
          <w:p w14:paraId="47B82F01" w14:textId="5C5A9B07" w:rsidR="00A85057" w:rsidRPr="00A85057" w:rsidRDefault="00A85057" w:rsidP="00A85057">
            <w:pPr>
              <w:spacing w:after="120"/>
              <w:ind w:right="543"/>
              <w:rPr>
                <w:rFonts w:ascii="Arial" w:hAnsi="Arial" w:cs="Arial"/>
                <w:sz w:val="20"/>
                <w:szCs w:val="20"/>
              </w:rPr>
            </w:pPr>
            <w:r w:rsidRPr="00A85057">
              <w:rPr>
                <w:rFonts w:ascii="Arial" w:hAnsi="Arial" w:cs="Arial"/>
                <w:sz w:val="20"/>
                <w:szCs w:val="20"/>
              </w:rPr>
              <w:t>No</w:t>
            </w:r>
          </w:p>
        </w:tc>
      </w:tr>
      <w:tr w:rsidR="00302082" w:rsidRPr="009D52D0" w14:paraId="7F1DC114" w14:textId="77777777" w:rsidTr="00A85057">
        <w:trPr>
          <w:trHeight w:val="305"/>
        </w:trPr>
        <w:tc>
          <w:tcPr>
            <w:tcW w:w="1593" w:type="dxa"/>
          </w:tcPr>
          <w:p w14:paraId="3A8D4780" w14:textId="77777777" w:rsidR="00422B69" w:rsidRPr="009D52D0" w:rsidRDefault="00422B69" w:rsidP="009D52D0">
            <w:pPr>
              <w:spacing w:after="120"/>
              <w:ind w:right="543"/>
              <w:rPr>
                <w:rFonts w:ascii="Arial" w:hAnsi="Arial" w:cs="Arial"/>
                <w:sz w:val="20"/>
                <w:szCs w:val="20"/>
              </w:rPr>
            </w:pPr>
          </w:p>
        </w:tc>
        <w:tc>
          <w:tcPr>
            <w:tcW w:w="1815" w:type="dxa"/>
          </w:tcPr>
          <w:p w14:paraId="58FCC70D" w14:textId="20198F8D" w:rsidR="00422B69" w:rsidRPr="009D52D0" w:rsidRDefault="008168BC"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46D177C" w14:textId="3F290688" w:rsidR="00422B69" w:rsidRPr="009D52D0" w:rsidRDefault="008168BC" w:rsidP="00D10242">
            <w:pPr>
              <w:spacing w:after="120"/>
              <w:rPr>
                <w:rFonts w:ascii="Arial" w:hAnsi="Arial" w:cs="Arial"/>
                <w:sz w:val="20"/>
                <w:szCs w:val="20"/>
              </w:rPr>
            </w:pPr>
            <w:r>
              <w:rPr>
                <w:rFonts w:ascii="Arial" w:hAnsi="Arial" w:cs="Arial"/>
                <w:sz w:val="20"/>
                <w:szCs w:val="20"/>
              </w:rPr>
              <w:t>September 2021</w:t>
            </w:r>
          </w:p>
        </w:tc>
        <w:tc>
          <w:tcPr>
            <w:tcW w:w="2359" w:type="dxa"/>
          </w:tcPr>
          <w:p w14:paraId="182AE11E" w14:textId="51DE82FB" w:rsidR="00422B69" w:rsidRPr="009D52D0" w:rsidRDefault="008168BC" w:rsidP="009D52D0">
            <w:pPr>
              <w:spacing w:after="120"/>
              <w:ind w:right="543"/>
              <w:rPr>
                <w:rFonts w:ascii="Arial" w:hAnsi="Arial" w:cs="Arial"/>
                <w:sz w:val="20"/>
                <w:szCs w:val="20"/>
              </w:rPr>
            </w:pPr>
            <w:r>
              <w:rPr>
                <w:rFonts w:ascii="Arial" w:hAnsi="Arial" w:cs="Arial"/>
                <w:sz w:val="20"/>
                <w:szCs w:val="20"/>
              </w:rPr>
              <w:t>9,13</w:t>
            </w:r>
          </w:p>
        </w:tc>
        <w:tc>
          <w:tcPr>
            <w:tcW w:w="2602" w:type="dxa"/>
          </w:tcPr>
          <w:p w14:paraId="400AF31F" w14:textId="7AABE23B" w:rsidR="00422B69" w:rsidRPr="009D52D0" w:rsidRDefault="008168BC" w:rsidP="009D52D0">
            <w:pPr>
              <w:spacing w:after="120"/>
              <w:ind w:right="543"/>
              <w:rPr>
                <w:rFonts w:ascii="Arial" w:hAnsi="Arial" w:cs="Arial"/>
                <w:sz w:val="20"/>
                <w:szCs w:val="20"/>
              </w:rPr>
            </w:pPr>
            <w:r>
              <w:rPr>
                <w:rFonts w:ascii="Arial" w:hAnsi="Arial" w:cs="Arial"/>
                <w:sz w:val="20"/>
                <w:szCs w:val="20"/>
              </w:rPr>
              <w:t>No</w:t>
            </w:r>
          </w:p>
        </w:tc>
      </w:tr>
    </w:tbl>
    <w:p w14:paraId="33850DC8" w14:textId="1308ACAC" w:rsidR="00D83563" w:rsidRDefault="00D83563" w:rsidP="009D52D0">
      <w:pPr>
        <w:spacing w:after="120" w:line="240" w:lineRule="auto"/>
        <w:ind w:right="543"/>
        <w:rPr>
          <w:rFonts w:ascii="Arial" w:hAnsi="Arial" w:cs="Arial"/>
          <w:sz w:val="24"/>
          <w:szCs w:val="24"/>
        </w:rPr>
      </w:pPr>
    </w:p>
    <w:tbl>
      <w:tblPr>
        <w:tblStyle w:val="TableGrid2"/>
        <w:tblW w:w="10335" w:type="dxa"/>
        <w:tblLook w:val="04A0" w:firstRow="1" w:lastRow="0" w:firstColumn="1" w:lastColumn="0" w:noHBand="0" w:noVBand="1"/>
      </w:tblPr>
      <w:tblGrid>
        <w:gridCol w:w="10335"/>
      </w:tblGrid>
      <w:tr w:rsidR="00A85057" w:rsidRPr="00F74B16" w14:paraId="39C1A71C" w14:textId="77777777" w:rsidTr="00E02795">
        <w:trPr>
          <w:trHeight w:val="305"/>
        </w:trPr>
        <w:tc>
          <w:tcPr>
            <w:tcW w:w="10335" w:type="dxa"/>
            <w:vAlign w:val="center"/>
          </w:tcPr>
          <w:p w14:paraId="2A3120BC" w14:textId="77777777" w:rsidR="00A85057" w:rsidRPr="00F74B16" w:rsidRDefault="00A85057" w:rsidP="00E02795">
            <w:pPr>
              <w:rPr>
                <w:rFonts w:ascii="Arial" w:hAnsi="Arial" w:cs="Arial"/>
                <w:sz w:val="18"/>
                <w:szCs w:val="18"/>
              </w:rPr>
            </w:pPr>
            <w:r w:rsidRPr="00F74B16">
              <w:rPr>
                <w:rFonts w:ascii="Arial" w:hAnsi="Arial" w:cs="Arial"/>
                <w:sz w:val="18"/>
                <w:szCs w:val="18"/>
              </w:rPr>
              <w:t xml:space="preserve">Revised FSO </w:t>
            </w:r>
            <w:r>
              <w:rPr>
                <w:rFonts w:ascii="Arial" w:hAnsi="Arial" w:cs="Arial"/>
                <w:sz w:val="18"/>
                <w:szCs w:val="18"/>
              </w:rPr>
              <w:t>Feb</w:t>
            </w:r>
            <w:r w:rsidRPr="00F74B16">
              <w:rPr>
                <w:rFonts w:ascii="Arial" w:hAnsi="Arial" w:cs="Arial"/>
                <w:sz w:val="18"/>
                <w:szCs w:val="18"/>
              </w:rPr>
              <w:t xml:space="preserve"> 20</w:t>
            </w:r>
            <w:r>
              <w:rPr>
                <w:rFonts w:ascii="Arial" w:hAnsi="Arial" w:cs="Arial"/>
                <w:sz w:val="18"/>
                <w:szCs w:val="18"/>
              </w:rPr>
              <w:t>20</w:t>
            </w:r>
          </w:p>
        </w:tc>
      </w:tr>
    </w:tbl>
    <w:p w14:paraId="4ED50625" w14:textId="77777777" w:rsidR="00A85057" w:rsidRPr="009D52D0" w:rsidRDefault="00A85057" w:rsidP="009D52D0">
      <w:pPr>
        <w:spacing w:after="120" w:line="240" w:lineRule="auto"/>
        <w:ind w:right="543"/>
        <w:rPr>
          <w:rFonts w:ascii="Arial" w:hAnsi="Arial" w:cs="Arial"/>
          <w:sz w:val="24"/>
          <w:szCs w:val="24"/>
        </w:rPr>
      </w:pPr>
    </w:p>
    <w:sectPr w:rsidR="00A85057" w:rsidRPr="009D52D0" w:rsidSect="00706AC0">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65FFB" w14:textId="77777777" w:rsidR="00511D73" w:rsidRDefault="00511D73" w:rsidP="009A2D37">
      <w:pPr>
        <w:spacing w:after="0" w:line="240" w:lineRule="auto"/>
      </w:pPr>
      <w:r>
        <w:separator/>
      </w:r>
    </w:p>
  </w:endnote>
  <w:endnote w:type="continuationSeparator" w:id="0">
    <w:p w14:paraId="62EA6289" w14:textId="77777777" w:rsidR="00511D73" w:rsidRDefault="00511D73" w:rsidP="009A2D37">
      <w:pPr>
        <w:spacing w:after="0" w:line="240" w:lineRule="auto"/>
      </w:pPr>
      <w:r>
        <w:continuationSeparator/>
      </w:r>
    </w:p>
  </w:endnote>
  <w:endnote w:type="continuationNotice" w:id="1">
    <w:p w14:paraId="3EF40B5C" w14:textId="77777777" w:rsidR="00511D73" w:rsidRDefault="00511D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75616128" w:rsidR="008B2543" w:rsidRDefault="0019787E" w:rsidP="009A2D37">
        <w:pPr>
          <w:pStyle w:val="Footer"/>
          <w:jc w:val="center"/>
        </w:pPr>
        <w:r>
          <w:fldChar w:fldCharType="begin"/>
        </w:r>
        <w:r>
          <w:instrText xml:space="preserve"> PAGE   \* MERGEFORMAT </w:instrText>
        </w:r>
        <w:r>
          <w:fldChar w:fldCharType="separate"/>
        </w:r>
        <w:r w:rsidR="00706AC0">
          <w:rPr>
            <w:noProof/>
          </w:rPr>
          <w:t>4</w:t>
        </w:r>
        <w:r>
          <w:rPr>
            <w:noProof/>
          </w:rPr>
          <w:fldChar w:fldCharType="end"/>
        </w:r>
      </w:p>
    </w:sdtContent>
  </w:sdt>
  <w:p w14:paraId="62EFA718" w14:textId="768CE10D" w:rsidR="008B2543" w:rsidRPr="006D4D03" w:rsidRDefault="006D4D03" w:rsidP="006D4D03">
    <w:pPr>
      <w:pStyle w:val="Footer"/>
      <w:spacing w:after="120"/>
      <w:ind w:right="-330"/>
      <w:jc w:val="center"/>
      <w:rPr>
        <w:rFonts w:ascii="Arial" w:hAnsi="Arial"/>
        <w:sz w:val="18"/>
        <w:szCs w:val="18"/>
      </w:rPr>
    </w:pPr>
    <w:r w:rsidRPr="006D4D03">
      <w:rPr>
        <w:rFonts w:ascii="Arial" w:hAnsi="Arial" w:cs="Arial"/>
        <w:sz w:val="18"/>
        <w:szCs w:val="18"/>
      </w:rPr>
      <w:t>The Book and the Film: Adaptation and Interpretation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DADE98F" w:rsidR="00EB41D1" w:rsidRDefault="00EB41D1" w:rsidP="00EB41D1">
        <w:pPr>
          <w:pStyle w:val="Footer"/>
          <w:jc w:val="center"/>
        </w:pPr>
        <w:r>
          <w:fldChar w:fldCharType="begin"/>
        </w:r>
        <w:r>
          <w:instrText xml:space="preserve"> PAGE   \* MERGEFORMAT </w:instrText>
        </w:r>
        <w:r>
          <w:fldChar w:fldCharType="separate"/>
        </w:r>
        <w:r w:rsidR="00706AC0">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A926F" w14:textId="77777777" w:rsidR="00511D73" w:rsidRDefault="00511D73" w:rsidP="009A2D37">
      <w:pPr>
        <w:spacing w:after="0" w:line="240" w:lineRule="auto"/>
      </w:pPr>
      <w:r>
        <w:separator/>
      </w:r>
    </w:p>
  </w:footnote>
  <w:footnote w:type="continuationSeparator" w:id="0">
    <w:p w14:paraId="35ACC1D3" w14:textId="77777777" w:rsidR="00511D73" w:rsidRDefault="00511D73" w:rsidP="009A2D37">
      <w:pPr>
        <w:spacing w:after="0" w:line="240" w:lineRule="auto"/>
      </w:pPr>
      <w:r>
        <w:continuationSeparator/>
      </w:r>
    </w:p>
  </w:footnote>
  <w:footnote w:type="continuationNotice" w:id="1">
    <w:p w14:paraId="42B64EC1" w14:textId="77777777" w:rsidR="00511D73" w:rsidRDefault="00511D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5F96"/>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7682"/>
    <w:rsid w:val="002F7715"/>
    <w:rsid w:val="00302082"/>
    <w:rsid w:val="00306620"/>
    <w:rsid w:val="003125C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1D73"/>
    <w:rsid w:val="0051359E"/>
    <w:rsid w:val="00513689"/>
    <w:rsid w:val="0051375A"/>
    <w:rsid w:val="00521097"/>
    <w:rsid w:val="0053059E"/>
    <w:rsid w:val="00532F6F"/>
    <w:rsid w:val="00533663"/>
    <w:rsid w:val="00544A69"/>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D4D03"/>
    <w:rsid w:val="006E4FEA"/>
    <w:rsid w:val="006F1A15"/>
    <w:rsid w:val="006F3F8B"/>
    <w:rsid w:val="00700488"/>
    <w:rsid w:val="00703404"/>
    <w:rsid w:val="00703F92"/>
    <w:rsid w:val="00704637"/>
    <w:rsid w:val="00706AC0"/>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68BC"/>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19B0"/>
    <w:rsid w:val="00A2277B"/>
    <w:rsid w:val="00A3007E"/>
    <w:rsid w:val="00A32048"/>
    <w:rsid w:val="00A41F06"/>
    <w:rsid w:val="00A50FD4"/>
    <w:rsid w:val="00A52DB4"/>
    <w:rsid w:val="00A60A1D"/>
    <w:rsid w:val="00A618E1"/>
    <w:rsid w:val="00A629B9"/>
    <w:rsid w:val="00A70247"/>
    <w:rsid w:val="00A70C20"/>
    <w:rsid w:val="00A74292"/>
    <w:rsid w:val="00A776DE"/>
    <w:rsid w:val="00A80640"/>
    <w:rsid w:val="00A85057"/>
    <w:rsid w:val="00A87FFD"/>
    <w:rsid w:val="00A97038"/>
    <w:rsid w:val="00A97CB8"/>
    <w:rsid w:val="00AA3C15"/>
    <w:rsid w:val="00AA6330"/>
    <w:rsid w:val="00AC672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D7DBF"/>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757A"/>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2BA8"/>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A8505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FFECADED-1E40-40C8-B6B2-8B1D8482334A}">
  <ds:schemaRefs>
    <ds:schemaRef ds:uri="http://schemas.openxmlformats.org/officeDocument/2006/bibliography"/>
  </ds:schemaRefs>
</ds:datastoreItem>
</file>

<file path=customXml/itemProps2.xml><?xml version="1.0" encoding="utf-8"?>
<ds:datastoreItem xmlns:ds="http://schemas.openxmlformats.org/officeDocument/2006/customXml" ds:itemID="{B5A50494-B062-4CB4-B2F7-EC9CC9ED411C}"/>
</file>

<file path=customXml/itemProps3.xml><?xml version="1.0" encoding="utf-8"?>
<ds:datastoreItem xmlns:ds="http://schemas.openxmlformats.org/officeDocument/2006/customXml" ds:itemID="{2CA61805-6322-4662-97AE-29DC7F0180EA}"/>
</file>

<file path=customXml/itemProps4.xml><?xml version="1.0" encoding="utf-8"?>
<ds:datastoreItem xmlns:ds="http://schemas.openxmlformats.org/officeDocument/2006/customXml" ds:itemID="{958CA0B2-0067-4E0D-87EF-47C4545BC605}"/>
</file>

<file path=docProps/app.xml><?xml version="1.0" encoding="utf-8"?>
<Properties xmlns="http://schemas.openxmlformats.org/officeDocument/2006/extended-properties" xmlns:vt="http://schemas.openxmlformats.org/officeDocument/2006/docPropsVTypes">
  <Template>Normal</Template>
  <TotalTime>2</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2021-01-25T17:24:00Z</dcterms:created>
  <dcterms:modified xsi:type="dcterms:W3CDTF">2021-01-25T17:25:00Z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