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52410" w14:textId="77777777" w:rsidR="00412B9A" w:rsidRPr="00622250" w:rsidRDefault="00412B9A" w:rsidP="00412B9A">
      <w:pPr>
        <w:rPr>
          <w:rFonts w:ascii="Arial" w:hAnsi="Arial" w:cs="Arial"/>
          <w:sz w:val="22"/>
          <w:szCs w:val="22"/>
        </w:rPr>
      </w:pPr>
    </w:p>
    <w:p w14:paraId="432651AC" w14:textId="77777777" w:rsidR="00EA67BD" w:rsidRPr="00622250" w:rsidRDefault="00EA67BD" w:rsidP="00EA67BD">
      <w:pPr>
        <w:spacing w:after="120"/>
        <w:ind w:left="567" w:right="260"/>
        <w:jc w:val="both"/>
        <w:rPr>
          <w:rFonts w:ascii="Arial" w:hAnsi="Arial" w:cs="Arial"/>
          <w:iCs/>
          <w:sz w:val="22"/>
          <w:szCs w:val="22"/>
        </w:rPr>
      </w:pPr>
    </w:p>
    <w:p w14:paraId="153F0F30" w14:textId="0CC6414B" w:rsidR="001A5D99" w:rsidRPr="00622250" w:rsidRDefault="001A5D99" w:rsidP="00696FF5">
      <w:pPr>
        <w:numPr>
          <w:ilvl w:val="0"/>
          <w:numId w:val="1"/>
        </w:numPr>
        <w:spacing w:after="120"/>
        <w:ind w:left="567" w:right="260" w:hanging="567"/>
        <w:jc w:val="both"/>
        <w:rPr>
          <w:rFonts w:ascii="Arial" w:hAnsi="Arial" w:cs="Arial"/>
          <w:b/>
          <w:sz w:val="22"/>
          <w:szCs w:val="22"/>
        </w:rPr>
      </w:pPr>
      <w:r w:rsidRPr="00622250">
        <w:rPr>
          <w:rFonts w:ascii="Arial" w:hAnsi="Arial" w:cs="Arial"/>
          <w:b/>
          <w:sz w:val="22"/>
          <w:szCs w:val="22"/>
        </w:rPr>
        <w:t>Title of the Module</w:t>
      </w:r>
    </w:p>
    <w:p w14:paraId="75866FEA" w14:textId="77777777" w:rsidR="001A5D99" w:rsidRPr="00622250" w:rsidRDefault="001A5D99" w:rsidP="001A5D99">
      <w:pPr>
        <w:spacing w:after="120"/>
        <w:ind w:left="567" w:right="260"/>
        <w:jc w:val="both"/>
        <w:rPr>
          <w:rFonts w:ascii="Arial" w:hAnsi="Arial" w:cs="Arial"/>
          <w:iCs/>
          <w:sz w:val="22"/>
          <w:szCs w:val="22"/>
        </w:rPr>
      </w:pPr>
      <w:r w:rsidRPr="00622250">
        <w:rPr>
          <w:rFonts w:ascii="Arial" w:hAnsi="Arial" w:cs="Arial"/>
          <w:iCs/>
          <w:sz w:val="22"/>
          <w:szCs w:val="22"/>
        </w:rPr>
        <w:t>COMP8270 (CO827) – Programming for Artificial Intelligence</w:t>
      </w:r>
    </w:p>
    <w:p w14:paraId="2CC39092" w14:textId="77777777" w:rsidR="001A5D99" w:rsidRPr="00622250" w:rsidRDefault="001A5D99" w:rsidP="001A5D99">
      <w:pPr>
        <w:spacing w:after="120"/>
        <w:ind w:left="567" w:right="260"/>
        <w:jc w:val="both"/>
        <w:rPr>
          <w:rFonts w:ascii="Arial" w:hAnsi="Arial" w:cs="Arial"/>
          <w:bCs/>
          <w:sz w:val="22"/>
          <w:szCs w:val="22"/>
        </w:rPr>
      </w:pPr>
    </w:p>
    <w:p w14:paraId="3E496408" w14:textId="6F3311CE" w:rsidR="009A2D37" w:rsidRPr="00622250" w:rsidRDefault="00497C4D" w:rsidP="00696FF5">
      <w:pPr>
        <w:numPr>
          <w:ilvl w:val="0"/>
          <w:numId w:val="1"/>
        </w:numPr>
        <w:spacing w:after="120"/>
        <w:ind w:left="567" w:right="260" w:hanging="567"/>
        <w:jc w:val="both"/>
        <w:rPr>
          <w:rFonts w:ascii="Arial" w:hAnsi="Arial" w:cs="Arial"/>
          <w:b/>
          <w:sz w:val="22"/>
          <w:szCs w:val="22"/>
        </w:rPr>
      </w:pPr>
      <w:r w:rsidRPr="00622250">
        <w:rPr>
          <w:rFonts w:ascii="Arial" w:hAnsi="Arial" w:cs="Arial"/>
          <w:b/>
          <w:sz w:val="22"/>
          <w:szCs w:val="22"/>
        </w:rPr>
        <w:t>Division or partner institution which will be responsible for management of the module</w:t>
      </w:r>
    </w:p>
    <w:p w14:paraId="208F5270" w14:textId="2F3667F3" w:rsidR="009A2D37" w:rsidRPr="00622250" w:rsidRDefault="00497C4D" w:rsidP="00497C4D">
      <w:pPr>
        <w:spacing w:after="120"/>
        <w:ind w:left="567" w:right="260"/>
        <w:rPr>
          <w:rFonts w:ascii="Arial" w:hAnsi="Arial" w:cs="Arial"/>
          <w:iCs/>
          <w:sz w:val="22"/>
          <w:szCs w:val="22"/>
        </w:rPr>
      </w:pPr>
      <w:r w:rsidRPr="00622250">
        <w:rPr>
          <w:rFonts w:ascii="Arial" w:hAnsi="Arial" w:cs="Arial"/>
          <w:iCs/>
          <w:sz w:val="22"/>
          <w:szCs w:val="22"/>
        </w:rPr>
        <w:t>Division of Computing, Engineering, Mathematical Sciences (CEMS)</w:t>
      </w:r>
    </w:p>
    <w:p w14:paraId="553EA201" w14:textId="77777777" w:rsidR="001A5D99" w:rsidRPr="00622250" w:rsidRDefault="001A5D99" w:rsidP="00497C4D">
      <w:pPr>
        <w:spacing w:after="120"/>
        <w:ind w:left="567" w:right="260"/>
        <w:rPr>
          <w:rFonts w:ascii="Arial" w:hAnsi="Arial" w:cs="Arial"/>
          <w:iCs/>
          <w:sz w:val="22"/>
          <w:szCs w:val="22"/>
        </w:rPr>
      </w:pPr>
    </w:p>
    <w:p w14:paraId="09AADEB4" w14:textId="77777777" w:rsidR="009A2D37" w:rsidRPr="00622250" w:rsidRDefault="009A2D37" w:rsidP="00696FF5">
      <w:pPr>
        <w:numPr>
          <w:ilvl w:val="0"/>
          <w:numId w:val="1"/>
        </w:numPr>
        <w:spacing w:after="120"/>
        <w:ind w:left="567" w:right="260" w:hanging="567"/>
        <w:jc w:val="both"/>
        <w:rPr>
          <w:rFonts w:ascii="Arial" w:hAnsi="Arial" w:cs="Arial"/>
          <w:b/>
          <w:sz w:val="22"/>
          <w:szCs w:val="22"/>
        </w:rPr>
      </w:pPr>
      <w:r w:rsidRPr="00622250">
        <w:rPr>
          <w:rFonts w:ascii="Arial" w:hAnsi="Arial" w:cs="Arial"/>
          <w:b/>
          <w:sz w:val="22"/>
          <w:szCs w:val="22"/>
        </w:rPr>
        <w:t xml:space="preserve">The number of credits and the ECTS value which the module represents </w:t>
      </w:r>
    </w:p>
    <w:p w14:paraId="7B2E4D65" w14:textId="77777777" w:rsidR="009A2D37" w:rsidRPr="00622250" w:rsidRDefault="009A2D37" w:rsidP="00696FF5">
      <w:pPr>
        <w:pStyle w:val="NormalWeb"/>
        <w:spacing w:before="0" w:beforeAutospacing="0" w:after="120" w:afterAutospacing="0"/>
        <w:ind w:left="567" w:right="260"/>
        <w:rPr>
          <w:rFonts w:ascii="Arial" w:hAnsi="Arial" w:cs="Arial"/>
          <w:sz w:val="22"/>
          <w:szCs w:val="22"/>
        </w:rPr>
      </w:pPr>
      <w:r w:rsidRPr="00622250">
        <w:rPr>
          <w:rFonts w:ascii="Arial" w:hAnsi="Arial" w:cs="Arial"/>
          <w:sz w:val="22"/>
          <w:szCs w:val="22"/>
        </w:rPr>
        <w:t>15 credits (7.5 ECTS)</w:t>
      </w:r>
    </w:p>
    <w:p w14:paraId="3A5C09C3" w14:textId="77777777" w:rsidR="009A2D37" w:rsidRPr="00622250" w:rsidRDefault="009A2D37" w:rsidP="00302082">
      <w:pPr>
        <w:spacing w:after="120"/>
        <w:ind w:left="426" w:right="260"/>
        <w:rPr>
          <w:rFonts w:ascii="Arial" w:hAnsi="Arial" w:cs="Arial"/>
          <w:i/>
          <w:sz w:val="22"/>
          <w:szCs w:val="22"/>
        </w:rPr>
      </w:pPr>
    </w:p>
    <w:p w14:paraId="77EF513B" w14:textId="77777777" w:rsidR="009A2D37" w:rsidRPr="00622250" w:rsidRDefault="009A2D37" w:rsidP="00696FF5">
      <w:pPr>
        <w:numPr>
          <w:ilvl w:val="0"/>
          <w:numId w:val="1"/>
        </w:numPr>
        <w:spacing w:after="120"/>
        <w:ind w:left="567" w:right="260" w:hanging="567"/>
        <w:jc w:val="both"/>
        <w:rPr>
          <w:rFonts w:ascii="Arial" w:hAnsi="Arial" w:cs="Arial"/>
          <w:b/>
          <w:sz w:val="22"/>
          <w:szCs w:val="22"/>
        </w:rPr>
      </w:pPr>
      <w:r w:rsidRPr="00622250">
        <w:rPr>
          <w:rFonts w:ascii="Arial" w:hAnsi="Arial" w:cs="Arial"/>
          <w:b/>
          <w:sz w:val="22"/>
          <w:szCs w:val="22"/>
        </w:rPr>
        <w:t>Which term(s) the module is to be taught in (or other teaching pattern)</w:t>
      </w:r>
    </w:p>
    <w:p w14:paraId="330C4B02" w14:textId="305A3656" w:rsidR="009A2D37" w:rsidRPr="00622250" w:rsidRDefault="009A2D37" w:rsidP="00696FF5">
      <w:pPr>
        <w:spacing w:after="120"/>
        <w:ind w:left="567" w:right="260"/>
        <w:jc w:val="both"/>
        <w:rPr>
          <w:rFonts w:ascii="Arial" w:hAnsi="Arial" w:cs="Arial"/>
          <w:iCs/>
          <w:sz w:val="22"/>
          <w:szCs w:val="22"/>
        </w:rPr>
      </w:pPr>
      <w:r w:rsidRPr="00622250">
        <w:rPr>
          <w:rFonts w:ascii="Arial" w:hAnsi="Arial" w:cs="Arial"/>
          <w:iCs/>
          <w:sz w:val="22"/>
          <w:szCs w:val="22"/>
        </w:rPr>
        <w:t>Autumn</w:t>
      </w:r>
      <w:r w:rsidR="00412B9A" w:rsidRPr="00622250">
        <w:rPr>
          <w:rFonts w:ascii="Arial" w:hAnsi="Arial" w:cs="Arial"/>
          <w:iCs/>
          <w:sz w:val="22"/>
          <w:szCs w:val="22"/>
        </w:rPr>
        <w:t xml:space="preserve"> </w:t>
      </w:r>
    </w:p>
    <w:p w14:paraId="79A647E4" w14:textId="77777777" w:rsidR="009A2D37" w:rsidRPr="00622250" w:rsidRDefault="009A2D37" w:rsidP="00302082">
      <w:pPr>
        <w:spacing w:after="120"/>
        <w:ind w:left="426" w:right="260"/>
        <w:rPr>
          <w:rFonts w:ascii="Arial" w:hAnsi="Arial" w:cs="Arial"/>
          <w:i/>
          <w:iCs/>
          <w:sz w:val="22"/>
          <w:szCs w:val="22"/>
        </w:rPr>
      </w:pPr>
    </w:p>
    <w:p w14:paraId="7B20F08F" w14:textId="77777777" w:rsidR="009A2D37" w:rsidRPr="00622250" w:rsidRDefault="009A2D37" w:rsidP="00696FF5">
      <w:pPr>
        <w:numPr>
          <w:ilvl w:val="0"/>
          <w:numId w:val="1"/>
        </w:numPr>
        <w:spacing w:after="120"/>
        <w:ind w:left="567" w:right="260" w:hanging="567"/>
        <w:jc w:val="both"/>
        <w:rPr>
          <w:rFonts w:ascii="Arial" w:hAnsi="Arial" w:cs="Arial"/>
          <w:b/>
          <w:sz w:val="22"/>
          <w:szCs w:val="22"/>
        </w:rPr>
      </w:pPr>
      <w:r w:rsidRPr="00622250">
        <w:rPr>
          <w:rFonts w:ascii="Arial" w:hAnsi="Arial" w:cs="Arial"/>
          <w:b/>
          <w:sz w:val="22"/>
          <w:szCs w:val="22"/>
        </w:rPr>
        <w:t>Prerequisite and co-requisite modules</w:t>
      </w:r>
    </w:p>
    <w:p w14:paraId="39B98C2B" w14:textId="328D880D" w:rsidR="009A2D37" w:rsidRPr="00622250" w:rsidRDefault="005F29DB" w:rsidP="00696FF5">
      <w:pPr>
        <w:spacing w:after="120"/>
        <w:ind w:left="567" w:right="260"/>
        <w:rPr>
          <w:rFonts w:ascii="Arial" w:hAnsi="Arial" w:cs="Arial"/>
          <w:iCs/>
          <w:sz w:val="22"/>
          <w:szCs w:val="22"/>
        </w:rPr>
      </w:pPr>
      <w:r w:rsidRPr="00622250">
        <w:rPr>
          <w:rFonts w:ascii="Arial" w:hAnsi="Arial" w:cs="Arial"/>
          <w:iCs/>
          <w:sz w:val="22"/>
          <w:szCs w:val="22"/>
        </w:rPr>
        <w:t>COMP</w:t>
      </w:r>
      <w:r w:rsidR="00AA0707" w:rsidRPr="00622250">
        <w:rPr>
          <w:rFonts w:ascii="Arial" w:hAnsi="Arial" w:cs="Arial"/>
          <w:iCs/>
          <w:sz w:val="22"/>
          <w:szCs w:val="22"/>
        </w:rPr>
        <w:t>881</w:t>
      </w:r>
      <w:r w:rsidRPr="00622250">
        <w:rPr>
          <w:rFonts w:ascii="Arial" w:hAnsi="Arial" w:cs="Arial"/>
          <w:iCs/>
          <w:sz w:val="22"/>
          <w:szCs w:val="22"/>
        </w:rPr>
        <w:t>0 (CO</w:t>
      </w:r>
      <w:r w:rsidR="00AA0707" w:rsidRPr="00622250">
        <w:rPr>
          <w:rFonts w:ascii="Arial" w:hAnsi="Arial" w:cs="Arial"/>
          <w:iCs/>
          <w:sz w:val="22"/>
          <w:szCs w:val="22"/>
        </w:rPr>
        <w:t>881</w:t>
      </w:r>
      <w:r w:rsidRPr="00622250">
        <w:rPr>
          <w:rFonts w:ascii="Arial" w:hAnsi="Arial" w:cs="Arial"/>
          <w:iCs/>
          <w:sz w:val="22"/>
          <w:szCs w:val="22"/>
        </w:rPr>
        <w:t xml:space="preserve">) - </w:t>
      </w:r>
      <w:r w:rsidR="00AA0707" w:rsidRPr="00622250">
        <w:rPr>
          <w:rFonts w:ascii="Arial" w:hAnsi="Arial" w:cs="Arial"/>
          <w:iCs/>
          <w:sz w:val="22"/>
          <w:szCs w:val="22"/>
        </w:rPr>
        <w:t>Object-Oriented Programming</w:t>
      </w:r>
    </w:p>
    <w:p w14:paraId="1E432EF5" w14:textId="77777777" w:rsidR="009A2D37" w:rsidRPr="00622250" w:rsidRDefault="009A2D37" w:rsidP="00302082">
      <w:pPr>
        <w:spacing w:after="120"/>
        <w:ind w:left="426" w:right="260"/>
        <w:rPr>
          <w:rFonts w:ascii="Arial" w:hAnsi="Arial" w:cs="Arial"/>
          <w:i/>
          <w:iCs/>
          <w:sz w:val="22"/>
          <w:szCs w:val="22"/>
        </w:rPr>
      </w:pPr>
    </w:p>
    <w:p w14:paraId="126D1E9C" w14:textId="10695D4B" w:rsidR="009A2D37" w:rsidRPr="00622250" w:rsidRDefault="009A2D37" w:rsidP="00696FF5">
      <w:pPr>
        <w:numPr>
          <w:ilvl w:val="0"/>
          <w:numId w:val="1"/>
        </w:numPr>
        <w:spacing w:after="120"/>
        <w:ind w:left="567" w:right="260" w:hanging="567"/>
        <w:jc w:val="both"/>
        <w:rPr>
          <w:rFonts w:ascii="Arial" w:hAnsi="Arial" w:cs="Arial"/>
          <w:b/>
          <w:sz w:val="22"/>
          <w:szCs w:val="22"/>
        </w:rPr>
      </w:pPr>
      <w:r w:rsidRPr="00622250">
        <w:rPr>
          <w:rFonts w:ascii="Arial" w:hAnsi="Arial" w:cs="Arial"/>
          <w:b/>
          <w:sz w:val="22"/>
          <w:szCs w:val="22"/>
        </w:rPr>
        <w:t xml:space="preserve">The </w:t>
      </w:r>
      <w:r w:rsidR="007847A1" w:rsidRPr="00622250">
        <w:rPr>
          <w:rFonts w:ascii="Arial" w:hAnsi="Arial" w:cs="Arial"/>
          <w:b/>
          <w:sz w:val="22"/>
          <w:szCs w:val="22"/>
        </w:rPr>
        <w:t>course</w:t>
      </w:r>
      <w:r w:rsidRPr="00622250">
        <w:rPr>
          <w:rFonts w:ascii="Arial" w:hAnsi="Arial" w:cs="Arial"/>
          <w:b/>
          <w:sz w:val="22"/>
          <w:szCs w:val="22"/>
        </w:rPr>
        <w:t>s of study to which the module contributes</w:t>
      </w:r>
    </w:p>
    <w:p w14:paraId="36BBD0E6" w14:textId="13199AA3" w:rsidR="00921814" w:rsidRPr="00622250" w:rsidRDefault="00921814" w:rsidP="00E96539">
      <w:pPr>
        <w:spacing w:after="120"/>
        <w:ind w:left="567" w:right="260"/>
        <w:rPr>
          <w:rFonts w:ascii="Arial" w:hAnsi="Arial" w:cs="Arial"/>
          <w:iCs/>
          <w:sz w:val="22"/>
          <w:szCs w:val="22"/>
        </w:rPr>
      </w:pPr>
      <w:r w:rsidRPr="00622250">
        <w:rPr>
          <w:rFonts w:ascii="Arial" w:hAnsi="Arial" w:cs="Arial"/>
          <w:iCs/>
          <w:sz w:val="22"/>
          <w:szCs w:val="22"/>
        </w:rPr>
        <w:t xml:space="preserve">Portfolio of Taught Postgraduate </w:t>
      </w:r>
      <w:r w:rsidR="007847A1" w:rsidRPr="00622250">
        <w:rPr>
          <w:rFonts w:ascii="Arial" w:hAnsi="Arial" w:cs="Arial"/>
          <w:iCs/>
          <w:sz w:val="22"/>
          <w:szCs w:val="22"/>
        </w:rPr>
        <w:t>Course</w:t>
      </w:r>
      <w:r w:rsidRPr="00622250">
        <w:rPr>
          <w:rFonts w:ascii="Arial" w:hAnsi="Arial" w:cs="Arial"/>
          <w:iCs/>
          <w:sz w:val="22"/>
          <w:szCs w:val="22"/>
        </w:rPr>
        <w:t xml:space="preserve">s in Computing </w:t>
      </w:r>
    </w:p>
    <w:p w14:paraId="2A9C20EF" w14:textId="77777777" w:rsidR="009A2D37" w:rsidRPr="00622250" w:rsidRDefault="009A2D37" w:rsidP="00302082">
      <w:pPr>
        <w:spacing w:after="120"/>
        <w:ind w:left="426" w:right="260"/>
        <w:rPr>
          <w:rFonts w:ascii="Arial" w:hAnsi="Arial" w:cs="Arial"/>
          <w:i/>
          <w:iCs/>
          <w:sz w:val="22"/>
          <w:szCs w:val="22"/>
        </w:rPr>
      </w:pPr>
    </w:p>
    <w:p w14:paraId="42A847E4" w14:textId="77777777" w:rsidR="009A2D37" w:rsidRPr="00622250" w:rsidRDefault="009A2D37" w:rsidP="00696FF5">
      <w:pPr>
        <w:numPr>
          <w:ilvl w:val="0"/>
          <w:numId w:val="1"/>
        </w:numPr>
        <w:spacing w:after="120"/>
        <w:ind w:left="567" w:right="260" w:hanging="567"/>
        <w:rPr>
          <w:rFonts w:ascii="Arial" w:hAnsi="Arial" w:cs="Arial"/>
          <w:b/>
          <w:sz w:val="22"/>
          <w:szCs w:val="22"/>
        </w:rPr>
      </w:pPr>
      <w:r w:rsidRPr="00622250">
        <w:rPr>
          <w:rFonts w:ascii="Arial" w:hAnsi="Arial" w:cs="Arial"/>
          <w:b/>
          <w:sz w:val="22"/>
          <w:szCs w:val="22"/>
        </w:rPr>
        <w:t>The intended subject specific learning outcomes</w:t>
      </w:r>
      <w:r w:rsidR="00C729D7" w:rsidRPr="00622250">
        <w:rPr>
          <w:rFonts w:ascii="Arial" w:hAnsi="Arial" w:cs="Arial"/>
          <w:b/>
          <w:sz w:val="22"/>
          <w:szCs w:val="22"/>
        </w:rPr>
        <w:t>.</w:t>
      </w:r>
      <w:r w:rsidR="00C729D7" w:rsidRPr="00622250">
        <w:rPr>
          <w:rFonts w:ascii="Arial" w:hAnsi="Arial" w:cs="Arial"/>
          <w:b/>
          <w:sz w:val="22"/>
          <w:szCs w:val="22"/>
        </w:rPr>
        <w:br/>
        <w:t>On successfully completing the module students will be able to:</w:t>
      </w:r>
    </w:p>
    <w:p w14:paraId="37998A39" w14:textId="1DE1E38C" w:rsidR="004C1C59" w:rsidRPr="00622250" w:rsidRDefault="004C1C59" w:rsidP="00622250">
      <w:pPr>
        <w:spacing w:after="120"/>
        <w:ind w:left="1418" w:right="260" w:hanging="851"/>
        <w:jc w:val="both"/>
        <w:rPr>
          <w:rFonts w:ascii="Arial" w:hAnsi="Arial" w:cs="Arial"/>
          <w:iCs/>
          <w:sz w:val="22"/>
          <w:szCs w:val="22"/>
        </w:rPr>
      </w:pPr>
      <w:r w:rsidRPr="00622250">
        <w:rPr>
          <w:rFonts w:ascii="Arial" w:hAnsi="Arial" w:cs="Arial"/>
          <w:iCs/>
          <w:sz w:val="22"/>
          <w:szCs w:val="22"/>
        </w:rPr>
        <w:t>8.</w:t>
      </w:r>
      <w:r w:rsidR="00FA7F0B" w:rsidRPr="00622250">
        <w:rPr>
          <w:rFonts w:ascii="Arial" w:hAnsi="Arial" w:cs="Arial"/>
          <w:iCs/>
          <w:sz w:val="22"/>
          <w:szCs w:val="22"/>
        </w:rPr>
        <w:t>1</w:t>
      </w:r>
      <w:r w:rsidRPr="00622250">
        <w:rPr>
          <w:rFonts w:ascii="Arial" w:hAnsi="Arial" w:cs="Arial"/>
          <w:iCs/>
          <w:sz w:val="22"/>
          <w:szCs w:val="22"/>
        </w:rPr>
        <w:tab/>
        <w:t>Read, understand</w:t>
      </w:r>
      <w:r w:rsidR="00DA6F5E" w:rsidRPr="00622250">
        <w:rPr>
          <w:rFonts w:ascii="Arial" w:hAnsi="Arial" w:cs="Arial"/>
          <w:iCs/>
          <w:sz w:val="22"/>
          <w:szCs w:val="22"/>
        </w:rPr>
        <w:t xml:space="preserve">, modify, and evaluate </w:t>
      </w:r>
      <w:r w:rsidRPr="00622250">
        <w:rPr>
          <w:rFonts w:ascii="Arial" w:hAnsi="Arial" w:cs="Arial"/>
          <w:iCs/>
          <w:sz w:val="22"/>
          <w:szCs w:val="22"/>
        </w:rPr>
        <w:t>small programs for data manipulation;</w:t>
      </w:r>
    </w:p>
    <w:p w14:paraId="6B9FC615" w14:textId="22A9697A" w:rsidR="00CF3F57" w:rsidRPr="00622250" w:rsidRDefault="004C1C59" w:rsidP="00622250">
      <w:pPr>
        <w:spacing w:after="120"/>
        <w:ind w:left="567" w:right="260"/>
        <w:jc w:val="both"/>
        <w:rPr>
          <w:rFonts w:ascii="Arial" w:hAnsi="Arial" w:cs="Arial"/>
          <w:iCs/>
          <w:sz w:val="22"/>
          <w:szCs w:val="22"/>
        </w:rPr>
      </w:pPr>
      <w:r w:rsidRPr="00622250">
        <w:rPr>
          <w:rFonts w:ascii="Arial" w:hAnsi="Arial" w:cs="Arial"/>
          <w:iCs/>
          <w:sz w:val="22"/>
          <w:szCs w:val="22"/>
        </w:rPr>
        <w:t>8.</w:t>
      </w:r>
      <w:r w:rsidR="00FA7F0B" w:rsidRPr="00622250">
        <w:rPr>
          <w:rFonts w:ascii="Arial" w:hAnsi="Arial" w:cs="Arial"/>
          <w:iCs/>
          <w:sz w:val="22"/>
          <w:szCs w:val="22"/>
        </w:rPr>
        <w:t>2</w:t>
      </w:r>
      <w:r w:rsidRPr="00622250">
        <w:rPr>
          <w:rFonts w:ascii="Arial" w:hAnsi="Arial" w:cs="Arial"/>
          <w:iCs/>
          <w:sz w:val="22"/>
          <w:szCs w:val="22"/>
        </w:rPr>
        <w:tab/>
      </w:r>
      <w:r w:rsidR="00844A51" w:rsidRPr="00622250">
        <w:rPr>
          <w:rFonts w:ascii="Arial" w:hAnsi="Arial" w:cs="Arial"/>
          <w:iCs/>
          <w:sz w:val="22"/>
          <w:szCs w:val="22"/>
        </w:rPr>
        <w:t>Understand comprehensively</w:t>
      </w:r>
      <w:r w:rsidR="00FA7F0B" w:rsidRPr="00622250">
        <w:rPr>
          <w:rFonts w:ascii="Arial" w:hAnsi="Arial" w:cs="Arial"/>
          <w:iCs/>
          <w:sz w:val="22"/>
          <w:szCs w:val="22"/>
        </w:rPr>
        <w:t>, and e</w:t>
      </w:r>
      <w:r w:rsidR="00844A51" w:rsidRPr="00622250">
        <w:rPr>
          <w:rFonts w:ascii="Arial" w:hAnsi="Arial" w:cs="Arial"/>
          <w:iCs/>
          <w:sz w:val="22"/>
          <w:szCs w:val="22"/>
        </w:rPr>
        <w:t xml:space="preserve">valuate critically </w:t>
      </w:r>
      <w:r w:rsidR="0003569A" w:rsidRPr="00622250">
        <w:rPr>
          <w:rFonts w:ascii="Arial" w:hAnsi="Arial" w:cs="Arial"/>
          <w:iCs/>
          <w:sz w:val="22"/>
          <w:szCs w:val="22"/>
        </w:rPr>
        <w:t>visualisation solutions to real data and discuss the quality of visualisation solutions through consideration of clarity and</w:t>
      </w:r>
      <w:r w:rsidR="00622250" w:rsidRPr="00622250">
        <w:rPr>
          <w:rFonts w:ascii="Arial" w:hAnsi="Arial" w:cs="Arial"/>
          <w:iCs/>
          <w:sz w:val="22"/>
          <w:szCs w:val="22"/>
        </w:rPr>
        <w:t xml:space="preserve"> </w:t>
      </w:r>
      <w:r w:rsidR="0003569A" w:rsidRPr="00622250">
        <w:rPr>
          <w:rFonts w:ascii="Arial" w:hAnsi="Arial" w:cs="Arial"/>
          <w:iCs/>
          <w:sz w:val="22"/>
          <w:szCs w:val="22"/>
        </w:rPr>
        <w:t>informativeness</w:t>
      </w:r>
      <w:r w:rsidR="00412B9A" w:rsidRPr="00622250">
        <w:rPr>
          <w:rFonts w:ascii="Arial" w:hAnsi="Arial" w:cs="Arial"/>
          <w:iCs/>
          <w:sz w:val="22"/>
          <w:szCs w:val="22"/>
        </w:rPr>
        <w:t>;</w:t>
      </w:r>
    </w:p>
    <w:p w14:paraId="323FAC43" w14:textId="5B0F0938" w:rsidR="00412B9A" w:rsidRPr="00622250" w:rsidRDefault="00412B9A" w:rsidP="00622250">
      <w:pPr>
        <w:spacing w:after="120"/>
        <w:ind w:left="1418" w:right="260" w:hanging="851"/>
        <w:jc w:val="both"/>
        <w:rPr>
          <w:rFonts w:ascii="Arial" w:hAnsi="Arial" w:cs="Arial"/>
          <w:iCs/>
          <w:sz w:val="22"/>
          <w:szCs w:val="22"/>
        </w:rPr>
      </w:pPr>
      <w:r w:rsidRPr="00622250">
        <w:rPr>
          <w:rFonts w:ascii="Arial" w:hAnsi="Arial" w:cs="Arial"/>
          <w:iCs/>
          <w:sz w:val="22"/>
          <w:szCs w:val="22"/>
        </w:rPr>
        <w:t>8.</w:t>
      </w:r>
      <w:r w:rsidR="00FA7F0B" w:rsidRPr="00622250">
        <w:rPr>
          <w:rFonts w:ascii="Arial" w:hAnsi="Arial" w:cs="Arial"/>
          <w:iCs/>
          <w:sz w:val="22"/>
          <w:szCs w:val="22"/>
        </w:rPr>
        <w:t>3</w:t>
      </w:r>
      <w:r w:rsidRPr="00622250">
        <w:rPr>
          <w:rFonts w:ascii="Arial" w:hAnsi="Arial" w:cs="Arial"/>
          <w:iCs/>
          <w:sz w:val="22"/>
          <w:szCs w:val="22"/>
        </w:rPr>
        <w:tab/>
      </w:r>
      <w:r w:rsidR="00DA6F5E" w:rsidRPr="00622250">
        <w:rPr>
          <w:rFonts w:ascii="Arial" w:hAnsi="Arial" w:cs="Arial"/>
          <w:iCs/>
          <w:sz w:val="22"/>
          <w:szCs w:val="22"/>
        </w:rPr>
        <w:t xml:space="preserve">Develop </w:t>
      </w:r>
      <w:r w:rsidR="00846A33" w:rsidRPr="00622250">
        <w:rPr>
          <w:rFonts w:ascii="Arial" w:hAnsi="Arial" w:cs="Arial"/>
          <w:iCs/>
          <w:sz w:val="22"/>
          <w:szCs w:val="22"/>
        </w:rPr>
        <w:t xml:space="preserve">and evaluate </w:t>
      </w:r>
      <w:r w:rsidR="00844A51" w:rsidRPr="00622250">
        <w:rPr>
          <w:rFonts w:ascii="Arial" w:hAnsi="Arial" w:cs="Arial"/>
          <w:iCs/>
          <w:sz w:val="22"/>
          <w:szCs w:val="22"/>
        </w:rPr>
        <w:t xml:space="preserve">critically </w:t>
      </w:r>
      <w:r w:rsidRPr="00622250">
        <w:rPr>
          <w:rFonts w:ascii="Arial" w:hAnsi="Arial" w:cs="Arial"/>
          <w:iCs/>
          <w:sz w:val="22"/>
          <w:szCs w:val="22"/>
        </w:rPr>
        <w:t>programs to load, manipulate, visualise and store data;</w:t>
      </w:r>
    </w:p>
    <w:p w14:paraId="53122111" w14:textId="1FFE84A6" w:rsidR="009A2D37" w:rsidRPr="00622250" w:rsidRDefault="00CE2DB5" w:rsidP="00622250">
      <w:pPr>
        <w:spacing w:after="120"/>
        <w:ind w:left="567" w:right="260"/>
        <w:jc w:val="both"/>
        <w:rPr>
          <w:rFonts w:ascii="Arial" w:hAnsi="Arial" w:cs="Arial"/>
          <w:iCs/>
          <w:sz w:val="22"/>
          <w:szCs w:val="22"/>
        </w:rPr>
      </w:pPr>
      <w:r w:rsidRPr="00622250">
        <w:rPr>
          <w:rFonts w:ascii="Arial" w:hAnsi="Arial" w:cs="Arial"/>
          <w:iCs/>
          <w:sz w:val="22"/>
          <w:szCs w:val="22"/>
        </w:rPr>
        <w:t>8.</w:t>
      </w:r>
      <w:r w:rsidR="00D83B4C" w:rsidRPr="00622250">
        <w:rPr>
          <w:rFonts w:ascii="Arial" w:hAnsi="Arial" w:cs="Arial"/>
          <w:iCs/>
          <w:sz w:val="22"/>
          <w:szCs w:val="22"/>
        </w:rPr>
        <w:t>4</w:t>
      </w:r>
      <w:r w:rsidRPr="00622250">
        <w:rPr>
          <w:rFonts w:ascii="Arial" w:hAnsi="Arial" w:cs="Arial"/>
          <w:iCs/>
          <w:sz w:val="22"/>
          <w:szCs w:val="22"/>
        </w:rPr>
        <w:tab/>
      </w:r>
      <w:r w:rsidR="00844A51" w:rsidRPr="00622250">
        <w:rPr>
          <w:rFonts w:ascii="Arial" w:hAnsi="Arial" w:cs="Arial"/>
          <w:iCs/>
          <w:sz w:val="22"/>
          <w:szCs w:val="22"/>
        </w:rPr>
        <w:t>Master the u</w:t>
      </w:r>
      <w:r w:rsidRPr="00622250">
        <w:rPr>
          <w:rFonts w:ascii="Arial" w:hAnsi="Arial" w:cs="Arial"/>
          <w:iCs/>
          <w:sz w:val="22"/>
          <w:szCs w:val="22"/>
        </w:rPr>
        <w:t>s</w:t>
      </w:r>
      <w:r w:rsidR="00844A51" w:rsidRPr="00622250">
        <w:rPr>
          <w:rFonts w:ascii="Arial" w:hAnsi="Arial" w:cs="Arial"/>
          <w:iCs/>
          <w:sz w:val="22"/>
          <w:szCs w:val="22"/>
        </w:rPr>
        <w:t>age</w:t>
      </w:r>
      <w:r w:rsidRPr="00622250">
        <w:rPr>
          <w:rFonts w:ascii="Arial" w:hAnsi="Arial" w:cs="Arial"/>
          <w:iCs/>
          <w:sz w:val="22"/>
          <w:szCs w:val="22"/>
        </w:rPr>
        <w:t xml:space="preserve"> </w:t>
      </w:r>
      <w:r w:rsidR="005815CC" w:rsidRPr="00622250">
        <w:rPr>
          <w:rFonts w:ascii="Arial" w:hAnsi="Arial" w:cs="Arial"/>
          <w:iCs/>
          <w:sz w:val="22"/>
          <w:szCs w:val="22"/>
        </w:rPr>
        <w:t xml:space="preserve">and </w:t>
      </w:r>
      <w:r w:rsidR="00844A51" w:rsidRPr="00622250">
        <w:rPr>
          <w:rFonts w:ascii="Arial" w:hAnsi="Arial" w:cs="Arial"/>
          <w:iCs/>
          <w:sz w:val="22"/>
          <w:szCs w:val="22"/>
        </w:rPr>
        <w:t xml:space="preserve">the critical and effective </w:t>
      </w:r>
      <w:r w:rsidR="005815CC" w:rsidRPr="00622250">
        <w:rPr>
          <w:rFonts w:ascii="Arial" w:hAnsi="Arial" w:cs="Arial"/>
          <w:iCs/>
          <w:sz w:val="22"/>
          <w:szCs w:val="22"/>
        </w:rPr>
        <w:t>evaluat</w:t>
      </w:r>
      <w:r w:rsidR="00844A51" w:rsidRPr="00622250">
        <w:rPr>
          <w:rFonts w:ascii="Arial" w:hAnsi="Arial" w:cs="Arial"/>
          <w:iCs/>
          <w:sz w:val="22"/>
          <w:szCs w:val="22"/>
        </w:rPr>
        <w:t>ion of</w:t>
      </w:r>
      <w:r w:rsidR="005815CC" w:rsidRPr="00622250">
        <w:rPr>
          <w:rFonts w:ascii="Arial" w:hAnsi="Arial" w:cs="Arial"/>
          <w:iCs/>
          <w:sz w:val="22"/>
          <w:szCs w:val="22"/>
        </w:rPr>
        <w:t xml:space="preserve"> </w:t>
      </w:r>
      <w:r w:rsidRPr="00622250">
        <w:rPr>
          <w:rFonts w:ascii="Arial" w:hAnsi="Arial" w:cs="Arial"/>
          <w:iCs/>
          <w:sz w:val="22"/>
          <w:szCs w:val="22"/>
        </w:rPr>
        <w:t xml:space="preserve">a range of AI-purposed libraries, such as </w:t>
      </w:r>
      <w:r w:rsidR="00CF3F57" w:rsidRPr="00622250">
        <w:rPr>
          <w:rFonts w:ascii="Arial" w:hAnsi="Arial" w:cs="Arial"/>
          <w:iCs/>
          <w:sz w:val="22"/>
          <w:szCs w:val="22"/>
        </w:rPr>
        <w:t xml:space="preserve">scientific computing library, </w:t>
      </w:r>
      <w:r w:rsidRPr="00622250">
        <w:rPr>
          <w:rFonts w:ascii="Arial" w:hAnsi="Arial" w:cs="Arial"/>
          <w:iCs/>
          <w:sz w:val="22"/>
          <w:szCs w:val="22"/>
        </w:rPr>
        <w:t>visualisation library, data manipulation and analysis library, and machine learning library</w:t>
      </w:r>
      <w:r w:rsidR="004975EB" w:rsidRPr="00622250">
        <w:rPr>
          <w:rFonts w:ascii="Arial" w:hAnsi="Arial" w:cs="Arial"/>
          <w:iCs/>
          <w:sz w:val="22"/>
          <w:szCs w:val="22"/>
        </w:rPr>
        <w:t>;</w:t>
      </w:r>
    </w:p>
    <w:p w14:paraId="34BF1972" w14:textId="6B3C9973" w:rsidR="005F5686" w:rsidRPr="00622250" w:rsidRDefault="005F5686" w:rsidP="00622250">
      <w:pPr>
        <w:spacing w:after="120"/>
        <w:ind w:left="567" w:right="260"/>
        <w:jc w:val="both"/>
        <w:rPr>
          <w:rFonts w:ascii="Arial" w:hAnsi="Arial" w:cs="Arial"/>
          <w:iCs/>
          <w:sz w:val="22"/>
          <w:szCs w:val="22"/>
        </w:rPr>
      </w:pPr>
      <w:r w:rsidRPr="00622250">
        <w:rPr>
          <w:rFonts w:ascii="Arial" w:hAnsi="Arial" w:cs="Arial"/>
          <w:iCs/>
          <w:sz w:val="22"/>
          <w:szCs w:val="22"/>
        </w:rPr>
        <w:t>8.</w:t>
      </w:r>
      <w:r w:rsidR="00D83B4C" w:rsidRPr="00622250">
        <w:rPr>
          <w:rFonts w:ascii="Arial" w:hAnsi="Arial" w:cs="Arial"/>
          <w:iCs/>
          <w:sz w:val="22"/>
          <w:szCs w:val="22"/>
        </w:rPr>
        <w:t>5</w:t>
      </w:r>
      <w:r w:rsidRPr="00622250">
        <w:rPr>
          <w:rFonts w:ascii="Arial" w:hAnsi="Arial" w:cs="Arial"/>
          <w:iCs/>
          <w:sz w:val="22"/>
          <w:szCs w:val="22"/>
        </w:rPr>
        <w:tab/>
      </w:r>
      <w:r w:rsidR="00665B4E" w:rsidRPr="00622250">
        <w:rPr>
          <w:rFonts w:ascii="Arial" w:hAnsi="Arial" w:cs="Arial"/>
          <w:iCs/>
          <w:sz w:val="22"/>
          <w:szCs w:val="22"/>
        </w:rPr>
        <w:t>D</w:t>
      </w:r>
      <w:r w:rsidRPr="00622250">
        <w:rPr>
          <w:rFonts w:ascii="Arial" w:hAnsi="Arial" w:cs="Arial"/>
          <w:iCs/>
          <w:sz w:val="22"/>
          <w:szCs w:val="22"/>
        </w:rPr>
        <w:t>evelop non-trivial computer programs following data analysis principles.</w:t>
      </w:r>
    </w:p>
    <w:p w14:paraId="19C4DFA9" w14:textId="049C2B6C" w:rsidR="00EB0D1E" w:rsidRPr="00622250" w:rsidRDefault="00EB0D1E" w:rsidP="00622250">
      <w:pPr>
        <w:spacing w:after="120"/>
        <w:ind w:left="567" w:right="260"/>
        <w:jc w:val="both"/>
        <w:rPr>
          <w:rFonts w:ascii="Arial" w:hAnsi="Arial" w:cs="Arial"/>
          <w:iCs/>
          <w:sz w:val="22"/>
          <w:szCs w:val="22"/>
        </w:rPr>
      </w:pPr>
      <w:r w:rsidRPr="00622250">
        <w:rPr>
          <w:rFonts w:ascii="Arial" w:hAnsi="Arial" w:cs="Arial"/>
          <w:iCs/>
          <w:sz w:val="22"/>
          <w:szCs w:val="22"/>
        </w:rPr>
        <w:t>8.</w:t>
      </w:r>
      <w:r w:rsidR="00D83B4C" w:rsidRPr="00622250">
        <w:rPr>
          <w:rFonts w:ascii="Arial" w:hAnsi="Arial" w:cs="Arial"/>
          <w:iCs/>
          <w:sz w:val="22"/>
          <w:szCs w:val="22"/>
        </w:rPr>
        <w:t>6</w:t>
      </w:r>
      <w:r w:rsidRPr="00622250">
        <w:rPr>
          <w:rFonts w:ascii="Arial" w:hAnsi="Arial" w:cs="Arial"/>
          <w:iCs/>
          <w:sz w:val="22"/>
          <w:szCs w:val="22"/>
        </w:rPr>
        <w:tab/>
      </w:r>
      <w:r w:rsidR="00665B4E" w:rsidRPr="00622250">
        <w:rPr>
          <w:rFonts w:ascii="Arial" w:hAnsi="Arial" w:cs="Arial"/>
          <w:iCs/>
          <w:sz w:val="22"/>
          <w:szCs w:val="22"/>
        </w:rPr>
        <w:t>D</w:t>
      </w:r>
      <w:r w:rsidRPr="00622250">
        <w:rPr>
          <w:rFonts w:ascii="Arial" w:hAnsi="Arial" w:cs="Arial"/>
          <w:iCs/>
          <w:sz w:val="22"/>
          <w:szCs w:val="22"/>
        </w:rPr>
        <w:t>escribe concepts used in programming and to discuss programming using vocabulary from professional computer science.</w:t>
      </w:r>
    </w:p>
    <w:p w14:paraId="30C523A6" w14:textId="3E440CA4" w:rsidR="00EB0D1E" w:rsidRPr="00622250" w:rsidRDefault="00EB0D1E" w:rsidP="00622250">
      <w:pPr>
        <w:spacing w:after="120"/>
        <w:ind w:left="567" w:right="260"/>
        <w:jc w:val="both"/>
        <w:rPr>
          <w:rFonts w:ascii="Arial" w:hAnsi="Arial" w:cs="Arial"/>
          <w:iCs/>
          <w:sz w:val="22"/>
          <w:szCs w:val="22"/>
        </w:rPr>
      </w:pPr>
      <w:r w:rsidRPr="00622250">
        <w:rPr>
          <w:rFonts w:ascii="Arial" w:hAnsi="Arial" w:cs="Arial"/>
          <w:iCs/>
          <w:sz w:val="22"/>
          <w:szCs w:val="22"/>
        </w:rPr>
        <w:t>8.</w:t>
      </w:r>
      <w:r w:rsidR="00D83B4C" w:rsidRPr="00622250">
        <w:rPr>
          <w:rFonts w:ascii="Arial" w:hAnsi="Arial" w:cs="Arial"/>
          <w:iCs/>
          <w:sz w:val="22"/>
          <w:szCs w:val="22"/>
        </w:rPr>
        <w:t>7</w:t>
      </w:r>
      <w:r w:rsidRPr="00622250">
        <w:rPr>
          <w:rFonts w:ascii="Arial" w:hAnsi="Arial" w:cs="Arial"/>
          <w:iCs/>
          <w:sz w:val="22"/>
          <w:szCs w:val="22"/>
        </w:rPr>
        <w:tab/>
      </w:r>
      <w:r w:rsidR="00665B4E" w:rsidRPr="00622250">
        <w:rPr>
          <w:rFonts w:ascii="Arial" w:hAnsi="Arial" w:cs="Arial"/>
          <w:iCs/>
          <w:sz w:val="22"/>
          <w:szCs w:val="22"/>
        </w:rPr>
        <w:t>C</w:t>
      </w:r>
      <w:r w:rsidRPr="00622250">
        <w:rPr>
          <w:rFonts w:ascii="Arial" w:hAnsi="Arial" w:cs="Arial"/>
          <w:iCs/>
          <w:sz w:val="22"/>
          <w:szCs w:val="22"/>
        </w:rPr>
        <w:t>hoose and use appropriate data structures and algorithms in the construction of programs.</w:t>
      </w:r>
    </w:p>
    <w:p w14:paraId="522D73C4" w14:textId="6EE1BAE9" w:rsidR="005F5686" w:rsidRPr="00622250" w:rsidRDefault="00EB0D1E" w:rsidP="00622250">
      <w:pPr>
        <w:spacing w:after="120"/>
        <w:ind w:left="567" w:right="260"/>
        <w:jc w:val="both"/>
        <w:rPr>
          <w:rFonts w:ascii="Arial" w:hAnsi="Arial" w:cs="Arial"/>
          <w:iCs/>
          <w:sz w:val="22"/>
          <w:szCs w:val="22"/>
        </w:rPr>
      </w:pPr>
      <w:r w:rsidRPr="00622250">
        <w:rPr>
          <w:rFonts w:ascii="Arial" w:hAnsi="Arial" w:cs="Arial"/>
          <w:iCs/>
          <w:sz w:val="22"/>
          <w:szCs w:val="22"/>
        </w:rPr>
        <w:t>8.</w:t>
      </w:r>
      <w:r w:rsidR="00D83B4C" w:rsidRPr="00622250">
        <w:rPr>
          <w:rFonts w:ascii="Arial" w:hAnsi="Arial" w:cs="Arial"/>
          <w:iCs/>
          <w:sz w:val="22"/>
          <w:szCs w:val="22"/>
        </w:rPr>
        <w:t>8</w:t>
      </w:r>
      <w:r w:rsidRPr="00622250">
        <w:rPr>
          <w:rFonts w:ascii="Arial" w:hAnsi="Arial" w:cs="Arial"/>
          <w:iCs/>
          <w:sz w:val="22"/>
          <w:szCs w:val="22"/>
        </w:rPr>
        <w:tab/>
      </w:r>
      <w:r w:rsidR="00665B4E" w:rsidRPr="00622250">
        <w:rPr>
          <w:rFonts w:ascii="Arial" w:hAnsi="Arial" w:cs="Arial"/>
          <w:iCs/>
          <w:sz w:val="22"/>
          <w:szCs w:val="22"/>
        </w:rPr>
        <w:t>A</w:t>
      </w:r>
      <w:r w:rsidRPr="00622250">
        <w:rPr>
          <w:rFonts w:ascii="Arial" w:hAnsi="Arial" w:cs="Arial"/>
          <w:iCs/>
          <w:sz w:val="22"/>
          <w:szCs w:val="22"/>
        </w:rPr>
        <w:t>pply principled design techniques in the construction of software.</w:t>
      </w:r>
    </w:p>
    <w:p w14:paraId="798B725F" w14:textId="77777777" w:rsidR="005B3951" w:rsidRPr="00622250" w:rsidRDefault="005B3951" w:rsidP="00C57028">
      <w:pPr>
        <w:spacing w:after="120"/>
        <w:ind w:left="567" w:right="260"/>
        <w:rPr>
          <w:rFonts w:ascii="Arial" w:hAnsi="Arial" w:cs="Arial"/>
          <w:i/>
          <w:sz w:val="22"/>
          <w:szCs w:val="22"/>
        </w:rPr>
      </w:pPr>
    </w:p>
    <w:p w14:paraId="75AFA79C" w14:textId="77777777" w:rsidR="00C729D7" w:rsidRPr="00622250" w:rsidRDefault="009A2D37" w:rsidP="00696FF5">
      <w:pPr>
        <w:numPr>
          <w:ilvl w:val="0"/>
          <w:numId w:val="1"/>
        </w:numPr>
        <w:spacing w:after="120"/>
        <w:ind w:left="567" w:right="260" w:hanging="567"/>
        <w:rPr>
          <w:rFonts w:ascii="Arial" w:hAnsi="Arial" w:cs="Arial"/>
          <w:b/>
          <w:sz w:val="22"/>
          <w:szCs w:val="22"/>
        </w:rPr>
      </w:pPr>
      <w:r w:rsidRPr="00622250">
        <w:rPr>
          <w:rFonts w:ascii="Arial" w:hAnsi="Arial" w:cs="Arial"/>
          <w:b/>
          <w:sz w:val="22"/>
          <w:szCs w:val="22"/>
        </w:rPr>
        <w:t>The intended generic learning outcomes</w:t>
      </w:r>
      <w:r w:rsidR="00C729D7" w:rsidRPr="00622250">
        <w:rPr>
          <w:rFonts w:ascii="Arial" w:hAnsi="Arial" w:cs="Arial"/>
          <w:b/>
          <w:sz w:val="22"/>
          <w:szCs w:val="22"/>
        </w:rPr>
        <w:t>.</w:t>
      </w:r>
      <w:r w:rsidR="00C729D7" w:rsidRPr="00622250">
        <w:rPr>
          <w:rFonts w:ascii="Arial" w:hAnsi="Arial" w:cs="Arial"/>
          <w:b/>
          <w:sz w:val="22"/>
          <w:szCs w:val="22"/>
        </w:rPr>
        <w:br/>
        <w:t>On successfully completing the module students will be able to:</w:t>
      </w:r>
    </w:p>
    <w:p w14:paraId="6EBE0AAC" w14:textId="4B3EF65A" w:rsidR="00C64496" w:rsidRPr="00622250" w:rsidRDefault="00C64496" w:rsidP="00C64496">
      <w:pPr>
        <w:spacing w:after="120"/>
        <w:ind w:left="567" w:right="260"/>
        <w:jc w:val="both"/>
        <w:rPr>
          <w:rFonts w:ascii="Arial" w:hAnsi="Arial" w:cs="Arial"/>
          <w:sz w:val="22"/>
          <w:szCs w:val="22"/>
        </w:rPr>
      </w:pPr>
      <w:r w:rsidRPr="00622250">
        <w:rPr>
          <w:rFonts w:ascii="Arial" w:hAnsi="Arial" w:cs="Arial"/>
          <w:sz w:val="22"/>
          <w:szCs w:val="22"/>
        </w:rPr>
        <w:t>9.1</w:t>
      </w:r>
      <w:r w:rsidRPr="00622250">
        <w:rPr>
          <w:rFonts w:ascii="Arial" w:hAnsi="Arial" w:cs="Arial"/>
          <w:sz w:val="22"/>
          <w:szCs w:val="22"/>
        </w:rPr>
        <w:tab/>
      </w:r>
      <w:r w:rsidR="00846A33" w:rsidRPr="00622250">
        <w:rPr>
          <w:rFonts w:ascii="Arial" w:hAnsi="Arial" w:cs="Arial"/>
          <w:sz w:val="22"/>
          <w:szCs w:val="22"/>
        </w:rPr>
        <w:t>Evaluate</w:t>
      </w:r>
      <w:r w:rsidRPr="00622250">
        <w:rPr>
          <w:rFonts w:ascii="Arial" w:hAnsi="Arial" w:cs="Arial"/>
          <w:sz w:val="22"/>
          <w:szCs w:val="22"/>
        </w:rPr>
        <w:t xml:space="preserve"> trade-offs involved in design</w:t>
      </w:r>
      <w:r w:rsidR="005815CC" w:rsidRPr="00622250">
        <w:rPr>
          <w:rFonts w:ascii="Arial" w:hAnsi="Arial" w:cs="Arial"/>
          <w:sz w:val="22"/>
          <w:szCs w:val="22"/>
        </w:rPr>
        <w:t xml:space="preserve"> </w:t>
      </w:r>
      <w:r w:rsidRPr="00622250">
        <w:rPr>
          <w:rFonts w:ascii="Arial" w:hAnsi="Arial" w:cs="Arial"/>
          <w:sz w:val="22"/>
          <w:szCs w:val="22"/>
        </w:rPr>
        <w:t xml:space="preserve">choices. </w:t>
      </w:r>
    </w:p>
    <w:p w14:paraId="23CE7686" w14:textId="1573921D" w:rsidR="00063C03" w:rsidRPr="00622250" w:rsidRDefault="00063C03" w:rsidP="00063C03">
      <w:pPr>
        <w:spacing w:after="120"/>
        <w:ind w:left="567" w:right="260"/>
        <w:jc w:val="both"/>
        <w:rPr>
          <w:rFonts w:ascii="Arial" w:hAnsi="Arial" w:cs="Arial"/>
          <w:sz w:val="22"/>
          <w:szCs w:val="22"/>
        </w:rPr>
      </w:pPr>
      <w:r w:rsidRPr="00622250">
        <w:rPr>
          <w:rFonts w:ascii="Arial" w:hAnsi="Arial" w:cs="Arial"/>
          <w:sz w:val="22"/>
          <w:szCs w:val="22"/>
        </w:rPr>
        <w:t>9.2</w:t>
      </w:r>
      <w:r w:rsidRPr="00622250">
        <w:rPr>
          <w:rFonts w:ascii="Arial" w:hAnsi="Arial" w:cs="Arial"/>
          <w:sz w:val="22"/>
          <w:szCs w:val="22"/>
        </w:rPr>
        <w:tab/>
      </w:r>
      <w:r w:rsidR="007361CF" w:rsidRPr="00622250">
        <w:rPr>
          <w:rFonts w:ascii="Arial" w:hAnsi="Arial" w:cs="Arial"/>
          <w:sz w:val="22"/>
          <w:szCs w:val="22"/>
        </w:rPr>
        <w:t>C</w:t>
      </w:r>
      <w:r w:rsidRPr="00622250">
        <w:rPr>
          <w:rFonts w:ascii="Arial" w:hAnsi="Arial" w:cs="Arial"/>
          <w:sz w:val="22"/>
          <w:szCs w:val="22"/>
        </w:rPr>
        <w:t>ommunicate with other professionals using appropriate technical vocabulary.</w:t>
      </w:r>
    </w:p>
    <w:p w14:paraId="42A5B870" w14:textId="0AB02A2C" w:rsidR="00063C03" w:rsidRPr="00622250" w:rsidRDefault="00063C03" w:rsidP="00063C03">
      <w:pPr>
        <w:spacing w:after="120"/>
        <w:ind w:left="567" w:right="260"/>
        <w:jc w:val="both"/>
        <w:rPr>
          <w:rFonts w:ascii="Arial" w:hAnsi="Arial" w:cs="Arial"/>
          <w:sz w:val="22"/>
          <w:szCs w:val="22"/>
        </w:rPr>
      </w:pPr>
      <w:r w:rsidRPr="00622250">
        <w:rPr>
          <w:rFonts w:ascii="Arial" w:hAnsi="Arial" w:cs="Arial"/>
          <w:sz w:val="22"/>
          <w:szCs w:val="22"/>
        </w:rPr>
        <w:t>9.3</w:t>
      </w:r>
      <w:r w:rsidRPr="00622250">
        <w:rPr>
          <w:rFonts w:ascii="Arial" w:hAnsi="Arial" w:cs="Arial"/>
          <w:sz w:val="22"/>
          <w:szCs w:val="22"/>
        </w:rPr>
        <w:tab/>
      </w:r>
      <w:r w:rsidR="007361CF" w:rsidRPr="00622250">
        <w:rPr>
          <w:rFonts w:ascii="Arial" w:hAnsi="Arial" w:cs="Arial"/>
          <w:sz w:val="22"/>
          <w:szCs w:val="22"/>
        </w:rPr>
        <w:t>C</w:t>
      </w:r>
      <w:r w:rsidRPr="00622250">
        <w:rPr>
          <w:rFonts w:ascii="Arial" w:hAnsi="Arial" w:cs="Arial"/>
          <w:sz w:val="22"/>
          <w:szCs w:val="22"/>
        </w:rPr>
        <w:t>ritically reflect on and evaluate professional practice.</w:t>
      </w:r>
    </w:p>
    <w:p w14:paraId="6F8C8171" w14:textId="6033BF47" w:rsidR="00C64496" w:rsidRPr="00622250" w:rsidRDefault="00C64496" w:rsidP="00C64496">
      <w:pPr>
        <w:spacing w:after="120"/>
        <w:ind w:left="567" w:right="260"/>
        <w:jc w:val="both"/>
        <w:rPr>
          <w:rFonts w:ascii="Arial" w:hAnsi="Arial" w:cs="Arial"/>
          <w:sz w:val="22"/>
          <w:szCs w:val="22"/>
        </w:rPr>
      </w:pPr>
      <w:r w:rsidRPr="00622250">
        <w:rPr>
          <w:rFonts w:ascii="Arial" w:hAnsi="Arial" w:cs="Arial"/>
          <w:sz w:val="22"/>
          <w:szCs w:val="22"/>
        </w:rPr>
        <w:t>9.</w:t>
      </w:r>
      <w:r w:rsidR="00063C03" w:rsidRPr="00622250">
        <w:rPr>
          <w:rFonts w:ascii="Arial" w:hAnsi="Arial" w:cs="Arial"/>
          <w:sz w:val="22"/>
          <w:szCs w:val="22"/>
        </w:rPr>
        <w:t>4</w:t>
      </w:r>
      <w:r w:rsidRPr="00622250">
        <w:rPr>
          <w:rFonts w:ascii="Arial" w:hAnsi="Arial" w:cs="Arial"/>
          <w:sz w:val="22"/>
          <w:szCs w:val="22"/>
        </w:rPr>
        <w:tab/>
      </w:r>
      <w:r w:rsidR="00817C56" w:rsidRPr="00622250">
        <w:rPr>
          <w:rFonts w:ascii="Arial" w:hAnsi="Arial" w:cs="Arial"/>
          <w:sz w:val="22"/>
          <w:szCs w:val="22"/>
        </w:rPr>
        <w:t>Deploy appropriate theory and practices in their use of methods and tools</w:t>
      </w:r>
      <w:r w:rsidRPr="00622250">
        <w:rPr>
          <w:rFonts w:ascii="Arial" w:hAnsi="Arial" w:cs="Arial"/>
          <w:sz w:val="22"/>
          <w:szCs w:val="22"/>
        </w:rPr>
        <w:t xml:space="preserve">. </w:t>
      </w:r>
    </w:p>
    <w:p w14:paraId="7C4EBD7D" w14:textId="3C3DF65D" w:rsidR="009A2D37" w:rsidRPr="00622250" w:rsidRDefault="00C64496" w:rsidP="00EC4C8D">
      <w:pPr>
        <w:spacing w:after="120"/>
        <w:ind w:left="567" w:right="260"/>
        <w:jc w:val="both"/>
        <w:rPr>
          <w:rFonts w:ascii="Arial" w:hAnsi="Arial" w:cs="Arial"/>
          <w:sz w:val="22"/>
          <w:szCs w:val="22"/>
        </w:rPr>
      </w:pPr>
      <w:r w:rsidRPr="00622250">
        <w:rPr>
          <w:rFonts w:ascii="Arial" w:hAnsi="Arial" w:cs="Arial"/>
          <w:sz w:val="22"/>
          <w:szCs w:val="22"/>
        </w:rPr>
        <w:lastRenderedPageBreak/>
        <w:t>9.</w:t>
      </w:r>
      <w:r w:rsidR="00063C03" w:rsidRPr="00622250">
        <w:rPr>
          <w:rFonts w:ascii="Arial" w:hAnsi="Arial" w:cs="Arial"/>
          <w:sz w:val="22"/>
          <w:szCs w:val="22"/>
        </w:rPr>
        <w:t>5</w:t>
      </w:r>
      <w:r w:rsidRPr="00622250">
        <w:rPr>
          <w:rFonts w:ascii="Arial" w:hAnsi="Arial" w:cs="Arial"/>
          <w:sz w:val="22"/>
          <w:szCs w:val="22"/>
        </w:rPr>
        <w:tab/>
      </w:r>
      <w:r w:rsidR="00FB6B88" w:rsidRPr="00622250">
        <w:rPr>
          <w:rFonts w:ascii="Arial" w:hAnsi="Arial" w:cs="Arial"/>
          <w:sz w:val="22"/>
          <w:szCs w:val="22"/>
        </w:rPr>
        <w:t>M</w:t>
      </w:r>
      <w:r w:rsidRPr="00622250">
        <w:rPr>
          <w:rFonts w:ascii="Arial" w:hAnsi="Arial" w:cs="Arial"/>
          <w:sz w:val="22"/>
          <w:szCs w:val="22"/>
        </w:rPr>
        <w:t xml:space="preserve">anage their own learning and development, through self-directed study and working on continuous assessment. </w:t>
      </w:r>
    </w:p>
    <w:p w14:paraId="73C864E9" w14:textId="77777777" w:rsidR="009A2D37" w:rsidRPr="00622250" w:rsidRDefault="009A2D37" w:rsidP="00302082">
      <w:pPr>
        <w:pStyle w:val="Default"/>
        <w:spacing w:after="120"/>
        <w:ind w:left="720" w:right="260"/>
        <w:rPr>
          <w:color w:val="auto"/>
          <w:sz w:val="22"/>
          <w:szCs w:val="22"/>
        </w:rPr>
      </w:pPr>
    </w:p>
    <w:p w14:paraId="69D42C43" w14:textId="77777777" w:rsidR="009A2D37" w:rsidRPr="00622250" w:rsidRDefault="009A2D37" w:rsidP="00696FF5">
      <w:pPr>
        <w:numPr>
          <w:ilvl w:val="0"/>
          <w:numId w:val="1"/>
        </w:numPr>
        <w:spacing w:after="120"/>
        <w:ind w:left="567" w:right="260" w:hanging="567"/>
        <w:jc w:val="both"/>
        <w:rPr>
          <w:rFonts w:ascii="Arial" w:hAnsi="Arial" w:cs="Arial"/>
          <w:b/>
          <w:sz w:val="22"/>
          <w:szCs w:val="22"/>
        </w:rPr>
      </w:pPr>
      <w:r w:rsidRPr="00622250">
        <w:rPr>
          <w:rFonts w:ascii="Arial" w:hAnsi="Arial" w:cs="Arial"/>
          <w:b/>
          <w:sz w:val="22"/>
          <w:szCs w:val="22"/>
        </w:rPr>
        <w:t>A synopsis of the curriculum</w:t>
      </w:r>
    </w:p>
    <w:p w14:paraId="31890343" w14:textId="67956D97" w:rsidR="002B088B" w:rsidRPr="00622250" w:rsidRDefault="007361CF">
      <w:pPr>
        <w:spacing w:after="120"/>
        <w:ind w:left="567" w:right="260"/>
        <w:jc w:val="both"/>
        <w:rPr>
          <w:rFonts w:ascii="Arial" w:hAnsi="Arial" w:cs="Arial"/>
          <w:iCs/>
          <w:sz w:val="22"/>
          <w:szCs w:val="22"/>
        </w:rPr>
      </w:pPr>
      <w:r w:rsidRPr="00622250">
        <w:rPr>
          <w:rFonts w:ascii="Arial" w:hAnsi="Arial" w:cs="Arial"/>
          <w:iCs/>
          <w:sz w:val="22"/>
          <w:szCs w:val="22"/>
        </w:rPr>
        <w:t xml:space="preserve">This module covers the design and implementation of high-quality software, and </w:t>
      </w:r>
      <w:r w:rsidR="00817C56" w:rsidRPr="00622250">
        <w:rPr>
          <w:rFonts w:ascii="Arial" w:hAnsi="Arial" w:cs="Arial"/>
          <w:iCs/>
          <w:sz w:val="22"/>
          <w:szCs w:val="22"/>
        </w:rPr>
        <w:t xml:space="preserve">provides an introduction </w:t>
      </w:r>
      <w:r w:rsidRPr="00622250">
        <w:rPr>
          <w:rFonts w:ascii="Arial" w:hAnsi="Arial" w:cs="Arial"/>
          <w:iCs/>
          <w:sz w:val="22"/>
          <w:szCs w:val="22"/>
        </w:rPr>
        <w:t xml:space="preserve">to </w:t>
      </w:r>
      <w:r w:rsidR="00817C56" w:rsidRPr="00622250">
        <w:rPr>
          <w:rFonts w:ascii="Arial" w:hAnsi="Arial" w:cs="Arial"/>
          <w:iCs/>
          <w:sz w:val="22"/>
          <w:szCs w:val="22"/>
        </w:rPr>
        <w:t>software development</w:t>
      </w:r>
      <w:r w:rsidR="002B088B" w:rsidRPr="00622250">
        <w:rPr>
          <w:rFonts w:ascii="Arial" w:hAnsi="Arial" w:cs="Arial"/>
          <w:iCs/>
          <w:sz w:val="22"/>
          <w:szCs w:val="22"/>
        </w:rPr>
        <w:t xml:space="preserve"> for Artificial Intelligence</w:t>
      </w:r>
      <w:r w:rsidR="00AA4798" w:rsidRPr="00622250">
        <w:rPr>
          <w:rFonts w:ascii="Arial" w:hAnsi="Arial" w:cs="Arial"/>
          <w:iCs/>
          <w:sz w:val="22"/>
          <w:szCs w:val="22"/>
        </w:rPr>
        <w:t xml:space="preserve"> (AI)</w:t>
      </w:r>
      <w:r w:rsidR="00817C56" w:rsidRPr="00622250">
        <w:rPr>
          <w:rFonts w:ascii="Arial" w:hAnsi="Arial" w:cs="Arial"/>
          <w:iCs/>
          <w:sz w:val="22"/>
          <w:szCs w:val="22"/>
        </w:rPr>
        <w:t xml:space="preserve">. </w:t>
      </w:r>
      <w:r w:rsidR="004956CA" w:rsidRPr="00622250">
        <w:rPr>
          <w:rFonts w:ascii="Arial" w:hAnsi="Arial" w:cs="Arial"/>
          <w:iCs/>
          <w:sz w:val="22"/>
          <w:szCs w:val="22"/>
        </w:rPr>
        <w:t>In this module, s</w:t>
      </w:r>
      <w:r w:rsidR="004B469A" w:rsidRPr="00622250">
        <w:rPr>
          <w:rFonts w:ascii="Arial" w:hAnsi="Arial" w:cs="Arial"/>
          <w:iCs/>
          <w:sz w:val="22"/>
          <w:szCs w:val="22"/>
        </w:rPr>
        <w:t xml:space="preserve">tudents will gain an understanding </w:t>
      </w:r>
      <w:r w:rsidR="002B088B" w:rsidRPr="00622250">
        <w:rPr>
          <w:rFonts w:ascii="Arial" w:hAnsi="Arial" w:cs="Arial"/>
          <w:iCs/>
          <w:sz w:val="22"/>
          <w:szCs w:val="22"/>
        </w:rPr>
        <w:t>of data analysis and statistics techniques</w:t>
      </w:r>
      <w:r w:rsidR="004B469A" w:rsidRPr="00622250">
        <w:rPr>
          <w:rFonts w:ascii="Arial" w:hAnsi="Arial" w:cs="Arial"/>
          <w:iCs/>
          <w:sz w:val="22"/>
          <w:szCs w:val="22"/>
        </w:rPr>
        <w:t xml:space="preserve">, </w:t>
      </w:r>
      <w:r w:rsidR="002B088B" w:rsidRPr="00622250">
        <w:rPr>
          <w:rFonts w:ascii="Arial" w:hAnsi="Arial" w:cs="Arial"/>
          <w:iCs/>
          <w:sz w:val="22"/>
          <w:szCs w:val="22"/>
        </w:rPr>
        <w:t xml:space="preserve">including effective graphical representations. </w:t>
      </w:r>
    </w:p>
    <w:p w14:paraId="71A58F6D" w14:textId="03CB4E1C" w:rsidR="00817C56" w:rsidRPr="00622250" w:rsidRDefault="00AA4798">
      <w:pPr>
        <w:spacing w:after="120"/>
        <w:ind w:left="567" w:right="260"/>
        <w:jc w:val="both"/>
        <w:rPr>
          <w:rFonts w:ascii="Arial" w:hAnsi="Arial" w:cs="Arial"/>
          <w:iCs/>
          <w:sz w:val="22"/>
          <w:szCs w:val="22"/>
        </w:rPr>
      </w:pPr>
      <w:r w:rsidRPr="00622250">
        <w:rPr>
          <w:rFonts w:ascii="Arial" w:hAnsi="Arial" w:cs="Arial"/>
          <w:iCs/>
          <w:sz w:val="22"/>
          <w:szCs w:val="22"/>
        </w:rPr>
        <w:t>Throughout the module, students will learn to embed data analysis and statistics concepts into a programming language</w:t>
      </w:r>
      <w:r w:rsidRPr="00622250" w:rsidDel="002B088B">
        <w:rPr>
          <w:rFonts w:ascii="Arial" w:hAnsi="Arial" w:cs="Arial"/>
          <w:iCs/>
          <w:sz w:val="22"/>
          <w:szCs w:val="22"/>
        </w:rPr>
        <w:t xml:space="preserve"> </w:t>
      </w:r>
      <w:r w:rsidRPr="00622250">
        <w:rPr>
          <w:rFonts w:ascii="Arial" w:hAnsi="Arial" w:cs="Arial"/>
          <w:iCs/>
          <w:sz w:val="22"/>
          <w:szCs w:val="22"/>
        </w:rPr>
        <w:t>which offers good support for AI</w:t>
      </w:r>
      <w:r w:rsidR="00174BF6" w:rsidRPr="00622250">
        <w:rPr>
          <w:rFonts w:ascii="Arial" w:hAnsi="Arial" w:cs="Arial"/>
          <w:iCs/>
          <w:sz w:val="22"/>
          <w:szCs w:val="22"/>
        </w:rPr>
        <w:t xml:space="preserve"> (e.g., Python)</w:t>
      </w:r>
      <w:r w:rsidRPr="00622250">
        <w:rPr>
          <w:rFonts w:ascii="Arial" w:hAnsi="Arial" w:cs="Arial"/>
          <w:iCs/>
          <w:sz w:val="22"/>
          <w:szCs w:val="22"/>
        </w:rPr>
        <w:t xml:space="preserve">. </w:t>
      </w:r>
      <w:r w:rsidR="002B088B" w:rsidRPr="00622250">
        <w:rPr>
          <w:rFonts w:ascii="Arial" w:hAnsi="Arial" w:cs="Arial"/>
          <w:iCs/>
          <w:sz w:val="22"/>
          <w:szCs w:val="22"/>
        </w:rPr>
        <w:t xml:space="preserve">Students will </w:t>
      </w:r>
      <w:r w:rsidR="004B469A" w:rsidRPr="00622250">
        <w:rPr>
          <w:rFonts w:ascii="Arial" w:hAnsi="Arial" w:cs="Arial"/>
          <w:iCs/>
          <w:sz w:val="22"/>
          <w:szCs w:val="22"/>
        </w:rPr>
        <w:t xml:space="preserve">learn to use important AI-purposed libraries </w:t>
      </w:r>
      <w:r w:rsidR="004956CA" w:rsidRPr="00622250">
        <w:rPr>
          <w:rFonts w:ascii="Arial" w:hAnsi="Arial" w:cs="Arial"/>
          <w:iCs/>
          <w:sz w:val="22"/>
          <w:szCs w:val="22"/>
        </w:rPr>
        <w:t>and tools</w:t>
      </w:r>
      <w:r w:rsidR="002B088B" w:rsidRPr="00622250">
        <w:rPr>
          <w:rFonts w:ascii="Arial" w:hAnsi="Arial" w:cs="Arial"/>
          <w:iCs/>
          <w:sz w:val="22"/>
          <w:szCs w:val="22"/>
        </w:rPr>
        <w:t>, and apply these techniques to</w:t>
      </w:r>
      <w:r w:rsidR="00197D9C" w:rsidRPr="00622250">
        <w:rPr>
          <w:rFonts w:ascii="Arial" w:hAnsi="Arial" w:cs="Arial"/>
          <w:iCs/>
          <w:sz w:val="22"/>
          <w:szCs w:val="22"/>
        </w:rPr>
        <w:t xml:space="preserve"> data </w:t>
      </w:r>
      <w:r w:rsidR="002B088B" w:rsidRPr="00622250">
        <w:rPr>
          <w:rFonts w:ascii="Arial" w:hAnsi="Arial" w:cs="Arial"/>
          <w:iCs/>
          <w:sz w:val="22"/>
          <w:szCs w:val="22"/>
        </w:rPr>
        <w:t xml:space="preserve">loading, </w:t>
      </w:r>
      <w:r w:rsidR="00197D9C" w:rsidRPr="00622250">
        <w:rPr>
          <w:rFonts w:ascii="Arial" w:hAnsi="Arial" w:cs="Arial"/>
          <w:iCs/>
          <w:sz w:val="22"/>
          <w:szCs w:val="22"/>
        </w:rPr>
        <w:t>processing</w:t>
      </w:r>
      <w:r w:rsidR="002B088B" w:rsidRPr="00622250">
        <w:rPr>
          <w:rFonts w:ascii="Arial" w:hAnsi="Arial" w:cs="Arial"/>
          <w:iCs/>
          <w:sz w:val="22"/>
          <w:szCs w:val="22"/>
        </w:rPr>
        <w:t xml:space="preserve">, </w:t>
      </w:r>
      <w:r w:rsidR="00197D9C" w:rsidRPr="00622250">
        <w:rPr>
          <w:rFonts w:ascii="Arial" w:hAnsi="Arial" w:cs="Arial"/>
          <w:iCs/>
          <w:sz w:val="22"/>
          <w:szCs w:val="22"/>
        </w:rPr>
        <w:t>manipulation</w:t>
      </w:r>
      <w:r w:rsidR="002B088B" w:rsidRPr="00622250">
        <w:rPr>
          <w:rFonts w:ascii="Arial" w:hAnsi="Arial" w:cs="Arial"/>
          <w:iCs/>
          <w:sz w:val="22"/>
          <w:szCs w:val="22"/>
        </w:rPr>
        <w:t xml:space="preserve"> and</w:t>
      </w:r>
      <w:r w:rsidR="00197D9C" w:rsidRPr="00622250">
        <w:rPr>
          <w:rFonts w:ascii="Arial" w:hAnsi="Arial" w:cs="Arial"/>
          <w:iCs/>
          <w:sz w:val="22"/>
          <w:szCs w:val="22"/>
        </w:rPr>
        <w:t xml:space="preserve"> visualisation.</w:t>
      </w:r>
    </w:p>
    <w:p w14:paraId="6C93653D" w14:textId="77777777" w:rsidR="009A2D37" w:rsidRPr="00622250" w:rsidRDefault="009A2D37" w:rsidP="00302082">
      <w:pPr>
        <w:spacing w:after="120"/>
        <w:ind w:left="426" w:right="260"/>
        <w:rPr>
          <w:rFonts w:ascii="Arial" w:hAnsi="Arial" w:cs="Arial"/>
          <w:i/>
          <w:iCs/>
          <w:sz w:val="22"/>
          <w:szCs w:val="22"/>
        </w:rPr>
      </w:pPr>
    </w:p>
    <w:p w14:paraId="6D9FB571" w14:textId="1822B353" w:rsidR="009A2D37" w:rsidRPr="00622250" w:rsidRDefault="00883204" w:rsidP="00696FF5">
      <w:pPr>
        <w:numPr>
          <w:ilvl w:val="0"/>
          <w:numId w:val="1"/>
        </w:numPr>
        <w:spacing w:after="120"/>
        <w:ind w:left="567" w:right="260" w:hanging="567"/>
        <w:jc w:val="both"/>
        <w:rPr>
          <w:rFonts w:ascii="Arial" w:hAnsi="Arial" w:cs="Arial"/>
          <w:b/>
          <w:sz w:val="22"/>
          <w:szCs w:val="22"/>
        </w:rPr>
      </w:pPr>
      <w:r w:rsidRPr="00622250">
        <w:rPr>
          <w:rFonts w:ascii="Arial" w:hAnsi="Arial" w:cs="Arial"/>
          <w:b/>
          <w:sz w:val="22"/>
          <w:szCs w:val="22"/>
        </w:rPr>
        <w:t>Reading l</w:t>
      </w:r>
      <w:r w:rsidR="009A2D37" w:rsidRPr="00622250">
        <w:rPr>
          <w:rFonts w:ascii="Arial" w:hAnsi="Arial" w:cs="Arial"/>
          <w:b/>
          <w:sz w:val="22"/>
          <w:szCs w:val="22"/>
        </w:rPr>
        <w:t xml:space="preserve">ist </w:t>
      </w:r>
      <w:r w:rsidR="00274ED7" w:rsidRPr="00622250">
        <w:rPr>
          <w:rFonts w:ascii="Arial" w:hAnsi="Arial" w:cs="Arial"/>
          <w:b/>
          <w:sz w:val="22"/>
          <w:szCs w:val="22"/>
        </w:rPr>
        <w:t>(Indicative list, current at time of publication. Reading lists will be published annually)</w:t>
      </w:r>
    </w:p>
    <w:p w14:paraId="06462B88" w14:textId="22824231" w:rsidR="0087136A" w:rsidRPr="00622250" w:rsidRDefault="0087136A" w:rsidP="004431E9">
      <w:pPr>
        <w:spacing w:after="120"/>
        <w:ind w:left="567" w:right="260"/>
        <w:jc w:val="both"/>
        <w:rPr>
          <w:rFonts w:ascii="Arial" w:hAnsi="Arial" w:cs="Arial"/>
          <w:bCs/>
          <w:sz w:val="22"/>
          <w:szCs w:val="22"/>
        </w:rPr>
      </w:pPr>
      <w:r w:rsidRPr="00622250">
        <w:rPr>
          <w:rFonts w:ascii="Arial" w:hAnsi="Arial" w:cs="Arial"/>
          <w:bCs/>
          <w:sz w:val="22"/>
          <w:szCs w:val="22"/>
        </w:rPr>
        <w:t>“Python Cookbook”, David Beazley, Brian K. Jones</w:t>
      </w:r>
      <w:r w:rsidR="00F12F7E" w:rsidRPr="00622250">
        <w:rPr>
          <w:rFonts w:ascii="Arial" w:hAnsi="Arial" w:cs="Arial"/>
          <w:bCs/>
          <w:sz w:val="22"/>
          <w:szCs w:val="22"/>
        </w:rPr>
        <w:t>, 3</w:t>
      </w:r>
      <w:r w:rsidR="00F12F7E" w:rsidRPr="00622250">
        <w:rPr>
          <w:rFonts w:ascii="Arial" w:hAnsi="Arial" w:cs="Arial"/>
          <w:bCs/>
          <w:sz w:val="22"/>
          <w:szCs w:val="22"/>
          <w:vertAlign w:val="superscript"/>
        </w:rPr>
        <w:t>rd</w:t>
      </w:r>
      <w:r w:rsidR="00F12F7E" w:rsidRPr="00622250">
        <w:rPr>
          <w:rFonts w:ascii="Arial" w:hAnsi="Arial" w:cs="Arial"/>
          <w:bCs/>
          <w:sz w:val="22"/>
          <w:szCs w:val="22"/>
        </w:rPr>
        <w:t xml:space="preserve"> Edition, O’Reilly, 2013.</w:t>
      </w:r>
    </w:p>
    <w:p w14:paraId="230099A0" w14:textId="09F3EFA1" w:rsidR="00635593" w:rsidRPr="00622250" w:rsidRDefault="00AE0469" w:rsidP="00C65020">
      <w:pPr>
        <w:spacing w:after="120"/>
        <w:ind w:left="567" w:right="260"/>
        <w:jc w:val="both"/>
        <w:rPr>
          <w:rFonts w:ascii="Arial" w:hAnsi="Arial" w:cs="Arial"/>
          <w:sz w:val="22"/>
          <w:szCs w:val="22"/>
        </w:rPr>
      </w:pPr>
      <w:r w:rsidRPr="00622250">
        <w:rPr>
          <w:rFonts w:ascii="Arial" w:hAnsi="Arial" w:cs="Arial"/>
          <w:sz w:val="22"/>
          <w:szCs w:val="22"/>
        </w:rPr>
        <w:t>“</w:t>
      </w:r>
      <w:r w:rsidR="005F29DB" w:rsidRPr="00622250">
        <w:rPr>
          <w:rFonts w:ascii="Arial" w:hAnsi="Arial" w:cs="Arial"/>
          <w:sz w:val="22"/>
          <w:szCs w:val="22"/>
        </w:rPr>
        <w:t>Artificial Intelligence with Python</w:t>
      </w:r>
      <w:r w:rsidRPr="00622250">
        <w:rPr>
          <w:rFonts w:ascii="Arial" w:hAnsi="Arial" w:cs="Arial"/>
          <w:sz w:val="22"/>
          <w:szCs w:val="22"/>
        </w:rPr>
        <w:t xml:space="preserve">”, </w:t>
      </w:r>
      <w:r w:rsidR="005F29DB" w:rsidRPr="00622250">
        <w:rPr>
          <w:rFonts w:ascii="Arial" w:hAnsi="Arial" w:cs="Arial"/>
          <w:sz w:val="22"/>
          <w:szCs w:val="22"/>
        </w:rPr>
        <w:t>Prateek Joshi</w:t>
      </w:r>
      <w:r w:rsidR="00635593" w:rsidRPr="00622250">
        <w:rPr>
          <w:rFonts w:ascii="Arial" w:hAnsi="Arial" w:cs="Arial"/>
          <w:sz w:val="22"/>
          <w:szCs w:val="22"/>
        </w:rPr>
        <w:t xml:space="preserve">, </w:t>
      </w:r>
      <w:proofErr w:type="spellStart"/>
      <w:r w:rsidR="005F29DB" w:rsidRPr="00622250">
        <w:rPr>
          <w:rFonts w:ascii="Arial" w:hAnsi="Arial" w:cs="Arial"/>
          <w:sz w:val="22"/>
          <w:szCs w:val="22"/>
        </w:rPr>
        <w:t>Packt</w:t>
      </w:r>
      <w:proofErr w:type="spellEnd"/>
      <w:r w:rsidR="005F29DB" w:rsidRPr="00622250">
        <w:rPr>
          <w:rFonts w:ascii="Arial" w:hAnsi="Arial" w:cs="Arial"/>
          <w:sz w:val="22"/>
          <w:szCs w:val="22"/>
        </w:rPr>
        <w:t xml:space="preserve"> Publishing</w:t>
      </w:r>
      <w:r w:rsidR="00635593" w:rsidRPr="00622250">
        <w:rPr>
          <w:rFonts w:ascii="Arial" w:hAnsi="Arial" w:cs="Arial"/>
          <w:sz w:val="22"/>
          <w:szCs w:val="22"/>
        </w:rPr>
        <w:t>, 201</w:t>
      </w:r>
      <w:r w:rsidR="005F29DB" w:rsidRPr="00622250">
        <w:rPr>
          <w:rFonts w:ascii="Arial" w:hAnsi="Arial" w:cs="Arial"/>
          <w:sz w:val="22"/>
          <w:szCs w:val="22"/>
        </w:rPr>
        <w:t>7</w:t>
      </w:r>
      <w:r w:rsidR="00635593" w:rsidRPr="00622250">
        <w:rPr>
          <w:rFonts w:ascii="Arial" w:hAnsi="Arial" w:cs="Arial"/>
          <w:sz w:val="22"/>
          <w:szCs w:val="22"/>
        </w:rPr>
        <w:t>.</w:t>
      </w:r>
    </w:p>
    <w:p w14:paraId="4706005F" w14:textId="2ABE3444" w:rsidR="00412B9A" w:rsidRPr="00622250" w:rsidRDefault="00AE0469" w:rsidP="00C65020">
      <w:pPr>
        <w:spacing w:after="120"/>
        <w:ind w:left="567" w:right="260"/>
        <w:jc w:val="both"/>
        <w:rPr>
          <w:rFonts w:ascii="Arial" w:eastAsiaTheme="minorEastAsia" w:hAnsi="Arial" w:cs="Arial"/>
          <w:sz w:val="22"/>
          <w:szCs w:val="22"/>
          <w:lang w:eastAsia="en-GB"/>
        </w:rPr>
      </w:pPr>
      <w:r w:rsidRPr="00622250">
        <w:rPr>
          <w:rFonts w:ascii="Arial" w:eastAsiaTheme="minorEastAsia" w:hAnsi="Arial" w:cs="Arial"/>
          <w:sz w:val="22"/>
          <w:szCs w:val="22"/>
          <w:lang w:eastAsia="en-GB"/>
        </w:rPr>
        <w:t>“</w:t>
      </w:r>
      <w:r w:rsidR="00412B9A" w:rsidRPr="00622250">
        <w:rPr>
          <w:rFonts w:ascii="Arial" w:eastAsiaTheme="minorEastAsia" w:hAnsi="Arial" w:cs="Arial"/>
          <w:sz w:val="22"/>
          <w:szCs w:val="22"/>
          <w:lang w:eastAsia="en-GB"/>
        </w:rPr>
        <w:t>Hands-on Machine Learning with Scikit-Learn and TensorFlow</w:t>
      </w:r>
      <w:r w:rsidRPr="00622250">
        <w:rPr>
          <w:rFonts w:ascii="Arial" w:eastAsiaTheme="minorEastAsia" w:hAnsi="Arial" w:cs="Arial"/>
          <w:sz w:val="22"/>
          <w:szCs w:val="22"/>
          <w:lang w:eastAsia="en-GB"/>
        </w:rPr>
        <w:t>”</w:t>
      </w:r>
      <w:r w:rsidR="00412B9A" w:rsidRPr="00622250">
        <w:rPr>
          <w:rFonts w:ascii="Arial" w:eastAsiaTheme="minorEastAsia" w:hAnsi="Arial" w:cs="Arial"/>
          <w:sz w:val="22"/>
          <w:szCs w:val="22"/>
          <w:lang w:eastAsia="en-GB"/>
        </w:rPr>
        <w:t xml:space="preserve">, </w:t>
      </w:r>
      <w:proofErr w:type="spellStart"/>
      <w:r w:rsidR="00412B9A" w:rsidRPr="00622250">
        <w:rPr>
          <w:rFonts w:ascii="Arial" w:eastAsiaTheme="minorEastAsia" w:hAnsi="Arial" w:cs="Arial"/>
          <w:sz w:val="22"/>
          <w:szCs w:val="22"/>
          <w:lang w:eastAsia="en-GB"/>
        </w:rPr>
        <w:t>Aurélien</w:t>
      </w:r>
      <w:proofErr w:type="spellEnd"/>
      <w:r w:rsidR="00412B9A" w:rsidRPr="00622250">
        <w:rPr>
          <w:rFonts w:ascii="Arial" w:eastAsiaTheme="minorEastAsia" w:hAnsi="Arial" w:cs="Arial"/>
          <w:sz w:val="22"/>
          <w:szCs w:val="22"/>
          <w:lang w:eastAsia="en-GB"/>
        </w:rPr>
        <w:t xml:space="preserve"> </w:t>
      </w:r>
      <w:proofErr w:type="spellStart"/>
      <w:r w:rsidR="00412B9A" w:rsidRPr="00622250">
        <w:rPr>
          <w:rFonts w:ascii="Arial" w:eastAsiaTheme="minorEastAsia" w:hAnsi="Arial" w:cs="Arial"/>
          <w:sz w:val="22"/>
          <w:szCs w:val="22"/>
          <w:lang w:eastAsia="en-GB"/>
        </w:rPr>
        <w:t>Géron</w:t>
      </w:r>
      <w:proofErr w:type="spellEnd"/>
      <w:r w:rsidR="00412B9A" w:rsidRPr="00622250">
        <w:rPr>
          <w:rFonts w:ascii="Arial" w:eastAsiaTheme="minorEastAsia" w:hAnsi="Arial" w:cs="Arial"/>
          <w:sz w:val="22"/>
          <w:szCs w:val="22"/>
          <w:lang w:eastAsia="en-GB"/>
        </w:rPr>
        <w:t>, O'Reilly, 2017.</w:t>
      </w:r>
    </w:p>
    <w:p w14:paraId="01EFE1CE" w14:textId="77777777" w:rsidR="009A2D37" w:rsidRPr="00622250" w:rsidRDefault="009A2D37" w:rsidP="00302082">
      <w:pPr>
        <w:spacing w:after="120"/>
        <w:ind w:right="260"/>
        <w:jc w:val="both"/>
        <w:rPr>
          <w:rFonts w:ascii="Arial" w:hAnsi="Arial" w:cs="Arial"/>
          <w:b/>
          <w:sz w:val="22"/>
          <w:szCs w:val="22"/>
        </w:rPr>
      </w:pPr>
    </w:p>
    <w:p w14:paraId="6AB64186" w14:textId="77777777" w:rsidR="00883204" w:rsidRPr="00622250" w:rsidRDefault="009A2D37" w:rsidP="00696FF5">
      <w:pPr>
        <w:numPr>
          <w:ilvl w:val="0"/>
          <w:numId w:val="1"/>
        </w:numPr>
        <w:spacing w:after="120"/>
        <w:ind w:left="567" w:right="260" w:hanging="567"/>
        <w:rPr>
          <w:rFonts w:ascii="Arial" w:hAnsi="Arial" w:cs="Arial"/>
          <w:i/>
          <w:iCs/>
          <w:sz w:val="22"/>
          <w:szCs w:val="22"/>
        </w:rPr>
      </w:pPr>
      <w:r w:rsidRPr="00622250">
        <w:rPr>
          <w:rFonts w:ascii="Arial" w:hAnsi="Arial" w:cs="Arial"/>
          <w:b/>
          <w:sz w:val="22"/>
          <w:szCs w:val="22"/>
        </w:rPr>
        <w:t>Learning</w:t>
      </w:r>
      <w:r w:rsidR="00883204" w:rsidRPr="00622250">
        <w:rPr>
          <w:rFonts w:ascii="Arial" w:hAnsi="Arial" w:cs="Arial"/>
          <w:b/>
          <w:sz w:val="22"/>
          <w:szCs w:val="22"/>
        </w:rPr>
        <w:t xml:space="preserve"> and t</w:t>
      </w:r>
      <w:r w:rsidR="006F3F8B" w:rsidRPr="00622250">
        <w:rPr>
          <w:rFonts w:ascii="Arial" w:hAnsi="Arial" w:cs="Arial"/>
          <w:b/>
          <w:sz w:val="22"/>
          <w:szCs w:val="22"/>
        </w:rPr>
        <w:t>eaching m</w:t>
      </w:r>
      <w:r w:rsidRPr="00622250">
        <w:rPr>
          <w:rFonts w:ascii="Arial" w:hAnsi="Arial" w:cs="Arial"/>
          <w:b/>
          <w:sz w:val="22"/>
          <w:szCs w:val="22"/>
        </w:rPr>
        <w:t>ethods</w:t>
      </w:r>
    </w:p>
    <w:p w14:paraId="6CFC9988" w14:textId="2483939D" w:rsidR="009A2D37" w:rsidRPr="00622250" w:rsidRDefault="00C57028" w:rsidP="00696FF5">
      <w:pPr>
        <w:spacing w:after="120"/>
        <w:ind w:left="567" w:right="260"/>
        <w:jc w:val="both"/>
        <w:rPr>
          <w:rFonts w:ascii="Arial" w:hAnsi="Arial" w:cs="Arial"/>
          <w:iCs/>
          <w:sz w:val="22"/>
          <w:szCs w:val="22"/>
        </w:rPr>
      </w:pPr>
      <w:r w:rsidRPr="00622250">
        <w:rPr>
          <w:rFonts w:ascii="Arial" w:hAnsi="Arial" w:cs="Arial"/>
          <w:iCs/>
          <w:sz w:val="22"/>
          <w:szCs w:val="22"/>
        </w:rPr>
        <w:t>Total contact hours:</w:t>
      </w:r>
      <w:r w:rsidR="0059182F" w:rsidRPr="00622250">
        <w:rPr>
          <w:rFonts w:ascii="Arial" w:hAnsi="Arial" w:cs="Arial"/>
          <w:iCs/>
          <w:sz w:val="22"/>
          <w:szCs w:val="22"/>
        </w:rPr>
        <w:t xml:space="preserve"> </w:t>
      </w:r>
      <w:r w:rsidR="00CA2DF0" w:rsidRPr="00622250">
        <w:rPr>
          <w:rFonts w:ascii="Arial" w:hAnsi="Arial" w:cs="Arial"/>
          <w:iCs/>
          <w:sz w:val="22"/>
          <w:szCs w:val="22"/>
        </w:rPr>
        <w:t>4</w:t>
      </w:r>
      <w:r w:rsidR="00185475" w:rsidRPr="00622250">
        <w:rPr>
          <w:rFonts w:ascii="Arial" w:hAnsi="Arial" w:cs="Arial"/>
          <w:iCs/>
          <w:sz w:val="22"/>
          <w:szCs w:val="22"/>
        </w:rPr>
        <w:t>2</w:t>
      </w:r>
    </w:p>
    <w:p w14:paraId="319ADDCF" w14:textId="4F4FE9E8" w:rsidR="00C57028" w:rsidRPr="00622250" w:rsidRDefault="00C57028" w:rsidP="00C57028">
      <w:pPr>
        <w:spacing w:after="120"/>
        <w:ind w:left="567" w:right="260"/>
        <w:jc w:val="both"/>
        <w:rPr>
          <w:rFonts w:ascii="Arial" w:hAnsi="Arial" w:cs="Arial"/>
          <w:iCs/>
          <w:sz w:val="22"/>
          <w:szCs w:val="22"/>
        </w:rPr>
      </w:pPr>
      <w:r w:rsidRPr="00622250">
        <w:rPr>
          <w:rFonts w:ascii="Arial" w:hAnsi="Arial" w:cs="Arial"/>
          <w:iCs/>
          <w:sz w:val="22"/>
          <w:szCs w:val="22"/>
        </w:rPr>
        <w:t>Private study hours:</w:t>
      </w:r>
      <w:r w:rsidR="0059182F" w:rsidRPr="00622250">
        <w:rPr>
          <w:rFonts w:ascii="Arial" w:hAnsi="Arial" w:cs="Arial"/>
          <w:iCs/>
          <w:sz w:val="22"/>
          <w:szCs w:val="22"/>
        </w:rPr>
        <w:t xml:space="preserve"> </w:t>
      </w:r>
      <w:r w:rsidR="00CA2DF0" w:rsidRPr="00622250">
        <w:rPr>
          <w:rFonts w:ascii="Arial" w:hAnsi="Arial" w:cs="Arial"/>
          <w:iCs/>
          <w:sz w:val="22"/>
          <w:szCs w:val="22"/>
        </w:rPr>
        <w:t>10</w:t>
      </w:r>
      <w:r w:rsidR="00890737" w:rsidRPr="00622250">
        <w:rPr>
          <w:rFonts w:ascii="Arial" w:hAnsi="Arial" w:cs="Arial"/>
          <w:iCs/>
          <w:sz w:val="22"/>
          <w:szCs w:val="22"/>
        </w:rPr>
        <w:t>8</w:t>
      </w:r>
    </w:p>
    <w:p w14:paraId="1D3C1B27" w14:textId="77777777" w:rsidR="00C57028" w:rsidRPr="00622250" w:rsidRDefault="00C57028" w:rsidP="00C57028">
      <w:pPr>
        <w:spacing w:after="120"/>
        <w:ind w:left="567" w:right="260"/>
        <w:jc w:val="both"/>
        <w:rPr>
          <w:rFonts w:ascii="Arial" w:hAnsi="Arial" w:cs="Arial"/>
          <w:iCs/>
          <w:sz w:val="22"/>
          <w:szCs w:val="22"/>
        </w:rPr>
      </w:pPr>
      <w:r w:rsidRPr="00622250">
        <w:rPr>
          <w:rFonts w:ascii="Arial" w:hAnsi="Arial" w:cs="Arial"/>
          <w:iCs/>
          <w:sz w:val="22"/>
          <w:szCs w:val="22"/>
        </w:rPr>
        <w:t>Total study hours:</w:t>
      </w:r>
      <w:r w:rsidR="0059182F" w:rsidRPr="00622250">
        <w:rPr>
          <w:rFonts w:ascii="Arial" w:hAnsi="Arial" w:cs="Arial"/>
          <w:iCs/>
          <w:sz w:val="22"/>
          <w:szCs w:val="22"/>
        </w:rPr>
        <w:t xml:space="preserve"> 150</w:t>
      </w:r>
    </w:p>
    <w:p w14:paraId="25EA6F8D" w14:textId="77777777" w:rsidR="009A2D37" w:rsidRPr="00622250" w:rsidRDefault="009A2D37" w:rsidP="00302082">
      <w:pPr>
        <w:spacing w:after="120"/>
        <w:ind w:left="426" w:right="260"/>
        <w:rPr>
          <w:rFonts w:ascii="Arial" w:hAnsi="Arial" w:cs="Arial"/>
          <w:i/>
          <w:iCs/>
          <w:sz w:val="22"/>
          <w:szCs w:val="22"/>
        </w:rPr>
      </w:pPr>
    </w:p>
    <w:p w14:paraId="2DC63988" w14:textId="77777777" w:rsidR="00883204" w:rsidRPr="00622250" w:rsidRDefault="00EF4933" w:rsidP="00696FF5">
      <w:pPr>
        <w:numPr>
          <w:ilvl w:val="0"/>
          <w:numId w:val="1"/>
        </w:numPr>
        <w:spacing w:after="120"/>
        <w:ind w:left="567" w:right="260" w:hanging="567"/>
        <w:rPr>
          <w:rFonts w:ascii="Arial" w:hAnsi="Arial" w:cs="Arial"/>
          <w:i/>
          <w:iCs/>
          <w:sz w:val="22"/>
          <w:szCs w:val="22"/>
        </w:rPr>
      </w:pPr>
      <w:r w:rsidRPr="00622250">
        <w:rPr>
          <w:rFonts w:ascii="Arial" w:hAnsi="Arial" w:cs="Arial"/>
          <w:b/>
          <w:sz w:val="22"/>
          <w:szCs w:val="22"/>
        </w:rPr>
        <w:t>Assessment methods</w:t>
      </w:r>
    </w:p>
    <w:p w14:paraId="2C801F90" w14:textId="77777777" w:rsidR="00F71C14" w:rsidRPr="00622250" w:rsidRDefault="00F71C14" w:rsidP="004431E9">
      <w:pPr>
        <w:pStyle w:val="ListParagraph"/>
        <w:numPr>
          <w:ilvl w:val="1"/>
          <w:numId w:val="15"/>
        </w:numPr>
        <w:tabs>
          <w:tab w:val="left" w:pos="1134"/>
        </w:tabs>
        <w:spacing w:after="120"/>
        <w:ind w:left="851" w:right="260" w:hanging="284"/>
        <w:rPr>
          <w:rFonts w:ascii="Arial" w:hAnsi="Arial" w:cs="Arial"/>
          <w:iCs/>
        </w:rPr>
      </w:pPr>
      <w:r w:rsidRPr="00622250">
        <w:rPr>
          <w:rFonts w:ascii="Arial" w:hAnsi="Arial" w:cs="Arial"/>
          <w:iCs/>
        </w:rPr>
        <w:t xml:space="preserve">Main assessment methods </w:t>
      </w:r>
    </w:p>
    <w:p w14:paraId="6A6FAA3B" w14:textId="769425EE" w:rsidR="001339F4" w:rsidRPr="00622250" w:rsidRDefault="00AA4798" w:rsidP="00F71C14">
      <w:pPr>
        <w:tabs>
          <w:tab w:val="left" w:pos="1134"/>
        </w:tabs>
        <w:spacing w:after="120"/>
        <w:ind w:left="567" w:right="260"/>
        <w:rPr>
          <w:rFonts w:ascii="Arial" w:hAnsi="Arial" w:cs="Arial"/>
          <w:iCs/>
          <w:sz w:val="22"/>
          <w:szCs w:val="22"/>
        </w:rPr>
      </w:pPr>
      <w:r w:rsidRPr="00622250">
        <w:rPr>
          <w:rFonts w:ascii="Arial" w:hAnsi="Arial" w:cs="Arial"/>
          <w:iCs/>
          <w:sz w:val="22"/>
          <w:szCs w:val="22"/>
        </w:rPr>
        <w:t>This module will be assessed by 100% coursework.</w:t>
      </w:r>
    </w:p>
    <w:p w14:paraId="2377AD9B" w14:textId="59B24E02" w:rsidR="00AA4798" w:rsidRPr="00622250" w:rsidRDefault="003133B8" w:rsidP="00622250">
      <w:pPr>
        <w:pStyle w:val="ListParagraph"/>
        <w:numPr>
          <w:ilvl w:val="0"/>
          <w:numId w:val="17"/>
        </w:numPr>
        <w:spacing w:after="120"/>
        <w:ind w:right="260"/>
        <w:jc w:val="both"/>
        <w:rPr>
          <w:rFonts w:ascii="Arial" w:hAnsi="Arial" w:cs="Arial"/>
          <w:iCs/>
          <w:color w:val="000000" w:themeColor="text1"/>
        </w:rPr>
      </w:pPr>
      <w:r w:rsidRPr="00622250">
        <w:rPr>
          <w:rFonts w:ascii="Arial" w:hAnsi="Arial" w:cs="Arial"/>
          <w:iCs/>
          <w:color w:val="000000" w:themeColor="text1"/>
        </w:rPr>
        <w:t>2</w:t>
      </w:r>
      <w:r w:rsidR="001339F4" w:rsidRPr="00622250">
        <w:rPr>
          <w:rFonts w:ascii="Arial" w:hAnsi="Arial" w:cs="Arial"/>
          <w:iCs/>
          <w:color w:val="000000" w:themeColor="text1"/>
        </w:rPr>
        <w:t>0%</w:t>
      </w:r>
      <w:r w:rsidR="001339F4" w:rsidRPr="00622250">
        <w:rPr>
          <w:rFonts w:ascii="Arial" w:hAnsi="Arial" w:cs="Arial"/>
          <w:iCs/>
          <w:color w:val="000000" w:themeColor="text1"/>
        </w:rPr>
        <w:tab/>
      </w:r>
      <w:r w:rsidR="0031216E" w:rsidRPr="00622250">
        <w:rPr>
          <w:rFonts w:ascii="Arial" w:hAnsi="Arial" w:cs="Arial"/>
          <w:iCs/>
          <w:color w:val="000000" w:themeColor="text1"/>
        </w:rPr>
        <w:t>class exercises (</w:t>
      </w:r>
      <w:r w:rsidR="00C379CF" w:rsidRPr="00622250">
        <w:rPr>
          <w:rFonts w:ascii="Arial" w:hAnsi="Arial" w:cs="Arial"/>
          <w:iCs/>
          <w:color w:val="000000" w:themeColor="text1"/>
        </w:rPr>
        <w:t>4</w:t>
      </w:r>
      <w:r w:rsidR="0031216E" w:rsidRPr="00622250">
        <w:rPr>
          <w:rFonts w:ascii="Arial" w:hAnsi="Arial" w:cs="Arial"/>
          <w:iCs/>
          <w:color w:val="000000" w:themeColor="text1"/>
        </w:rPr>
        <w:t xml:space="preserve"> hours </w:t>
      </w:r>
      <w:r w:rsidR="00C379CF" w:rsidRPr="00622250">
        <w:rPr>
          <w:rFonts w:ascii="Arial" w:hAnsi="Arial" w:cs="Arial"/>
          <w:iCs/>
          <w:color w:val="000000" w:themeColor="text1"/>
        </w:rPr>
        <w:t>overall</w:t>
      </w:r>
      <w:r w:rsidR="0031216E" w:rsidRPr="00622250">
        <w:rPr>
          <w:rFonts w:ascii="Arial" w:hAnsi="Arial" w:cs="Arial"/>
          <w:iCs/>
          <w:color w:val="000000" w:themeColor="text1"/>
        </w:rPr>
        <w:t>)</w:t>
      </w:r>
    </w:p>
    <w:p w14:paraId="5EF26FD1" w14:textId="03313F81" w:rsidR="00C379CF" w:rsidRPr="00622250" w:rsidRDefault="003133B8" w:rsidP="00622250">
      <w:pPr>
        <w:pStyle w:val="ListParagraph"/>
        <w:numPr>
          <w:ilvl w:val="0"/>
          <w:numId w:val="17"/>
        </w:numPr>
        <w:spacing w:after="120"/>
        <w:ind w:right="260"/>
        <w:jc w:val="both"/>
        <w:rPr>
          <w:rFonts w:ascii="Arial" w:hAnsi="Arial" w:cs="Arial"/>
          <w:iCs/>
          <w:color w:val="000000" w:themeColor="text1"/>
        </w:rPr>
      </w:pPr>
      <w:r w:rsidRPr="00622250">
        <w:rPr>
          <w:rFonts w:ascii="Arial" w:hAnsi="Arial" w:cs="Arial"/>
          <w:iCs/>
          <w:color w:val="000000" w:themeColor="text1"/>
        </w:rPr>
        <w:t>2</w:t>
      </w:r>
      <w:r w:rsidR="00C379CF" w:rsidRPr="00622250">
        <w:rPr>
          <w:rFonts w:ascii="Arial" w:hAnsi="Arial" w:cs="Arial"/>
          <w:iCs/>
          <w:color w:val="000000" w:themeColor="text1"/>
        </w:rPr>
        <w:t>0%</w:t>
      </w:r>
      <w:r w:rsidR="00C379CF" w:rsidRPr="00622250">
        <w:rPr>
          <w:rFonts w:ascii="Arial" w:hAnsi="Arial" w:cs="Arial"/>
          <w:iCs/>
          <w:color w:val="000000" w:themeColor="text1"/>
        </w:rPr>
        <w:tab/>
        <w:t>in class test (approximately 1 hour)</w:t>
      </w:r>
    </w:p>
    <w:p w14:paraId="4595BAB4" w14:textId="0F646F40" w:rsidR="001339F4" w:rsidRPr="00622250" w:rsidRDefault="0031216E" w:rsidP="00622250">
      <w:pPr>
        <w:pStyle w:val="ListParagraph"/>
        <w:numPr>
          <w:ilvl w:val="0"/>
          <w:numId w:val="17"/>
        </w:numPr>
        <w:spacing w:after="120"/>
        <w:ind w:right="260"/>
        <w:jc w:val="both"/>
        <w:rPr>
          <w:rFonts w:ascii="Arial" w:hAnsi="Arial" w:cs="Arial"/>
          <w:iCs/>
          <w:color w:val="000000" w:themeColor="text1"/>
        </w:rPr>
      </w:pPr>
      <w:r w:rsidRPr="00622250">
        <w:rPr>
          <w:rFonts w:ascii="Arial" w:hAnsi="Arial" w:cs="Arial"/>
          <w:iCs/>
          <w:color w:val="000000" w:themeColor="text1"/>
        </w:rPr>
        <w:t>6</w:t>
      </w:r>
      <w:r w:rsidR="001339F4" w:rsidRPr="00622250">
        <w:rPr>
          <w:rFonts w:ascii="Arial" w:hAnsi="Arial" w:cs="Arial"/>
          <w:iCs/>
          <w:color w:val="000000" w:themeColor="text1"/>
        </w:rPr>
        <w:t>0%</w:t>
      </w:r>
      <w:r w:rsidR="001339F4" w:rsidRPr="00622250">
        <w:rPr>
          <w:rFonts w:ascii="Arial" w:hAnsi="Arial" w:cs="Arial"/>
          <w:iCs/>
          <w:color w:val="000000" w:themeColor="text1"/>
        </w:rPr>
        <w:tab/>
        <w:t>two practical assignments (equally weighted</w:t>
      </w:r>
      <w:r w:rsidRPr="00622250">
        <w:rPr>
          <w:rFonts w:ascii="Arial" w:hAnsi="Arial" w:cs="Arial"/>
          <w:iCs/>
          <w:color w:val="000000" w:themeColor="text1"/>
        </w:rPr>
        <w:t>, approximately 16 hours of work each</w:t>
      </w:r>
      <w:r w:rsidR="001339F4" w:rsidRPr="00622250">
        <w:rPr>
          <w:rFonts w:ascii="Arial" w:hAnsi="Arial" w:cs="Arial"/>
          <w:iCs/>
          <w:color w:val="000000" w:themeColor="text1"/>
        </w:rPr>
        <w:t>)</w:t>
      </w:r>
    </w:p>
    <w:p w14:paraId="460BE73C" w14:textId="77777777" w:rsidR="001339F4" w:rsidRPr="00622250" w:rsidRDefault="001339F4" w:rsidP="00622250">
      <w:pPr>
        <w:spacing w:after="120"/>
        <w:ind w:right="260"/>
        <w:rPr>
          <w:rFonts w:ascii="Arial" w:hAnsi="Arial" w:cs="Arial"/>
          <w:iCs/>
        </w:rPr>
      </w:pPr>
    </w:p>
    <w:p w14:paraId="1F11DD08" w14:textId="77777777" w:rsidR="001339F4" w:rsidRPr="00622250" w:rsidRDefault="00AA4798" w:rsidP="004431E9">
      <w:pPr>
        <w:pStyle w:val="ListParagraph"/>
        <w:numPr>
          <w:ilvl w:val="1"/>
          <w:numId w:val="15"/>
        </w:numPr>
        <w:tabs>
          <w:tab w:val="left" w:pos="1134"/>
        </w:tabs>
        <w:spacing w:after="120"/>
        <w:ind w:left="993" w:right="260" w:hanging="426"/>
        <w:rPr>
          <w:rFonts w:ascii="Arial" w:hAnsi="Arial" w:cs="Arial"/>
          <w:iCs/>
          <w:color w:val="000000" w:themeColor="text1"/>
        </w:rPr>
      </w:pPr>
      <w:r w:rsidRPr="00622250">
        <w:rPr>
          <w:rFonts w:ascii="Arial" w:hAnsi="Arial" w:cs="Arial"/>
          <w:b/>
          <w:iCs/>
          <w:color w:val="000000" w:themeColor="text1"/>
        </w:rPr>
        <w:t>Reassessment Method</w:t>
      </w:r>
    </w:p>
    <w:p w14:paraId="15BF200B" w14:textId="174A7908" w:rsidR="00AA4798" w:rsidRPr="00622250" w:rsidRDefault="00AA4798" w:rsidP="004431E9">
      <w:pPr>
        <w:spacing w:after="120"/>
        <w:ind w:left="567" w:right="260"/>
        <w:rPr>
          <w:rFonts w:ascii="Arial" w:hAnsi="Arial" w:cs="Arial"/>
          <w:iCs/>
          <w:color w:val="000000" w:themeColor="text1"/>
          <w:sz w:val="22"/>
          <w:szCs w:val="22"/>
        </w:rPr>
      </w:pPr>
      <w:r w:rsidRPr="00622250">
        <w:rPr>
          <w:rFonts w:ascii="Arial" w:hAnsi="Arial" w:cs="Arial"/>
          <w:iCs/>
          <w:color w:val="000000" w:themeColor="text1"/>
          <w:sz w:val="22"/>
          <w:szCs w:val="22"/>
        </w:rPr>
        <w:t>Like for like</w:t>
      </w:r>
    </w:p>
    <w:p w14:paraId="55B7FD7C" w14:textId="77777777" w:rsidR="00696FF5" w:rsidRPr="00622250" w:rsidRDefault="00696FF5" w:rsidP="00302082">
      <w:pPr>
        <w:spacing w:after="120"/>
        <w:ind w:left="426" w:right="260"/>
        <w:rPr>
          <w:rFonts w:ascii="Arial" w:hAnsi="Arial" w:cs="Arial"/>
          <w:b/>
          <w:i/>
          <w:iCs/>
          <w:sz w:val="22"/>
          <w:szCs w:val="22"/>
        </w:rPr>
      </w:pPr>
    </w:p>
    <w:p w14:paraId="0E846FCB" w14:textId="77777777" w:rsidR="00274ED7" w:rsidRPr="00622250" w:rsidRDefault="006F3F8B" w:rsidP="004431E9">
      <w:pPr>
        <w:numPr>
          <w:ilvl w:val="0"/>
          <w:numId w:val="15"/>
        </w:numPr>
        <w:spacing w:after="120"/>
        <w:ind w:left="567" w:right="261" w:hanging="567"/>
        <w:jc w:val="both"/>
        <w:rPr>
          <w:rFonts w:ascii="Arial" w:hAnsi="Arial" w:cs="Arial"/>
          <w:b/>
          <w:iCs/>
          <w:sz w:val="22"/>
          <w:szCs w:val="22"/>
        </w:rPr>
      </w:pPr>
      <w:r w:rsidRPr="00622250">
        <w:rPr>
          <w:rFonts w:ascii="Arial" w:hAnsi="Arial" w:cs="Arial"/>
          <w:b/>
          <w:iCs/>
          <w:sz w:val="22"/>
          <w:szCs w:val="22"/>
        </w:rPr>
        <w:t xml:space="preserve">Map of </w:t>
      </w:r>
      <w:r w:rsidR="00883204" w:rsidRPr="00622250">
        <w:rPr>
          <w:rFonts w:ascii="Arial" w:hAnsi="Arial" w:cs="Arial"/>
          <w:b/>
          <w:iCs/>
          <w:sz w:val="22"/>
          <w:szCs w:val="22"/>
        </w:rPr>
        <w:t xml:space="preserve">module learning outcomes </w:t>
      </w:r>
      <w:r w:rsidR="00B30E07" w:rsidRPr="00622250">
        <w:rPr>
          <w:rFonts w:ascii="Arial" w:hAnsi="Arial" w:cs="Arial"/>
          <w:b/>
          <w:iCs/>
          <w:sz w:val="22"/>
          <w:szCs w:val="22"/>
        </w:rPr>
        <w:t>(sections 8 &amp; 9)</w:t>
      </w:r>
      <w:r w:rsidR="00883204" w:rsidRPr="00622250">
        <w:rPr>
          <w:rFonts w:ascii="Arial" w:hAnsi="Arial" w:cs="Arial"/>
          <w:b/>
          <w:iCs/>
          <w:sz w:val="22"/>
          <w:szCs w:val="22"/>
        </w:rPr>
        <w:t xml:space="preserve"> to l</w:t>
      </w:r>
      <w:r w:rsidRPr="00622250">
        <w:rPr>
          <w:rFonts w:ascii="Arial" w:hAnsi="Arial" w:cs="Arial"/>
          <w:b/>
          <w:iCs/>
          <w:sz w:val="22"/>
          <w:szCs w:val="22"/>
        </w:rPr>
        <w:t>earning</w:t>
      </w:r>
      <w:r w:rsidR="00B30E07" w:rsidRPr="00622250">
        <w:rPr>
          <w:rFonts w:ascii="Arial" w:hAnsi="Arial" w:cs="Arial"/>
          <w:b/>
          <w:iCs/>
          <w:sz w:val="22"/>
          <w:szCs w:val="22"/>
        </w:rPr>
        <w:t xml:space="preserve"> and </w:t>
      </w:r>
      <w:r w:rsidR="00883204" w:rsidRPr="00622250">
        <w:rPr>
          <w:rFonts w:ascii="Arial" w:hAnsi="Arial" w:cs="Arial"/>
          <w:b/>
          <w:iCs/>
          <w:sz w:val="22"/>
          <w:szCs w:val="22"/>
        </w:rPr>
        <w:t>teaching m</w:t>
      </w:r>
      <w:r w:rsidR="00B30E07" w:rsidRPr="00622250">
        <w:rPr>
          <w:rFonts w:ascii="Arial" w:hAnsi="Arial" w:cs="Arial"/>
          <w:b/>
          <w:iCs/>
          <w:sz w:val="22"/>
          <w:szCs w:val="22"/>
        </w:rPr>
        <w:t>ethods (section12</w:t>
      </w:r>
      <w:r w:rsidRPr="00622250">
        <w:rPr>
          <w:rFonts w:ascii="Arial" w:hAnsi="Arial" w:cs="Arial"/>
          <w:b/>
          <w:iCs/>
          <w:sz w:val="22"/>
          <w:szCs w:val="22"/>
        </w:rPr>
        <w:t>) and m</w:t>
      </w:r>
      <w:r w:rsidR="00883204" w:rsidRPr="00622250">
        <w:rPr>
          <w:rFonts w:ascii="Arial" w:hAnsi="Arial" w:cs="Arial"/>
          <w:b/>
          <w:iCs/>
          <w:sz w:val="22"/>
          <w:szCs w:val="22"/>
        </w:rPr>
        <w:t>ethods of a</w:t>
      </w:r>
      <w:r w:rsidR="00B30E07" w:rsidRPr="00622250">
        <w:rPr>
          <w:rFonts w:ascii="Arial" w:hAnsi="Arial" w:cs="Arial"/>
          <w:b/>
          <w:iCs/>
          <w:sz w:val="22"/>
          <w:szCs w:val="22"/>
        </w:rPr>
        <w:t>ssessment (section 13</w:t>
      </w:r>
      <w:r w:rsidR="00EF4933" w:rsidRPr="00622250">
        <w:rPr>
          <w:rFonts w:ascii="Arial" w:hAnsi="Arial" w:cs="Arial"/>
          <w:b/>
          <w:iCs/>
          <w:sz w:val="22"/>
          <w:szCs w:val="22"/>
        </w:rPr>
        <w:t>)</w:t>
      </w:r>
    </w:p>
    <w:p w14:paraId="5A643D44" w14:textId="77777777" w:rsidR="007A6245" w:rsidRPr="00622250" w:rsidRDefault="007A6245" w:rsidP="00302082">
      <w:pPr>
        <w:spacing w:after="120"/>
        <w:ind w:left="426" w:right="260"/>
        <w:rPr>
          <w:rFonts w:ascii="Arial" w:hAnsi="Arial" w:cs="Arial"/>
          <w:b/>
          <w:iCs/>
          <w:sz w:val="22"/>
          <w:szCs w:val="22"/>
        </w:rPr>
      </w:pPr>
    </w:p>
    <w:tbl>
      <w:tblPr>
        <w:tblStyle w:val="TableGrid"/>
        <w:tblW w:w="0" w:type="auto"/>
        <w:tblInd w:w="578" w:type="dxa"/>
        <w:tblLook w:val="04A0" w:firstRow="1" w:lastRow="0" w:firstColumn="1" w:lastColumn="0" w:noHBand="0" w:noVBand="1"/>
      </w:tblPr>
      <w:tblGrid>
        <w:gridCol w:w="2405"/>
        <w:gridCol w:w="567"/>
        <w:gridCol w:w="567"/>
        <w:gridCol w:w="567"/>
        <w:gridCol w:w="567"/>
        <w:gridCol w:w="567"/>
        <w:gridCol w:w="567"/>
        <w:gridCol w:w="567"/>
        <w:gridCol w:w="567"/>
        <w:gridCol w:w="567"/>
        <w:gridCol w:w="550"/>
        <w:gridCol w:w="559"/>
        <w:gridCol w:w="623"/>
        <w:gridCol w:w="623"/>
      </w:tblGrid>
      <w:tr w:rsidR="004975EB" w:rsidRPr="00622250" w14:paraId="2C232748" w14:textId="56DAD77A" w:rsidTr="001A021A">
        <w:tc>
          <w:tcPr>
            <w:tcW w:w="2405" w:type="dxa"/>
            <w:shd w:val="clear" w:color="auto" w:fill="D9D9D9" w:themeFill="background1" w:themeFillShade="D9"/>
          </w:tcPr>
          <w:p w14:paraId="29B8A7C4" w14:textId="77777777" w:rsidR="004975EB" w:rsidRPr="00622250" w:rsidRDefault="004975EB" w:rsidP="000E330D">
            <w:pPr>
              <w:rPr>
                <w:rFonts w:ascii="Arial" w:hAnsi="Arial" w:cs="Arial"/>
                <w:b/>
                <w:sz w:val="22"/>
                <w:szCs w:val="22"/>
              </w:rPr>
            </w:pPr>
            <w:r w:rsidRPr="00622250">
              <w:rPr>
                <w:rFonts w:ascii="Arial" w:hAnsi="Arial" w:cs="Arial"/>
                <w:b/>
                <w:sz w:val="22"/>
                <w:szCs w:val="22"/>
              </w:rPr>
              <w:t>Module learning outcomes</w:t>
            </w:r>
          </w:p>
        </w:tc>
        <w:tc>
          <w:tcPr>
            <w:tcW w:w="567" w:type="dxa"/>
          </w:tcPr>
          <w:p w14:paraId="2C08C16D" w14:textId="77777777" w:rsidR="004975EB" w:rsidRPr="00622250" w:rsidRDefault="004975EB" w:rsidP="000E330D">
            <w:pPr>
              <w:rPr>
                <w:rFonts w:ascii="Arial" w:hAnsi="Arial" w:cs="Arial"/>
                <w:b/>
                <w:sz w:val="22"/>
                <w:szCs w:val="22"/>
              </w:rPr>
            </w:pPr>
            <w:r w:rsidRPr="00622250">
              <w:rPr>
                <w:rFonts w:ascii="Arial" w:hAnsi="Arial" w:cs="Arial"/>
                <w:b/>
                <w:sz w:val="22"/>
                <w:szCs w:val="22"/>
              </w:rPr>
              <w:t>8.1</w:t>
            </w:r>
          </w:p>
        </w:tc>
        <w:tc>
          <w:tcPr>
            <w:tcW w:w="567" w:type="dxa"/>
          </w:tcPr>
          <w:p w14:paraId="66F1476A" w14:textId="77777777" w:rsidR="004975EB" w:rsidRPr="00622250" w:rsidRDefault="004975EB" w:rsidP="000E330D">
            <w:pPr>
              <w:rPr>
                <w:rFonts w:ascii="Arial" w:hAnsi="Arial" w:cs="Arial"/>
                <w:b/>
                <w:sz w:val="22"/>
                <w:szCs w:val="22"/>
              </w:rPr>
            </w:pPr>
            <w:r w:rsidRPr="00622250">
              <w:rPr>
                <w:rFonts w:ascii="Arial" w:hAnsi="Arial" w:cs="Arial"/>
                <w:b/>
                <w:sz w:val="22"/>
                <w:szCs w:val="22"/>
              </w:rPr>
              <w:t>8.2</w:t>
            </w:r>
          </w:p>
        </w:tc>
        <w:tc>
          <w:tcPr>
            <w:tcW w:w="567" w:type="dxa"/>
          </w:tcPr>
          <w:p w14:paraId="514D9F06" w14:textId="77777777" w:rsidR="004975EB" w:rsidRPr="00622250" w:rsidRDefault="004975EB" w:rsidP="000E330D">
            <w:pPr>
              <w:rPr>
                <w:rFonts w:ascii="Arial" w:hAnsi="Arial" w:cs="Arial"/>
                <w:b/>
                <w:sz w:val="22"/>
                <w:szCs w:val="22"/>
              </w:rPr>
            </w:pPr>
            <w:r w:rsidRPr="00622250">
              <w:rPr>
                <w:rFonts w:ascii="Arial" w:hAnsi="Arial" w:cs="Arial"/>
                <w:b/>
                <w:sz w:val="22"/>
                <w:szCs w:val="22"/>
              </w:rPr>
              <w:t>8.3</w:t>
            </w:r>
          </w:p>
        </w:tc>
        <w:tc>
          <w:tcPr>
            <w:tcW w:w="567" w:type="dxa"/>
          </w:tcPr>
          <w:p w14:paraId="29DA8A23" w14:textId="77777777" w:rsidR="004975EB" w:rsidRPr="00622250" w:rsidRDefault="004975EB" w:rsidP="000E330D">
            <w:pPr>
              <w:rPr>
                <w:rFonts w:ascii="Arial" w:hAnsi="Arial" w:cs="Arial"/>
                <w:b/>
                <w:sz w:val="22"/>
                <w:szCs w:val="22"/>
              </w:rPr>
            </w:pPr>
            <w:r w:rsidRPr="00622250">
              <w:rPr>
                <w:rFonts w:ascii="Arial" w:hAnsi="Arial" w:cs="Arial"/>
                <w:b/>
                <w:sz w:val="22"/>
                <w:szCs w:val="22"/>
              </w:rPr>
              <w:t>8.4</w:t>
            </w:r>
          </w:p>
        </w:tc>
        <w:tc>
          <w:tcPr>
            <w:tcW w:w="567" w:type="dxa"/>
          </w:tcPr>
          <w:p w14:paraId="3FF23C34" w14:textId="77777777" w:rsidR="004975EB" w:rsidRPr="00622250" w:rsidRDefault="004975EB" w:rsidP="000E330D">
            <w:pPr>
              <w:rPr>
                <w:rFonts w:ascii="Arial" w:hAnsi="Arial" w:cs="Arial"/>
                <w:b/>
                <w:sz w:val="22"/>
                <w:szCs w:val="22"/>
              </w:rPr>
            </w:pPr>
            <w:r w:rsidRPr="00622250">
              <w:rPr>
                <w:rFonts w:ascii="Arial" w:hAnsi="Arial" w:cs="Arial"/>
                <w:b/>
                <w:sz w:val="22"/>
                <w:szCs w:val="22"/>
              </w:rPr>
              <w:t>8.5</w:t>
            </w:r>
          </w:p>
        </w:tc>
        <w:tc>
          <w:tcPr>
            <w:tcW w:w="567" w:type="dxa"/>
          </w:tcPr>
          <w:p w14:paraId="4AFC686A" w14:textId="77777777" w:rsidR="004975EB" w:rsidRPr="00622250" w:rsidRDefault="004975EB" w:rsidP="000E330D">
            <w:pPr>
              <w:rPr>
                <w:rFonts w:ascii="Arial" w:hAnsi="Arial" w:cs="Arial"/>
                <w:b/>
                <w:sz w:val="22"/>
                <w:szCs w:val="22"/>
              </w:rPr>
            </w:pPr>
            <w:r w:rsidRPr="00622250">
              <w:rPr>
                <w:rFonts w:ascii="Arial" w:hAnsi="Arial" w:cs="Arial"/>
                <w:b/>
                <w:sz w:val="22"/>
                <w:szCs w:val="22"/>
              </w:rPr>
              <w:t>8.6</w:t>
            </w:r>
          </w:p>
        </w:tc>
        <w:tc>
          <w:tcPr>
            <w:tcW w:w="567" w:type="dxa"/>
          </w:tcPr>
          <w:p w14:paraId="503E75F6" w14:textId="77777777" w:rsidR="004975EB" w:rsidRPr="00622250" w:rsidRDefault="004975EB" w:rsidP="000E330D">
            <w:pPr>
              <w:rPr>
                <w:rFonts w:ascii="Arial" w:hAnsi="Arial" w:cs="Arial"/>
                <w:b/>
                <w:sz w:val="22"/>
                <w:szCs w:val="22"/>
              </w:rPr>
            </w:pPr>
            <w:r w:rsidRPr="00622250">
              <w:rPr>
                <w:rFonts w:ascii="Arial" w:hAnsi="Arial" w:cs="Arial"/>
                <w:b/>
                <w:sz w:val="22"/>
                <w:szCs w:val="22"/>
              </w:rPr>
              <w:t>8.7</w:t>
            </w:r>
          </w:p>
        </w:tc>
        <w:tc>
          <w:tcPr>
            <w:tcW w:w="567" w:type="dxa"/>
          </w:tcPr>
          <w:p w14:paraId="098371D2" w14:textId="7B5BF494" w:rsidR="004975EB" w:rsidRPr="00622250" w:rsidRDefault="004975EB" w:rsidP="000E330D">
            <w:pPr>
              <w:rPr>
                <w:rFonts w:ascii="Arial" w:hAnsi="Arial" w:cs="Arial"/>
                <w:b/>
                <w:sz w:val="22"/>
                <w:szCs w:val="22"/>
              </w:rPr>
            </w:pPr>
            <w:r w:rsidRPr="00622250">
              <w:rPr>
                <w:rFonts w:ascii="Arial" w:hAnsi="Arial" w:cs="Arial"/>
                <w:b/>
                <w:sz w:val="22"/>
                <w:szCs w:val="22"/>
              </w:rPr>
              <w:t>8.8</w:t>
            </w:r>
          </w:p>
        </w:tc>
        <w:tc>
          <w:tcPr>
            <w:tcW w:w="567" w:type="dxa"/>
          </w:tcPr>
          <w:p w14:paraId="4537C0BF" w14:textId="4472F73B" w:rsidR="004975EB" w:rsidRPr="00622250" w:rsidRDefault="004975EB" w:rsidP="000E330D">
            <w:pPr>
              <w:rPr>
                <w:rFonts w:ascii="Arial" w:hAnsi="Arial" w:cs="Arial"/>
                <w:b/>
                <w:sz w:val="22"/>
                <w:szCs w:val="22"/>
              </w:rPr>
            </w:pPr>
            <w:r w:rsidRPr="00622250">
              <w:rPr>
                <w:rFonts w:ascii="Arial" w:hAnsi="Arial" w:cs="Arial"/>
                <w:b/>
                <w:sz w:val="22"/>
                <w:szCs w:val="22"/>
              </w:rPr>
              <w:t>9.1</w:t>
            </w:r>
          </w:p>
        </w:tc>
        <w:tc>
          <w:tcPr>
            <w:tcW w:w="550" w:type="dxa"/>
          </w:tcPr>
          <w:p w14:paraId="06EA3269" w14:textId="77777777" w:rsidR="004975EB" w:rsidRPr="00622250" w:rsidRDefault="004975EB" w:rsidP="000E330D">
            <w:pPr>
              <w:rPr>
                <w:rFonts w:ascii="Arial" w:hAnsi="Arial" w:cs="Arial"/>
                <w:b/>
                <w:sz w:val="22"/>
                <w:szCs w:val="22"/>
              </w:rPr>
            </w:pPr>
            <w:r w:rsidRPr="00622250">
              <w:rPr>
                <w:rFonts w:ascii="Arial" w:hAnsi="Arial" w:cs="Arial"/>
                <w:b/>
                <w:sz w:val="22"/>
                <w:szCs w:val="22"/>
              </w:rPr>
              <w:t>9.2</w:t>
            </w:r>
          </w:p>
        </w:tc>
        <w:tc>
          <w:tcPr>
            <w:tcW w:w="559" w:type="dxa"/>
          </w:tcPr>
          <w:p w14:paraId="619CA382" w14:textId="77777777" w:rsidR="004975EB" w:rsidRPr="00622250" w:rsidRDefault="004975EB" w:rsidP="000E330D">
            <w:pPr>
              <w:rPr>
                <w:rFonts w:ascii="Arial" w:hAnsi="Arial" w:cs="Arial"/>
                <w:b/>
                <w:sz w:val="22"/>
                <w:szCs w:val="22"/>
              </w:rPr>
            </w:pPr>
            <w:r w:rsidRPr="00622250">
              <w:rPr>
                <w:rFonts w:ascii="Arial" w:hAnsi="Arial" w:cs="Arial"/>
                <w:b/>
                <w:sz w:val="22"/>
                <w:szCs w:val="22"/>
              </w:rPr>
              <w:t>9.3</w:t>
            </w:r>
          </w:p>
        </w:tc>
        <w:tc>
          <w:tcPr>
            <w:tcW w:w="623" w:type="dxa"/>
          </w:tcPr>
          <w:p w14:paraId="5139A95D" w14:textId="77777777" w:rsidR="004975EB" w:rsidRPr="00622250" w:rsidRDefault="004975EB" w:rsidP="000E330D">
            <w:pPr>
              <w:rPr>
                <w:rFonts w:ascii="Arial" w:hAnsi="Arial" w:cs="Arial"/>
                <w:b/>
                <w:sz w:val="22"/>
                <w:szCs w:val="22"/>
              </w:rPr>
            </w:pPr>
            <w:r w:rsidRPr="00622250">
              <w:rPr>
                <w:rFonts w:ascii="Arial" w:hAnsi="Arial" w:cs="Arial"/>
                <w:b/>
                <w:sz w:val="22"/>
                <w:szCs w:val="22"/>
              </w:rPr>
              <w:t>9.4</w:t>
            </w:r>
          </w:p>
        </w:tc>
        <w:tc>
          <w:tcPr>
            <w:tcW w:w="623" w:type="dxa"/>
          </w:tcPr>
          <w:p w14:paraId="24894901" w14:textId="52695414" w:rsidR="004975EB" w:rsidRPr="00622250" w:rsidRDefault="004975EB" w:rsidP="000E330D">
            <w:pPr>
              <w:rPr>
                <w:rFonts w:ascii="Arial" w:hAnsi="Arial" w:cs="Arial"/>
                <w:b/>
                <w:sz w:val="22"/>
                <w:szCs w:val="22"/>
              </w:rPr>
            </w:pPr>
            <w:r w:rsidRPr="00622250">
              <w:rPr>
                <w:rFonts w:ascii="Arial" w:hAnsi="Arial" w:cs="Arial"/>
                <w:b/>
                <w:sz w:val="22"/>
                <w:szCs w:val="22"/>
              </w:rPr>
              <w:t>9.5</w:t>
            </w:r>
          </w:p>
        </w:tc>
      </w:tr>
      <w:tr w:rsidR="004975EB" w:rsidRPr="00622250" w14:paraId="7DF0ADBE" w14:textId="41C26223" w:rsidTr="001A021A">
        <w:tc>
          <w:tcPr>
            <w:tcW w:w="2405" w:type="dxa"/>
            <w:shd w:val="clear" w:color="auto" w:fill="D9D9D9" w:themeFill="background1" w:themeFillShade="D9"/>
          </w:tcPr>
          <w:p w14:paraId="6C70E90F" w14:textId="550DA35F" w:rsidR="004975EB" w:rsidRPr="00622250" w:rsidRDefault="004975EB" w:rsidP="0022787F">
            <w:pPr>
              <w:rPr>
                <w:rFonts w:ascii="Arial" w:hAnsi="Arial" w:cs="Arial"/>
                <w:b/>
                <w:sz w:val="22"/>
                <w:szCs w:val="22"/>
              </w:rPr>
            </w:pPr>
            <w:r w:rsidRPr="00622250">
              <w:rPr>
                <w:rFonts w:ascii="Arial" w:hAnsi="Arial" w:cs="Arial"/>
                <w:b/>
                <w:sz w:val="22"/>
                <w:szCs w:val="22"/>
              </w:rPr>
              <w:t>Learning/ teaching method</w:t>
            </w:r>
          </w:p>
        </w:tc>
        <w:tc>
          <w:tcPr>
            <w:tcW w:w="567" w:type="dxa"/>
          </w:tcPr>
          <w:p w14:paraId="42A9CB2D" w14:textId="77777777" w:rsidR="004975EB" w:rsidRPr="00622250" w:rsidRDefault="004975EB" w:rsidP="0022787F">
            <w:pPr>
              <w:rPr>
                <w:rFonts w:ascii="Arial" w:hAnsi="Arial" w:cs="Arial"/>
                <w:sz w:val="22"/>
                <w:szCs w:val="22"/>
              </w:rPr>
            </w:pPr>
          </w:p>
        </w:tc>
        <w:tc>
          <w:tcPr>
            <w:tcW w:w="567" w:type="dxa"/>
          </w:tcPr>
          <w:p w14:paraId="06E45864" w14:textId="77777777" w:rsidR="004975EB" w:rsidRPr="00622250" w:rsidRDefault="004975EB" w:rsidP="0022787F">
            <w:pPr>
              <w:rPr>
                <w:rFonts w:ascii="Arial" w:hAnsi="Arial" w:cs="Arial"/>
                <w:sz w:val="22"/>
                <w:szCs w:val="22"/>
              </w:rPr>
            </w:pPr>
          </w:p>
        </w:tc>
        <w:tc>
          <w:tcPr>
            <w:tcW w:w="567" w:type="dxa"/>
          </w:tcPr>
          <w:p w14:paraId="011F9C0B" w14:textId="77777777" w:rsidR="004975EB" w:rsidRPr="00622250" w:rsidRDefault="004975EB" w:rsidP="0022787F">
            <w:pPr>
              <w:rPr>
                <w:rFonts w:ascii="Arial" w:hAnsi="Arial" w:cs="Arial"/>
                <w:sz w:val="22"/>
                <w:szCs w:val="22"/>
              </w:rPr>
            </w:pPr>
          </w:p>
        </w:tc>
        <w:tc>
          <w:tcPr>
            <w:tcW w:w="567" w:type="dxa"/>
          </w:tcPr>
          <w:p w14:paraId="34B20FD0" w14:textId="77777777" w:rsidR="004975EB" w:rsidRPr="00622250" w:rsidRDefault="004975EB" w:rsidP="0022787F">
            <w:pPr>
              <w:rPr>
                <w:rFonts w:ascii="Arial" w:hAnsi="Arial" w:cs="Arial"/>
                <w:sz w:val="22"/>
                <w:szCs w:val="22"/>
              </w:rPr>
            </w:pPr>
          </w:p>
        </w:tc>
        <w:tc>
          <w:tcPr>
            <w:tcW w:w="567" w:type="dxa"/>
          </w:tcPr>
          <w:p w14:paraId="2E1572C9" w14:textId="77777777" w:rsidR="004975EB" w:rsidRPr="00622250" w:rsidRDefault="004975EB" w:rsidP="0022787F">
            <w:pPr>
              <w:rPr>
                <w:rFonts w:ascii="Arial" w:hAnsi="Arial" w:cs="Arial"/>
                <w:sz w:val="22"/>
                <w:szCs w:val="22"/>
              </w:rPr>
            </w:pPr>
          </w:p>
        </w:tc>
        <w:tc>
          <w:tcPr>
            <w:tcW w:w="567" w:type="dxa"/>
          </w:tcPr>
          <w:p w14:paraId="07E14E4B" w14:textId="77777777" w:rsidR="004975EB" w:rsidRPr="00622250" w:rsidRDefault="004975EB" w:rsidP="0022787F">
            <w:pPr>
              <w:rPr>
                <w:rFonts w:ascii="Arial" w:hAnsi="Arial" w:cs="Arial"/>
                <w:sz w:val="22"/>
                <w:szCs w:val="22"/>
              </w:rPr>
            </w:pPr>
          </w:p>
        </w:tc>
        <w:tc>
          <w:tcPr>
            <w:tcW w:w="567" w:type="dxa"/>
          </w:tcPr>
          <w:p w14:paraId="69855717" w14:textId="77777777" w:rsidR="004975EB" w:rsidRPr="00622250" w:rsidRDefault="004975EB" w:rsidP="0022787F">
            <w:pPr>
              <w:rPr>
                <w:rFonts w:ascii="Arial" w:hAnsi="Arial" w:cs="Arial"/>
                <w:sz w:val="22"/>
                <w:szCs w:val="22"/>
              </w:rPr>
            </w:pPr>
          </w:p>
        </w:tc>
        <w:tc>
          <w:tcPr>
            <w:tcW w:w="567" w:type="dxa"/>
          </w:tcPr>
          <w:p w14:paraId="5B88D9BE" w14:textId="77777777" w:rsidR="004975EB" w:rsidRPr="00622250" w:rsidRDefault="004975EB" w:rsidP="0022787F">
            <w:pPr>
              <w:rPr>
                <w:rFonts w:ascii="Arial" w:hAnsi="Arial" w:cs="Arial"/>
                <w:sz w:val="22"/>
                <w:szCs w:val="22"/>
              </w:rPr>
            </w:pPr>
          </w:p>
        </w:tc>
        <w:tc>
          <w:tcPr>
            <w:tcW w:w="567" w:type="dxa"/>
          </w:tcPr>
          <w:p w14:paraId="14D00A47" w14:textId="12B24189" w:rsidR="004975EB" w:rsidRPr="00622250" w:rsidRDefault="004975EB" w:rsidP="0022787F">
            <w:pPr>
              <w:rPr>
                <w:rFonts w:ascii="Arial" w:hAnsi="Arial" w:cs="Arial"/>
                <w:sz w:val="22"/>
                <w:szCs w:val="22"/>
              </w:rPr>
            </w:pPr>
          </w:p>
        </w:tc>
        <w:tc>
          <w:tcPr>
            <w:tcW w:w="550" w:type="dxa"/>
          </w:tcPr>
          <w:p w14:paraId="0C270975" w14:textId="77777777" w:rsidR="004975EB" w:rsidRPr="00622250" w:rsidRDefault="004975EB" w:rsidP="0022787F">
            <w:pPr>
              <w:rPr>
                <w:rFonts w:ascii="Arial" w:hAnsi="Arial" w:cs="Arial"/>
                <w:sz w:val="22"/>
                <w:szCs w:val="22"/>
              </w:rPr>
            </w:pPr>
          </w:p>
        </w:tc>
        <w:tc>
          <w:tcPr>
            <w:tcW w:w="559" w:type="dxa"/>
          </w:tcPr>
          <w:p w14:paraId="50A281CE" w14:textId="77777777" w:rsidR="004975EB" w:rsidRPr="00622250" w:rsidRDefault="004975EB" w:rsidP="0022787F">
            <w:pPr>
              <w:rPr>
                <w:rFonts w:ascii="Arial" w:hAnsi="Arial" w:cs="Arial"/>
                <w:sz w:val="22"/>
                <w:szCs w:val="22"/>
              </w:rPr>
            </w:pPr>
          </w:p>
        </w:tc>
        <w:tc>
          <w:tcPr>
            <w:tcW w:w="623" w:type="dxa"/>
          </w:tcPr>
          <w:p w14:paraId="055A8D70" w14:textId="77777777" w:rsidR="004975EB" w:rsidRPr="00622250" w:rsidRDefault="004975EB" w:rsidP="0022787F">
            <w:pPr>
              <w:rPr>
                <w:rFonts w:ascii="Arial" w:hAnsi="Arial" w:cs="Arial"/>
                <w:sz w:val="22"/>
                <w:szCs w:val="22"/>
              </w:rPr>
            </w:pPr>
          </w:p>
        </w:tc>
        <w:tc>
          <w:tcPr>
            <w:tcW w:w="623" w:type="dxa"/>
          </w:tcPr>
          <w:p w14:paraId="593BAA16" w14:textId="77777777" w:rsidR="004975EB" w:rsidRPr="00622250" w:rsidRDefault="004975EB" w:rsidP="0022787F">
            <w:pPr>
              <w:rPr>
                <w:rFonts w:ascii="Arial" w:hAnsi="Arial" w:cs="Arial"/>
                <w:sz w:val="22"/>
                <w:szCs w:val="22"/>
              </w:rPr>
            </w:pPr>
          </w:p>
        </w:tc>
      </w:tr>
      <w:tr w:rsidR="004975EB" w:rsidRPr="00622250" w14:paraId="304FDAB6" w14:textId="60F8F1DF" w:rsidTr="001A021A">
        <w:tc>
          <w:tcPr>
            <w:tcW w:w="2405" w:type="dxa"/>
          </w:tcPr>
          <w:p w14:paraId="5BA6CE78" w14:textId="77777777" w:rsidR="004975EB" w:rsidRPr="00622250" w:rsidRDefault="004975EB" w:rsidP="0022787F">
            <w:pPr>
              <w:rPr>
                <w:rFonts w:ascii="Arial" w:hAnsi="Arial" w:cs="Arial"/>
                <w:sz w:val="22"/>
                <w:szCs w:val="22"/>
              </w:rPr>
            </w:pPr>
            <w:r w:rsidRPr="00622250">
              <w:rPr>
                <w:rFonts w:ascii="Arial" w:hAnsi="Arial" w:cs="Arial"/>
                <w:sz w:val="22"/>
                <w:szCs w:val="22"/>
              </w:rPr>
              <w:lastRenderedPageBreak/>
              <w:t>Lectures</w:t>
            </w:r>
          </w:p>
        </w:tc>
        <w:tc>
          <w:tcPr>
            <w:tcW w:w="567" w:type="dxa"/>
          </w:tcPr>
          <w:p w14:paraId="294BBF37" w14:textId="77777777" w:rsidR="004975EB" w:rsidRPr="00622250" w:rsidRDefault="004975EB" w:rsidP="0022787F">
            <w:pPr>
              <w:rPr>
                <w:rFonts w:ascii="Arial" w:hAnsi="Arial" w:cs="Arial"/>
                <w:sz w:val="22"/>
                <w:szCs w:val="22"/>
              </w:rPr>
            </w:pPr>
            <w:r w:rsidRPr="00622250">
              <w:rPr>
                <w:rFonts w:ascii="Arial" w:hAnsi="Arial" w:cs="Arial"/>
                <w:sz w:val="22"/>
                <w:szCs w:val="22"/>
              </w:rPr>
              <w:t>x</w:t>
            </w:r>
          </w:p>
        </w:tc>
        <w:tc>
          <w:tcPr>
            <w:tcW w:w="567" w:type="dxa"/>
          </w:tcPr>
          <w:p w14:paraId="59F370DA" w14:textId="53D4BBFA" w:rsidR="004975EB" w:rsidRPr="00622250" w:rsidRDefault="004975EB" w:rsidP="0022787F">
            <w:pPr>
              <w:rPr>
                <w:rFonts w:ascii="Arial" w:hAnsi="Arial" w:cs="Arial"/>
                <w:sz w:val="22"/>
                <w:szCs w:val="22"/>
              </w:rPr>
            </w:pPr>
            <w:r w:rsidRPr="00622250">
              <w:rPr>
                <w:rFonts w:ascii="Arial" w:hAnsi="Arial" w:cs="Arial"/>
                <w:sz w:val="22"/>
                <w:szCs w:val="22"/>
              </w:rPr>
              <w:t>x</w:t>
            </w:r>
          </w:p>
        </w:tc>
        <w:tc>
          <w:tcPr>
            <w:tcW w:w="567" w:type="dxa"/>
          </w:tcPr>
          <w:p w14:paraId="6B3D4D29" w14:textId="233C38CC" w:rsidR="004975EB" w:rsidRPr="00622250" w:rsidRDefault="004975EB" w:rsidP="0022787F">
            <w:pPr>
              <w:rPr>
                <w:rFonts w:ascii="Arial" w:hAnsi="Arial" w:cs="Arial"/>
                <w:sz w:val="22"/>
                <w:szCs w:val="22"/>
              </w:rPr>
            </w:pPr>
            <w:r w:rsidRPr="00622250">
              <w:rPr>
                <w:rFonts w:ascii="Arial" w:hAnsi="Arial" w:cs="Arial"/>
                <w:sz w:val="22"/>
                <w:szCs w:val="22"/>
              </w:rPr>
              <w:t>x</w:t>
            </w:r>
          </w:p>
        </w:tc>
        <w:tc>
          <w:tcPr>
            <w:tcW w:w="567" w:type="dxa"/>
          </w:tcPr>
          <w:p w14:paraId="29C6024D" w14:textId="77777777" w:rsidR="004975EB" w:rsidRPr="00622250" w:rsidRDefault="004975EB" w:rsidP="0022787F">
            <w:pPr>
              <w:rPr>
                <w:rFonts w:ascii="Arial" w:hAnsi="Arial" w:cs="Arial"/>
                <w:sz w:val="22"/>
                <w:szCs w:val="22"/>
              </w:rPr>
            </w:pPr>
            <w:r w:rsidRPr="00622250">
              <w:rPr>
                <w:rFonts w:ascii="Arial" w:hAnsi="Arial" w:cs="Arial"/>
                <w:sz w:val="22"/>
                <w:szCs w:val="22"/>
              </w:rPr>
              <w:t>x</w:t>
            </w:r>
          </w:p>
        </w:tc>
        <w:tc>
          <w:tcPr>
            <w:tcW w:w="567" w:type="dxa"/>
          </w:tcPr>
          <w:p w14:paraId="2C5306BC" w14:textId="668C9F63" w:rsidR="004975EB" w:rsidRPr="00622250" w:rsidRDefault="004975EB" w:rsidP="0022787F">
            <w:pPr>
              <w:rPr>
                <w:rFonts w:ascii="Arial" w:hAnsi="Arial" w:cs="Arial"/>
                <w:sz w:val="22"/>
                <w:szCs w:val="22"/>
              </w:rPr>
            </w:pPr>
            <w:r w:rsidRPr="00622250">
              <w:rPr>
                <w:rFonts w:ascii="Arial" w:hAnsi="Arial" w:cs="Arial"/>
                <w:sz w:val="22"/>
                <w:szCs w:val="22"/>
              </w:rPr>
              <w:t>x</w:t>
            </w:r>
          </w:p>
        </w:tc>
        <w:tc>
          <w:tcPr>
            <w:tcW w:w="567" w:type="dxa"/>
          </w:tcPr>
          <w:p w14:paraId="08362E12" w14:textId="585BBEED" w:rsidR="004975EB" w:rsidRPr="00622250" w:rsidRDefault="004975EB" w:rsidP="0022787F">
            <w:pPr>
              <w:rPr>
                <w:rFonts w:ascii="Arial" w:hAnsi="Arial" w:cs="Arial"/>
                <w:sz w:val="22"/>
                <w:szCs w:val="22"/>
              </w:rPr>
            </w:pPr>
            <w:r w:rsidRPr="00622250">
              <w:rPr>
                <w:rFonts w:ascii="Arial" w:hAnsi="Arial" w:cs="Arial"/>
                <w:sz w:val="22"/>
                <w:szCs w:val="22"/>
              </w:rPr>
              <w:t>x</w:t>
            </w:r>
          </w:p>
        </w:tc>
        <w:tc>
          <w:tcPr>
            <w:tcW w:w="567" w:type="dxa"/>
          </w:tcPr>
          <w:p w14:paraId="21921EDD" w14:textId="0A1E1FFD" w:rsidR="004975EB" w:rsidRPr="00622250" w:rsidRDefault="004975EB" w:rsidP="0022787F">
            <w:pPr>
              <w:rPr>
                <w:rFonts w:ascii="Arial" w:hAnsi="Arial" w:cs="Arial"/>
                <w:sz w:val="22"/>
                <w:szCs w:val="22"/>
              </w:rPr>
            </w:pPr>
            <w:r w:rsidRPr="00622250">
              <w:rPr>
                <w:rFonts w:ascii="Arial" w:hAnsi="Arial" w:cs="Arial"/>
                <w:sz w:val="22"/>
                <w:szCs w:val="22"/>
              </w:rPr>
              <w:t>x</w:t>
            </w:r>
          </w:p>
        </w:tc>
        <w:tc>
          <w:tcPr>
            <w:tcW w:w="567" w:type="dxa"/>
          </w:tcPr>
          <w:p w14:paraId="6B6E1F26" w14:textId="2DCB711D" w:rsidR="004975EB" w:rsidRPr="00622250" w:rsidRDefault="004975EB" w:rsidP="0022787F">
            <w:pPr>
              <w:rPr>
                <w:rFonts w:ascii="Arial" w:hAnsi="Arial" w:cs="Arial"/>
                <w:sz w:val="22"/>
                <w:szCs w:val="22"/>
              </w:rPr>
            </w:pPr>
            <w:r w:rsidRPr="00622250">
              <w:rPr>
                <w:rFonts w:ascii="Arial" w:hAnsi="Arial" w:cs="Arial"/>
                <w:sz w:val="22"/>
                <w:szCs w:val="22"/>
              </w:rPr>
              <w:t>x</w:t>
            </w:r>
          </w:p>
        </w:tc>
        <w:tc>
          <w:tcPr>
            <w:tcW w:w="567" w:type="dxa"/>
          </w:tcPr>
          <w:p w14:paraId="69AB37DC" w14:textId="2C1637F9" w:rsidR="004975EB" w:rsidRPr="00622250" w:rsidRDefault="004975EB" w:rsidP="0022787F">
            <w:pPr>
              <w:rPr>
                <w:rFonts w:ascii="Arial" w:hAnsi="Arial" w:cs="Arial"/>
                <w:sz w:val="22"/>
                <w:szCs w:val="22"/>
              </w:rPr>
            </w:pPr>
            <w:r w:rsidRPr="00622250">
              <w:rPr>
                <w:rFonts w:ascii="Arial" w:hAnsi="Arial" w:cs="Arial"/>
                <w:sz w:val="22"/>
                <w:szCs w:val="22"/>
              </w:rPr>
              <w:t>x</w:t>
            </w:r>
          </w:p>
        </w:tc>
        <w:tc>
          <w:tcPr>
            <w:tcW w:w="550" w:type="dxa"/>
          </w:tcPr>
          <w:p w14:paraId="688ACF75" w14:textId="77777777" w:rsidR="004975EB" w:rsidRPr="00622250" w:rsidRDefault="004975EB" w:rsidP="0022787F">
            <w:pPr>
              <w:rPr>
                <w:rFonts w:ascii="Arial" w:hAnsi="Arial" w:cs="Arial"/>
                <w:sz w:val="22"/>
                <w:szCs w:val="22"/>
              </w:rPr>
            </w:pPr>
            <w:r w:rsidRPr="00622250">
              <w:rPr>
                <w:rFonts w:ascii="Arial" w:hAnsi="Arial" w:cs="Arial"/>
                <w:sz w:val="22"/>
                <w:szCs w:val="22"/>
              </w:rPr>
              <w:t>x</w:t>
            </w:r>
          </w:p>
        </w:tc>
        <w:tc>
          <w:tcPr>
            <w:tcW w:w="559" w:type="dxa"/>
          </w:tcPr>
          <w:p w14:paraId="3045A1DB" w14:textId="0DBBCB45" w:rsidR="004975EB" w:rsidRPr="00622250" w:rsidRDefault="004975EB" w:rsidP="0022787F">
            <w:pPr>
              <w:rPr>
                <w:rFonts w:ascii="Arial" w:hAnsi="Arial" w:cs="Arial"/>
                <w:sz w:val="22"/>
                <w:szCs w:val="22"/>
              </w:rPr>
            </w:pPr>
            <w:r w:rsidRPr="00622250">
              <w:rPr>
                <w:rFonts w:ascii="Arial" w:hAnsi="Arial" w:cs="Arial"/>
                <w:sz w:val="22"/>
                <w:szCs w:val="22"/>
              </w:rPr>
              <w:t>x</w:t>
            </w:r>
          </w:p>
        </w:tc>
        <w:tc>
          <w:tcPr>
            <w:tcW w:w="623" w:type="dxa"/>
          </w:tcPr>
          <w:p w14:paraId="7A5F2D0A" w14:textId="77777777" w:rsidR="004975EB" w:rsidRPr="00622250" w:rsidRDefault="004975EB" w:rsidP="0022787F">
            <w:pPr>
              <w:rPr>
                <w:rFonts w:ascii="Arial" w:hAnsi="Arial" w:cs="Arial"/>
                <w:sz w:val="22"/>
                <w:szCs w:val="22"/>
              </w:rPr>
            </w:pPr>
          </w:p>
        </w:tc>
        <w:tc>
          <w:tcPr>
            <w:tcW w:w="623" w:type="dxa"/>
          </w:tcPr>
          <w:p w14:paraId="4963D6B9" w14:textId="77777777" w:rsidR="004975EB" w:rsidRPr="00622250" w:rsidRDefault="004975EB" w:rsidP="0022787F">
            <w:pPr>
              <w:rPr>
                <w:rFonts w:ascii="Arial" w:hAnsi="Arial" w:cs="Arial"/>
                <w:sz w:val="22"/>
                <w:szCs w:val="22"/>
              </w:rPr>
            </w:pPr>
          </w:p>
        </w:tc>
      </w:tr>
      <w:tr w:rsidR="004975EB" w:rsidRPr="00622250" w14:paraId="062640EA" w14:textId="16314177" w:rsidTr="001A021A">
        <w:tc>
          <w:tcPr>
            <w:tcW w:w="2405" w:type="dxa"/>
          </w:tcPr>
          <w:p w14:paraId="0286382F" w14:textId="77777777" w:rsidR="004975EB" w:rsidRPr="00622250" w:rsidRDefault="004975EB" w:rsidP="0022787F">
            <w:pPr>
              <w:rPr>
                <w:rFonts w:ascii="Arial" w:hAnsi="Arial" w:cs="Arial"/>
                <w:sz w:val="22"/>
                <w:szCs w:val="22"/>
              </w:rPr>
            </w:pPr>
            <w:r w:rsidRPr="00622250">
              <w:rPr>
                <w:rFonts w:ascii="Arial" w:hAnsi="Arial" w:cs="Arial"/>
                <w:sz w:val="22"/>
                <w:szCs w:val="22"/>
              </w:rPr>
              <w:t>Classes</w:t>
            </w:r>
          </w:p>
        </w:tc>
        <w:tc>
          <w:tcPr>
            <w:tcW w:w="567" w:type="dxa"/>
          </w:tcPr>
          <w:p w14:paraId="72262229" w14:textId="77777777" w:rsidR="004975EB" w:rsidRPr="00622250" w:rsidRDefault="004975EB" w:rsidP="0022787F">
            <w:pPr>
              <w:rPr>
                <w:rFonts w:ascii="Arial" w:hAnsi="Arial" w:cs="Arial"/>
                <w:sz w:val="22"/>
                <w:szCs w:val="22"/>
              </w:rPr>
            </w:pPr>
            <w:r w:rsidRPr="00622250">
              <w:rPr>
                <w:rFonts w:ascii="Arial" w:hAnsi="Arial" w:cs="Arial"/>
                <w:sz w:val="22"/>
                <w:szCs w:val="22"/>
              </w:rPr>
              <w:t>x</w:t>
            </w:r>
          </w:p>
        </w:tc>
        <w:tc>
          <w:tcPr>
            <w:tcW w:w="567" w:type="dxa"/>
          </w:tcPr>
          <w:p w14:paraId="3BF97CDA" w14:textId="77777777" w:rsidR="004975EB" w:rsidRPr="00622250" w:rsidRDefault="004975EB" w:rsidP="0022787F">
            <w:pPr>
              <w:rPr>
                <w:rFonts w:ascii="Arial" w:hAnsi="Arial" w:cs="Arial"/>
                <w:sz w:val="22"/>
                <w:szCs w:val="22"/>
              </w:rPr>
            </w:pPr>
            <w:r w:rsidRPr="00622250">
              <w:rPr>
                <w:rFonts w:ascii="Arial" w:hAnsi="Arial" w:cs="Arial"/>
                <w:sz w:val="22"/>
                <w:szCs w:val="22"/>
              </w:rPr>
              <w:t>x</w:t>
            </w:r>
          </w:p>
        </w:tc>
        <w:tc>
          <w:tcPr>
            <w:tcW w:w="567" w:type="dxa"/>
          </w:tcPr>
          <w:p w14:paraId="6D378EA2" w14:textId="77777777" w:rsidR="004975EB" w:rsidRPr="00622250" w:rsidRDefault="004975EB" w:rsidP="0022787F">
            <w:pPr>
              <w:rPr>
                <w:rFonts w:ascii="Arial" w:hAnsi="Arial" w:cs="Arial"/>
                <w:sz w:val="22"/>
                <w:szCs w:val="22"/>
              </w:rPr>
            </w:pPr>
            <w:r w:rsidRPr="00622250">
              <w:rPr>
                <w:rFonts w:ascii="Arial" w:hAnsi="Arial" w:cs="Arial"/>
                <w:sz w:val="22"/>
                <w:szCs w:val="22"/>
              </w:rPr>
              <w:t>x</w:t>
            </w:r>
          </w:p>
        </w:tc>
        <w:tc>
          <w:tcPr>
            <w:tcW w:w="567" w:type="dxa"/>
          </w:tcPr>
          <w:p w14:paraId="0767DC15" w14:textId="77777777" w:rsidR="004975EB" w:rsidRPr="00622250" w:rsidRDefault="004975EB" w:rsidP="0022787F">
            <w:pPr>
              <w:rPr>
                <w:rFonts w:ascii="Arial" w:hAnsi="Arial" w:cs="Arial"/>
                <w:sz w:val="22"/>
                <w:szCs w:val="22"/>
              </w:rPr>
            </w:pPr>
            <w:r w:rsidRPr="00622250">
              <w:rPr>
                <w:rFonts w:ascii="Arial" w:hAnsi="Arial" w:cs="Arial"/>
                <w:sz w:val="22"/>
                <w:szCs w:val="22"/>
              </w:rPr>
              <w:t>x</w:t>
            </w:r>
          </w:p>
        </w:tc>
        <w:tc>
          <w:tcPr>
            <w:tcW w:w="567" w:type="dxa"/>
          </w:tcPr>
          <w:p w14:paraId="3672D597" w14:textId="0A52F43B" w:rsidR="004975EB" w:rsidRPr="00622250" w:rsidRDefault="004975EB" w:rsidP="0022787F">
            <w:pPr>
              <w:rPr>
                <w:rFonts w:ascii="Arial" w:hAnsi="Arial" w:cs="Arial"/>
                <w:sz w:val="22"/>
                <w:szCs w:val="22"/>
              </w:rPr>
            </w:pPr>
            <w:r w:rsidRPr="00622250">
              <w:rPr>
                <w:rFonts w:ascii="Arial" w:hAnsi="Arial" w:cs="Arial"/>
                <w:sz w:val="22"/>
                <w:szCs w:val="22"/>
              </w:rPr>
              <w:t>x</w:t>
            </w:r>
          </w:p>
        </w:tc>
        <w:tc>
          <w:tcPr>
            <w:tcW w:w="567" w:type="dxa"/>
          </w:tcPr>
          <w:p w14:paraId="6E78D207" w14:textId="2B703641" w:rsidR="004975EB" w:rsidRPr="00622250" w:rsidRDefault="004975EB" w:rsidP="0022787F">
            <w:pPr>
              <w:rPr>
                <w:rFonts w:ascii="Arial" w:hAnsi="Arial" w:cs="Arial"/>
                <w:sz w:val="22"/>
                <w:szCs w:val="22"/>
              </w:rPr>
            </w:pPr>
            <w:r w:rsidRPr="00622250">
              <w:rPr>
                <w:rFonts w:ascii="Arial" w:hAnsi="Arial" w:cs="Arial"/>
                <w:sz w:val="22"/>
                <w:szCs w:val="22"/>
              </w:rPr>
              <w:t>x</w:t>
            </w:r>
          </w:p>
        </w:tc>
        <w:tc>
          <w:tcPr>
            <w:tcW w:w="567" w:type="dxa"/>
          </w:tcPr>
          <w:p w14:paraId="2C1E3E05" w14:textId="40BDD526" w:rsidR="004975EB" w:rsidRPr="00622250" w:rsidRDefault="004975EB" w:rsidP="0022787F">
            <w:pPr>
              <w:rPr>
                <w:rFonts w:ascii="Arial" w:hAnsi="Arial" w:cs="Arial"/>
                <w:sz w:val="22"/>
                <w:szCs w:val="22"/>
              </w:rPr>
            </w:pPr>
            <w:r w:rsidRPr="00622250">
              <w:rPr>
                <w:rFonts w:ascii="Arial" w:hAnsi="Arial" w:cs="Arial"/>
                <w:sz w:val="22"/>
                <w:szCs w:val="22"/>
              </w:rPr>
              <w:t>x</w:t>
            </w:r>
          </w:p>
        </w:tc>
        <w:tc>
          <w:tcPr>
            <w:tcW w:w="567" w:type="dxa"/>
          </w:tcPr>
          <w:p w14:paraId="7DFF0682" w14:textId="4105A2E4" w:rsidR="004975EB" w:rsidRPr="00622250" w:rsidRDefault="004975EB" w:rsidP="0022787F">
            <w:pPr>
              <w:rPr>
                <w:rFonts w:ascii="Arial" w:hAnsi="Arial" w:cs="Arial"/>
                <w:sz w:val="22"/>
                <w:szCs w:val="22"/>
              </w:rPr>
            </w:pPr>
            <w:r w:rsidRPr="00622250">
              <w:rPr>
                <w:rFonts w:ascii="Arial" w:hAnsi="Arial" w:cs="Arial"/>
                <w:sz w:val="22"/>
                <w:szCs w:val="22"/>
              </w:rPr>
              <w:t>x</w:t>
            </w:r>
          </w:p>
        </w:tc>
        <w:tc>
          <w:tcPr>
            <w:tcW w:w="567" w:type="dxa"/>
          </w:tcPr>
          <w:p w14:paraId="2C710BCB" w14:textId="7AADF0E2" w:rsidR="004975EB" w:rsidRPr="00622250" w:rsidRDefault="004975EB" w:rsidP="0022787F">
            <w:pPr>
              <w:rPr>
                <w:rFonts w:ascii="Arial" w:hAnsi="Arial" w:cs="Arial"/>
                <w:sz w:val="22"/>
                <w:szCs w:val="22"/>
              </w:rPr>
            </w:pPr>
            <w:r w:rsidRPr="00622250">
              <w:rPr>
                <w:rFonts w:ascii="Arial" w:hAnsi="Arial" w:cs="Arial"/>
                <w:sz w:val="22"/>
                <w:szCs w:val="22"/>
              </w:rPr>
              <w:t>x</w:t>
            </w:r>
          </w:p>
        </w:tc>
        <w:tc>
          <w:tcPr>
            <w:tcW w:w="550" w:type="dxa"/>
          </w:tcPr>
          <w:p w14:paraId="07DE2C50" w14:textId="77777777" w:rsidR="004975EB" w:rsidRPr="00622250" w:rsidRDefault="004975EB" w:rsidP="0022787F">
            <w:pPr>
              <w:rPr>
                <w:rFonts w:ascii="Arial" w:hAnsi="Arial" w:cs="Arial"/>
                <w:sz w:val="22"/>
                <w:szCs w:val="22"/>
              </w:rPr>
            </w:pPr>
            <w:r w:rsidRPr="00622250">
              <w:rPr>
                <w:rFonts w:ascii="Arial" w:hAnsi="Arial" w:cs="Arial"/>
                <w:sz w:val="22"/>
                <w:szCs w:val="22"/>
              </w:rPr>
              <w:t>x</w:t>
            </w:r>
          </w:p>
        </w:tc>
        <w:tc>
          <w:tcPr>
            <w:tcW w:w="559" w:type="dxa"/>
          </w:tcPr>
          <w:p w14:paraId="7156AA10" w14:textId="77777777" w:rsidR="004975EB" w:rsidRPr="00622250" w:rsidRDefault="004975EB" w:rsidP="0022787F">
            <w:pPr>
              <w:rPr>
                <w:rFonts w:ascii="Arial" w:hAnsi="Arial" w:cs="Arial"/>
                <w:sz w:val="22"/>
                <w:szCs w:val="22"/>
              </w:rPr>
            </w:pPr>
            <w:r w:rsidRPr="00622250">
              <w:rPr>
                <w:rFonts w:ascii="Arial" w:hAnsi="Arial" w:cs="Arial"/>
                <w:sz w:val="22"/>
                <w:szCs w:val="22"/>
              </w:rPr>
              <w:t>x</w:t>
            </w:r>
          </w:p>
        </w:tc>
        <w:tc>
          <w:tcPr>
            <w:tcW w:w="623" w:type="dxa"/>
          </w:tcPr>
          <w:p w14:paraId="24C72013" w14:textId="77777777" w:rsidR="004975EB" w:rsidRPr="00622250" w:rsidRDefault="004975EB" w:rsidP="0022787F">
            <w:pPr>
              <w:rPr>
                <w:rFonts w:ascii="Arial" w:hAnsi="Arial" w:cs="Arial"/>
                <w:sz w:val="22"/>
                <w:szCs w:val="22"/>
              </w:rPr>
            </w:pPr>
            <w:r w:rsidRPr="00622250">
              <w:rPr>
                <w:rFonts w:ascii="Arial" w:hAnsi="Arial" w:cs="Arial"/>
                <w:sz w:val="22"/>
                <w:szCs w:val="22"/>
              </w:rPr>
              <w:t>x</w:t>
            </w:r>
          </w:p>
        </w:tc>
        <w:tc>
          <w:tcPr>
            <w:tcW w:w="623" w:type="dxa"/>
          </w:tcPr>
          <w:p w14:paraId="7AA925EE" w14:textId="77777777" w:rsidR="004975EB" w:rsidRPr="00622250" w:rsidRDefault="004975EB" w:rsidP="0022787F">
            <w:pPr>
              <w:rPr>
                <w:rFonts w:ascii="Arial" w:hAnsi="Arial" w:cs="Arial"/>
                <w:sz w:val="22"/>
                <w:szCs w:val="22"/>
              </w:rPr>
            </w:pPr>
          </w:p>
        </w:tc>
      </w:tr>
      <w:tr w:rsidR="004975EB" w:rsidRPr="00622250" w14:paraId="2E52B88E" w14:textId="4621020A" w:rsidTr="001A021A">
        <w:tc>
          <w:tcPr>
            <w:tcW w:w="2405" w:type="dxa"/>
          </w:tcPr>
          <w:p w14:paraId="0494F37B" w14:textId="77777777" w:rsidR="004975EB" w:rsidRPr="00622250" w:rsidRDefault="004975EB" w:rsidP="0016540A">
            <w:pPr>
              <w:rPr>
                <w:rFonts w:ascii="Arial" w:hAnsi="Arial" w:cs="Arial"/>
                <w:sz w:val="22"/>
                <w:szCs w:val="22"/>
              </w:rPr>
            </w:pPr>
            <w:r w:rsidRPr="00622250">
              <w:rPr>
                <w:rFonts w:ascii="Arial" w:hAnsi="Arial" w:cs="Arial"/>
                <w:sz w:val="22"/>
                <w:szCs w:val="22"/>
              </w:rPr>
              <w:t>Private study</w:t>
            </w:r>
          </w:p>
        </w:tc>
        <w:tc>
          <w:tcPr>
            <w:tcW w:w="567" w:type="dxa"/>
          </w:tcPr>
          <w:p w14:paraId="614D5813" w14:textId="77777777"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6F38B90D" w14:textId="77777777"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6E2013FE" w14:textId="77777777"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5FABE33E" w14:textId="77777777"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6039B7FC" w14:textId="0756F01B"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21541F0F" w14:textId="2D45E206"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33383421" w14:textId="4DA6DB09"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7640396E" w14:textId="1046E32B"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12FFEF95" w14:textId="3BA9A588"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50" w:type="dxa"/>
          </w:tcPr>
          <w:p w14:paraId="7F96EC5C" w14:textId="40F37193" w:rsidR="004975EB" w:rsidRPr="00622250" w:rsidRDefault="004975EB" w:rsidP="0016540A">
            <w:pPr>
              <w:rPr>
                <w:rFonts w:ascii="Arial" w:hAnsi="Arial" w:cs="Arial"/>
                <w:sz w:val="22"/>
                <w:szCs w:val="22"/>
              </w:rPr>
            </w:pPr>
          </w:p>
        </w:tc>
        <w:tc>
          <w:tcPr>
            <w:tcW w:w="559" w:type="dxa"/>
          </w:tcPr>
          <w:p w14:paraId="5BF67F54" w14:textId="77777777"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623" w:type="dxa"/>
          </w:tcPr>
          <w:p w14:paraId="1A7FA7BD" w14:textId="77777777"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623" w:type="dxa"/>
          </w:tcPr>
          <w:p w14:paraId="7B5806BB" w14:textId="7871CE56" w:rsidR="004975EB" w:rsidRPr="00622250" w:rsidRDefault="004975EB" w:rsidP="0016540A">
            <w:pPr>
              <w:rPr>
                <w:rFonts w:ascii="Arial" w:hAnsi="Arial" w:cs="Arial"/>
                <w:sz w:val="22"/>
                <w:szCs w:val="22"/>
              </w:rPr>
            </w:pPr>
            <w:r w:rsidRPr="00622250">
              <w:rPr>
                <w:rFonts w:ascii="Arial" w:hAnsi="Arial" w:cs="Arial"/>
                <w:sz w:val="22"/>
                <w:szCs w:val="22"/>
              </w:rPr>
              <w:t>x</w:t>
            </w:r>
          </w:p>
        </w:tc>
      </w:tr>
      <w:tr w:rsidR="004975EB" w:rsidRPr="00622250" w14:paraId="444D3C3E" w14:textId="7B07309C" w:rsidTr="001A021A">
        <w:tc>
          <w:tcPr>
            <w:tcW w:w="2405" w:type="dxa"/>
            <w:shd w:val="clear" w:color="auto" w:fill="D9D9D9" w:themeFill="background1" w:themeFillShade="D9"/>
          </w:tcPr>
          <w:p w14:paraId="5B694487" w14:textId="3FA940A1" w:rsidR="004975EB" w:rsidRPr="00622250" w:rsidRDefault="004975EB" w:rsidP="0016540A">
            <w:pPr>
              <w:rPr>
                <w:rFonts w:ascii="Arial" w:hAnsi="Arial" w:cs="Arial"/>
                <w:sz w:val="22"/>
                <w:szCs w:val="22"/>
              </w:rPr>
            </w:pPr>
            <w:r w:rsidRPr="00622250">
              <w:rPr>
                <w:rFonts w:ascii="Arial" w:hAnsi="Arial" w:cs="Arial"/>
                <w:b/>
                <w:sz w:val="22"/>
                <w:szCs w:val="22"/>
              </w:rPr>
              <w:t>Assessment method</w:t>
            </w:r>
          </w:p>
        </w:tc>
        <w:tc>
          <w:tcPr>
            <w:tcW w:w="567" w:type="dxa"/>
          </w:tcPr>
          <w:p w14:paraId="7076C86E" w14:textId="77777777" w:rsidR="004975EB" w:rsidRPr="00622250" w:rsidRDefault="004975EB" w:rsidP="0016540A">
            <w:pPr>
              <w:rPr>
                <w:rFonts w:ascii="Arial" w:hAnsi="Arial" w:cs="Arial"/>
                <w:sz w:val="22"/>
                <w:szCs w:val="22"/>
              </w:rPr>
            </w:pPr>
          </w:p>
        </w:tc>
        <w:tc>
          <w:tcPr>
            <w:tcW w:w="567" w:type="dxa"/>
          </w:tcPr>
          <w:p w14:paraId="17F4188D" w14:textId="77777777" w:rsidR="004975EB" w:rsidRPr="00622250" w:rsidRDefault="004975EB" w:rsidP="0016540A">
            <w:pPr>
              <w:rPr>
                <w:rFonts w:ascii="Arial" w:hAnsi="Arial" w:cs="Arial"/>
                <w:sz w:val="22"/>
                <w:szCs w:val="22"/>
              </w:rPr>
            </w:pPr>
          </w:p>
        </w:tc>
        <w:tc>
          <w:tcPr>
            <w:tcW w:w="567" w:type="dxa"/>
          </w:tcPr>
          <w:p w14:paraId="0A5EA4FB" w14:textId="77777777" w:rsidR="004975EB" w:rsidRPr="00622250" w:rsidRDefault="004975EB" w:rsidP="0016540A">
            <w:pPr>
              <w:rPr>
                <w:rFonts w:ascii="Arial" w:hAnsi="Arial" w:cs="Arial"/>
                <w:sz w:val="22"/>
                <w:szCs w:val="22"/>
              </w:rPr>
            </w:pPr>
          </w:p>
        </w:tc>
        <w:tc>
          <w:tcPr>
            <w:tcW w:w="567" w:type="dxa"/>
          </w:tcPr>
          <w:p w14:paraId="6BEBD6CC" w14:textId="77777777" w:rsidR="004975EB" w:rsidRPr="00622250" w:rsidRDefault="004975EB" w:rsidP="0016540A">
            <w:pPr>
              <w:rPr>
                <w:rFonts w:ascii="Arial" w:hAnsi="Arial" w:cs="Arial"/>
                <w:sz w:val="22"/>
                <w:szCs w:val="22"/>
              </w:rPr>
            </w:pPr>
          </w:p>
        </w:tc>
        <w:tc>
          <w:tcPr>
            <w:tcW w:w="567" w:type="dxa"/>
          </w:tcPr>
          <w:p w14:paraId="519C30FE" w14:textId="77777777" w:rsidR="004975EB" w:rsidRPr="00622250" w:rsidRDefault="004975EB" w:rsidP="0016540A">
            <w:pPr>
              <w:rPr>
                <w:rFonts w:ascii="Arial" w:hAnsi="Arial" w:cs="Arial"/>
                <w:sz w:val="22"/>
                <w:szCs w:val="22"/>
              </w:rPr>
            </w:pPr>
          </w:p>
        </w:tc>
        <w:tc>
          <w:tcPr>
            <w:tcW w:w="567" w:type="dxa"/>
          </w:tcPr>
          <w:p w14:paraId="701054DD" w14:textId="77777777" w:rsidR="004975EB" w:rsidRPr="00622250" w:rsidRDefault="004975EB" w:rsidP="0016540A">
            <w:pPr>
              <w:rPr>
                <w:rFonts w:ascii="Arial" w:hAnsi="Arial" w:cs="Arial"/>
                <w:sz w:val="22"/>
                <w:szCs w:val="22"/>
              </w:rPr>
            </w:pPr>
          </w:p>
        </w:tc>
        <w:tc>
          <w:tcPr>
            <w:tcW w:w="567" w:type="dxa"/>
          </w:tcPr>
          <w:p w14:paraId="3D94A543" w14:textId="77777777" w:rsidR="004975EB" w:rsidRPr="00622250" w:rsidRDefault="004975EB" w:rsidP="0016540A">
            <w:pPr>
              <w:rPr>
                <w:rFonts w:ascii="Arial" w:hAnsi="Arial" w:cs="Arial"/>
                <w:sz w:val="22"/>
                <w:szCs w:val="22"/>
              </w:rPr>
            </w:pPr>
          </w:p>
        </w:tc>
        <w:tc>
          <w:tcPr>
            <w:tcW w:w="567" w:type="dxa"/>
          </w:tcPr>
          <w:p w14:paraId="1D4B9A3F" w14:textId="77777777" w:rsidR="004975EB" w:rsidRPr="00622250" w:rsidRDefault="004975EB" w:rsidP="0016540A">
            <w:pPr>
              <w:rPr>
                <w:rFonts w:ascii="Arial" w:hAnsi="Arial" w:cs="Arial"/>
                <w:sz w:val="22"/>
                <w:szCs w:val="22"/>
              </w:rPr>
            </w:pPr>
          </w:p>
        </w:tc>
        <w:tc>
          <w:tcPr>
            <w:tcW w:w="567" w:type="dxa"/>
          </w:tcPr>
          <w:p w14:paraId="07EEB7FA" w14:textId="18E827CD" w:rsidR="004975EB" w:rsidRPr="00622250" w:rsidRDefault="004975EB" w:rsidP="0016540A">
            <w:pPr>
              <w:rPr>
                <w:rFonts w:ascii="Arial" w:hAnsi="Arial" w:cs="Arial"/>
                <w:sz w:val="22"/>
                <w:szCs w:val="22"/>
              </w:rPr>
            </w:pPr>
          </w:p>
        </w:tc>
        <w:tc>
          <w:tcPr>
            <w:tcW w:w="550" w:type="dxa"/>
          </w:tcPr>
          <w:p w14:paraId="6C14A78B" w14:textId="77777777" w:rsidR="004975EB" w:rsidRPr="00622250" w:rsidRDefault="004975EB" w:rsidP="0016540A">
            <w:pPr>
              <w:rPr>
                <w:rFonts w:ascii="Arial" w:hAnsi="Arial" w:cs="Arial"/>
                <w:sz w:val="22"/>
                <w:szCs w:val="22"/>
              </w:rPr>
            </w:pPr>
          </w:p>
        </w:tc>
        <w:tc>
          <w:tcPr>
            <w:tcW w:w="559" w:type="dxa"/>
          </w:tcPr>
          <w:p w14:paraId="6F6C6266" w14:textId="77777777" w:rsidR="004975EB" w:rsidRPr="00622250" w:rsidRDefault="004975EB" w:rsidP="0016540A">
            <w:pPr>
              <w:rPr>
                <w:rFonts w:ascii="Arial" w:hAnsi="Arial" w:cs="Arial"/>
                <w:sz w:val="22"/>
                <w:szCs w:val="22"/>
              </w:rPr>
            </w:pPr>
          </w:p>
        </w:tc>
        <w:tc>
          <w:tcPr>
            <w:tcW w:w="623" w:type="dxa"/>
          </w:tcPr>
          <w:p w14:paraId="2C07DA44" w14:textId="77777777" w:rsidR="004975EB" w:rsidRPr="00622250" w:rsidRDefault="004975EB" w:rsidP="0016540A">
            <w:pPr>
              <w:rPr>
                <w:rFonts w:ascii="Arial" w:hAnsi="Arial" w:cs="Arial"/>
                <w:sz w:val="22"/>
                <w:szCs w:val="22"/>
              </w:rPr>
            </w:pPr>
          </w:p>
        </w:tc>
        <w:tc>
          <w:tcPr>
            <w:tcW w:w="623" w:type="dxa"/>
          </w:tcPr>
          <w:p w14:paraId="5DE0DA77" w14:textId="77777777" w:rsidR="004975EB" w:rsidRPr="00622250" w:rsidRDefault="004975EB" w:rsidP="0016540A">
            <w:pPr>
              <w:rPr>
                <w:rFonts w:ascii="Arial" w:hAnsi="Arial" w:cs="Arial"/>
                <w:sz w:val="22"/>
                <w:szCs w:val="22"/>
              </w:rPr>
            </w:pPr>
          </w:p>
        </w:tc>
      </w:tr>
      <w:tr w:rsidR="004975EB" w:rsidRPr="00622250" w14:paraId="30AFB8E3" w14:textId="1629E292" w:rsidTr="001A021A">
        <w:tc>
          <w:tcPr>
            <w:tcW w:w="2405" w:type="dxa"/>
          </w:tcPr>
          <w:p w14:paraId="367EF096" w14:textId="2422C3DC" w:rsidR="004975EB" w:rsidRPr="00622250" w:rsidRDefault="004975EB" w:rsidP="0016540A">
            <w:pPr>
              <w:rPr>
                <w:rFonts w:ascii="Arial" w:hAnsi="Arial" w:cs="Arial"/>
                <w:sz w:val="22"/>
                <w:szCs w:val="22"/>
              </w:rPr>
            </w:pPr>
            <w:r w:rsidRPr="00622250">
              <w:rPr>
                <w:rFonts w:ascii="Arial" w:hAnsi="Arial" w:cs="Arial"/>
                <w:sz w:val="22"/>
                <w:szCs w:val="22"/>
              </w:rPr>
              <w:t>Exercise</w:t>
            </w:r>
          </w:p>
        </w:tc>
        <w:tc>
          <w:tcPr>
            <w:tcW w:w="567" w:type="dxa"/>
          </w:tcPr>
          <w:p w14:paraId="3EE06B88" w14:textId="77777777"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428A0D5C" w14:textId="77777777"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452F4ACD" w14:textId="77777777"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42558625" w14:textId="64C09773"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660813F4" w14:textId="4B7F1063"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5EF261AA" w14:textId="38E37C23"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1399916D" w14:textId="152DC602"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7706ABDA" w14:textId="235DC037"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355596CD" w14:textId="78693441"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50" w:type="dxa"/>
          </w:tcPr>
          <w:p w14:paraId="2F8708D2" w14:textId="64A4783C"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59" w:type="dxa"/>
          </w:tcPr>
          <w:p w14:paraId="6A6A2BAA" w14:textId="77777777"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623" w:type="dxa"/>
          </w:tcPr>
          <w:p w14:paraId="061A0EA0" w14:textId="14A58093"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623" w:type="dxa"/>
          </w:tcPr>
          <w:p w14:paraId="5FE5BE9F" w14:textId="77777777" w:rsidR="004975EB" w:rsidRPr="00622250" w:rsidDel="00D2044E" w:rsidRDefault="004975EB" w:rsidP="0016540A">
            <w:pPr>
              <w:rPr>
                <w:rFonts w:ascii="Arial" w:hAnsi="Arial" w:cs="Arial"/>
                <w:sz w:val="22"/>
                <w:szCs w:val="22"/>
              </w:rPr>
            </w:pPr>
          </w:p>
        </w:tc>
      </w:tr>
      <w:tr w:rsidR="004975EB" w:rsidRPr="00622250" w14:paraId="764E42F4" w14:textId="0BCED3D3" w:rsidTr="001A021A">
        <w:tc>
          <w:tcPr>
            <w:tcW w:w="2405" w:type="dxa"/>
          </w:tcPr>
          <w:p w14:paraId="37210A44" w14:textId="196B47DB" w:rsidR="004975EB" w:rsidRPr="00622250" w:rsidRDefault="004975EB" w:rsidP="0016540A">
            <w:pPr>
              <w:rPr>
                <w:rFonts w:ascii="Arial" w:hAnsi="Arial" w:cs="Arial"/>
                <w:sz w:val="22"/>
                <w:szCs w:val="22"/>
              </w:rPr>
            </w:pPr>
            <w:r w:rsidRPr="00622250">
              <w:rPr>
                <w:rFonts w:ascii="Arial" w:hAnsi="Arial" w:cs="Arial"/>
                <w:sz w:val="22"/>
                <w:szCs w:val="22"/>
              </w:rPr>
              <w:t xml:space="preserve">Class Test </w:t>
            </w:r>
          </w:p>
        </w:tc>
        <w:tc>
          <w:tcPr>
            <w:tcW w:w="567" w:type="dxa"/>
          </w:tcPr>
          <w:p w14:paraId="0993A654" w14:textId="4AB5F1D6"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00608CE8" w14:textId="410B82B2"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130A5017" w14:textId="5EFD3F3D"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0DAF317D" w14:textId="27587B3D"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150A53EC" w14:textId="2C4234A9" w:rsidR="004975EB" w:rsidRPr="00622250" w:rsidRDefault="004975EB" w:rsidP="0016540A">
            <w:pPr>
              <w:rPr>
                <w:rFonts w:ascii="Arial" w:hAnsi="Arial" w:cs="Arial"/>
                <w:sz w:val="22"/>
                <w:szCs w:val="22"/>
              </w:rPr>
            </w:pPr>
          </w:p>
        </w:tc>
        <w:tc>
          <w:tcPr>
            <w:tcW w:w="567" w:type="dxa"/>
          </w:tcPr>
          <w:p w14:paraId="484243A8" w14:textId="7B0F2427"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312A5589" w14:textId="3FC761BC"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384E3444" w14:textId="77777777" w:rsidR="004975EB" w:rsidRPr="00622250" w:rsidRDefault="004975EB" w:rsidP="0016540A">
            <w:pPr>
              <w:rPr>
                <w:rFonts w:ascii="Arial" w:hAnsi="Arial" w:cs="Arial"/>
                <w:sz w:val="22"/>
                <w:szCs w:val="22"/>
              </w:rPr>
            </w:pPr>
          </w:p>
        </w:tc>
        <w:tc>
          <w:tcPr>
            <w:tcW w:w="567" w:type="dxa"/>
          </w:tcPr>
          <w:p w14:paraId="40203C17" w14:textId="55FBCF58"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50" w:type="dxa"/>
          </w:tcPr>
          <w:p w14:paraId="2FAE1799" w14:textId="02EB0626" w:rsidR="004975EB" w:rsidRPr="00622250" w:rsidRDefault="004975EB" w:rsidP="0016540A">
            <w:pPr>
              <w:rPr>
                <w:rFonts w:ascii="Arial" w:hAnsi="Arial" w:cs="Arial"/>
                <w:sz w:val="22"/>
                <w:szCs w:val="22"/>
              </w:rPr>
            </w:pPr>
          </w:p>
        </w:tc>
        <w:tc>
          <w:tcPr>
            <w:tcW w:w="559" w:type="dxa"/>
          </w:tcPr>
          <w:p w14:paraId="44CC08DF" w14:textId="0D578F9D" w:rsidR="004975EB" w:rsidRPr="00622250" w:rsidRDefault="004975EB" w:rsidP="0016540A">
            <w:pPr>
              <w:rPr>
                <w:rFonts w:ascii="Arial" w:hAnsi="Arial" w:cs="Arial"/>
                <w:sz w:val="22"/>
                <w:szCs w:val="22"/>
              </w:rPr>
            </w:pPr>
          </w:p>
        </w:tc>
        <w:tc>
          <w:tcPr>
            <w:tcW w:w="623" w:type="dxa"/>
          </w:tcPr>
          <w:p w14:paraId="627D2701" w14:textId="76DB3D3F"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623" w:type="dxa"/>
          </w:tcPr>
          <w:p w14:paraId="18A0F502" w14:textId="77777777" w:rsidR="004975EB" w:rsidRPr="00622250" w:rsidRDefault="004975EB" w:rsidP="0016540A">
            <w:pPr>
              <w:rPr>
                <w:rFonts w:ascii="Arial" w:hAnsi="Arial" w:cs="Arial"/>
                <w:sz w:val="22"/>
                <w:szCs w:val="22"/>
              </w:rPr>
            </w:pPr>
          </w:p>
        </w:tc>
      </w:tr>
      <w:tr w:rsidR="004975EB" w:rsidRPr="00622250" w14:paraId="6764F5FB" w14:textId="71E41FC5" w:rsidTr="001A021A">
        <w:tc>
          <w:tcPr>
            <w:tcW w:w="2405" w:type="dxa"/>
          </w:tcPr>
          <w:p w14:paraId="67DEFE46" w14:textId="7EB43258" w:rsidR="004975EB" w:rsidRPr="00622250" w:rsidRDefault="004975EB" w:rsidP="0016540A">
            <w:pPr>
              <w:rPr>
                <w:rFonts w:ascii="Arial" w:hAnsi="Arial" w:cs="Arial"/>
                <w:sz w:val="22"/>
                <w:szCs w:val="22"/>
              </w:rPr>
            </w:pPr>
            <w:r w:rsidRPr="00622250">
              <w:rPr>
                <w:rFonts w:ascii="Arial" w:hAnsi="Arial" w:cs="Arial"/>
                <w:sz w:val="22"/>
                <w:szCs w:val="22"/>
              </w:rPr>
              <w:t>Assignment 1</w:t>
            </w:r>
          </w:p>
        </w:tc>
        <w:tc>
          <w:tcPr>
            <w:tcW w:w="567" w:type="dxa"/>
          </w:tcPr>
          <w:p w14:paraId="70CDB88A" w14:textId="346FEE1D"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1F2D82AA" w14:textId="450E980A"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2FFA8967" w14:textId="5BEB98BD"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3975FF7F" w14:textId="53C980D6"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7ED7851F" w14:textId="2DA849E3"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2D1AFC3C" w14:textId="7B213E7F"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7F4B5AF1" w14:textId="087C9EFE"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1C3CF6DE" w14:textId="2C274629"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08ECC4E4" w14:textId="2B37F19E"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50" w:type="dxa"/>
          </w:tcPr>
          <w:p w14:paraId="7E4A23AF" w14:textId="5A0A672D"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59" w:type="dxa"/>
          </w:tcPr>
          <w:p w14:paraId="7D47EE00" w14:textId="5C24FFF7"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623" w:type="dxa"/>
          </w:tcPr>
          <w:p w14:paraId="4B8278E6" w14:textId="127C7FAC"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623" w:type="dxa"/>
          </w:tcPr>
          <w:p w14:paraId="57A3C4CC" w14:textId="138B75A7" w:rsidR="004975EB" w:rsidRPr="00622250" w:rsidRDefault="004975EB" w:rsidP="0016540A">
            <w:pPr>
              <w:rPr>
                <w:rFonts w:ascii="Arial" w:hAnsi="Arial" w:cs="Arial"/>
                <w:sz w:val="22"/>
                <w:szCs w:val="22"/>
              </w:rPr>
            </w:pPr>
            <w:r w:rsidRPr="00622250">
              <w:rPr>
                <w:rFonts w:ascii="Arial" w:hAnsi="Arial" w:cs="Arial"/>
                <w:sz w:val="22"/>
                <w:szCs w:val="22"/>
              </w:rPr>
              <w:t>x</w:t>
            </w:r>
          </w:p>
        </w:tc>
      </w:tr>
      <w:tr w:rsidR="004975EB" w:rsidRPr="00622250" w14:paraId="62CD0430" w14:textId="40C1A63E" w:rsidTr="001A021A">
        <w:tc>
          <w:tcPr>
            <w:tcW w:w="2405" w:type="dxa"/>
          </w:tcPr>
          <w:p w14:paraId="2C57C42B" w14:textId="76187A88" w:rsidR="004975EB" w:rsidRPr="00622250" w:rsidRDefault="004975EB" w:rsidP="0016540A">
            <w:pPr>
              <w:rPr>
                <w:rFonts w:ascii="Arial" w:hAnsi="Arial" w:cs="Arial"/>
                <w:sz w:val="22"/>
                <w:szCs w:val="22"/>
              </w:rPr>
            </w:pPr>
            <w:r w:rsidRPr="00622250">
              <w:rPr>
                <w:rFonts w:ascii="Arial" w:hAnsi="Arial" w:cs="Arial"/>
                <w:sz w:val="22"/>
                <w:szCs w:val="22"/>
              </w:rPr>
              <w:t>Assignment 2</w:t>
            </w:r>
          </w:p>
        </w:tc>
        <w:tc>
          <w:tcPr>
            <w:tcW w:w="567" w:type="dxa"/>
          </w:tcPr>
          <w:p w14:paraId="3E0D67EF" w14:textId="746081C2"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23590C26" w14:textId="355EDE85"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2A33DCDB" w14:textId="355EBC31"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22AC893D" w14:textId="0E667B65"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5019AE2B" w14:textId="51B79C66"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043B8CA1" w14:textId="0BF7DBC9"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7B8EAA44" w14:textId="2FEC22DB"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086B54A2" w14:textId="79BB4B50"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67" w:type="dxa"/>
          </w:tcPr>
          <w:p w14:paraId="2B26F23C" w14:textId="69D76C87"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50" w:type="dxa"/>
          </w:tcPr>
          <w:p w14:paraId="1027A145" w14:textId="602252D1"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559" w:type="dxa"/>
          </w:tcPr>
          <w:p w14:paraId="5B6293C1" w14:textId="1FD00C05"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623" w:type="dxa"/>
          </w:tcPr>
          <w:p w14:paraId="6FCB3C16" w14:textId="0B69EB78" w:rsidR="004975EB" w:rsidRPr="00622250" w:rsidRDefault="004975EB" w:rsidP="0016540A">
            <w:pPr>
              <w:rPr>
                <w:rFonts w:ascii="Arial" w:hAnsi="Arial" w:cs="Arial"/>
                <w:sz w:val="22"/>
                <w:szCs w:val="22"/>
              </w:rPr>
            </w:pPr>
            <w:r w:rsidRPr="00622250">
              <w:rPr>
                <w:rFonts w:ascii="Arial" w:hAnsi="Arial" w:cs="Arial"/>
                <w:sz w:val="22"/>
                <w:szCs w:val="22"/>
              </w:rPr>
              <w:t>x</w:t>
            </w:r>
          </w:p>
        </w:tc>
        <w:tc>
          <w:tcPr>
            <w:tcW w:w="623" w:type="dxa"/>
          </w:tcPr>
          <w:p w14:paraId="60137416" w14:textId="682D3945" w:rsidR="004975EB" w:rsidRPr="00622250" w:rsidRDefault="004975EB" w:rsidP="0016540A">
            <w:pPr>
              <w:rPr>
                <w:rFonts w:ascii="Arial" w:hAnsi="Arial" w:cs="Arial"/>
                <w:sz w:val="22"/>
                <w:szCs w:val="22"/>
              </w:rPr>
            </w:pPr>
            <w:r w:rsidRPr="00622250">
              <w:rPr>
                <w:rFonts w:ascii="Arial" w:hAnsi="Arial" w:cs="Arial"/>
                <w:sz w:val="22"/>
                <w:szCs w:val="22"/>
              </w:rPr>
              <w:t>x</w:t>
            </w:r>
          </w:p>
        </w:tc>
      </w:tr>
    </w:tbl>
    <w:p w14:paraId="423D48B2" w14:textId="77777777" w:rsidR="00E469CD" w:rsidRPr="00622250" w:rsidRDefault="00E469CD" w:rsidP="00302082">
      <w:pPr>
        <w:spacing w:after="120"/>
        <w:ind w:left="426" w:right="260"/>
        <w:rPr>
          <w:rFonts w:ascii="Arial" w:hAnsi="Arial" w:cs="Arial"/>
          <w:b/>
          <w:iCs/>
          <w:sz w:val="22"/>
          <w:szCs w:val="22"/>
        </w:rPr>
      </w:pPr>
    </w:p>
    <w:p w14:paraId="528F2D53" w14:textId="77777777" w:rsidR="00883204" w:rsidRPr="00622250" w:rsidRDefault="00883204" w:rsidP="004431E9">
      <w:pPr>
        <w:numPr>
          <w:ilvl w:val="0"/>
          <w:numId w:val="15"/>
        </w:numPr>
        <w:spacing w:after="120"/>
        <w:ind w:left="567" w:right="260" w:hanging="567"/>
        <w:jc w:val="both"/>
        <w:rPr>
          <w:rFonts w:ascii="Arial" w:hAnsi="Arial" w:cs="Arial"/>
          <w:iCs/>
          <w:sz w:val="22"/>
          <w:szCs w:val="22"/>
        </w:rPr>
      </w:pPr>
      <w:r w:rsidRPr="00622250">
        <w:rPr>
          <w:rFonts w:ascii="Arial" w:hAnsi="Arial" w:cs="Arial"/>
          <w:b/>
          <w:bCs/>
          <w:sz w:val="22"/>
          <w:szCs w:val="22"/>
        </w:rPr>
        <w:t xml:space="preserve">Inclusive module design </w:t>
      </w:r>
    </w:p>
    <w:p w14:paraId="59CA97E7" w14:textId="26912AC2" w:rsidR="00883204" w:rsidRPr="00622250" w:rsidRDefault="00883204" w:rsidP="00696FF5">
      <w:pPr>
        <w:autoSpaceDE w:val="0"/>
        <w:autoSpaceDN w:val="0"/>
        <w:adjustRightInd w:val="0"/>
        <w:spacing w:after="120"/>
        <w:ind w:left="567" w:right="260"/>
        <w:jc w:val="both"/>
        <w:rPr>
          <w:rFonts w:ascii="Arial" w:hAnsi="Arial" w:cs="Arial"/>
          <w:sz w:val="22"/>
          <w:szCs w:val="22"/>
        </w:rPr>
      </w:pPr>
      <w:r w:rsidRPr="00622250">
        <w:rPr>
          <w:rFonts w:ascii="Arial" w:hAnsi="Arial" w:cs="Arial"/>
          <w:sz w:val="22"/>
          <w:szCs w:val="22"/>
        </w:rPr>
        <w:t xml:space="preserve">The </w:t>
      </w:r>
      <w:r w:rsidR="00D2044E" w:rsidRPr="00622250">
        <w:rPr>
          <w:rFonts w:ascii="Arial" w:hAnsi="Arial" w:cs="Arial"/>
          <w:sz w:val="22"/>
          <w:szCs w:val="22"/>
        </w:rPr>
        <w:t xml:space="preserve">Division </w:t>
      </w:r>
      <w:r w:rsidRPr="00622250">
        <w:rPr>
          <w:rFonts w:ascii="Arial" w:hAnsi="Arial" w:cs="Arial"/>
          <w:sz w:val="22"/>
          <w:szCs w:val="22"/>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324F16" w14:textId="77777777" w:rsidR="00883204" w:rsidRPr="00622250" w:rsidRDefault="00883204" w:rsidP="00696FF5">
      <w:pPr>
        <w:autoSpaceDE w:val="0"/>
        <w:autoSpaceDN w:val="0"/>
        <w:adjustRightInd w:val="0"/>
        <w:spacing w:after="120"/>
        <w:ind w:left="567" w:right="260"/>
        <w:jc w:val="both"/>
        <w:rPr>
          <w:rFonts w:ascii="Arial" w:hAnsi="Arial" w:cs="Arial"/>
          <w:sz w:val="22"/>
          <w:szCs w:val="22"/>
        </w:rPr>
      </w:pPr>
      <w:r w:rsidRPr="00622250">
        <w:rPr>
          <w:rFonts w:ascii="Arial" w:hAnsi="Arial" w:cs="Arial"/>
          <w:sz w:val="22"/>
          <w:szCs w:val="22"/>
        </w:rPr>
        <w:t>The inclusive practices in the guidance (see Annex B Appendix A) have been considered in order to support all students in the following areas:</w:t>
      </w:r>
    </w:p>
    <w:p w14:paraId="4110D47C" w14:textId="77777777" w:rsidR="00883204" w:rsidRPr="00622250" w:rsidRDefault="00883204" w:rsidP="00696FF5">
      <w:pPr>
        <w:autoSpaceDE w:val="0"/>
        <w:autoSpaceDN w:val="0"/>
        <w:adjustRightInd w:val="0"/>
        <w:spacing w:after="120"/>
        <w:ind w:left="567" w:right="260"/>
        <w:jc w:val="both"/>
        <w:rPr>
          <w:rFonts w:ascii="Arial" w:hAnsi="Arial" w:cs="Arial"/>
          <w:bCs/>
          <w:sz w:val="22"/>
          <w:szCs w:val="22"/>
        </w:rPr>
      </w:pPr>
      <w:r w:rsidRPr="00622250">
        <w:rPr>
          <w:rFonts w:ascii="Arial" w:hAnsi="Arial" w:cs="Arial"/>
          <w:sz w:val="22"/>
          <w:szCs w:val="22"/>
        </w:rPr>
        <w:t xml:space="preserve">a) </w:t>
      </w:r>
      <w:r w:rsidRPr="00622250">
        <w:rPr>
          <w:rFonts w:ascii="Arial" w:hAnsi="Arial" w:cs="Arial"/>
          <w:bCs/>
          <w:sz w:val="22"/>
          <w:szCs w:val="22"/>
        </w:rPr>
        <w:t>Accessible resources and curriculum</w:t>
      </w:r>
    </w:p>
    <w:p w14:paraId="3DB47C8D" w14:textId="77777777" w:rsidR="00883204" w:rsidRPr="00622250" w:rsidRDefault="00883204" w:rsidP="00696FF5">
      <w:pPr>
        <w:tabs>
          <w:tab w:val="left" w:pos="567"/>
        </w:tabs>
        <w:autoSpaceDE w:val="0"/>
        <w:autoSpaceDN w:val="0"/>
        <w:adjustRightInd w:val="0"/>
        <w:spacing w:after="120"/>
        <w:ind w:left="567" w:right="260"/>
        <w:jc w:val="both"/>
        <w:rPr>
          <w:rFonts w:ascii="Arial" w:hAnsi="Arial" w:cs="Arial"/>
          <w:color w:val="000000"/>
          <w:sz w:val="22"/>
          <w:szCs w:val="22"/>
        </w:rPr>
      </w:pPr>
      <w:r w:rsidRPr="00622250">
        <w:rPr>
          <w:rFonts w:ascii="Arial" w:hAnsi="Arial" w:cs="Arial"/>
          <w:sz w:val="22"/>
          <w:szCs w:val="22"/>
        </w:rPr>
        <w:t xml:space="preserve">b) </w:t>
      </w:r>
      <w:r w:rsidRPr="00622250">
        <w:rPr>
          <w:rFonts w:ascii="Arial" w:hAnsi="Arial" w:cs="Arial"/>
          <w:bCs/>
          <w:sz w:val="22"/>
          <w:szCs w:val="22"/>
        </w:rPr>
        <w:t>Learning</w:t>
      </w:r>
      <w:r w:rsidR="00BB2045" w:rsidRPr="00622250">
        <w:rPr>
          <w:rFonts w:ascii="Arial" w:hAnsi="Arial" w:cs="Arial"/>
          <w:bCs/>
          <w:sz w:val="22"/>
          <w:szCs w:val="22"/>
        </w:rPr>
        <w:t>,</w:t>
      </w:r>
      <w:r w:rsidRPr="00622250">
        <w:rPr>
          <w:rFonts w:ascii="Arial" w:hAnsi="Arial" w:cs="Arial"/>
          <w:bCs/>
          <w:sz w:val="22"/>
          <w:szCs w:val="22"/>
        </w:rPr>
        <w:t xml:space="preserve"> teaching and assessment methods</w:t>
      </w:r>
    </w:p>
    <w:p w14:paraId="501B0F74" w14:textId="77777777" w:rsidR="00096DA4" w:rsidRPr="00622250" w:rsidRDefault="00096DA4" w:rsidP="00302082">
      <w:pPr>
        <w:spacing w:after="120"/>
        <w:ind w:left="426" w:right="260"/>
        <w:rPr>
          <w:rFonts w:ascii="Arial" w:hAnsi="Arial" w:cs="Arial"/>
          <w:i/>
          <w:iCs/>
          <w:sz w:val="22"/>
          <w:szCs w:val="22"/>
        </w:rPr>
      </w:pPr>
    </w:p>
    <w:p w14:paraId="392CB400" w14:textId="77777777" w:rsidR="009A2D37" w:rsidRPr="00622250" w:rsidRDefault="00883204" w:rsidP="004431E9">
      <w:pPr>
        <w:numPr>
          <w:ilvl w:val="0"/>
          <w:numId w:val="15"/>
        </w:numPr>
        <w:spacing w:after="120"/>
        <w:ind w:left="567" w:right="260" w:hanging="567"/>
        <w:jc w:val="both"/>
        <w:rPr>
          <w:rFonts w:ascii="Arial" w:hAnsi="Arial" w:cs="Arial"/>
          <w:b/>
          <w:sz w:val="22"/>
          <w:szCs w:val="22"/>
        </w:rPr>
      </w:pPr>
      <w:r w:rsidRPr="00622250">
        <w:rPr>
          <w:rFonts w:ascii="Arial" w:hAnsi="Arial" w:cs="Arial"/>
          <w:b/>
          <w:sz w:val="22"/>
          <w:szCs w:val="22"/>
        </w:rPr>
        <w:t>Campus(es) or c</w:t>
      </w:r>
      <w:r w:rsidR="009A2D37" w:rsidRPr="00622250">
        <w:rPr>
          <w:rFonts w:ascii="Arial" w:hAnsi="Arial" w:cs="Arial"/>
          <w:b/>
          <w:sz w:val="22"/>
          <w:szCs w:val="22"/>
        </w:rPr>
        <w:t>entre(s)</w:t>
      </w:r>
      <w:r w:rsidRPr="00622250">
        <w:rPr>
          <w:rFonts w:ascii="Arial" w:hAnsi="Arial" w:cs="Arial"/>
          <w:b/>
          <w:sz w:val="22"/>
          <w:szCs w:val="22"/>
        </w:rPr>
        <w:t xml:space="preserve"> where module will be delivered</w:t>
      </w:r>
    </w:p>
    <w:p w14:paraId="07CBF5A0" w14:textId="43ADAD3B" w:rsidR="009A2D37" w:rsidRPr="00622250" w:rsidRDefault="00DD340D" w:rsidP="00696FF5">
      <w:pPr>
        <w:spacing w:after="120"/>
        <w:ind w:left="567" w:right="260"/>
        <w:jc w:val="both"/>
        <w:rPr>
          <w:rFonts w:ascii="Arial" w:hAnsi="Arial" w:cs="Arial"/>
          <w:b/>
          <w:sz w:val="22"/>
          <w:szCs w:val="22"/>
        </w:rPr>
      </w:pPr>
      <w:r w:rsidRPr="00622250">
        <w:rPr>
          <w:rFonts w:ascii="Arial" w:hAnsi="Arial" w:cs="Arial"/>
          <w:sz w:val="22"/>
          <w:szCs w:val="22"/>
        </w:rPr>
        <w:t>Canterbury</w:t>
      </w:r>
    </w:p>
    <w:p w14:paraId="369ABC17" w14:textId="77777777" w:rsidR="009A2D37" w:rsidRPr="00622250" w:rsidRDefault="009A2D37" w:rsidP="00302082">
      <w:pPr>
        <w:spacing w:after="120"/>
        <w:ind w:left="426" w:right="260"/>
        <w:rPr>
          <w:rFonts w:ascii="Arial" w:hAnsi="Arial" w:cs="Arial"/>
          <w:i/>
          <w:iCs/>
          <w:sz w:val="22"/>
          <w:szCs w:val="22"/>
        </w:rPr>
      </w:pPr>
    </w:p>
    <w:p w14:paraId="692E9B54" w14:textId="77777777" w:rsidR="00883204" w:rsidRPr="00622250" w:rsidRDefault="00883204" w:rsidP="004431E9">
      <w:pPr>
        <w:numPr>
          <w:ilvl w:val="0"/>
          <w:numId w:val="15"/>
        </w:numPr>
        <w:spacing w:after="120"/>
        <w:ind w:left="567" w:right="261" w:hanging="568"/>
        <w:jc w:val="both"/>
        <w:rPr>
          <w:rFonts w:ascii="Arial" w:hAnsi="Arial" w:cs="Arial"/>
          <w:b/>
          <w:sz w:val="22"/>
          <w:szCs w:val="22"/>
        </w:rPr>
      </w:pPr>
      <w:r w:rsidRPr="00622250">
        <w:rPr>
          <w:rFonts w:ascii="Arial" w:hAnsi="Arial" w:cs="Arial"/>
          <w:b/>
          <w:sz w:val="22"/>
          <w:szCs w:val="22"/>
        </w:rPr>
        <w:t xml:space="preserve">Internationalisation </w:t>
      </w:r>
    </w:p>
    <w:p w14:paraId="1DE11A82" w14:textId="67B06099" w:rsidR="00922E9E" w:rsidRPr="00622250" w:rsidRDefault="00CA2DF0" w:rsidP="00A829D0">
      <w:pPr>
        <w:spacing w:after="120"/>
        <w:ind w:left="567" w:right="260"/>
        <w:jc w:val="both"/>
        <w:rPr>
          <w:rFonts w:ascii="Arial" w:hAnsi="Arial" w:cs="Arial"/>
          <w:iCs/>
          <w:sz w:val="22"/>
          <w:szCs w:val="22"/>
        </w:rPr>
      </w:pPr>
      <w:r w:rsidRPr="00622250">
        <w:rPr>
          <w:rFonts w:ascii="Arial" w:hAnsi="Arial" w:cs="Arial"/>
          <w:sz w:val="22"/>
          <w:szCs w:val="22"/>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Pr="00622250">
        <w:rPr>
          <w:rFonts w:ascii="Arial" w:eastAsia="Arial" w:hAnsi="Arial" w:cs="Arial"/>
          <w:sz w:val="22"/>
          <w:szCs w:val="22"/>
        </w:rPr>
        <w:t>.</w:t>
      </w:r>
    </w:p>
    <w:p w14:paraId="7017AC61" w14:textId="5C1D68F6" w:rsidR="00641D6D" w:rsidRPr="00622250" w:rsidRDefault="00641D6D" w:rsidP="00622250">
      <w:pPr>
        <w:spacing w:after="200" w:line="276" w:lineRule="auto"/>
        <w:rPr>
          <w:rFonts w:ascii="Arial" w:hAnsi="Arial" w:cs="Arial"/>
          <w:sz w:val="22"/>
          <w:szCs w:val="22"/>
        </w:rPr>
      </w:pPr>
    </w:p>
    <w:p w14:paraId="65600F35" w14:textId="24F1EFF8" w:rsidR="00441E76" w:rsidRPr="00622250" w:rsidRDefault="00DD241A" w:rsidP="00785103">
      <w:pPr>
        <w:spacing w:after="120"/>
        <w:ind w:right="260"/>
        <w:outlineLvl w:val="0"/>
        <w:rPr>
          <w:rFonts w:ascii="Arial" w:hAnsi="Arial" w:cs="Arial"/>
          <w:b/>
          <w:sz w:val="22"/>
          <w:szCs w:val="22"/>
        </w:rPr>
      </w:pPr>
      <w:r w:rsidRPr="00622250">
        <w:rPr>
          <w:rFonts w:ascii="Arial" w:hAnsi="Arial" w:cs="Arial"/>
          <w:b/>
          <w:sz w:val="22"/>
          <w:szCs w:val="22"/>
        </w:rPr>
        <w:t>DIVISION</w:t>
      </w:r>
      <w:r w:rsidR="00441E76" w:rsidRPr="00622250">
        <w:rPr>
          <w:rFonts w:ascii="Arial" w:hAnsi="Arial" w:cs="Arial"/>
          <w:b/>
          <w:sz w:val="22"/>
          <w:szCs w:val="22"/>
        </w:rPr>
        <w:t xml:space="preserve"> USE ONLY</w:t>
      </w:r>
      <w:r w:rsidR="00C612A8" w:rsidRPr="00622250">
        <w:rPr>
          <w:rFonts w:ascii="Arial" w:hAnsi="Arial" w:cs="Arial"/>
          <w:b/>
          <w:sz w:val="22"/>
          <w:szCs w:val="22"/>
        </w:rPr>
        <w:t xml:space="preserve"> </w:t>
      </w:r>
    </w:p>
    <w:p w14:paraId="3134582B" w14:textId="77777777" w:rsidR="00D83563" w:rsidRPr="00622250" w:rsidRDefault="00D83563" w:rsidP="00302082">
      <w:pPr>
        <w:spacing w:after="120"/>
        <w:ind w:right="260"/>
        <w:rPr>
          <w:rFonts w:ascii="Arial" w:hAnsi="Arial" w:cs="Arial"/>
          <w:b/>
          <w:sz w:val="22"/>
          <w:szCs w:val="22"/>
        </w:rPr>
      </w:pPr>
      <w:r w:rsidRPr="00622250">
        <w:rPr>
          <w:rFonts w:ascii="Arial" w:hAnsi="Arial" w:cs="Arial"/>
          <w:b/>
          <w:sz w:val="22"/>
          <w:szCs w:val="22"/>
        </w:rPr>
        <w:t>Revision record – all revisions must be recorded in the grid and full details of the change retained in the appropriate committee records.</w:t>
      </w:r>
    </w:p>
    <w:p w14:paraId="40274363" w14:textId="77777777" w:rsidR="00422B69" w:rsidRPr="00622250" w:rsidRDefault="00422B69" w:rsidP="00302082">
      <w:pPr>
        <w:spacing w:after="120"/>
        <w:ind w:right="-330"/>
        <w:rPr>
          <w:rFonts w:ascii="Arial" w:hAnsi="Arial" w:cs="Arial"/>
          <w:b/>
          <w:sz w:val="22"/>
          <w:szCs w:val="22"/>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622250" w14:paraId="6FB1BEB0" w14:textId="77777777" w:rsidTr="00694309">
        <w:trPr>
          <w:trHeight w:val="317"/>
        </w:trPr>
        <w:tc>
          <w:tcPr>
            <w:tcW w:w="1526" w:type="dxa"/>
          </w:tcPr>
          <w:p w14:paraId="3D50F7AB" w14:textId="77777777" w:rsidR="00422B69" w:rsidRPr="00622250" w:rsidRDefault="00422B69" w:rsidP="00302082">
            <w:pPr>
              <w:spacing w:after="120"/>
              <w:ind w:right="-330"/>
              <w:rPr>
                <w:rFonts w:ascii="Arial" w:hAnsi="Arial" w:cs="Arial"/>
                <w:sz w:val="22"/>
                <w:szCs w:val="22"/>
              </w:rPr>
            </w:pPr>
            <w:r w:rsidRPr="00622250">
              <w:rPr>
                <w:rFonts w:ascii="Arial" w:hAnsi="Arial" w:cs="Arial"/>
                <w:sz w:val="22"/>
                <w:szCs w:val="22"/>
              </w:rPr>
              <w:t>Date approved</w:t>
            </w:r>
          </w:p>
        </w:tc>
        <w:tc>
          <w:tcPr>
            <w:tcW w:w="1701" w:type="dxa"/>
          </w:tcPr>
          <w:p w14:paraId="663A38A1" w14:textId="77777777" w:rsidR="00422B69" w:rsidRPr="00622250" w:rsidRDefault="00422B69" w:rsidP="00302082">
            <w:pPr>
              <w:spacing w:after="120"/>
              <w:rPr>
                <w:rFonts w:ascii="Arial" w:hAnsi="Arial" w:cs="Arial"/>
                <w:sz w:val="22"/>
                <w:szCs w:val="22"/>
              </w:rPr>
            </w:pPr>
            <w:r w:rsidRPr="00622250">
              <w:rPr>
                <w:rFonts w:ascii="Arial" w:hAnsi="Arial" w:cs="Arial"/>
                <w:sz w:val="22"/>
                <w:szCs w:val="22"/>
              </w:rPr>
              <w:t>Major/minor revision</w:t>
            </w:r>
          </w:p>
        </w:tc>
        <w:tc>
          <w:tcPr>
            <w:tcW w:w="2410" w:type="dxa"/>
          </w:tcPr>
          <w:p w14:paraId="629B6CB3" w14:textId="77777777" w:rsidR="00422B69" w:rsidRPr="00622250" w:rsidRDefault="00422B69" w:rsidP="00302082">
            <w:pPr>
              <w:spacing w:after="120"/>
              <w:ind w:right="-34"/>
              <w:rPr>
                <w:rFonts w:ascii="Arial" w:hAnsi="Arial" w:cs="Arial"/>
                <w:sz w:val="22"/>
                <w:szCs w:val="22"/>
              </w:rPr>
            </w:pPr>
            <w:r w:rsidRPr="00622250">
              <w:rPr>
                <w:rFonts w:ascii="Arial" w:hAnsi="Arial" w:cs="Arial"/>
                <w:sz w:val="22"/>
                <w:szCs w:val="22"/>
              </w:rPr>
              <w:t>Start date of the delivery of  revised version</w:t>
            </w:r>
          </w:p>
        </w:tc>
        <w:tc>
          <w:tcPr>
            <w:tcW w:w="2448" w:type="dxa"/>
          </w:tcPr>
          <w:p w14:paraId="7FA604A9" w14:textId="77777777" w:rsidR="00422B69" w:rsidRPr="00622250" w:rsidRDefault="00422B69" w:rsidP="00302082">
            <w:pPr>
              <w:spacing w:after="120"/>
              <w:ind w:right="-330"/>
              <w:rPr>
                <w:rFonts w:ascii="Arial" w:hAnsi="Arial" w:cs="Arial"/>
                <w:sz w:val="22"/>
                <w:szCs w:val="22"/>
              </w:rPr>
            </w:pPr>
            <w:r w:rsidRPr="00622250">
              <w:rPr>
                <w:rFonts w:ascii="Arial" w:hAnsi="Arial" w:cs="Arial"/>
                <w:sz w:val="22"/>
                <w:szCs w:val="22"/>
              </w:rPr>
              <w:t>Section revised</w:t>
            </w:r>
          </w:p>
        </w:tc>
        <w:tc>
          <w:tcPr>
            <w:tcW w:w="2597" w:type="dxa"/>
          </w:tcPr>
          <w:p w14:paraId="1F0DCE58" w14:textId="77777777" w:rsidR="00422B69" w:rsidRPr="00622250" w:rsidRDefault="00422B69" w:rsidP="00302082">
            <w:pPr>
              <w:spacing w:after="120"/>
              <w:ind w:right="-330"/>
              <w:rPr>
                <w:rFonts w:ascii="Arial" w:hAnsi="Arial" w:cs="Arial"/>
                <w:sz w:val="22"/>
                <w:szCs w:val="22"/>
              </w:rPr>
            </w:pPr>
            <w:r w:rsidRPr="00622250">
              <w:rPr>
                <w:rFonts w:ascii="Arial" w:hAnsi="Arial" w:cs="Arial"/>
                <w:sz w:val="22"/>
                <w:szCs w:val="22"/>
              </w:rPr>
              <w:t>Impacts PLOs</w:t>
            </w:r>
            <w:r w:rsidR="00694309" w:rsidRPr="00622250">
              <w:rPr>
                <w:rFonts w:ascii="Arial" w:hAnsi="Arial" w:cs="Arial"/>
                <w:sz w:val="22"/>
                <w:szCs w:val="22"/>
              </w:rPr>
              <w:t xml:space="preserve"> (</w:t>
            </w:r>
            <w:r w:rsidR="001A425B" w:rsidRPr="00622250">
              <w:rPr>
                <w:rFonts w:ascii="Arial" w:hAnsi="Arial" w:cs="Arial"/>
                <w:sz w:val="22"/>
                <w:szCs w:val="22"/>
              </w:rPr>
              <w:t>Q6&amp;7 cover sheet)</w:t>
            </w:r>
          </w:p>
        </w:tc>
      </w:tr>
      <w:tr w:rsidR="00302082" w:rsidRPr="00622250" w14:paraId="2F5102D8" w14:textId="77777777" w:rsidTr="00694309">
        <w:trPr>
          <w:trHeight w:val="305"/>
        </w:trPr>
        <w:tc>
          <w:tcPr>
            <w:tcW w:w="1526" w:type="dxa"/>
          </w:tcPr>
          <w:p w14:paraId="10ED5309" w14:textId="4098604F" w:rsidR="00422B69" w:rsidRPr="00622250" w:rsidRDefault="00422B69" w:rsidP="00302082">
            <w:pPr>
              <w:spacing w:after="120"/>
              <w:ind w:right="-330"/>
              <w:rPr>
                <w:rFonts w:ascii="Arial" w:hAnsi="Arial" w:cs="Arial"/>
                <w:sz w:val="22"/>
                <w:szCs w:val="22"/>
              </w:rPr>
            </w:pPr>
          </w:p>
        </w:tc>
        <w:tc>
          <w:tcPr>
            <w:tcW w:w="1701" w:type="dxa"/>
          </w:tcPr>
          <w:p w14:paraId="7B9745BA" w14:textId="30B39FAD" w:rsidR="00422B69" w:rsidRPr="00622250" w:rsidRDefault="00422B69" w:rsidP="00302082">
            <w:pPr>
              <w:spacing w:after="120"/>
              <w:ind w:right="-330"/>
              <w:rPr>
                <w:rFonts w:ascii="Arial" w:hAnsi="Arial" w:cs="Arial"/>
                <w:sz w:val="22"/>
                <w:szCs w:val="22"/>
              </w:rPr>
            </w:pPr>
          </w:p>
        </w:tc>
        <w:tc>
          <w:tcPr>
            <w:tcW w:w="2410" w:type="dxa"/>
          </w:tcPr>
          <w:p w14:paraId="755AD904" w14:textId="760175AE" w:rsidR="00422B69" w:rsidRPr="00622250" w:rsidRDefault="00422B69" w:rsidP="00302082">
            <w:pPr>
              <w:spacing w:after="120"/>
              <w:ind w:right="-330"/>
              <w:rPr>
                <w:rFonts w:ascii="Arial" w:hAnsi="Arial" w:cs="Arial"/>
                <w:sz w:val="22"/>
                <w:szCs w:val="22"/>
              </w:rPr>
            </w:pPr>
          </w:p>
        </w:tc>
        <w:tc>
          <w:tcPr>
            <w:tcW w:w="2448" w:type="dxa"/>
          </w:tcPr>
          <w:p w14:paraId="394476C0" w14:textId="310C7924" w:rsidR="00422B69" w:rsidRPr="00622250" w:rsidRDefault="00422B69" w:rsidP="00302082">
            <w:pPr>
              <w:spacing w:after="120"/>
              <w:ind w:right="-330"/>
              <w:rPr>
                <w:rFonts w:ascii="Arial" w:hAnsi="Arial" w:cs="Arial"/>
                <w:sz w:val="22"/>
                <w:szCs w:val="22"/>
              </w:rPr>
            </w:pPr>
          </w:p>
        </w:tc>
        <w:tc>
          <w:tcPr>
            <w:tcW w:w="2597" w:type="dxa"/>
          </w:tcPr>
          <w:p w14:paraId="128C66D0" w14:textId="2341A5C6" w:rsidR="00422B69" w:rsidRPr="00622250" w:rsidRDefault="00422B69" w:rsidP="00302082">
            <w:pPr>
              <w:spacing w:after="120"/>
              <w:ind w:right="-330"/>
              <w:rPr>
                <w:rFonts w:ascii="Arial" w:hAnsi="Arial" w:cs="Arial"/>
                <w:sz w:val="22"/>
                <w:szCs w:val="22"/>
              </w:rPr>
            </w:pPr>
          </w:p>
        </w:tc>
      </w:tr>
      <w:tr w:rsidR="00302082" w:rsidRPr="00622250" w14:paraId="121ABB3F" w14:textId="77777777" w:rsidTr="00694309">
        <w:trPr>
          <w:trHeight w:val="305"/>
        </w:trPr>
        <w:tc>
          <w:tcPr>
            <w:tcW w:w="1526" w:type="dxa"/>
          </w:tcPr>
          <w:p w14:paraId="51E6E4AC" w14:textId="77777777" w:rsidR="00422B69" w:rsidRPr="00622250" w:rsidRDefault="00422B69" w:rsidP="00302082">
            <w:pPr>
              <w:spacing w:after="120"/>
              <w:ind w:right="-330"/>
              <w:rPr>
                <w:rFonts w:ascii="Arial" w:hAnsi="Arial" w:cs="Arial"/>
                <w:sz w:val="22"/>
                <w:szCs w:val="22"/>
              </w:rPr>
            </w:pPr>
          </w:p>
        </w:tc>
        <w:tc>
          <w:tcPr>
            <w:tcW w:w="1701" w:type="dxa"/>
          </w:tcPr>
          <w:p w14:paraId="21DF69E9" w14:textId="77777777" w:rsidR="00422B69" w:rsidRPr="00622250" w:rsidRDefault="00422B69" w:rsidP="00302082">
            <w:pPr>
              <w:spacing w:after="120"/>
              <w:ind w:right="-330"/>
              <w:rPr>
                <w:rFonts w:ascii="Arial" w:hAnsi="Arial" w:cs="Arial"/>
                <w:sz w:val="22"/>
                <w:szCs w:val="22"/>
              </w:rPr>
            </w:pPr>
          </w:p>
        </w:tc>
        <w:tc>
          <w:tcPr>
            <w:tcW w:w="2410" w:type="dxa"/>
          </w:tcPr>
          <w:p w14:paraId="12EED7CE" w14:textId="77777777" w:rsidR="00422B69" w:rsidRPr="00622250" w:rsidRDefault="00422B69" w:rsidP="00302082">
            <w:pPr>
              <w:spacing w:after="120"/>
              <w:ind w:right="-330"/>
              <w:rPr>
                <w:rFonts w:ascii="Arial" w:hAnsi="Arial" w:cs="Arial"/>
                <w:sz w:val="22"/>
                <w:szCs w:val="22"/>
              </w:rPr>
            </w:pPr>
          </w:p>
        </w:tc>
        <w:tc>
          <w:tcPr>
            <w:tcW w:w="2448" w:type="dxa"/>
          </w:tcPr>
          <w:p w14:paraId="6FD9AA3D" w14:textId="77777777" w:rsidR="00422B69" w:rsidRPr="00622250" w:rsidRDefault="00422B69" w:rsidP="00302082">
            <w:pPr>
              <w:spacing w:after="120"/>
              <w:ind w:right="-330"/>
              <w:rPr>
                <w:rFonts w:ascii="Arial" w:hAnsi="Arial" w:cs="Arial"/>
                <w:sz w:val="22"/>
                <w:szCs w:val="22"/>
              </w:rPr>
            </w:pPr>
          </w:p>
        </w:tc>
        <w:tc>
          <w:tcPr>
            <w:tcW w:w="2597" w:type="dxa"/>
          </w:tcPr>
          <w:p w14:paraId="0C64CD0A" w14:textId="77777777" w:rsidR="00422B69" w:rsidRPr="00622250" w:rsidRDefault="00422B69" w:rsidP="00302082">
            <w:pPr>
              <w:spacing w:after="120"/>
              <w:ind w:right="-330"/>
              <w:rPr>
                <w:rFonts w:ascii="Arial" w:hAnsi="Arial" w:cs="Arial"/>
                <w:sz w:val="22"/>
                <w:szCs w:val="22"/>
              </w:rPr>
            </w:pPr>
          </w:p>
        </w:tc>
      </w:tr>
    </w:tbl>
    <w:p w14:paraId="268E25B9" w14:textId="77777777" w:rsidR="00D83563" w:rsidRPr="00622250" w:rsidRDefault="00D83563" w:rsidP="00302082">
      <w:pPr>
        <w:spacing w:after="120"/>
        <w:ind w:right="-330"/>
        <w:rPr>
          <w:rFonts w:ascii="Arial" w:hAnsi="Arial" w:cs="Arial"/>
          <w:sz w:val="22"/>
          <w:szCs w:val="22"/>
        </w:rPr>
      </w:pPr>
    </w:p>
    <w:p w14:paraId="3649E8C6" w14:textId="46902754" w:rsidR="00C57028" w:rsidRPr="00302082" w:rsidRDefault="00C57028" w:rsidP="00C57028">
      <w:pPr>
        <w:pBdr>
          <w:top w:val="single" w:sz="4" w:space="1" w:color="auto"/>
          <w:left w:val="single" w:sz="4" w:space="4" w:color="auto"/>
          <w:bottom w:val="single" w:sz="4" w:space="1" w:color="auto"/>
          <w:right w:val="single" w:sz="4" w:space="4" w:color="auto"/>
        </w:pBdr>
        <w:spacing w:after="120"/>
        <w:ind w:right="-330"/>
        <w:rPr>
          <w:rFonts w:ascii="Arial" w:hAnsi="Arial" w:cs="Arial"/>
        </w:rPr>
      </w:pPr>
    </w:p>
    <w:sectPr w:rsidR="00C57028" w:rsidRPr="00302082" w:rsidSect="009B535B">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B8813" w14:textId="77777777" w:rsidR="00B65A0D" w:rsidRDefault="00B65A0D" w:rsidP="009A2D37">
      <w:r>
        <w:separator/>
      </w:r>
    </w:p>
  </w:endnote>
  <w:endnote w:type="continuationSeparator" w:id="0">
    <w:p w14:paraId="74ED6ED1" w14:textId="77777777" w:rsidR="00B65A0D" w:rsidRDefault="00B65A0D" w:rsidP="009A2D37">
      <w:r>
        <w:continuationSeparator/>
      </w:r>
    </w:p>
  </w:endnote>
  <w:endnote w:type="continuationNotice" w:id="1">
    <w:p w14:paraId="361A65D0" w14:textId="77777777" w:rsidR="00B65A0D" w:rsidRDefault="00B65A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313F" w14:textId="77777777" w:rsidR="006C22DC" w:rsidRDefault="006C22DC" w:rsidP="00924ADF">
    <w:pPr>
      <w:pStyle w:val="Footer"/>
      <w:rPr>
        <w:rFonts w:ascii="Arial" w:hAnsi="Arial"/>
        <w:sz w:val="18"/>
      </w:rPr>
    </w:pPr>
  </w:p>
  <w:p w14:paraId="7966081F" w14:textId="4E466B88" w:rsidR="00CD6820" w:rsidRPr="00924ADF" w:rsidRDefault="006C22DC" w:rsidP="00924ADF">
    <w:pPr>
      <w:pStyle w:val="Footer"/>
    </w:pPr>
    <w:r>
      <w:rPr>
        <w:rFonts w:ascii="Arial" w:hAnsi="Arial"/>
        <w:sz w:val="18"/>
      </w:rPr>
      <w:t>Effective from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CB2D" w14:textId="6A426A43" w:rsidR="00CD6820" w:rsidRPr="007E2C26" w:rsidRDefault="006C22DC" w:rsidP="007E2C26">
    <w:pPr>
      <w:pStyle w:val="Footer"/>
    </w:pPr>
    <w:r>
      <w:rPr>
        <w:rFonts w:ascii="Arial" w:hAnsi="Arial"/>
        <w:sz w:val="18"/>
      </w:rPr>
      <w:t>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FA68E" w14:textId="77777777" w:rsidR="00B65A0D" w:rsidRDefault="00B65A0D" w:rsidP="009A2D37">
      <w:r>
        <w:separator/>
      </w:r>
    </w:p>
  </w:footnote>
  <w:footnote w:type="continuationSeparator" w:id="0">
    <w:p w14:paraId="15457104" w14:textId="77777777" w:rsidR="00B65A0D" w:rsidRDefault="00B65A0D" w:rsidP="009A2D37">
      <w:r>
        <w:continuationSeparator/>
      </w:r>
    </w:p>
  </w:footnote>
  <w:footnote w:type="continuationNotice" w:id="1">
    <w:p w14:paraId="3364816A" w14:textId="77777777" w:rsidR="00B65A0D" w:rsidRDefault="00B65A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E244" w14:textId="4D0B9A52" w:rsidR="00412B9A" w:rsidRPr="0075408A" w:rsidRDefault="00412B9A" w:rsidP="00441E76">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61824" behindDoc="1" locked="0" layoutInCell="1" allowOverlap="1" wp14:anchorId="438CC496" wp14:editId="0A5E8FFA">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DDB20B8" w14:textId="77777777" w:rsidR="00412B9A" w:rsidRPr="008C00F8" w:rsidRDefault="00412B9A" w:rsidP="005E6D38">
    <w:pPr>
      <w:pStyle w:val="Heading1"/>
      <w:spacing w:before="60" w:after="60"/>
      <w:rPr>
        <w:rFonts w:ascii="Arial" w:hAnsi="Arial" w:cs="Arial"/>
      </w:rPr>
    </w:pPr>
  </w:p>
  <w:p w14:paraId="6A8320C3" w14:textId="77777777" w:rsidR="00412B9A" w:rsidRDefault="00412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7BE4" w14:textId="561DE109" w:rsidR="00412B9A" w:rsidRPr="000F7FBF" w:rsidRDefault="00412B9A" w:rsidP="00CD6820">
    <w:pPr>
      <w:jc w:val="center"/>
    </w:pPr>
    <w:r w:rsidRPr="0075408A">
      <w:rPr>
        <w:rFonts w:ascii="Arial" w:hAnsi="Arial" w:cs="Arial"/>
        <w:b/>
        <w:noProof/>
        <w:sz w:val="28"/>
        <w:szCs w:val="28"/>
        <w:lang w:eastAsia="en-GB"/>
      </w:rPr>
      <w:drawing>
        <wp:anchor distT="0" distB="0" distL="114300" distR="114300" simplePos="0" relativeHeight="251659776" behindDoc="1" locked="0" layoutInCell="1" allowOverlap="1" wp14:anchorId="6D409F95" wp14:editId="63371B73">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CD6820">
      <w:rPr>
        <w:rFonts w:ascii="Arial" w:hAnsi="Arial" w:cs="Arial"/>
        <w:b/>
        <w:sz w:val="28"/>
        <w:szCs w:val="28"/>
      </w:rPr>
      <w:t xml:space="preserve"> COVER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662F3"/>
    <w:multiLevelType w:val="multilevel"/>
    <w:tmpl w:val="B8D092F6"/>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33703B0"/>
    <w:multiLevelType w:val="hybridMultilevel"/>
    <w:tmpl w:val="F348C3D4"/>
    <w:lvl w:ilvl="0" w:tplc="4AAC0FCA">
      <w:start w:val="2"/>
      <w:numFmt w:val="decimal"/>
      <w:lvlText w:val="%1"/>
      <w:lvlJc w:val="left"/>
      <w:pPr>
        <w:ind w:left="927" w:hanging="360"/>
      </w:pPr>
      <w:rPr>
        <w:rFonts w:hint="default"/>
        <w:color w:val="000000" w:themeColor="text1"/>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0A51378"/>
    <w:multiLevelType w:val="multilevel"/>
    <w:tmpl w:val="3908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7B33C3"/>
    <w:multiLevelType w:val="multilevel"/>
    <w:tmpl w:val="125E06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ABE523F"/>
    <w:multiLevelType w:val="hybridMultilevel"/>
    <w:tmpl w:val="E7F647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91E5788"/>
    <w:multiLevelType w:val="hybridMultilevel"/>
    <w:tmpl w:val="71C64A7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495C1E9F"/>
    <w:multiLevelType w:val="hybridMultilevel"/>
    <w:tmpl w:val="C846DA9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4AAE46D5"/>
    <w:multiLevelType w:val="hybridMultilevel"/>
    <w:tmpl w:val="36FA8A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3"/>
  </w:num>
  <w:num w:numId="5">
    <w:abstractNumId w:val="15"/>
  </w:num>
  <w:num w:numId="6">
    <w:abstractNumId w:val="13"/>
  </w:num>
  <w:num w:numId="7">
    <w:abstractNumId w:val="16"/>
  </w:num>
  <w:num w:numId="8">
    <w:abstractNumId w:val="14"/>
  </w:num>
  <w:num w:numId="9">
    <w:abstractNumId w:val="8"/>
  </w:num>
  <w:num w:numId="10">
    <w:abstractNumId w:val="11"/>
  </w:num>
  <w:num w:numId="11">
    <w:abstractNumId w:val="10"/>
  </w:num>
  <w:num w:numId="12">
    <w:abstractNumId w:val="12"/>
  </w:num>
  <w:num w:numId="13">
    <w:abstractNumId w:val="6"/>
  </w:num>
  <w:num w:numId="14">
    <w:abstractNumId w:val="4"/>
  </w:num>
  <w:num w:numId="15">
    <w:abstractNumId w:val="1"/>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8AA"/>
    <w:rsid w:val="00000C8C"/>
    <w:rsid w:val="000017F2"/>
    <w:rsid w:val="0000456B"/>
    <w:rsid w:val="00005661"/>
    <w:rsid w:val="00010101"/>
    <w:rsid w:val="00010A16"/>
    <w:rsid w:val="0001243F"/>
    <w:rsid w:val="00021EA0"/>
    <w:rsid w:val="00025992"/>
    <w:rsid w:val="00027937"/>
    <w:rsid w:val="00030C9E"/>
    <w:rsid w:val="00031068"/>
    <w:rsid w:val="00031E67"/>
    <w:rsid w:val="0003569A"/>
    <w:rsid w:val="000408CC"/>
    <w:rsid w:val="00040A17"/>
    <w:rsid w:val="000451AE"/>
    <w:rsid w:val="00045373"/>
    <w:rsid w:val="00063A2F"/>
    <w:rsid w:val="00063C03"/>
    <w:rsid w:val="000678D3"/>
    <w:rsid w:val="000738B5"/>
    <w:rsid w:val="00094810"/>
    <w:rsid w:val="000948B8"/>
    <w:rsid w:val="00096DA4"/>
    <w:rsid w:val="000C0294"/>
    <w:rsid w:val="000C31A8"/>
    <w:rsid w:val="000C4B00"/>
    <w:rsid w:val="000C7A1C"/>
    <w:rsid w:val="000D2A8A"/>
    <w:rsid w:val="000D32AC"/>
    <w:rsid w:val="000E20C1"/>
    <w:rsid w:val="000E343C"/>
    <w:rsid w:val="000E3B73"/>
    <w:rsid w:val="000F5A58"/>
    <w:rsid w:val="000F6C56"/>
    <w:rsid w:val="000F7FBF"/>
    <w:rsid w:val="00106A38"/>
    <w:rsid w:val="00106BE5"/>
    <w:rsid w:val="00110947"/>
    <w:rsid w:val="00111906"/>
    <w:rsid w:val="00111CB3"/>
    <w:rsid w:val="0011475F"/>
    <w:rsid w:val="00117577"/>
    <w:rsid w:val="00117793"/>
    <w:rsid w:val="00117D8E"/>
    <w:rsid w:val="001206E4"/>
    <w:rsid w:val="001214D3"/>
    <w:rsid w:val="00121BFC"/>
    <w:rsid w:val="001339F4"/>
    <w:rsid w:val="001402AD"/>
    <w:rsid w:val="001540CE"/>
    <w:rsid w:val="0015717B"/>
    <w:rsid w:val="00157ACA"/>
    <w:rsid w:val="00160427"/>
    <w:rsid w:val="00162D46"/>
    <w:rsid w:val="0016540A"/>
    <w:rsid w:val="00172793"/>
    <w:rsid w:val="00174BF6"/>
    <w:rsid w:val="00180558"/>
    <w:rsid w:val="001811E5"/>
    <w:rsid w:val="00183B34"/>
    <w:rsid w:val="00185475"/>
    <w:rsid w:val="00185F46"/>
    <w:rsid w:val="00195BE2"/>
    <w:rsid w:val="00196C6A"/>
    <w:rsid w:val="0019787E"/>
    <w:rsid w:val="00197D9C"/>
    <w:rsid w:val="001A425B"/>
    <w:rsid w:val="001A5D99"/>
    <w:rsid w:val="001B1B28"/>
    <w:rsid w:val="001B27FB"/>
    <w:rsid w:val="001C4A85"/>
    <w:rsid w:val="001C5443"/>
    <w:rsid w:val="001D0C7D"/>
    <w:rsid w:val="001D1F2D"/>
    <w:rsid w:val="001D2314"/>
    <w:rsid w:val="001D6398"/>
    <w:rsid w:val="001E1F45"/>
    <w:rsid w:val="001E2AA9"/>
    <w:rsid w:val="001E4BAD"/>
    <w:rsid w:val="001E609A"/>
    <w:rsid w:val="001E62C1"/>
    <w:rsid w:val="001F0779"/>
    <w:rsid w:val="001F3C3E"/>
    <w:rsid w:val="00201C5F"/>
    <w:rsid w:val="0020243A"/>
    <w:rsid w:val="0021578E"/>
    <w:rsid w:val="00216709"/>
    <w:rsid w:val="00227582"/>
    <w:rsid w:val="0022787F"/>
    <w:rsid w:val="002308BE"/>
    <w:rsid w:val="00232074"/>
    <w:rsid w:val="002407C0"/>
    <w:rsid w:val="002436C2"/>
    <w:rsid w:val="002461AF"/>
    <w:rsid w:val="002465A1"/>
    <w:rsid w:val="0026160E"/>
    <w:rsid w:val="00264576"/>
    <w:rsid w:val="0026585A"/>
    <w:rsid w:val="00266735"/>
    <w:rsid w:val="00273CF0"/>
    <w:rsid w:val="002748D4"/>
    <w:rsid w:val="00274ED7"/>
    <w:rsid w:val="0028461D"/>
    <w:rsid w:val="0028590C"/>
    <w:rsid w:val="0028770D"/>
    <w:rsid w:val="00292C46"/>
    <w:rsid w:val="002938D6"/>
    <w:rsid w:val="00294B73"/>
    <w:rsid w:val="00296402"/>
    <w:rsid w:val="002A0C18"/>
    <w:rsid w:val="002A15C4"/>
    <w:rsid w:val="002A219B"/>
    <w:rsid w:val="002A22DB"/>
    <w:rsid w:val="002B088B"/>
    <w:rsid w:val="002B20F5"/>
    <w:rsid w:val="002B2A1A"/>
    <w:rsid w:val="002B5FB7"/>
    <w:rsid w:val="002B71F2"/>
    <w:rsid w:val="002E71C0"/>
    <w:rsid w:val="002F05F4"/>
    <w:rsid w:val="002F0CE4"/>
    <w:rsid w:val="002F23EF"/>
    <w:rsid w:val="002F2626"/>
    <w:rsid w:val="002F4AB5"/>
    <w:rsid w:val="00302082"/>
    <w:rsid w:val="00306620"/>
    <w:rsid w:val="00306F53"/>
    <w:rsid w:val="0031216E"/>
    <w:rsid w:val="003133B8"/>
    <w:rsid w:val="003262B9"/>
    <w:rsid w:val="00334A02"/>
    <w:rsid w:val="00335875"/>
    <w:rsid w:val="00335FBE"/>
    <w:rsid w:val="00351D4F"/>
    <w:rsid w:val="00352D8E"/>
    <w:rsid w:val="00356B68"/>
    <w:rsid w:val="0035702D"/>
    <w:rsid w:val="00357DDB"/>
    <w:rsid w:val="003604D4"/>
    <w:rsid w:val="003627B0"/>
    <w:rsid w:val="00370AA6"/>
    <w:rsid w:val="00374DF6"/>
    <w:rsid w:val="003759B0"/>
    <w:rsid w:val="00375F84"/>
    <w:rsid w:val="00376E34"/>
    <w:rsid w:val="003804E7"/>
    <w:rsid w:val="003934D2"/>
    <w:rsid w:val="003973A1"/>
    <w:rsid w:val="00397C38"/>
    <w:rsid w:val="003A2667"/>
    <w:rsid w:val="003A4570"/>
    <w:rsid w:val="003A5DA0"/>
    <w:rsid w:val="003A5EEB"/>
    <w:rsid w:val="003A6143"/>
    <w:rsid w:val="003B35F4"/>
    <w:rsid w:val="003B4FC5"/>
    <w:rsid w:val="003B7C76"/>
    <w:rsid w:val="003C3E0C"/>
    <w:rsid w:val="003C58E9"/>
    <w:rsid w:val="003C776B"/>
    <w:rsid w:val="003D4A1C"/>
    <w:rsid w:val="003D7AA0"/>
    <w:rsid w:val="003E1FF7"/>
    <w:rsid w:val="003E311D"/>
    <w:rsid w:val="003E65D3"/>
    <w:rsid w:val="003F4470"/>
    <w:rsid w:val="003F5A04"/>
    <w:rsid w:val="003F67CD"/>
    <w:rsid w:val="00402ED7"/>
    <w:rsid w:val="004114F8"/>
    <w:rsid w:val="00412B9A"/>
    <w:rsid w:val="00422B69"/>
    <w:rsid w:val="00423D86"/>
    <w:rsid w:val="00424C90"/>
    <w:rsid w:val="00436BE9"/>
    <w:rsid w:val="00441E76"/>
    <w:rsid w:val="004431E9"/>
    <w:rsid w:val="00443775"/>
    <w:rsid w:val="004443DA"/>
    <w:rsid w:val="00446A75"/>
    <w:rsid w:val="004474A2"/>
    <w:rsid w:val="00460925"/>
    <w:rsid w:val="00471C6C"/>
    <w:rsid w:val="00472023"/>
    <w:rsid w:val="00486993"/>
    <w:rsid w:val="00492DA4"/>
    <w:rsid w:val="004956CA"/>
    <w:rsid w:val="00496AA3"/>
    <w:rsid w:val="0049741E"/>
    <w:rsid w:val="004975EB"/>
    <w:rsid w:val="00497C4D"/>
    <w:rsid w:val="00497C98"/>
    <w:rsid w:val="004A39D7"/>
    <w:rsid w:val="004A55FA"/>
    <w:rsid w:val="004B469A"/>
    <w:rsid w:val="004B5D03"/>
    <w:rsid w:val="004C1C59"/>
    <w:rsid w:val="004C1EC4"/>
    <w:rsid w:val="004D035C"/>
    <w:rsid w:val="004E2361"/>
    <w:rsid w:val="004F3C18"/>
    <w:rsid w:val="004F4328"/>
    <w:rsid w:val="005005E4"/>
    <w:rsid w:val="00513689"/>
    <w:rsid w:val="0051375A"/>
    <w:rsid w:val="00514051"/>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15CC"/>
    <w:rsid w:val="00582DCD"/>
    <w:rsid w:val="0058538F"/>
    <w:rsid w:val="0058743D"/>
    <w:rsid w:val="00587BF7"/>
    <w:rsid w:val="0059182F"/>
    <w:rsid w:val="00592034"/>
    <w:rsid w:val="0059477B"/>
    <w:rsid w:val="00596884"/>
    <w:rsid w:val="005A14B5"/>
    <w:rsid w:val="005A441F"/>
    <w:rsid w:val="005B3951"/>
    <w:rsid w:val="005B5A98"/>
    <w:rsid w:val="005B6A4F"/>
    <w:rsid w:val="005C1A4F"/>
    <w:rsid w:val="005C27D7"/>
    <w:rsid w:val="005C5EB5"/>
    <w:rsid w:val="005D5DE7"/>
    <w:rsid w:val="005D7CD0"/>
    <w:rsid w:val="005E184F"/>
    <w:rsid w:val="005E1A3A"/>
    <w:rsid w:val="005E6ADC"/>
    <w:rsid w:val="005E6D10"/>
    <w:rsid w:val="005E6D38"/>
    <w:rsid w:val="005E7B3F"/>
    <w:rsid w:val="005F040F"/>
    <w:rsid w:val="005F29DB"/>
    <w:rsid w:val="005F2C42"/>
    <w:rsid w:val="005F5686"/>
    <w:rsid w:val="0060052B"/>
    <w:rsid w:val="006043FC"/>
    <w:rsid w:val="006050CF"/>
    <w:rsid w:val="00605BB1"/>
    <w:rsid w:val="0061072C"/>
    <w:rsid w:val="00612B9D"/>
    <w:rsid w:val="006139CD"/>
    <w:rsid w:val="00616DB7"/>
    <w:rsid w:val="00622250"/>
    <w:rsid w:val="006253AA"/>
    <w:rsid w:val="00626023"/>
    <w:rsid w:val="00630B98"/>
    <w:rsid w:val="00630D05"/>
    <w:rsid w:val="00633150"/>
    <w:rsid w:val="00635593"/>
    <w:rsid w:val="00637A50"/>
    <w:rsid w:val="00641D6D"/>
    <w:rsid w:val="0064364E"/>
    <w:rsid w:val="006438F3"/>
    <w:rsid w:val="00647907"/>
    <w:rsid w:val="00651A82"/>
    <w:rsid w:val="006525E9"/>
    <w:rsid w:val="00654E6A"/>
    <w:rsid w:val="00662A96"/>
    <w:rsid w:val="00665B4E"/>
    <w:rsid w:val="0066747B"/>
    <w:rsid w:val="006725EC"/>
    <w:rsid w:val="00674ED0"/>
    <w:rsid w:val="00682650"/>
    <w:rsid w:val="00683609"/>
    <w:rsid w:val="00684851"/>
    <w:rsid w:val="00694309"/>
    <w:rsid w:val="00695285"/>
    <w:rsid w:val="00696FF5"/>
    <w:rsid w:val="00697E95"/>
    <w:rsid w:val="00697EB4"/>
    <w:rsid w:val="006A6BB4"/>
    <w:rsid w:val="006A7FB0"/>
    <w:rsid w:val="006C0C11"/>
    <w:rsid w:val="006C22DC"/>
    <w:rsid w:val="006C2A9A"/>
    <w:rsid w:val="006C423D"/>
    <w:rsid w:val="006C46EF"/>
    <w:rsid w:val="006C4C67"/>
    <w:rsid w:val="006D13C0"/>
    <w:rsid w:val="006D41AB"/>
    <w:rsid w:val="006D444F"/>
    <w:rsid w:val="006D506A"/>
    <w:rsid w:val="006D678D"/>
    <w:rsid w:val="006E2899"/>
    <w:rsid w:val="006F0C32"/>
    <w:rsid w:val="006F1A15"/>
    <w:rsid w:val="006F3F8B"/>
    <w:rsid w:val="00700488"/>
    <w:rsid w:val="00703404"/>
    <w:rsid w:val="00703F92"/>
    <w:rsid w:val="00704637"/>
    <w:rsid w:val="007105E4"/>
    <w:rsid w:val="00711455"/>
    <w:rsid w:val="00713A97"/>
    <w:rsid w:val="00714EE5"/>
    <w:rsid w:val="00715B32"/>
    <w:rsid w:val="00720270"/>
    <w:rsid w:val="00724362"/>
    <w:rsid w:val="00727780"/>
    <w:rsid w:val="007361CF"/>
    <w:rsid w:val="0073792C"/>
    <w:rsid w:val="00743ECB"/>
    <w:rsid w:val="00754069"/>
    <w:rsid w:val="0075790C"/>
    <w:rsid w:val="007667DF"/>
    <w:rsid w:val="0077080B"/>
    <w:rsid w:val="007847A1"/>
    <w:rsid w:val="00785103"/>
    <w:rsid w:val="00787070"/>
    <w:rsid w:val="00790132"/>
    <w:rsid w:val="007906FD"/>
    <w:rsid w:val="00797197"/>
    <w:rsid w:val="007972A7"/>
    <w:rsid w:val="007A2BA2"/>
    <w:rsid w:val="007A2D08"/>
    <w:rsid w:val="007A6245"/>
    <w:rsid w:val="007A7E54"/>
    <w:rsid w:val="007B1DB2"/>
    <w:rsid w:val="007B375B"/>
    <w:rsid w:val="007B412A"/>
    <w:rsid w:val="007B635E"/>
    <w:rsid w:val="007B7724"/>
    <w:rsid w:val="007B7CDC"/>
    <w:rsid w:val="007C74B4"/>
    <w:rsid w:val="007D3E57"/>
    <w:rsid w:val="007E2C26"/>
    <w:rsid w:val="007E3412"/>
    <w:rsid w:val="007F28D8"/>
    <w:rsid w:val="007F393D"/>
    <w:rsid w:val="008029AF"/>
    <w:rsid w:val="00802FFA"/>
    <w:rsid w:val="00805566"/>
    <w:rsid w:val="008102E5"/>
    <w:rsid w:val="008111B4"/>
    <w:rsid w:val="008133F0"/>
    <w:rsid w:val="00815880"/>
    <w:rsid w:val="00817C56"/>
    <w:rsid w:val="00817E45"/>
    <w:rsid w:val="008228E9"/>
    <w:rsid w:val="0082322C"/>
    <w:rsid w:val="00823942"/>
    <w:rsid w:val="00825972"/>
    <w:rsid w:val="00826512"/>
    <w:rsid w:val="00827FFD"/>
    <w:rsid w:val="0083074C"/>
    <w:rsid w:val="00833E39"/>
    <w:rsid w:val="00844A51"/>
    <w:rsid w:val="00846A33"/>
    <w:rsid w:val="00854535"/>
    <w:rsid w:val="00856EB3"/>
    <w:rsid w:val="00857BBF"/>
    <w:rsid w:val="00863253"/>
    <w:rsid w:val="00863C96"/>
    <w:rsid w:val="00864A72"/>
    <w:rsid w:val="00867C53"/>
    <w:rsid w:val="0087136A"/>
    <w:rsid w:val="00873E9F"/>
    <w:rsid w:val="00874047"/>
    <w:rsid w:val="008778CB"/>
    <w:rsid w:val="00881545"/>
    <w:rsid w:val="00883204"/>
    <w:rsid w:val="00883A3E"/>
    <w:rsid w:val="00887E7D"/>
    <w:rsid w:val="00890737"/>
    <w:rsid w:val="0089148D"/>
    <w:rsid w:val="00891E0D"/>
    <w:rsid w:val="008A0F36"/>
    <w:rsid w:val="008B2543"/>
    <w:rsid w:val="008B2956"/>
    <w:rsid w:val="008B4B6E"/>
    <w:rsid w:val="008D7401"/>
    <w:rsid w:val="00903DF6"/>
    <w:rsid w:val="00917C58"/>
    <w:rsid w:val="00921814"/>
    <w:rsid w:val="00921CF6"/>
    <w:rsid w:val="00922E9E"/>
    <w:rsid w:val="00924ADF"/>
    <w:rsid w:val="00924EF0"/>
    <w:rsid w:val="00926A9F"/>
    <w:rsid w:val="00930C06"/>
    <w:rsid w:val="00933682"/>
    <w:rsid w:val="00934D7B"/>
    <w:rsid w:val="00947180"/>
    <w:rsid w:val="009567BE"/>
    <w:rsid w:val="0096308B"/>
    <w:rsid w:val="009676FA"/>
    <w:rsid w:val="009679E0"/>
    <w:rsid w:val="00977632"/>
    <w:rsid w:val="00977DC6"/>
    <w:rsid w:val="00982A8E"/>
    <w:rsid w:val="00987DB4"/>
    <w:rsid w:val="0099029D"/>
    <w:rsid w:val="00996204"/>
    <w:rsid w:val="009A26CB"/>
    <w:rsid w:val="009A2BC2"/>
    <w:rsid w:val="009A2D37"/>
    <w:rsid w:val="009A3908"/>
    <w:rsid w:val="009A7587"/>
    <w:rsid w:val="009B0A69"/>
    <w:rsid w:val="009B4F2B"/>
    <w:rsid w:val="009B535B"/>
    <w:rsid w:val="009C2474"/>
    <w:rsid w:val="009C7082"/>
    <w:rsid w:val="009D0006"/>
    <w:rsid w:val="009D068C"/>
    <w:rsid w:val="009F3A2A"/>
    <w:rsid w:val="009F731F"/>
    <w:rsid w:val="009F7D33"/>
    <w:rsid w:val="00A021FE"/>
    <w:rsid w:val="00A1270E"/>
    <w:rsid w:val="00A15342"/>
    <w:rsid w:val="00A219F4"/>
    <w:rsid w:val="00A24CCC"/>
    <w:rsid w:val="00A3007E"/>
    <w:rsid w:val="00A32048"/>
    <w:rsid w:val="00A3280B"/>
    <w:rsid w:val="00A41F06"/>
    <w:rsid w:val="00A50FD4"/>
    <w:rsid w:val="00A52DB4"/>
    <w:rsid w:val="00A618E1"/>
    <w:rsid w:val="00A61995"/>
    <w:rsid w:val="00A629B9"/>
    <w:rsid w:val="00A70C20"/>
    <w:rsid w:val="00A74292"/>
    <w:rsid w:val="00A74804"/>
    <w:rsid w:val="00A77583"/>
    <w:rsid w:val="00A776DE"/>
    <w:rsid w:val="00A80640"/>
    <w:rsid w:val="00A829D0"/>
    <w:rsid w:val="00A87FFD"/>
    <w:rsid w:val="00A913F2"/>
    <w:rsid w:val="00A91998"/>
    <w:rsid w:val="00A97038"/>
    <w:rsid w:val="00AA0707"/>
    <w:rsid w:val="00AA1E82"/>
    <w:rsid w:val="00AA3C15"/>
    <w:rsid w:val="00AA4798"/>
    <w:rsid w:val="00AA6330"/>
    <w:rsid w:val="00AB10C7"/>
    <w:rsid w:val="00AC7501"/>
    <w:rsid w:val="00AD748B"/>
    <w:rsid w:val="00AE0469"/>
    <w:rsid w:val="00AE4865"/>
    <w:rsid w:val="00AE57C6"/>
    <w:rsid w:val="00AF50EE"/>
    <w:rsid w:val="00B02F62"/>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0D"/>
    <w:rsid w:val="00B746A8"/>
    <w:rsid w:val="00B7664D"/>
    <w:rsid w:val="00B80989"/>
    <w:rsid w:val="00B9109B"/>
    <w:rsid w:val="00B927AE"/>
    <w:rsid w:val="00B93721"/>
    <w:rsid w:val="00B937B1"/>
    <w:rsid w:val="00BA453C"/>
    <w:rsid w:val="00BA4E02"/>
    <w:rsid w:val="00BB2045"/>
    <w:rsid w:val="00BB2A6D"/>
    <w:rsid w:val="00BB4138"/>
    <w:rsid w:val="00BB4189"/>
    <w:rsid w:val="00BC19F7"/>
    <w:rsid w:val="00BC41ED"/>
    <w:rsid w:val="00BD009E"/>
    <w:rsid w:val="00BD0EF8"/>
    <w:rsid w:val="00BD7A8C"/>
    <w:rsid w:val="00BE2126"/>
    <w:rsid w:val="00BE3B17"/>
    <w:rsid w:val="00BF51AB"/>
    <w:rsid w:val="00BF716B"/>
    <w:rsid w:val="00BF7233"/>
    <w:rsid w:val="00C02AA2"/>
    <w:rsid w:val="00C031F2"/>
    <w:rsid w:val="00C04C95"/>
    <w:rsid w:val="00C11F85"/>
    <w:rsid w:val="00C12613"/>
    <w:rsid w:val="00C16DEF"/>
    <w:rsid w:val="00C174F7"/>
    <w:rsid w:val="00C2492F"/>
    <w:rsid w:val="00C24CB9"/>
    <w:rsid w:val="00C260B8"/>
    <w:rsid w:val="00C36BB9"/>
    <w:rsid w:val="00C3744A"/>
    <w:rsid w:val="00C379CF"/>
    <w:rsid w:val="00C4002A"/>
    <w:rsid w:val="00C414F1"/>
    <w:rsid w:val="00C46912"/>
    <w:rsid w:val="00C57028"/>
    <w:rsid w:val="00C612A8"/>
    <w:rsid w:val="00C64496"/>
    <w:rsid w:val="00C65020"/>
    <w:rsid w:val="00C66F26"/>
    <w:rsid w:val="00C67631"/>
    <w:rsid w:val="00C709C6"/>
    <w:rsid w:val="00C729D7"/>
    <w:rsid w:val="00C75283"/>
    <w:rsid w:val="00C80D21"/>
    <w:rsid w:val="00C83354"/>
    <w:rsid w:val="00C84004"/>
    <w:rsid w:val="00C843F6"/>
    <w:rsid w:val="00C84507"/>
    <w:rsid w:val="00C86054"/>
    <w:rsid w:val="00C862C7"/>
    <w:rsid w:val="00C8701D"/>
    <w:rsid w:val="00C9160B"/>
    <w:rsid w:val="00C94356"/>
    <w:rsid w:val="00CA2DF0"/>
    <w:rsid w:val="00CA30BD"/>
    <w:rsid w:val="00CA3254"/>
    <w:rsid w:val="00CB11CE"/>
    <w:rsid w:val="00CC25A2"/>
    <w:rsid w:val="00CC671B"/>
    <w:rsid w:val="00CD37F5"/>
    <w:rsid w:val="00CD6820"/>
    <w:rsid w:val="00CD71B7"/>
    <w:rsid w:val="00CD7F07"/>
    <w:rsid w:val="00CE04F3"/>
    <w:rsid w:val="00CE12D8"/>
    <w:rsid w:val="00CE2DB5"/>
    <w:rsid w:val="00CE4574"/>
    <w:rsid w:val="00CE70E6"/>
    <w:rsid w:val="00CF2E1E"/>
    <w:rsid w:val="00CF3F57"/>
    <w:rsid w:val="00D008DC"/>
    <w:rsid w:val="00D02E99"/>
    <w:rsid w:val="00D06BFF"/>
    <w:rsid w:val="00D13357"/>
    <w:rsid w:val="00D13A13"/>
    <w:rsid w:val="00D15AAF"/>
    <w:rsid w:val="00D2044E"/>
    <w:rsid w:val="00D23D09"/>
    <w:rsid w:val="00D24B1B"/>
    <w:rsid w:val="00D2689A"/>
    <w:rsid w:val="00D644F2"/>
    <w:rsid w:val="00D65506"/>
    <w:rsid w:val="00D773CF"/>
    <w:rsid w:val="00D81867"/>
    <w:rsid w:val="00D83563"/>
    <w:rsid w:val="00D83B4C"/>
    <w:rsid w:val="00D8448F"/>
    <w:rsid w:val="00D8614F"/>
    <w:rsid w:val="00DA64B6"/>
    <w:rsid w:val="00DA6F5E"/>
    <w:rsid w:val="00DB5C9D"/>
    <w:rsid w:val="00DD02E6"/>
    <w:rsid w:val="00DD241A"/>
    <w:rsid w:val="00DD340D"/>
    <w:rsid w:val="00DD6FFF"/>
    <w:rsid w:val="00DE2A6A"/>
    <w:rsid w:val="00DF665B"/>
    <w:rsid w:val="00DF68AA"/>
    <w:rsid w:val="00E0152A"/>
    <w:rsid w:val="00E03394"/>
    <w:rsid w:val="00E066E5"/>
    <w:rsid w:val="00E22215"/>
    <w:rsid w:val="00E22F03"/>
    <w:rsid w:val="00E233C1"/>
    <w:rsid w:val="00E469CD"/>
    <w:rsid w:val="00E51404"/>
    <w:rsid w:val="00E56835"/>
    <w:rsid w:val="00E574C9"/>
    <w:rsid w:val="00E610DE"/>
    <w:rsid w:val="00E66167"/>
    <w:rsid w:val="00E71F2F"/>
    <w:rsid w:val="00E7353A"/>
    <w:rsid w:val="00E77786"/>
    <w:rsid w:val="00E806FB"/>
    <w:rsid w:val="00E96539"/>
    <w:rsid w:val="00EA67BD"/>
    <w:rsid w:val="00EB0D1E"/>
    <w:rsid w:val="00EB1C2D"/>
    <w:rsid w:val="00EC1810"/>
    <w:rsid w:val="00EC3FCC"/>
    <w:rsid w:val="00EC4C8D"/>
    <w:rsid w:val="00ED32FF"/>
    <w:rsid w:val="00EE5AD0"/>
    <w:rsid w:val="00EF039B"/>
    <w:rsid w:val="00EF4933"/>
    <w:rsid w:val="00EF5044"/>
    <w:rsid w:val="00F01956"/>
    <w:rsid w:val="00F116CE"/>
    <w:rsid w:val="00F12F7E"/>
    <w:rsid w:val="00F176DE"/>
    <w:rsid w:val="00F21C47"/>
    <w:rsid w:val="00F244E2"/>
    <w:rsid w:val="00F32DBD"/>
    <w:rsid w:val="00F340DE"/>
    <w:rsid w:val="00F43542"/>
    <w:rsid w:val="00F44BAB"/>
    <w:rsid w:val="00F527CB"/>
    <w:rsid w:val="00F562AA"/>
    <w:rsid w:val="00F61011"/>
    <w:rsid w:val="00F66975"/>
    <w:rsid w:val="00F7105A"/>
    <w:rsid w:val="00F712EB"/>
    <w:rsid w:val="00F71C14"/>
    <w:rsid w:val="00F7710E"/>
    <w:rsid w:val="00F77676"/>
    <w:rsid w:val="00F8103D"/>
    <w:rsid w:val="00F81476"/>
    <w:rsid w:val="00F8197C"/>
    <w:rsid w:val="00F82B4E"/>
    <w:rsid w:val="00F87559"/>
    <w:rsid w:val="00F96D71"/>
    <w:rsid w:val="00F97C9E"/>
    <w:rsid w:val="00FA0B30"/>
    <w:rsid w:val="00FA20DE"/>
    <w:rsid w:val="00FA4EE8"/>
    <w:rsid w:val="00FA7F0B"/>
    <w:rsid w:val="00FB12CA"/>
    <w:rsid w:val="00FB20C1"/>
    <w:rsid w:val="00FB36EC"/>
    <w:rsid w:val="00FB4E1B"/>
    <w:rsid w:val="00FB6B88"/>
    <w:rsid w:val="00FC0291"/>
    <w:rsid w:val="00FC1C92"/>
    <w:rsid w:val="00FC6421"/>
    <w:rsid w:val="00FD333B"/>
    <w:rsid w:val="00FD689C"/>
    <w:rsid w:val="00FD705C"/>
    <w:rsid w:val="00FD777A"/>
    <w:rsid w:val="00FE260B"/>
    <w:rsid w:val="00FE692E"/>
    <w:rsid w:val="00FF31CA"/>
    <w:rsid w:val="00FF6EB4"/>
    <w:rsid w:val="00FF7858"/>
    <w:rsid w:val="04B5A844"/>
    <w:rsid w:val="0EB31326"/>
    <w:rsid w:val="2C1E5C42"/>
    <w:rsid w:val="58948CA2"/>
    <w:rsid w:val="5C719BE7"/>
    <w:rsid w:val="6718CF0F"/>
    <w:rsid w:val="6C7B49CF"/>
    <w:rsid w:val="780F76C5"/>
    <w:rsid w:val="7BE467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DF8802"/>
  <w15:docId w15:val="{202F577C-9721-49FC-8880-619A1B1E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0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6BB4"/>
    <w:pPr>
      <w:keepNext/>
      <w:jc w:val="center"/>
      <w:outlineLvl w:val="0"/>
    </w:pPr>
    <w:rPr>
      <w:rFonts w:ascii="Plantin" w:hAnsi="Planti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lang w:eastAsia="en-GB"/>
    </w:rPr>
  </w:style>
  <w:style w:type="paragraph" w:styleId="ListParagraph">
    <w:name w:val="List Paragraph"/>
    <w:basedOn w:val="Normal"/>
    <w:uiPriority w:val="34"/>
    <w:qFormat/>
    <w:rsid w:val="009A2D37"/>
    <w:pPr>
      <w:spacing w:after="200" w:line="276" w:lineRule="auto"/>
      <w:ind w:left="720"/>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qFormat/>
    <w:rsid w:val="005F04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qFormat/>
    <w:rsid w:val="005F040F"/>
    <w:rPr>
      <w:rFonts w:ascii="Calibri" w:hAnsi="Calibri"/>
      <w:szCs w:val="21"/>
    </w:rPr>
  </w:style>
  <w:style w:type="paragraph" w:styleId="Revision">
    <w:name w:val="Revision"/>
    <w:hidden/>
    <w:uiPriority w:val="99"/>
    <w:semiHidden/>
    <w:rsid w:val="00785103"/>
    <w:pPr>
      <w:spacing w:after="0" w:line="240" w:lineRule="auto"/>
    </w:pPr>
    <w:rPr>
      <w:rFonts w:eastAsiaTheme="minorEastAsia"/>
      <w:lang w:eastAsia="en-GB"/>
    </w:rPr>
  </w:style>
  <w:style w:type="character" w:customStyle="1" w:styleId="InternetLink">
    <w:name w:val="Internet Link"/>
    <w:rsid w:val="00DE2A6A"/>
    <w:rPr>
      <w:color w:val="0000FF"/>
      <w:u w:val="single"/>
    </w:rPr>
  </w:style>
  <w:style w:type="table" w:styleId="LightList">
    <w:name w:val="Light List"/>
    <w:basedOn w:val="TableNormal"/>
    <w:uiPriority w:val="61"/>
    <w:rsid w:val="00E222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1191412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434872">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13598174">
      <w:bodyDiv w:val="1"/>
      <w:marLeft w:val="0"/>
      <w:marRight w:val="0"/>
      <w:marTop w:val="0"/>
      <w:marBottom w:val="0"/>
      <w:divBdr>
        <w:top w:val="none" w:sz="0" w:space="0" w:color="auto"/>
        <w:left w:val="none" w:sz="0" w:space="0" w:color="auto"/>
        <w:bottom w:val="none" w:sz="0" w:space="0" w:color="auto"/>
        <w:right w:val="none" w:sz="0" w:space="0" w:color="auto"/>
      </w:divBdr>
      <w:divsChild>
        <w:div w:id="1868105694">
          <w:marLeft w:val="0"/>
          <w:marRight w:val="0"/>
          <w:marTop w:val="0"/>
          <w:marBottom w:val="0"/>
          <w:divBdr>
            <w:top w:val="none" w:sz="0" w:space="0" w:color="auto"/>
            <w:left w:val="none" w:sz="0" w:space="0" w:color="auto"/>
            <w:bottom w:val="none" w:sz="0" w:space="0" w:color="auto"/>
            <w:right w:val="none" w:sz="0" w:space="0" w:color="auto"/>
          </w:divBdr>
          <w:divsChild>
            <w:div w:id="415441872">
              <w:marLeft w:val="0"/>
              <w:marRight w:val="0"/>
              <w:marTop w:val="0"/>
              <w:marBottom w:val="0"/>
              <w:divBdr>
                <w:top w:val="none" w:sz="0" w:space="0" w:color="auto"/>
                <w:left w:val="none" w:sz="0" w:space="0" w:color="auto"/>
                <w:bottom w:val="none" w:sz="0" w:space="0" w:color="auto"/>
                <w:right w:val="none" w:sz="0" w:space="0" w:color="auto"/>
              </w:divBdr>
              <w:divsChild>
                <w:div w:id="14530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14F94D-50C2-4486-AFF5-F48FCBC1C13B}">
  <ds:schemaRefs>
    <ds:schemaRef ds:uri="http://schemas.microsoft.com/sharepoint/v3/contenttype/forms"/>
  </ds:schemaRefs>
</ds:datastoreItem>
</file>

<file path=customXml/itemProps2.xml><?xml version="1.0" encoding="utf-8"?>
<ds:datastoreItem xmlns:ds="http://schemas.openxmlformats.org/officeDocument/2006/customXml" ds:itemID="{942E2887-1D48-4D23-A9AB-65B7C818A65D}">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40703A12-5888-459B-894E-D5BF11FB94F5}">
  <ds:schemaRefs>
    <ds:schemaRef ds:uri="http://schemas.openxmlformats.org/officeDocument/2006/bibliography"/>
  </ds:schemaRefs>
</ds:datastoreItem>
</file>

<file path=customXml/itemProps4.xml><?xml version="1.0" encoding="utf-8"?>
<ds:datastoreItem xmlns:ds="http://schemas.openxmlformats.org/officeDocument/2006/customXml" ds:itemID="{1A1D56B7-7A12-4AB9-B4EC-C7122F1D6FD7}"/>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University of Kent</Company>
  <LinksUpToDate>false</LinksUpToDate>
  <CharactersWithSpaces>5447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Otero</dc:creator>
  <cp:keywords/>
  <dc:description/>
  <cp:lastModifiedBy>Ellen Brennan</cp:lastModifiedBy>
  <cp:revision>4</cp:revision>
  <cp:lastPrinted>2015-09-09T08:37:00Z</cp:lastPrinted>
  <dcterms:created xsi:type="dcterms:W3CDTF">2021-09-13T14:23:00Z</dcterms:created>
  <dcterms:modified xsi:type="dcterms:W3CDTF">2022-03-03T11:20:00Z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c31ca3b3-b3a0-48b5-9f5a-efbc0a1d89e3</vt:lpwstr>
  </property>
  <property fmtid="{D5CDD505-2E9C-101B-9397-08002B2CF9AE}" pid="4" name="Order">
    <vt:i4>9300</vt:i4>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