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1464B" w:rsidP="00154D48">
      <w:pPr>
        <w:spacing w:after="120" w:line="240" w:lineRule="auto"/>
        <w:ind w:left="567" w:right="260"/>
        <w:jc w:val="both"/>
        <w:rPr>
          <w:rFonts w:ascii="Arial" w:hAnsi="Arial" w:cs="Arial"/>
        </w:rPr>
      </w:pPr>
      <w:r w:rsidRPr="0051464B">
        <w:rPr>
          <w:rFonts w:ascii="Arial" w:hAnsi="Arial" w:cs="Arial"/>
        </w:rPr>
        <w:t>CLAS6090 (CL609) – Roman Art and Architecture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464B">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1464B" w:rsidP="00154D48">
      <w:pPr>
        <w:spacing w:after="120" w:line="240" w:lineRule="auto"/>
        <w:ind w:left="567" w:right="260"/>
        <w:rPr>
          <w:rFonts w:ascii="Arial" w:hAnsi="Arial" w:cs="Arial"/>
        </w:rPr>
      </w:pPr>
      <w:r w:rsidRPr="0051464B">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 xml:space="preserve">Autumn or </w:t>
      </w:r>
      <w:proofErr w:type="gramStart"/>
      <w:r w:rsidRPr="0051464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51464B" w:rsidP="0051464B">
      <w:pPr>
        <w:spacing w:after="120" w:line="240" w:lineRule="auto"/>
        <w:ind w:left="567" w:right="260"/>
        <w:jc w:val="both"/>
        <w:rPr>
          <w:rFonts w:ascii="Arial" w:hAnsi="Arial" w:cs="Arial"/>
          <w:iCs/>
        </w:rPr>
      </w:pPr>
      <w:r w:rsidRPr="0051464B">
        <w:rPr>
          <w:rFonts w:ascii="Arial" w:hAnsi="Arial" w:cs="Arial"/>
          <w:iCs/>
        </w:rPr>
        <w:t>Optional for BA Classical &amp; Arch</w:t>
      </w:r>
      <w:bookmarkStart w:id="0" w:name="_GoBack"/>
      <w:bookmarkEnd w:id="0"/>
      <w:r w:rsidRPr="0051464B">
        <w:rPr>
          <w:rFonts w:ascii="Arial" w:hAnsi="Arial" w:cs="Arial"/>
          <w:iCs/>
        </w:rPr>
        <w:t>aeological Studies (Single and Joint Honours); BA Ancient History</w:t>
      </w:r>
      <w:r>
        <w:rPr>
          <w:rFonts w:ascii="Arial" w:hAnsi="Arial" w:cs="Arial"/>
          <w:iCs/>
        </w:rPr>
        <w:t xml:space="preserve"> (Single Honours)</w:t>
      </w:r>
      <w:r w:rsidRPr="0051464B">
        <w:rPr>
          <w:rFonts w:ascii="Arial" w:hAnsi="Arial" w:cs="Arial"/>
          <w:iCs/>
        </w:rPr>
        <w:t>; BA Classical Studies</w:t>
      </w:r>
      <w:r>
        <w:rPr>
          <w:rFonts w:ascii="Arial" w:hAnsi="Arial" w:cs="Arial"/>
          <w:iCs/>
        </w:rPr>
        <w:t xml:space="preserve"> (Single Honours)</w:t>
      </w:r>
      <w:r w:rsidR="00953744">
        <w:rPr>
          <w:rFonts w:ascii="Arial" w:hAnsi="Arial" w:cs="Arial"/>
          <w:iCs/>
        </w:rPr>
        <w:t>; BA Ancient, Medieval and Modern History (Joint Honours)</w:t>
      </w:r>
    </w:p>
    <w:p w:rsidR="00F81B79" w:rsidRPr="00154D48" w:rsidRDefault="00F81B79" w:rsidP="0051464B">
      <w:pPr>
        <w:spacing w:after="120" w:line="240" w:lineRule="auto"/>
        <w:ind w:left="567" w:right="260"/>
        <w:jc w:val="both"/>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86F32" w:rsidRPr="00B86F32">
        <w:rPr>
          <w:rFonts w:ascii="Arial" w:hAnsi="Arial" w:cs="Arial"/>
        </w:rPr>
        <w:t>Demonstrate familiarity with changes in Roman Art &amp; Architecture from the late Republic to the late Roman period and relevant factors involved in these changes;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86F32" w:rsidRPr="00B86F32">
        <w:rPr>
          <w:rFonts w:ascii="Arial" w:hAnsi="Arial" w:cs="Arial"/>
        </w:rPr>
        <w:t>Demonstrate an understanding of how Roman art and architecture were perceived in the Roman world;</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43BFA" w:rsidRPr="00443BFA">
        <w:rPr>
          <w:rFonts w:ascii="Arial" w:hAnsi="Arial" w:cs="Arial"/>
        </w:rPr>
        <w:t>Make critical archaeological and art-historical evaluations of material evidence, i.e. surviving art works and buildings;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43BFA" w:rsidRPr="00443BFA">
        <w:rPr>
          <w:rFonts w:ascii="Arial" w:hAnsi="Arial" w:cs="Arial"/>
        </w:rPr>
        <w:t>Demonstrate an understanding of the use of interdisciplinary source material, such as historical textual sources and epigraphic remains;</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43BFA" w:rsidRPr="00443BFA">
        <w:rPr>
          <w:rFonts w:ascii="Arial" w:hAnsi="Arial" w:cs="Arial"/>
        </w:rPr>
        <w:t>Demonstrate a knowledge of appropriate dating methods for Roman art works and buildings.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43BFA" w:rsidRPr="00443BFA">
        <w:rPr>
          <w:rFonts w:ascii="Arial" w:hAnsi="Arial" w:cs="Arial"/>
        </w:rPr>
        <w:t>Demonstrate the enhancement of their ability to use appropriate library and web-based resources;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443BFA" w:rsidRPr="00443BFA">
        <w:rPr>
          <w:rFonts w:ascii="Arial" w:hAnsi="Arial" w:cs="Arial"/>
        </w:rPr>
        <w:t>Demonstrate an ability to communicate effectively;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443BFA" w:rsidRPr="00443BFA">
        <w:rPr>
          <w:rFonts w:ascii="Arial" w:hAnsi="Arial" w:cs="Arial"/>
        </w:rPr>
        <w:t>Demonstrate enhancement of their critical skills;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443BFA" w:rsidRPr="00443BFA">
        <w:rPr>
          <w:rFonts w:ascii="Arial" w:hAnsi="Arial" w:cs="Arial"/>
        </w:rPr>
        <w:t>Demonstrate their ability to work independently.</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43BFA" w:rsidP="00443BFA">
      <w:pPr>
        <w:spacing w:after="120" w:line="240" w:lineRule="auto"/>
        <w:ind w:left="567" w:right="260"/>
        <w:jc w:val="both"/>
        <w:rPr>
          <w:rFonts w:ascii="Arial" w:hAnsi="Arial" w:cs="Arial"/>
          <w:iCs/>
        </w:rPr>
      </w:pPr>
      <w:r>
        <w:rPr>
          <w:rFonts w:ascii="Arial" w:hAnsi="Arial" w:cs="Arial"/>
          <w:iCs/>
        </w:rPr>
        <w:t xml:space="preserve">The module covers the </w:t>
      </w:r>
      <w:r w:rsidRPr="00443BFA">
        <w:rPr>
          <w:rFonts w:ascii="Arial" w:hAnsi="Arial" w:cs="Arial"/>
          <w:iCs/>
        </w:rPr>
        <w:t xml:space="preserve">study of Roman art and architecture, including the close interpretation of works of art and buildings, and an investigation of the role of art and architecture within the wider Roman world. The geographical area covered will include both Rome and Italy, and provincial Roman sites and material. Aspects to be examined include context, dating, technique, styles and subject matter, and ideology including the role played by art in Roman society. Arranged broadly in </w:t>
      </w:r>
      <w:r w:rsidRPr="00443BFA">
        <w:rPr>
          <w:rFonts w:ascii="Arial" w:hAnsi="Arial" w:cs="Arial"/>
          <w:iCs/>
        </w:rPr>
        <w:lastRenderedPageBreak/>
        <w:t>chronological order, from the Republican to the late Roman period, the course gives an overview of the varied media and techniques used in Roman art and architecture and the changes in art style that occurred throughout the Roman period.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43BFA" w:rsidRDefault="00443BFA" w:rsidP="00443BFA">
      <w:pPr>
        <w:spacing w:after="120" w:line="240" w:lineRule="auto"/>
        <w:ind w:left="567" w:right="260"/>
        <w:jc w:val="both"/>
        <w:rPr>
          <w:rFonts w:ascii="Arial" w:hAnsi="Arial" w:cs="Arial"/>
          <w:color w:val="32322F"/>
        </w:rPr>
      </w:pPr>
      <w:proofErr w:type="spellStart"/>
      <w:r>
        <w:rPr>
          <w:rFonts w:ascii="Arial" w:hAnsi="Arial" w:cs="Arial"/>
          <w:color w:val="32322F"/>
        </w:rPr>
        <w:t>Elsner</w:t>
      </w:r>
      <w:proofErr w:type="spellEnd"/>
      <w:r>
        <w:rPr>
          <w:rFonts w:ascii="Arial" w:hAnsi="Arial" w:cs="Arial"/>
          <w:color w:val="32322F"/>
        </w:rPr>
        <w:t xml:space="preserve">, J. (1998) </w:t>
      </w:r>
      <w:r w:rsidRPr="004F462F">
        <w:rPr>
          <w:rFonts w:ascii="Arial" w:hAnsi="Arial" w:cs="Arial"/>
          <w:i/>
          <w:color w:val="32322F"/>
        </w:rPr>
        <w:t>Imperial Rome and Christian Triumph: the art of the Roman Empire</w:t>
      </w:r>
      <w:r>
        <w:rPr>
          <w:rFonts w:ascii="Arial" w:hAnsi="Arial" w:cs="Arial"/>
          <w:color w:val="32322F"/>
        </w:rPr>
        <w:t>. Oxford: Oxford University Press.</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Henig, M. (1983) </w:t>
      </w:r>
      <w:r w:rsidRPr="004F462F">
        <w:rPr>
          <w:rFonts w:ascii="Arial" w:hAnsi="Arial" w:cs="Arial"/>
          <w:i/>
          <w:color w:val="32322F"/>
        </w:rPr>
        <w:t>A Handbook of Roman Art: a survey of the visual arts in the Roman World</w:t>
      </w:r>
      <w:r>
        <w:rPr>
          <w:rFonts w:ascii="Arial" w:hAnsi="Arial" w:cs="Arial"/>
          <w:color w:val="32322F"/>
        </w:rPr>
        <w:t xml:space="preserve">. Oxford: </w:t>
      </w:r>
      <w:proofErr w:type="spellStart"/>
      <w:r>
        <w:rPr>
          <w:rFonts w:ascii="Arial" w:hAnsi="Arial" w:cs="Arial"/>
          <w:color w:val="32322F"/>
        </w:rPr>
        <w:t>Phaidon</w:t>
      </w:r>
      <w:proofErr w:type="spellEnd"/>
    </w:p>
    <w:p w:rsidR="00443BFA" w:rsidRPr="004F462F" w:rsidRDefault="00443BFA" w:rsidP="00443BFA">
      <w:pPr>
        <w:spacing w:after="120" w:line="240" w:lineRule="auto"/>
        <w:ind w:left="567" w:right="260"/>
        <w:jc w:val="both"/>
        <w:rPr>
          <w:rFonts w:ascii="Arial" w:hAnsi="Arial" w:cs="Arial"/>
          <w:color w:val="32322F"/>
        </w:rPr>
      </w:pPr>
      <w:proofErr w:type="spellStart"/>
      <w:r w:rsidRPr="004F462F">
        <w:rPr>
          <w:rFonts w:ascii="Arial" w:hAnsi="Arial" w:cs="Arial"/>
          <w:color w:val="32322F"/>
        </w:rPr>
        <w:t>Ramage</w:t>
      </w:r>
      <w:proofErr w:type="spellEnd"/>
      <w:r w:rsidRPr="004F462F">
        <w:rPr>
          <w:rFonts w:ascii="Arial" w:hAnsi="Arial" w:cs="Arial"/>
          <w:color w:val="32322F"/>
        </w:rPr>
        <w:t xml:space="preserve">, N. and </w:t>
      </w:r>
      <w:proofErr w:type="spellStart"/>
      <w:r w:rsidRPr="004F462F">
        <w:rPr>
          <w:rFonts w:ascii="Arial" w:hAnsi="Arial" w:cs="Arial"/>
          <w:color w:val="32322F"/>
        </w:rPr>
        <w:t>Ramage</w:t>
      </w:r>
      <w:proofErr w:type="spellEnd"/>
      <w:r w:rsidRPr="004F462F">
        <w:rPr>
          <w:rFonts w:ascii="Arial" w:hAnsi="Arial" w:cs="Arial"/>
          <w:color w:val="32322F"/>
        </w:rPr>
        <w:t xml:space="preserve">, M. (2009) </w:t>
      </w:r>
      <w:r w:rsidRPr="004F462F">
        <w:rPr>
          <w:rFonts w:ascii="Arial" w:hAnsi="Arial" w:cs="Arial"/>
          <w:i/>
          <w:color w:val="32322F"/>
        </w:rPr>
        <w:t>Roman Art</w:t>
      </w:r>
      <w:r w:rsidRPr="004F462F">
        <w:rPr>
          <w:rFonts w:ascii="Arial" w:hAnsi="Arial" w:cs="Arial"/>
          <w:color w:val="32322F"/>
        </w:rPr>
        <w:t>, Upper Saddle River, N.J.: Pearson Prentice Hall</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Stewart, P. (2004) </w:t>
      </w:r>
      <w:r w:rsidRPr="004F462F">
        <w:rPr>
          <w:rFonts w:ascii="Arial" w:hAnsi="Arial" w:cs="Arial"/>
          <w:i/>
          <w:color w:val="32322F"/>
        </w:rPr>
        <w:t>Roman Art</w:t>
      </w:r>
      <w:r>
        <w:rPr>
          <w:rFonts w:ascii="Arial" w:hAnsi="Arial" w:cs="Arial"/>
          <w:color w:val="32322F"/>
        </w:rPr>
        <w:t>. Oxford: Oxford University Press.</w:t>
      </w:r>
    </w:p>
    <w:p w:rsidR="00443BFA" w:rsidRPr="00054A80" w:rsidRDefault="00443BFA" w:rsidP="00443BFA">
      <w:pPr>
        <w:spacing w:after="120" w:line="240" w:lineRule="auto"/>
        <w:ind w:left="567" w:right="260"/>
        <w:jc w:val="both"/>
        <w:rPr>
          <w:rFonts w:ascii="Arial" w:hAnsi="Arial" w:cs="Arial"/>
          <w:color w:val="32322F"/>
        </w:rPr>
      </w:pPr>
      <w:r w:rsidRPr="00054A80">
        <w:rPr>
          <w:rFonts w:ascii="Arial" w:hAnsi="Arial" w:cs="Arial"/>
          <w:color w:val="32322F"/>
        </w:rPr>
        <w:t xml:space="preserve">Walker, S. (1991) </w:t>
      </w:r>
      <w:r w:rsidRPr="00054A80">
        <w:rPr>
          <w:rFonts w:ascii="Arial" w:hAnsi="Arial" w:cs="Arial"/>
          <w:i/>
          <w:color w:val="32322F"/>
        </w:rPr>
        <w:t>Roman Art</w:t>
      </w:r>
      <w:r w:rsidRPr="00054A80">
        <w:rPr>
          <w:rFonts w:ascii="Arial" w:hAnsi="Arial" w:cs="Arial"/>
          <w:color w:val="32322F"/>
        </w:rPr>
        <w:t>. London: British Museum Press</w:t>
      </w:r>
    </w:p>
    <w:p w:rsidR="00154D48" w:rsidRPr="00154D48" w:rsidRDefault="00443BFA" w:rsidP="00443BFA">
      <w:pPr>
        <w:spacing w:after="120" w:line="240" w:lineRule="auto"/>
        <w:ind w:left="567" w:right="260"/>
        <w:jc w:val="both"/>
        <w:rPr>
          <w:rFonts w:ascii="Arial" w:hAnsi="Arial" w:cs="Arial"/>
        </w:rPr>
      </w:pPr>
      <w:r>
        <w:rPr>
          <w:rFonts w:ascii="Arial" w:hAnsi="Arial" w:cs="Arial"/>
          <w:color w:val="32322F"/>
        </w:rPr>
        <w:t xml:space="preserve">Wilson Jones, M. (2000) </w:t>
      </w:r>
      <w:r w:rsidRPr="004F462F">
        <w:rPr>
          <w:rFonts w:ascii="Arial" w:hAnsi="Arial" w:cs="Arial"/>
          <w:i/>
          <w:color w:val="32322F"/>
        </w:rPr>
        <w:t>Principles of Roman Architecture</w:t>
      </w:r>
      <w:r>
        <w:rPr>
          <w:rFonts w:ascii="Arial" w:hAnsi="Arial" w:cs="Arial"/>
          <w:color w:val="32322F"/>
        </w:rPr>
        <w:t>. New Haven/London: Yale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8246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8246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43BF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1 (3,000 words) – 40%</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2 (3,000 words) – 40%</w:t>
      </w:r>
    </w:p>
    <w:p w:rsidR="00BE773E" w:rsidRPr="00443BFA" w:rsidRDefault="00982466" w:rsidP="00A559CD">
      <w:pPr>
        <w:numPr>
          <w:ilvl w:val="0"/>
          <w:numId w:val="10"/>
        </w:numPr>
        <w:spacing w:after="120" w:line="240" w:lineRule="auto"/>
        <w:ind w:right="260"/>
        <w:rPr>
          <w:rFonts w:ascii="Arial" w:hAnsi="Arial" w:cs="Arial"/>
          <w:iCs/>
        </w:rPr>
      </w:pPr>
      <w:r>
        <w:rPr>
          <w:rFonts w:ascii="Arial" w:hAnsi="Arial" w:cs="Arial"/>
          <w:iCs/>
        </w:rPr>
        <w:t>Online Image Quiz</w:t>
      </w:r>
      <w:r w:rsidR="00CA7D00">
        <w:rPr>
          <w:rFonts w:ascii="Arial" w:hAnsi="Arial" w:cs="Arial"/>
          <w:iCs/>
        </w:rPr>
        <w:t xml:space="preserve"> (1 hour)</w:t>
      </w:r>
      <w:r w:rsidR="00443BFA" w:rsidRPr="00443BFA">
        <w:rPr>
          <w:rFonts w:ascii="Arial" w:hAnsi="Arial" w:cs="Arial"/>
          <w:iCs/>
        </w:rPr>
        <w:t xml:space="preserve">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43BFA">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43BFA" w:rsidRPr="00302082" w:rsidTr="00443BFA">
        <w:tc>
          <w:tcPr>
            <w:tcW w:w="2439" w:type="dxa"/>
            <w:shd w:val="clear" w:color="auto" w:fill="D9D9D9" w:themeFill="background1" w:themeFillShade="D9"/>
          </w:tcPr>
          <w:p w:rsidR="00443BFA" w:rsidRPr="00302082" w:rsidRDefault="00443BFA" w:rsidP="00302082">
            <w:pPr>
              <w:spacing w:after="120"/>
              <w:ind w:left="33"/>
              <w:rPr>
                <w:rFonts w:ascii="Arial" w:hAnsi="Arial" w:cs="Arial"/>
                <w:b/>
              </w:rPr>
            </w:pPr>
            <w:r w:rsidRPr="00302082">
              <w:rPr>
                <w:rFonts w:ascii="Arial" w:hAnsi="Arial" w:cs="Arial"/>
                <w:b/>
              </w:rPr>
              <w:t>Module learning outcome</w:t>
            </w:r>
          </w:p>
        </w:tc>
        <w:tc>
          <w:tcPr>
            <w:tcW w:w="567" w:type="dxa"/>
          </w:tcPr>
          <w:p w:rsidR="00443BFA" w:rsidRPr="002302FD" w:rsidRDefault="00443BFA" w:rsidP="00302082">
            <w:pPr>
              <w:spacing w:after="120"/>
              <w:rPr>
                <w:rFonts w:ascii="Arial" w:hAnsi="Arial" w:cs="Arial"/>
              </w:rPr>
            </w:pPr>
            <w:r w:rsidRPr="002302FD">
              <w:rPr>
                <w:rFonts w:ascii="Arial" w:hAnsi="Arial" w:cs="Arial"/>
              </w:rPr>
              <w:t>8.1</w:t>
            </w:r>
          </w:p>
        </w:tc>
        <w:tc>
          <w:tcPr>
            <w:tcW w:w="567" w:type="dxa"/>
          </w:tcPr>
          <w:p w:rsidR="00443BFA" w:rsidRPr="002302FD" w:rsidRDefault="00443BFA" w:rsidP="00302082">
            <w:pPr>
              <w:spacing w:after="120"/>
              <w:rPr>
                <w:rFonts w:ascii="Arial" w:hAnsi="Arial" w:cs="Arial"/>
              </w:rPr>
            </w:pPr>
            <w:r w:rsidRPr="002302FD">
              <w:rPr>
                <w:rFonts w:ascii="Arial" w:hAnsi="Arial" w:cs="Arial"/>
              </w:rPr>
              <w:t>8.2</w:t>
            </w:r>
          </w:p>
        </w:tc>
        <w:tc>
          <w:tcPr>
            <w:tcW w:w="567" w:type="dxa"/>
          </w:tcPr>
          <w:p w:rsidR="00443BFA" w:rsidRPr="002302FD" w:rsidRDefault="00443BFA" w:rsidP="00302082">
            <w:pPr>
              <w:spacing w:after="120"/>
              <w:rPr>
                <w:rFonts w:ascii="Arial" w:hAnsi="Arial" w:cs="Arial"/>
              </w:rPr>
            </w:pPr>
            <w:r w:rsidRPr="002302FD">
              <w:rPr>
                <w:rFonts w:ascii="Arial" w:hAnsi="Arial" w:cs="Arial"/>
              </w:rPr>
              <w:t>8.3</w:t>
            </w:r>
          </w:p>
        </w:tc>
        <w:tc>
          <w:tcPr>
            <w:tcW w:w="567" w:type="dxa"/>
          </w:tcPr>
          <w:p w:rsidR="00443BFA" w:rsidRPr="002302FD" w:rsidRDefault="00443BFA" w:rsidP="00302082">
            <w:pPr>
              <w:spacing w:after="120"/>
              <w:rPr>
                <w:rFonts w:ascii="Arial" w:hAnsi="Arial" w:cs="Arial"/>
              </w:rPr>
            </w:pPr>
            <w:r w:rsidRPr="002302FD">
              <w:rPr>
                <w:rFonts w:ascii="Arial" w:hAnsi="Arial" w:cs="Arial"/>
              </w:rPr>
              <w:t>8.4</w:t>
            </w:r>
          </w:p>
        </w:tc>
        <w:tc>
          <w:tcPr>
            <w:tcW w:w="567" w:type="dxa"/>
          </w:tcPr>
          <w:p w:rsidR="00443BFA" w:rsidRPr="002302FD" w:rsidRDefault="00443BFA" w:rsidP="00302082">
            <w:pPr>
              <w:spacing w:after="120"/>
              <w:rPr>
                <w:rFonts w:ascii="Arial" w:hAnsi="Arial" w:cs="Arial"/>
              </w:rPr>
            </w:pPr>
            <w:r w:rsidRPr="002302FD">
              <w:rPr>
                <w:rFonts w:ascii="Arial" w:hAnsi="Arial" w:cs="Arial"/>
              </w:rPr>
              <w:t>8.5</w:t>
            </w:r>
          </w:p>
        </w:tc>
        <w:tc>
          <w:tcPr>
            <w:tcW w:w="567" w:type="dxa"/>
          </w:tcPr>
          <w:p w:rsidR="00443BFA" w:rsidRPr="002302FD" w:rsidRDefault="00443BFA" w:rsidP="00302082">
            <w:pPr>
              <w:spacing w:after="120"/>
              <w:rPr>
                <w:rFonts w:ascii="Arial" w:hAnsi="Arial" w:cs="Arial"/>
              </w:rPr>
            </w:pPr>
            <w:r w:rsidRPr="002302FD">
              <w:rPr>
                <w:rFonts w:ascii="Arial" w:hAnsi="Arial" w:cs="Arial"/>
              </w:rPr>
              <w:t>9.1</w:t>
            </w:r>
          </w:p>
        </w:tc>
        <w:tc>
          <w:tcPr>
            <w:tcW w:w="567" w:type="dxa"/>
          </w:tcPr>
          <w:p w:rsidR="00443BFA" w:rsidRPr="002302FD" w:rsidRDefault="00443BFA" w:rsidP="00302082">
            <w:pPr>
              <w:spacing w:after="120"/>
              <w:rPr>
                <w:rFonts w:ascii="Arial" w:hAnsi="Arial" w:cs="Arial"/>
              </w:rPr>
            </w:pPr>
            <w:r w:rsidRPr="002302FD">
              <w:rPr>
                <w:rFonts w:ascii="Arial" w:hAnsi="Arial" w:cs="Arial"/>
              </w:rPr>
              <w:t>9.2</w:t>
            </w:r>
          </w:p>
        </w:tc>
        <w:tc>
          <w:tcPr>
            <w:tcW w:w="567" w:type="dxa"/>
          </w:tcPr>
          <w:p w:rsidR="00443BFA" w:rsidRPr="002302FD" w:rsidRDefault="00443BFA" w:rsidP="00302082">
            <w:pPr>
              <w:spacing w:after="120"/>
              <w:rPr>
                <w:rFonts w:ascii="Arial" w:hAnsi="Arial" w:cs="Arial"/>
              </w:rPr>
            </w:pPr>
            <w:r w:rsidRPr="002302FD">
              <w:rPr>
                <w:rFonts w:ascii="Arial" w:hAnsi="Arial" w:cs="Arial"/>
              </w:rPr>
              <w:t>9.3</w:t>
            </w:r>
          </w:p>
        </w:tc>
        <w:tc>
          <w:tcPr>
            <w:tcW w:w="567" w:type="dxa"/>
          </w:tcPr>
          <w:p w:rsidR="00443BFA" w:rsidRPr="002302FD" w:rsidRDefault="00443BFA" w:rsidP="00302082">
            <w:pPr>
              <w:spacing w:after="120"/>
              <w:rPr>
                <w:rFonts w:ascii="Arial" w:hAnsi="Arial" w:cs="Arial"/>
              </w:rPr>
            </w:pPr>
            <w:r w:rsidRPr="002302FD">
              <w:rPr>
                <w:rFonts w:ascii="Arial" w:hAnsi="Arial" w:cs="Arial"/>
              </w:rPr>
              <w:t>9.4</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Learning/ teaching method</w:t>
            </w: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r>
      <w:tr w:rsidR="00443BFA" w:rsidRPr="00302082" w:rsidTr="00443BFA">
        <w:tc>
          <w:tcPr>
            <w:tcW w:w="2439" w:type="dxa"/>
          </w:tcPr>
          <w:p w:rsidR="00443BFA" w:rsidRPr="00BE773E" w:rsidRDefault="00443BFA" w:rsidP="00302082">
            <w:pPr>
              <w:spacing w:after="120"/>
              <w:rPr>
                <w:rFonts w:ascii="Arial" w:hAnsi="Arial" w:cs="Arial"/>
              </w:rPr>
            </w:pPr>
            <w:r w:rsidRPr="00BE773E">
              <w:rPr>
                <w:rFonts w:ascii="Arial" w:hAnsi="Arial" w:cs="Arial"/>
              </w:rPr>
              <w:t>Private Study</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Lecture</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Seminar</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Assessment method</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Essay 1</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154D48">
            <w:pPr>
              <w:spacing w:after="120"/>
              <w:rPr>
                <w:rFonts w:ascii="Arial" w:hAnsi="Arial" w:cs="Arial"/>
              </w:rPr>
            </w:pPr>
            <w:r>
              <w:rPr>
                <w:rFonts w:ascii="Arial" w:hAnsi="Arial" w:cs="Arial"/>
              </w:rPr>
              <w:t>Essay 2</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CA7D00" w:rsidP="001C1787">
            <w:pPr>
              <w:spacing w:after="120"/>
              <w:rPr>
                <w:rFonts w:ascii="Arial" w:hAnsi="Arial" w:cs="Arial"/>
              </w:rPr>
            </w:pPr>
            <w:r>
              <w:rPr>
                <w:rFonts w:ascii="Arial" w:hAnsi="Arial" w:cs="Arial"/>
              </w:rPr>
              <w:t>Online Image Quiz</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443BF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43BFA" w:rsidP="00443BFA">
      <w:pPr>
        <w:spacing w:after="120" w:line="240" w:lineRule="auto"/>
        <w:ind w:left="567" w:right="260"/>
        <w:jc w:val="both"/>
        <w:rPr>
          <w:rFonts w:ascii="Arial" w:hAnsi="Arial" w:cs="Arial"/>
          <w:iCs/>
        </w:rPr>
      </w:pPr>
      <w:r w:rsidRPr="00443BFA">
        <w:rPr>
          <w:rFonts w:ascii="Arial" w:hAnsi="Arial" w:cs="Arial"/>
          <w:iCs/>
        </w:rPr>
        <w:t>Students will be required to study the extant art and architecture from across what was once the Roman world, including from the UK, Italy, North Africa and the Near East. They will need to engage with a range of international scholarship, including examples from North America and Italy. They will gain an appreciation of how a variety of cultural milieus produce different forms of art and architecture, and how the interaction between different peoples from across the Roman Empire contributed to this. In particular, this will lead them to understand how forms of art and architecture produced in certain regions are not necessarily ‘superior’ to those from others, but rather serve as a reflection of the cultures in which they are manufactured and the values that they hold.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13/12/2016</w:t>
            </w:r>
          </w:p>
        </w:tc>
        <w:tc>
          <w:tcPr>
            <w:tcW w:w="170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8-9, 13-14</w:t>
            </w:r>
          </w:p>
        </w:tc>
        <w:tc>
          <w:tcPr>
            <w:tcW w:w="2685"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12, 13</w:t>
            </w:r>
          </w:p>
        </w:tc>
        <w:tc>
          <w:tcPr>
            <w:tcW w:w="2685"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443BFA" w:rsidRPr="00F74B16" w:rsidTr="00443BFA">
        <w:trPr>
          <w:trHeight w:val="305"/>
        </w:trPr>
        <w:tc>
          <w:tcPr>
            <w:tcW w:w="10335" w:type="dxa"/>
            <w:vAlign w:val="center"/>
          </w:tcPr>
          <w:p w:rsidR="00443BFA" w:rsidRPr="00F74B16" w:rsidRDefault="00443BFA" w:rsidP="008E576C">
            <w:pPr>
              <w:rPr>
                <w:rFonts w:ascii="Arial" w:hAnsi="Arial" w:cs="Arial"/>
                <w:sz w:val="18"/>
                <w:szCs w:val="18"/>
              </w:rPr>
            </w:pPr>
            <w:r w:rsidRPr="00F74B16">
              <w:rPr>
                <w:rFonts w:ascii="Arial" w:hAnsi="Arial" w:cs="Arial"/>
                <w:sz w:val="18"/>
                <w:szCs w:val="18"/>
              </w:rPr>
              <w:t xml:space="preserve">Revised FSO </w:t>
            </w:r>
            <w:r w:rsidR="008E576C">
              <w:rPr>
                <w:rFonts w:ascii="Arial" w:hAnsi="Arial" w:cs="Arial"/>
                <w:sz w:val="18"/>
                <w:szCs w:val="18"/>
              </w:rPr>
              <w:t>Feb 2020</w:t>
            </w:r>
          </w:p>
        </w:tc>
      </w:tr>
    </w:tbl>
    <w:p w:rsidR="00443BFA" w:rsidRPr="00302082" w:rsidRDefault="00443BFA" w:rsidP="00302082">
      <w:pPr>
        <w:spacing w:after="120" w:line="240" w:lineRule="auto"/>
        <w:ind w:right="-330"/>
        <w:rPr>
          <w:rFonts w:ascii="Arial" w:hAnsi="Arial" w:cs="Arial"/>
        </w:rPr>
      </w:pPr>
    </w:p>
    <w:sectPr w:rsidR="00443BFA"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E576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E576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283"/>
    <w:rsid w:val="004057F8"/>
    <w:rsid w:val="004114F8"/>
    <w:rsid w:val="00422B69"/>
    <w:rsid w:val="00423D86"/>
    <w:rsid w:val="00424C90"/>
    <w:rsid w:val="00436BE9"/>
    <w:rsid w:val="00441E76"/>
    <w:rsid w:val="00443BFA"/>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490"/>
    <w:rsid w:val="005005E4"/>
    <w:rsid w:val="00513689"/>
    <w:rsid w:val="0051375A"/>
    <w:rsid w:val="0051464B"/>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8B4"/>
    <w:rsid w:val="00724362"/>
    <w:rsid w:val="00727780"/>
    <w:rsid w:val="0073792C"/>
    <w:rsid w:val="00754069"/>
    <w:rsid w:val="00765A73"/>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6697E"/>
    <w:rsid w:val="00873E9F"/>
    <w:rsid w:val="00874047"/>
    <w:rsid w:val="008778CB"/>
    <w:rsid w:val="00881545"/>
    <w:rsid w:val="00883204"/>
    <w:rsid w:val="00883A3E"/>
    <w:rsid w:val="0089148D"/>
    <w:rsid w:val="00891E0D"/>
    <w:rsid w:val="008A0F36"/>
    <w:rsid w:val="008B2543"/>
    <w:rsid w:val="008B4B6E"/>
    <w:rsid w:val="008D7401"/>
    <w:rsid w:val="008E576C"/>
    <w:rsid w:val="00903DF6"/>
    <w:rsid w:val="00921CF6"/>
    <w:rsid w:val="00922E9E"/>
    <w:rsid w:val="00924EF0"/>
    <w:rsid w:val="00934D7B"/>
    <w:rsid w:val="00947180"/>
    <w:rsid w:val="00953744"/>
    <w:rsid w:val="009567BE"/>
    <w:rsid w:val="00957EE4"/>
    <w:rsid w:val="009676FA"/>
    <w:rsid w:val="009679E0"/>
    <w:rsid w:val="00977632"/>
    <w:rsid w:val="00982466"/>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3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F3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7D0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FE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B79"/>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77A51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443BF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58AD972-3C17-4625-84C0-B6515F20EDAF}">
  <ds:schemaRefs>
    <ds:schemaRef ds:uri="http://schemas.openxmlformats.org/officeDocument/2006/bibliography"/>
  </ds:schemaRefs>
</ds:datastoreItem>
</file>

<file path=customXml/itemProps2.xml><?xml version="1.0" encoding="utf-8"?>
<ds:datastoreItem xmlns:ds="http://schemas.openxmlformats.org/officeDocument/2006/customXml" ds:itemID="{B813C29F-916B-4A38-9517-3F0762473F84}"/>
</file>

<file path=customXml/itemProps3.xml><?xml version="1.0" encoding="utf-8"?>
<ds:datastoreItem xmlns:ds="http://schemas.openxmlformats.org/officeDocument/2006/customXml" ds:itemID="{CB6AEE5F-48DC-4229-90F5-E9126E6FE4FB}"/>
</file>

<file path=customXml/itemProps4.xml><?xml version="1.0" encoding="utf-8"?>
<ds:datastoreItem xmlns:ds="http://schemas.openxmlformats.org/officeDocument/2006/customXml" ds:itemID="{C502C015-72E4-438E-A659-EE6DA8D7281A}"/>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2020-01-14T16:43:00Z</dcterms:created>
  <dcterms:modified xsi:type="dcterms:W3CDTF">2020-02-10T11:15:00Z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