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B111" w14:textId="77777777" w:rsidR="00C743E3" w:rsidRPr="005F773F" w:rsidRDefault="00C743E3" w:rsidP="00C743E3">
      <w:pPr>
        <w:pStyle w:val="header2"/>
        <w:rPr>
          <w:sz w:val="22"/>
          <w:szCs w:val="22"/>
        </w:rPr>
      </w:pPr>
      <w:bookmarkStart w:id="0" w:name="_Hlk83650276"/>
      <w:r w:rsidRPr="005F773F">
        <w:rPr>
          <w:sz w:val="22"/>
          <w:szCs w:val="22"/>
        </w:rPr>
        <w:t>KentVision Code and title of the module</w:t>
      </w:r>
    </w:p>
    <w:p w14:paraId="22AD94BF" w14:textId="55778CC2" w:rsidR="00C743E3" w:rsidRDefault="00603EF4" w:rsidP="00603EF4">
      <w:pPr>
        <w:spacing w:after="120" w:line="240" w:lineRule="auto"/>
        <w:ind w:left="426" w:right="543" w:firstLine="141"/>
        <w:jc w:val="both"/>
        <w:rPr>
          <w:rFonts w:ascii="Arial" w:hAnsi="Arial" w:cs="Arial"/>
        </w:rPr>
      </w:pPr>
      <w:r w:rsidRPr="005F773F">
        <w:rPr>
          <w:rFonts w:ascii="Arial" w:hAnsi="Arial" w:cs="Arial"/>
        </w:rPr>
        <w:t>BUSN</w:t>
      </w:r>
      <w:r w:rsidR="005F773F" w:rsidRPr="005F773F">
        <w:rPr>
          <w:rFonts w:ascii="Arial" w:hAnsi="Arial" w:cs="Arial"/>
        </w:rPr>
        <w:t>9</w:t>
      </w:r>
      <w:r w:rsidR="000A4BDB">
        <w:rPr>
          <w:rFonts w:ascii="Arial" w:hAnsi="Arial" w:cs="Arial"/>
        </w:rPr>
        <w:t>200</w:t>
      </w:r>
      <w:r w:rsidR="005F773F" w:rsidRPr="005F773F">
        <w:rPr>
          <w:rFonts w:ascii="Arial" w:hAnsi="Arial" w:cs="Arial"/>
        </w:rPr>
        <w:t>:</w:t>
      </w:r>
      <w:r w:rsidRPr="005F773F">
        <w:rPr>
          <w:rFonts w:ascii="Arial" w:hAnsi="Arial" w:cs="Arial"/>
        </w:rPr>
        <w:t xml:space="preserve"> Research Methods and Consulting Skills</w:t>
      </w:r>
      <w:r w:rsidR="000A4BDB">
        <w:rPr>
          <w:rFonts w:ascii="Arial" w:hAnsi="Arial" w:cs="Arial"/>
        </w:rPr>
        <w:t xml:space="preserve"> (</w:t>
      </w:r>
      <w:r w:rsidR="000A4BDB" w:rsidRPr="00821D47">
        <w:rPr>
          <w:rFonts w:ascii="Arial" w:hAnsi="Arial" w:cs="Arial"/>
          <w:i/>
          <w:iCs/>
        </w:rPr>
        <w:t>Canterbury</w:t>
      </w:r>
      <w:r w:rsidR="000A4BDB">
        <w:rPr>
          <w:rFonts w:ascii="Arial" w:hAnsi="Arial" w:cs="Arial"/>
        </w:rPr>
        <w:t>)</w:t>
      </w:r>
    </w:p>
    <w:p w14:paraId="665FE370" w14:textId="572BDE21" w:rsidR="000A4BDB" w:rsidRPr="005F773F" w:rsidRDefault="000A4BDB" w:rsidP="00603EF4">
      <w:pPr>
        <w:spacing w:after="120" w:line="240" w:lineRule="auto"/>
        <w:ind w:left="426" w:right="543" w:firstLine="141"/>
        <w:jc w:val="both"/>
        <w:rPr>
          <w:rFonts w:ascii="Arial" w:hAnsi="Arial" w:cs="Arial"/>
        </w:rPr>
      </w:pPr>
      <w:r>
        <w:rPr>
          <w:rFonts w:ascii="Arial" w:hAnsi="Arial" w:cs="Arial"/>
        </w:rPr>
        <w:t xml:space="preserve">BUSN9201: </w:t>
      </w:r>
      <w:r w:rsidRPr="005F773F">
        <w:rPr>
          <w:rFonts w:ascii="Arial" w:hAnsi="Arial" w:cs="Arial"/>
        </w:rPr>
        <w:t>Research Methods and Consulting Skills</w:t>
      </w:r>
      <w:r>
        <w:rPr>
          <w:rFonts w:ascii="Arial" w:hAnsi="Arial" w:cs="Arial"/>
        </w:rPr>
        <w:t xml:space="preserve"> (</w:t>
      </w:r>
      <w:r w:rsidRPr="00821D47">
        <w:rPr>
          <w:rFonts w:ascii="Arial" w:hAnsi="Arial" w:cs="Arial"/>
          <w:i/>
          <w:iCs/>
        </w:rPr>
        <w:t>Medway</w:t>
      </w:r>
      <w:r>
        <w:rPr>
          <w:rFonts w:ascii="Arial" w:hAnsi="Arial" w:cs="Arial"/>
        </w:rPr>
        <w:t>)</w:t>
      </w:r>
    </w:p>
    <w:p w14:paraId="7830265F" w14:textId="77777777" w:rsidR="00C743E3" w:rsidRPr="005F773F" w:rsidRDefault="00C743E3" w:rsidP="00C743E3">
      <w:pPr>
        <w:spacing w:after="120" w:line="240" w:lineRule="auto"/>
        <w:ind w:left="426" w:right="543"/>
        <w:jc w:val="both"/>
        <w:rPr>
          <w:rFonts w:ascii="Arial" w:hAnsi="Arial" w:cs="Arial"/>
        </w:rPr>
      </w:pPr>
    </w:p>
    <w:p w14:paraId="6A3CF32F" w14:textId="63D6A0B8" w:rsidR="00C743E3" w:rsidRPr="005F773F" w:rsidRDefault="00C743E3" w:rsidP="00C743E3">
      <w:pPr>
        <w:pStyle w:val="Heading2"/>
        <w:rPr>
          <w:sz w:val="22"/>
          <w:szCs w:val="22"/>
        </w:rPr>
      </w:pPr>
      <w:r w:rsidRPr="005F773F">
        <w:rPr>
          <w:sz w:val="22"/>
          <w:szCs w:val="22"/>
        </w:rPr>
        <w:t>Division which will be responsible for management of the module</w:t>
      </w:r>
    </w:p>
    <w:p w14:paraId="3F4A48D6" w14:textId="6CA579C7" w:rsidR="00C743E3" w:rsidRPr="005F773F" w:rsidRDefault="00603EF4" w:rsidP="00603EF4">
      <w:pPr>
        <w:spacing w:after="120" w:line="240" w:lineRule="auto"/>
        <w:ind w:left="426" w:right="543" w:firstLine="141"/>
        <w:jc w:val="both"/>
        <w:rPr>
          <w:rFonts w:ascii="Arial" w:hAnsi="Arial" w:cs="Arial"/>
          <w:iCs/>
        </w:rPr>
      </w:pPr>
      <w:r w:rsidRPr="005F773F">
        <w:rPr>
          <w:rFonts w:ascii="Arial" w:hAnsi="Arial" w:cs="Arial"/>
          <w:iCs/>
        </w:rPr>
        <w:t>Kent Business School</w:t>
      </w:r>
    </w:p>
    <w:p w14:paraId="1FD90FC3" w14:textId="77777777" w:rsidR="00C743E3" w:rsidRPr="005F773F" w:rsidRDefault="00C743E3" w:rsidP="00C743E3">
      <w:pPr>
        <w:spacing w:after="120" w:line="240" w:lineRule="auto"/>
        <w:ind w:left="426" w:right="543"/>
        <w:jc w:val="both"/>
        <w:rPr>
          <w:rFonts w:ascii="Arial" w:hAnsi="Arial" w:cs="Arial"/>
          <w:iCs/>
        </w:rPr>
      </w:pPr>
    </w:p>
    <w:p w14:paraId="653E7365" w14:textId="77777777" w:rsidR="00C743E3" w:rsidRPr="005F773F" w:rsidRDefault="00C743E3" w:rsidP="00C743E3">
      <w:pPr>
        <w:pStyle w:val="Heading2"/>
        <w:rPr>
          <w:sz w:val="22"/>
          <w:szCs w:val="22"/>
        </w:rPr>
      </w:pPr>
      <w:r w:rsidRPr="005F773F">
        <w:rPr>
          <w:sz w:val="22"/>
          <w:szCs w:val="22"/>
        </w:rPr>
        <w:t>The level of the module (Level 4, Level 5, Level 6 or Level 7)</w:t>
      </w:r>
    </w:p>
    <w:p w14:paraId="27DDD571" w14:textId="233DB776" w:rsidR="00C743E3" w:rsidRPr="005F773F" w:rsidRDefault="00603EF4" w:rsidP="00603EF4">
      <w:pPr>
        <w:spacing w:after="120" w:line="240" w:lineRule="auto"/>
        <w:ind w:left="567" w:right="543"/>
        <w:jc w:val="both"/>
        <w:rPr>
          <w:rFonts w:ascii="Arial" w:hAnsi="Arial" w:cs="Arial"/>
        </w:rPr>
      </w:pPr>
      <w:r w:rsidRPr="005F773F">
        <w:rPr>
          <w:rFonts w:ascii="Arial" w:hAnsi="Arial" w:cs="Arial"/>
        </w:rPr>
        <w:t>7</w:t>
      </w:r>
    </w:p>
    <w:p w14:paraId="04520B2C" w14:textId="77777777" w:rsidR="00C743E3" w:rsidRPr="005F773F" w:rsidRDefault="00C743E3" w:rsidP="00C743E3">
      <w:pPr>
        <w:spacing w:after="120" w:line="240" w:lineRule="auto"/>
        <w:ind w:left="426" w:right="543"/>
        <w:jc w:val="both"/>
        <w:rPr>
          <w:rFonts w:ascii="Arial" w:hAnsi="Arial" w:cs="Arial"/>
          <w:iCs/>
        </w:rPr>
      </w:pPr>
    </w:p>
    <w:p w14:paraId="5A835686" w14:textId="77777777" w:rsidR="00C743E3" w:rsidRPr="005F773F" w:rsidRDefault="00C743E3" w:rsidP="00C743E3">
      <w:pPr>
        <w:pStyle w:val="Heading2"/>
        <w:rPr>
          <w:sz w:val="22"/>
          <w:szCs w:val="22"/>
        </w:rPr>
      </w:pPr>
      <w:r w:rsidRPr="005F773F">
        <w:rPr>
          <w:sz w:val="22"/>
          <w:szCs w:val="22"/>
        </w:rPr>
        <w:t xml:space="preserve">The number of credits and the ECTS value which the module represents </w:t>
      </w:r>
    </w:p>
    <w:p w14:paraId="51408D9E" w14:textId="77777777" w:rsidR="00603EF4" w:rsidRPr="005F773F" w:rsidRDefault="00603EF4" w:rsidP="00603EF4">
      <w:pPr>
        <w:spacing w:after="120" w:line="240" w:lineRule="auto"/>
        <w:ind w:left="567" w:right="543"/>
        <w:rPr>
          <w:rFonts w:ascii="Arial" w:hAnsi="Arial" w:cs="Arial"/>
        </w:rPr>
      </w:pPr>
      <w:r w:rsidRPr="005F773F">
        <w:rPr>
          <w:rFonts w:ascii="Arial" w:hAnsi="Arial" w:cs="Arial"/>
        </w:rPr>
        <w:t>15 credits (7 ECTS) non-contributory</w:t>
      </w:r>
    </w:p>
    <w:p w14:paraId="0B35B9EC" w14:textId="77777777" w:rsidR="00C743E3" w:rsidRPr="005F773F" w:rsidRDefault="00C743E3" w:rsidP="00603EF4">
      <w:pPr>
        <w:spacing w:after="120" w:line="240" w:lineRule="auto"/>
        <w:ind w:right="543"/>
        <w:rPr>
          <w:rFonts w:ascii="Arial" w:hAnsi="Arial" w:cs="Arial"/>
        </w:rPr>
      </w:pPr>
    </w:p>
    <w:p w14:paraId="272A50B4" w14:textId="77777777" w:rsidR="00C743E3" w:rsidRPr="005F773F" w:rsidRDefault="00C743E3" w:rsidP="00C743E3">
      <w:pPr>
        <w:pStyle w:val="Heading2"/>
        <w:rPr>
          <w:sz w:val="22"/>
          <w:szCs w:val="22"/>
        </w:rPr>
      </w:pPr>
      <w:r w:rsidRPr="005F773F">
        <w:rPr>
          <w:sz w:val="22"/>
          <w:szCs w:val="22"/>
        </w:rPr>
        <w:t>Which term(s) the module is to be taught in (or other teaching pattern)</w:t>
      </w:r>
    </w:p>
    <w:p w14:paraId="61C6F77B" w14:textId="77777777" w:rsidR="00603EF4" w:rsidRPr="005F773F" w:rsidRDefault="00603EF4" w:rsidP="00603EF4">
      <w:pPr>
        <w:spacing w:after="120" w:line="240" w:lineRule="auto"/>
        <w:ind w:left="567" w:right="543"/>
        <w:rPr>
          <w:rFonts w:ascii="Arial" w:hAnsi="Arial" w:cs="Arial"/>
          <w:iCs/>
        </w:rPr>
      </w:pPr>
      <w:r w:rsidRPr="005F773F">
        <w:rPr>
          <w:rFonts w:ascii="Arial" w:hAnsi="Arial" w:cs="Arial"/>
          <w:iCs/>
        </w:rPr>
        <w:t>Autumn term (Term 1), Spring term (Term 2)</w:t>
      </w:r>
    </w:p>
    <w:p w14:paraId="0AA773F8" w14:textId="77777777" w:rsidR="00C743E3" w:rsidRPr="005F773F" w:rsidRDefault="00C743E3" w:rsidP="00C743E3">
      <w:pPr>
        <w:spacing w:after="120" w:line="240" w:lineRule="auto"/>
        <w:ind w:left="426" w:right="543"/>
        <w:rPr>
          <w:rFonts w:ascii="Arial" w:hAnsi="Arial" w:cs="Arial"/>
          <w:iCs/>
        </w:rPr>
      </w:pPr>
    </w:p>
    <w:p w14:paraId="5518A70B" w14:textId="77777777" w:rsidR="00C743E3" w:rsidRPr="005F773F" w:rsidRDefault="00C743E3" w:rsidP="00C743E3">
      <w:pPr>
        <w:pStyle w:val="Heading2"/>
        <w:rPr>
          <w:sz w:val="22"/>
          <w:szCs w:val="22"/>
        </w:rPr>
      </w:pPr>
      <w:r w:rsidRPr="005F773F">
        <w:rPr>
          <w:sz w:val="22"/>
          <w:szCs w:val="22"/>
        </w:rPr>
        <w:t>Prerequisite and co-requisite modules and/or any module restrictions</w:t>
      </w:r>
    </w:p>
    <w:p w14:paraId="2DCD2272" w14:textId="63C9880C" w:rsidR="00C743E3" w:rsidRPr="005F773F" w:rsidRDefault="00603EF4" w:rsidP="00C743E3">
      <w:pPr>
        <w:spacing w:after="120" w:line="240" w:lineRule="auto"/>
        <w:ind w:left="567" w:right="543"/>
        <w:jc w:val="both"/>
        <w:rPr>
          <w:rFonts w:ascii="Arial" w:hAnsi="Arial" w:cs="Arial"/>
          <w:bCs/>
        </w:rPr>
      </w:pPr>
      <w:r w:rsidRPr="005F773F">
        <w:rPr>
          <w:rFonts w:ascii="Arial" w:hAnsi="Arial" w:cs="Arial"/>
          <w:bCs/>
        </w:rPr>
        <w:t>None</w:t>
      </w:r>
    </w:p>
    <w:p w14:paraId="2966D925" w14:textId="77777777" w:rsidR="00C743E3" w:rsidRPr="005F773F" w:rsidRDefault="00C743E3" w:rsidP="00C743E3">
      <w:pPr>
        <w:spacing w:after="120" w:line="240" w:lineRule="auto"/>
        <w:ind w:left="426" w:right="543"/>
        <w:rPr>
          <w:rFonts w:ascii="Arial" w:hAnsi="Arial" w:cs="Arial"/>
          <w:iCs/>
        </w:rPr>
      </w:pPr>
    </w:p>
    <w:p w14:paraId="69A52B11" w14:textId="77777777" w:rsidR="00C743E3" w:rsidRPr="005F773F" w:rsidRDefault="00C743E3" w:rsidP="00C743E3">
      <w:pPr>
        <w:pStyle w:val="Heading2"/>
        <w:rPr>
          <w:sz w:val="22"/>
          <w:szCs w:val="22"/>
        </w:rPr>
      </w:pPr>
      <w:r w:rsidRPr="005F773F">
        <w:rPr>
          <w:sz w:val="22"/>
          <w:szCs w:val="22"/>
        </w:rPr>
        <w:t>The course(s) of study to which the module contributes</w:t>
      </w:r>
    </w:p>
    <w:p w14:paraId="00722816" w14:textId="07C8C7FA" w:rsidR="00C743E3" w:rsidRPr="005F773F" w:rsidRDefault="00C743E3" w:rsidP="00C743E3">
      <w:pPr>
        <w:spacing w:after="120" w:line="240" w:lineRule="auto"/>
        <w:ind w:left="567" w:right="543"/>
        <w:rPr>
          <w:rFonts w:ascii="Arial" w:hAnsi="Arial" w:cs="Arial"/>
          <w:iCs/>
        </w:rPr>
      </w:pPr>
      <w:r w:rsidRPr="005F773F">
        <w:rPr>
          <w:rFonts w:ascii="Arial" w:hAnsi="Arial" w:cs="Arial"/>
          <w:iCs/>
        </w:rPr>
        <w:t>Compulsory to the following courses:</w:t>
      </w:r>
    </w:p>
    <w:p w14:paraId="6BA93CC6"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International Business and Management</w:t>
      </w:r>
    </w:p>
    <w:p w14:paraId="568D68EC"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Marketing</w:t>
      </w:r>
    </w:p>
    <w:p w14:paraId="09FF135C"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Digital Marketing and Analytics</w:t>
      </w:r>
    </w:p>
    <w:p w14:paraId="199659EF" w14:textId="21E9370F" w:rsidR="00603EF4"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HRM</w:t>
      </w:r>
    </w:p>
    <w:p w14:paraId="0AF1F98B" w14:textId="72ABE250" w:rsidR="00624D76" w:rsidRPr="005F773F" w:rsidRDefault="00624D76" w:rsidP="00603EF4">
      <w:pPr>
        <w:spacing w:after="120" w:line="240" w:lineRule="auto"/>
        <w:ind w:left="567" w:right="543"/>
        <w:rPr>
          <w:rFonts w:ascii="Arial" w:eastAsia="Times New Roman" w:hAnsi="Arial" w:cs="Arial"/>
          <w:iCs/>
          <w:lang w:eastAsia="en-GB"/>
        </w:rPr>
      </w:pPr>
      <w:r>
        <w:rPr>
          <w:rFonts w:ascii="Arial" w:eastAsia="Times New Roman" w:hAnsi="Arial" w:cs="Arial"/>
          <w:iCs/>
          <w:lang w:eastAsia="en-GB"/>
        </w:rPr>
        <w:t>MSc Leadership and Management</w:t>
      </w:r>
    </w:p>
    <w:p w14:paraId="3804F16D"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Management</w:t>
      </w:r>
    </w:p>
    <w:p w14:paraId="30AEC701"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Healthcare Management</w:t>
      </w:r>
    </w:p>
    <w:p w14:paraId="3C153420"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Logistics and Supply Chain Management</w:t>
      </w:r>
    </w:p>
    <w:p w14:paraId="147D8366"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Business Analytics</w:t>
      </w:r>
    </w:p>
    <w:p w14:paraId="2E269661" w14:textId="30FD3CE3"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 xml:space="preserve">MSc </w:t>
      </w:r>
      <w:r w:rsidR="00624D76">
        <w:rPr>
          <w:rFonts w:ascii="Arial" w:eastAsia="Times New Roman" w:hAnsi="Arial" w:cs="Arial"/>
          <w:iCs/>
          <w:lang w:eastAsia="en-GB"/>
        </w:rPr>
        <w:t xml:space="preserve">Strategic </w:t>
      </w:r>
      <w:r w:rsidRPr="005F773F">
        <w:rPr>
          <w:rFonts w:ascii="Arial" w:eastAsia="Times New Roman" w:hAnsi="Arial" w:cs="Arial"/>
          <w:iCs/>
          <w:lang w:eastAsia="en-GB"/>
        </w:rPr>
        <w:t>Project Management</w:t>
      </w:r>
    </w:p>
    <w:p w14:paraId="1963D52B"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Finance</w:t>
      </w:r>
    </w:p>
    <w:p w14:paraId="25F58281"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Finance, Investment and Risk</w:t>
      </w:r>
    </w:p>
    <w:p w14:paraId="569C44F6"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Financial Technology</w:t>
      </w:r>
    </w:p>
    <w:p w14:paraId="440E70C0"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Finance and Management</w:t>
      </w:r>
    </w:p>
    <w:p w14:paraId="7908585A" w14:textId="070E5EE5"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 xml:space="preserve">All </w:t>
      </w:r>
      <w:r w:rsidR="00A3580D">
        <w:rPr>
          <w:rFonts w:ascii="Arial" w:eastAsia="Times New Roman" w:hAnsi="Arial" w:cs="Arial"/>
          <w:iCs/>
          <w:lang w:eastAsia="en-GB"/>
        </w:rPr>
        <w:t xml:space="preserve">KBS </w:t>
      </w:r>
      <w:r w:rsidRPr="005F773F">
        <w:rPr>
          <w:rFonts w:ascii="Arial" w:eastAsia="Times New Roman" w:hAnsi="Arial" w:cs="Arial"/>
          <w:iCs/>
          <w:lang w:eastAsia="en-GB"/>
        </w:rPr>
        <w:t>PGR courses</w:t>
      </w:r>
    </w:p>
    <w:p w14:paraId="3CAC77C5" w14:textId="77777777" w:rsidR="00603EF4" w:rsidRPr="005F773F" w:rsidRDefault="00603EF4" w:rsidP="00C743E3">
      <w:pPr>
        <w:spacing w:after="120" w:line="240" w:lineRule="auto"/>
        <w:ind w:left="567" w:right="543"/>
        <w:rPr>
          <w:rFonts w:ascii="Arial" w:hAnsi="Arial" w:cs="Arial"/>
          <w:iCs/>
        </w:rPr>
      </w:pPr>
    </w:p>
    <w:p w14:paraId="32592332" w14:textId="77777777" w:rsidR="00C743E3" w:rsidRPr="005F773F" w:rsidRDefault="00C743E3" w:rsidP="00C743E3">
      <w:pPr>
        <w:pStyle w:val="Heading2"/>
        <w:jc w:val="left"/>
        <w:rPr>
          <w:sz w:val="22"/>
          <w:szCs w:val="22"/>
        </w:rPr>
      </w:pPr>
      <w:r w:rsidRPr="005F773F">
        <w:rPr>
          <w:sz w:val="22"/>
          <w:szCs w:val="22"/>
        </w:rPr>
        <w:lastRenderedPageBreak/>
        <w:t>The intended subject specific learning outcomes.</w:t>
      </w:r>
      <w:r w:rsidRPr="005F773F">
        <w:rPr>
          <w:sz w:val="22"/>
          <w:szCs w:val="22"/>
        </w:rPr>
        <w:br/>
        <w:t>On successfully completing the module students will be able to:</w:t>
      </w:r>
    </w:p>
    <w:p w14:paraId="217500E4" w14:textId="44943F5D" w:rsidR="00603EF4" w:rsidRPr="005F773F" w:rsidRDefault="00603EF4" w:rsidP="005F773F">
      <w:pPr>
        <w:spacing w:after="120" w:line="240" w:lineRule="auto"/>
        <w:ind w:left="1276" w:right="543" w:hanging="556"/>
        <w:rPr>
          <w:rFonts w:ascii="Arial" w:hAnsi="Arial" w:cs="Arial"/>
        </w:rPr>
      </w:pPr>
      <w:r w:rsidRPr="005F773F">
        <w:rPr>
          <w:rFonts w:ascii="Arial" w:hAnsi="Arial" w:cs="Arial"/>
        </w:rPr>
        <w:t xml:space="preserve">8.1 </w:t>
      </w:r>
      <w:r w:rsidR="005F773F">
        <w:rPr>
          <w:rFonts w:ascii="Arial" w:hAnsi="Arial" w:cs="Arial"/>
        </w:rPr>
        <w:tab/>
      </w:r>
      <w:r w:rsidRPr="005F773F">
        <w:rPr>
          <w:rFonts w:ascii="Arial" w:hAnsi="Arial" w:cs="Arial"/>
        </w:rPr>
        <w:t>Develop original ideas on complex topics into focussed research questions that relate to an identified academic literature, aligned to an appropriate research design;</w:t>
      </w:r>
    </w:p>
    <w:p w14:paraId="20AFF9F4" w14:textId="01DC4795" w:rsidR="00603EF4" w:rsidRPr="005F773F" w:rsidRDefault="00603EF4" w:rsidP="005F773F">
      <w:pPr>
        <w:spacing w:after="120" w:line="240" w:lineRule="auto"/>
        <w:ind w:left="1276" w:right="543" w:hanging="556"/>
        <w:rPr>
          <w:rFonts w:ascii="Arial" w:hAnsi="Arial" w:cs="Arial"/>
        </w:rPr>
      </w:pPr>
      <w:r w:rsidRPr="005F773F">
        <w:rPr>
          <w:rFonts w:ascii="Arial" w:hAnsi="Arial" w:cs="Arial"/>
        </w:rPr>
        <w:t xml:space="preserve">8.2 </w:t>
      </w:r>
      <w:r w:rsidR="005F773F">
        <w:rPr>
          <w:rFonts w:ascii="Arial" w:hAnsi="Arial" w:cs="Arial"/>
        </w:rPr>
        <w:tab/>
      </w:r>
      <w:r w:rsidRPr="005F773F">
        <w:rPr>
          <w:rFonts w:ascii="Arial" w:hAnsi="Arial" w:cs="Arial"/>
        </w:rPr>
        <w:t xml:space="preserve">Critically reflect on the ethical issues raised by business and management research, and to autonomously develop research designs that are ethical </w:t>
      </w:r>
    </w:p>
    <w:p w14:paraId="1A14D84A" w14:textId="7AB2D3F3" w:rsidR="00603EF4" w:rsidRPr="005F773F" w:rsidRDefault="00603EF4" w:rsidP="005F773F">
      <w:pPr>
        <w:spacing w:after="120" w:line="240" w:lineRule="auto"/>
        <w:ind w:left="1276" w:right="543" w:hanging="556"/>
        <w:rPr>
          <w:rFonts w:ascii="Arial" w:hAnsi="Arial" w:cs="Arial"/>
        </w:rPr>
      </w:pPr>
      <w:r w:rsidRPr="005F773F">
        <w:rPr>
          <w:rFonts w:ascii="Arial" w:hAnsi="Arial" w:cs="Arial"/>
        </w:rPr>
        <w:t xml:space="preserve">8.3 </w:t>
      </w:r>
      <w:r w:rsidR="005F773F">
        <w:rPr>
          <w:rFonts w:ascii="Arial" w:hAnsi="Arial" w:cs="Arial"/>
        </w:rPr>
        <w:tab/>
      </w:r>
      <w:r w:rsidRPr="005F773F">
        <w:rPr>
          <w:rFonts w:ascii="Arial" w:hAnsi="Arial" w:cs="Arial"/>
        </w:rPr>
        <w:t>Demonstrate a comprehensive understanding and application of management and consultancy skills through critical thinking, appraisal and problem analysis.</w:t>
      </w:r>
    </w:p>
    <w:p w14:paraId="20A7FD06" w14:textId="77777777" w:rsidR="00C743E3" w:rsidRPr="005F773F" w:rsidRDefault="00C743E3" w:rsidP="00603EF4">
      <w:pPr>
        <w:spacing w:after="120" w:line="240" w:lineRule="auto"/>
        <w:ind w:left="567" w:right="543"/>
        <w:rPr>
          <w:rFonts w:ascii="Arial" w:hAnsi="Arial" w:cs="Arial"/>
        </w:rPr>
      </w:pPr>
    </w:p>
    <w:p w14:paraId="6197CBE6" w14:textId="77777777" w:rsidR="00C743E3" w:rsidRPr="005F773F" w:rsidRDefault="00C743E3" w:rsidP="00C743E3">
      <w:pPr>
        <w:pStyle w:val="Heading2"/>
        <w:jc w:val="left"/>
        <w:rPr>
          <w:sz w:val="22"/>
          <w:szCs w:val="22"/>
        </w:rPr>
      </w:pPr>
      <w:r w:rsidRPr="005F773F">
        <w:rPr>
          <w:sz w:val="22"/>
          <w:szCs w:val="22"/>
        </w:rPr>
        <w:t>The intended generic learning outcomes.</w:t>
      </w:r>
      <w:r w:rsidRPr="005F773F">
        <w:rPr>
          <w:sz w:val="22"/>
          <w:szCs w:val="22"/>
        </w:rPr>
        <w:br/>
        <w:t>On successfully completing the module students will be able to:</w:t>
      </w:r>
    </w:p>
    <w:p w14:paraId="5A2C1A70" w14:textId="397A13A8" w:rsidR="00603EF4" w:rsidRPr="005F773F" w:rsidRDefault="00603EF4" w:rsidP="005F773F">
      <w:pPr>
        <w:spacing w:after="120" w:line="240" w:lineRule="auto"/>
        <w:ind w:left="1276" w:right="543" w:hanging="556"/>
        <w:rPr>
          <w:rFonts w:ascii="Arial" w:hAnsi="Arial" w:cs="Arial"/>
        </w:rPr>
      </w:pPr>
      <w:r w:rsidRPr="005F773F">
        <w:rPr>
          <w:rFonts w:ascii="Arial" w:hAnsi="Arial" w:cs="Arial"/>
        </w:rPr>
        <w:t xml:space="preserve">9.1 </w:t>
      </w:r>
      <w:r w:rsidR="005F773F">
        <w:rPr>
          <w:rFonts w:ascii="Arial" w:hAnsi="Arial" w:cs="Arial"/>
        </w:rPr>
        <w:tab/>
      </w:r>
      <w:r w:rsidRPr="005F773F">
        <w:rPr>
          <w:rFonts w:ascii="Arial" w:hAnsi="Arial" w:cs="Arial"/>
        </w:rPr>
        <w:t xml:space="preserve">Manage their time, prioritise workloads and manage stress as well taking responsibility for their learning and professional development; </w:t>
      </w:r>
    </w:p>
    <w:p w14:paraId="68FF1486" w14:textId="169AAD0C" w:rsidR="00603EF4" w:rsidRPr="005F773F" w:rsidRDefault="00603EF4" w:rsidP="005F773F">
      <w:pPr>
        <w:spacing w:after="120" w:line="240" w:lineRule="auto"/>
        <w:ind w:left="1276" w:right="543" w:hanging="556"/>
        <w:rPr>
          <w:rFonts w:ascii="Arial" w:hAnsi="Arial" w:cs="Arial"/>
        </w:rPr>
      </w:pPr>
      <w:r w:rsidRPr="005F773F">
        <w:rPr>
          <w:rFonts w:ascii="Arial" w:hAnsi="Arial" w:cs="Arial"/>
        </w:rPr>
        <w:t xml:space="preserve">9.2 </w:t>
      </w:r>
      <w:r w:rsidR="005F773F">
        <w:rPr>
          <w:rFonts w:ascii="Arial" w:hAnsi="Arial" w:cs="Arial"/>
        </w:rPr>
        <w:tab/>
      </w:r>
      <w:r w:rsidRPr="005F773F">
        <w:rPr>
          <w:rFonts w:ascii="Arial" w:hAnsi="Arial" w:cs="Arial"/>
        </w:rPr>
        <w:t xml:space="preserve">Solve </w:t>
      </w:r>
      <w:r w:rsidR="000E0ED6">
        <w:rPr>
          <w:rFonts w:ascii="Arial" w:hAnsi="Arial" w:cs="Arial"/>
        </w:rPr>
        <w:t xml:space="preserve">complex </w:t>
      </w:r>
      <w:r w:rsidRPr="005F773F">
        <w:rPr>
          <w:rFonts w:ascii="Arial" w:hAnsi="Arial" w:cs="Arial"/>
        </w:rPr>
        <w:t>problems that are common in business and management research;</w:t>
      </w:r>
    </w:p>
    <w:p w14:paraId="1CC350B8" w14:textId="08C86C73" w:rsidR="00603EF4" w:rsidRPr="005F773F" w:rsidRDefault="00603EF4" w:rsidP="005F773F">
      <w:pPr>
        <w:spacing w:after="120" w:line="240" w:lineRule="auto"/>
        <w:ind w:left="1276" w:right="543" w:hanging="556"/>
        <w:rPr>
          <w:rFonts w:ascii="Arial" w:hAnsi="Arial" w:cs="Arial"/>
        </w:rPr>
      </w:pPr>
      <w:r w:rsidRPr="005F773F">
        <w:rPr>
          <w:rFonts w:ascii="Arial" w:hAnsi="Arial" w:cs="Arial"/>
        </w:rPr>
        <w:t xml:space="preserve">9.3 </w:t>
      </w:r>
      <w:r w:rsidR="005F773F">
        <w:rPr>
          <w:rFonts w:ascii="Arial" w:hAnsi="Arial" w:cs="Arial"/>
        </w:rPr>
        <w:tab/>
      </w:r>
      <w:r w:rsidR="005F773F" w:rsidRPr="005F773F">
        <w:rPr>
          <w:rFonts w:ascii="Arial" w:hAnsi="Arial" w:cs="Arial"/>
        </w:rPr>
        <w:t>Communicate effectively to a variety of audiences and/or using a variety of methods</w:t>
      </w:r>
    </w:p>
    <w:p w14:paraId="17761DF5" w14:textId="77777777" w:rsidR="00C743E3" w:rsidRPr="005F773F" w:rsidRDefault="00C743E3" w:rsidP="00C743E3">
      <w:pPr>
        <w:spacing w:after="120" w:line="240" w:lineRule="auto"/>
        <w:ind w:left="567" w:right="543"/>
        <w:rPr>
          <w:rFonts w:ascii="Arial" w:hAnsi="Arial" w:cs="Arial"/>
        </w:rPr>
      </w:pPr>
    </w:p>
    <w:p w14:paraId="17C5DB63" w14:textId="77777777" w:rsidR="00C743E3" w:rsidRPr="005F773F" w:rsidRDefault="00C743E3" w:rsidP="00C743E3">
      <w:pPr>
        <w:pStyle w:val="Heading2"/>
        <w:rPr>
          <w:sz w:val="22"/>
          <w:szCs w:val="22"/>
        </w:rPr>
      </w:pPr>
      <w:r w:rsidRPr="005F773F">
        <w:rPr>
          <w:sz w:val="22"/>
          <w:szCs w:val="22"/>
        </w:rPr>
        <w:t>A synopsis of the curriculum</w:t>
      </w:r>
    </w:p>
    <w:p w14:paraId="6EFF3B4B" w14:textId="77777777" w:rsidR="00603EF4" w:rsidRPr="005F773F" w:rsidRDefault="00603EF4" w:rsidP="00603EF4">
      <w:pPr>
        <w:spacing w:after="120" w:line="240" w:lineRule="auto"/>
        <w:ind w:left="567" w:right="543"/>
        <w:rPr>
          <w:rFonts w:ascii="Arial" w:hAnsi="Arial" w:cs="Arial"/>
          <w:iCs/>
        </w:rPr>
      </w:pPr>
      <w:r w:rsidRPr="005F773F">
        <w:rPr>
          <w:rFonts w:ascii="Arial" w:hAnsi="Arial" w:cs="Arial"/>
          <w:iCs/>
        </w:rPr>
        <w:t xml:space="preserve">Employers are in search for individuals who possess logical thinking, analytical capability, leadership, communication and the ability to work under pressure. This module develops the necessary research knowledge and skills for students to be able to successfully complete a piece of research in industry or consultancy contexts or academia.  </w:t>
      </w:r>
    </w:p>
    <w:p w14:paraId="5092B00B" w14:textId="77777777" w:rsidR="00603EF4" w:rsidRPr="005F773F" w:rsidRDefault="00603EF4" w:rsidP="00603EF4">
      <w:pPr>
        <w:spacing w:after="120" w:line="240" w:lineRule="auto"/>
        <w:ind w:left="567" w:right="543"/>
        <w:rPr>
          <w:rFonts w:ascii="Arial" w:hAnsi="Arial" w:cs="Arial"/>
          <w:iCs/>
        </w:rPr>
      </w:pPr>
      <w:r w:rsidRPr="005F773F">
        <w:rPr>
          <w:rFonts w:ascii="Arial" w:hAnsi="Arial" w:cs="Arial"/>
          <w:iCs/>
        </w:rPr>
        <w:t>Indicative topics are:</w:t>
      </w:r>
    </w:p>
    <w:p w14:paraId="26788351" w14:textId="119963D8" w:rsidR="00603EF4" w:rsidRPr="005F773F" w:rsidRDefault="00603EF4" w:rsidP="005F773F">
      <w:pPr>
        <w:pStyle w:val="ListParagraph"/>
        <w:numPr>
          <w:ilvl w:val="0"/>
          <w:numId w:val="6"/>
        </w:numPr>
        <w:spacing w:after="120" w:line="240" w:lineRule="auto"/>
        <w:ind w:left="927" w:right="543"/>
        <w:rPr>
          <w:rFonts w:ascii="Arial" w:hAnsi="Arial" w:cs="Arial"/>
          <w:iCs/>
        </w:rPr>
      </w:pPr>
      <w:r w:rsidRPr="005F773F">
        <w:rPr>
          <w:rFonts w:ascii="Arial" w:hAnsi="Arial" w:cs="Arial"/>
          <w:iCs/>
        </w:rPr>
        <w:t>Choosing the topic of interest and literature review</w:t>
      </w:r>
    </w:p>
    <w:p w14:paraId="785294C9" w14:textId="0C878B4E" w:rsidR="00603EF4" w:rsidRPr="005F773F" w:rsidRDefault="00603EF4" w:rsidP="005F773F">
      <w:pPr>
        <w:pStyle w:val="ListParagraph"/>
        <w:numPr>
          <w:ilvl w:val="0"/>
          <w:numId w:val="6"/>
        </w:numPr>
        <w:spacing w:after="120" w:line="240" w:lineRule="auto"/>
        <w:ind w:left="927" w:right="543"/>
        <w:rPr>
          <w:rFonts w:ascii="Arial" w:hAnsi="Arial" w:cs="Arial"/>
          <w:iCs/>
        </w:rPr>
      </w:pPr>
      <w:r w:rsidRPr="005F773F">
        <w:rPr>
          <w:rFonts w:ascii="Arial" w:hAnsi="Arial" w:cs="Arial"/>
          <w:iCs/>
          <w:lang w:val="en-US"/>
        </w:rPr>
        <w:t>Research process and Ethics in in business research</w:t>
      </w:r>
      <w:r w:rsidRPr="005F773F">
        <w:rPr>
          <w:rFonts w:ascii="Arial" w:hAnsi="Arial" w:cs="Arial"/>
          <w:iCs/>
        </w:rPr>
        <w:t xml:space="preserve"> </w:t>
      </w:r>
    </w:p>
    <w:p w14:paraId="1322E579" w14:textId="7014BBA8" w:rsidR="00603EF4" w:rsidRPr="005F773F" w:rsidRDefault="00603EF4" w:rsidP="005F773F">
      <w:pPr>
        <w:pStyle w:val="ListParagraph"/>
        <w:numPr>
          <w:ilvl w:val="0"/>
          <w:numId w:val="6"/>
        </w:numPr>
        <w:spacing w:after="120" w:line="240" w:lineRule="auto"/>
        <w:ind w:left="927" w:right="543"/>
        <w:rPr>
          <w:rFonts w:ascii="Arial" w:hAnsi="Arial" w:cs="Arial"/>
          <w:iCs/>
        </w:rPr>
      </w:pPr>
      <w:r w:rsidRPr="005F773F">
        <w:rPr>
          <w:rFonts w:ascii="Arial" w:hAnsi="Arial" w:cs="Arial"/>
          <w:iCs/>
          <w:lang w:val="en-US"/>
        </w:rPr>
        <w:t>Choosing your research design</w:t>
      </w:r>
    </w:p>
    <w:p w14:paraId="3CCA0F93" w14:textId="5F5A4036" w:rsidR="00603EF4" w:rsidRPr="005F773F" w:rsidRDefault="00603EF4" w:rsidP="005F773F">
      <w:pPr>
        <w:pStyle w:val="ListParagraph"/>
        <w:numPr>
          <w:ilvl w:val="0"/>
          <w:numId w:val="6"/>
        </w:numPr>
        <w:spacing w:after="120" w:line="240" w:lineRule="auto"/>
        <w:ind w:left="927" w:right="543"/>
        <w:rPr>
          <w:rFonts w:ascii="Arial" w:hAnsi="Arial" w:cs="Arial"/>
          <w:iCs/>
        </w:rPr>
      </w:pPr>
      <w:r w:rsidRPr="005F773F">
        <w:rPr>
          <w:rFonts w:ascii="Arial" w:hAnsi="Arial" w:cs="Arial"/>
          <w:iCs/>
        </w:rPr>
        <w:t>Preparing the research proposal</w:t>
      </w:r>
    </w:p>
    <w:p w14:paraId="2EC45238" w14:textId="67BA8421" w:rsidR="00603EF4" w:rsidRPr="005F773F" w:rsidRDefault="00603EF4" w:rsidP="005F773F">
      <w:pPr>
        <w:pStyle w:val="ListParagraph"/>
        <w:numPr>
          <w:ilvl w:val="0"/>
          <w:numId w:val="6"/>
        </w:numPr>
        <w:spacing w:after="120" w:line="240" w:lineRule="auto"/>
        <w:ind w:left="927" w:right="543"/>
        <w:rPr>
          <w:rFonts w:ascii="Arial" w:hAnsi="Arial" w:cs="Arial"/>
          <w:iCs/>
          <w:lang w:val="en-US"/>
        </w:rPr>
      </w:pPr>
      <w:r w:rsidRPr="005F773F">
        <w:rPr>
          <w:rFonts w:ascii="Arial" w:hAnsi="Arial" w:cs="Arial"/>
          <w:iCs/>
          <w:lang w:val="en-US"/>
        </w:rPr>
        <w:t>Communicating the Research</w:t>
      </w:r>
    </w:p>
    <w:p w14:paraId="2F2899F2" w14:textId="77777777" w:rsidR="00C743E3" w:rsidRPr="005F773F" w:rsidRDefault="00C743E3" w:rsidP="00C743E3">
      <w:pPr>
        <w:spacing w:after="120" w:line="240" w:lineRule="auto"/>
        <w:ind w:left="426" w:right="543"/>
        <w:rPr>
          <w:rFonts w:ascii="Arial" w:hAnsi="Arial" w:cs="Arial"/>
          <w:iCs/>
        </w:rPr>
      </w:pPr>
    </w:p>
    <w:p w14:paraId="43A69C93" w14:textId="77777777" w:rsidR="00C743E3" w:rsidRPr="005F773F" w:rsidRDefault="00C743E3" w:rsidP="00C743E3">
      <w:pPr>
        <w:pStyle w:val="Heading2"/>
        <w:rPr>
          <w:sz w:val="22"/>
          <w:szCs w:val="22"/>
        </w:rPr>
      </w:pPr>
      <w:r w:rsidRPr="005F773F">
        <w:rPr>
          <w:sz w:val="22"/>
          <w:szCs w:val="22"/>
        </w:rPr>
        <w:t xml:space="preserve">Reading list </w:t>
      </w:r>
    </w:p>
    <w:p w14:paraId="69D18E10" w14:textId="77777777" w:rsidR="00C743E3" w:rsidRPr="005F773F" w:rsidRDefault="00C743E3" w:rsidP="00C743E3">
      <w:pPr>
        <w:pStyle w:val="Heading2"/>
        <w:numPr>
          <w:ilvl w:val="0"/>
          <w:numId w:val="0"/>
        </w:numPr>
        <w:ind w:left="567"/>
        <w:rPr>
          <w:b w:val="0"/>
          <w:bCs/>
          <w:sz w:val="22"/>
          <w:szCs w:val="22"/>
        </w:rPr>
      </w:pPr>
      <w:r w:rsidRPr="005F773F">
        <w:rPr>
          <w:b w:val="0"/>
          <w:bCs/>
          <w:sz w:val="22"/>
          <w:szCs w:val="22"/>
        </w:rPr>
        <w:t xml:space="preserve">The University is committed to ensuring that core reading materials are in accessible electronic format in line with the Kent Inclusive Practices. </w:t>
      </w:r>
    </w:p>
    <w:p w14:paraId="2743F3C6" w14:textId="1FE0DB57" w:rsidR="00C743E3" w:rsidRPr="005F773F" w:rsidRDefault="00C743E3" w:rsidP="00C743E3">
      <w:pPr>
        <w:pStyle w:val="Heading2"/>
        <w:numPr>
          <w:ilvl w:val="0"/>
          <w:numId w:val="0"/>
        </w:numPr>
        <w:ind w:left="567"/>
        <w:rPr>
          <w:b w:val="0"/>
          <w:bCs/>
          <w:sz w:val="22"/>
          <w:szCs w:val="22"/>
        </w:rPr>
      </w:pPr>
      <w:r w:rsidRPr="005F773F">
        <w:rPr>
          <w:b w:val="0"/>
          <w:bCs/>
          <w:sz w:val="22"/>
          <w:szCs w:val="22"/>
        </w:rPr>
        <w:t xml:space="preserve">The most up to date reading list for each module can be found on the university's </w:t>
      </w:r>
      <w:hyperlink r:id="rId7" w:history="1">
        <w:r w:rsidRPr="005F773F">
          <w:rPr>
            <w:rStyle w:val="Hyperlink"/>
            <w:b w:val="0"/>
            <w:bCs/>
            <w:sz w:val="22"/>
            <w:szCs w:val="22"/>
          </w:rPr>
          <w:t>reading list pages</w:t>
        </w:r>
      </w:hyperlink>
      <w:r w:rsidRPr="005F773F">
        <w:rPr>
          <w:b w:val="0"/>
          <w:bCs/>
          <w:sz w:val="22"/>
          <w:szCs w:val="22"/>
        </w:rPr>
        <w:t xml:space="preserve">. </w:t>
      </w:r>
    </w:p>
    <w:p w14:paraId="74EBC559" w14:textId="52AF12B9" w:rsidR="00C743E3" w:rsidRPr="005F773F" w:rsidRDefault="00C743E3" w:rsidP="00C743E3">
      <w:pPr>
        <w:spacing w:after="120" w:line="240" w:lineRule="auto"/>
        <w:ind w:right="543"/>
        <w:jc w:val="both"/>
        <w:rPr>
          <w:rFonts w:ascii="Arial" w:hAnsi="Arial" w:cs="Arial"/>
          <w:b/>
        </w:rPr>
      </w:pPr>
    </w:p>
    <w:p w14:paraId="13FEE00B" w14:textId="77777777" w:rsidR="00C743E3" w:rsidRPr="005F773F" w:rsidRDefault="00C743E3" w:rsidP="00C743E3">
      <w:pPr>
        <w:pStyle w:val="Heading2"/>
        <w:rPr>
          <w:sz w:val="22"/>
          <w:szCs w:val="22"/>
        </w:rPr>
      </w:pPr>
      <w:r w:rsidRPr="005F773F">
        <w:rPr>
          <w:sz w:val="22"/>
          <w:szCs w:val="22"/>
        </w:rPr>
        <w:t>Contact Hours</w:t>
      </w:r>
    </w:p>
    <w:p w14:paraId="33E5D173" w14:textId="05BC5614" w:rsidR="00C743E3" w:rsidRPr="005F773F" w:rsidRDefault="00C743E3" w:rsidP="00C743E3">
      <w:pPr>
        <w:ind w:left="567"/>
        <w:rPr>
          <w:rFonts w:ascii="Arial" w:hAnsi="Arial" w:cs="Arial"/>
        </w:rPr>
      </w:pPr>
      <w:r w:rsidRPr="005F773F">
        <w:rPr>
          <w:rFonts w:ascii="Arial" w:hAnsi="Arial" w:cs="Arial"/>
        </w:rPr>
        <w:t>Private Study:</w:t>
      </w:r>
      <w:r w:rsidR="00603EF4" w:rsidRPr="005F773F">
        <w:rPr>
          <w:rFonts w:ascii="Arial" w:hAnsi="Arial" w:cs="Arial"/>
        </w:rPr>
        <w:t xml:space="preserve"> 12</w:t>
      </w:r>
      <w:r w:rsidR="008E28A3">
        <w:rPr>
          <w:rFonts w:ascii="Arial" w:hAnsi="Arial" w:cs="Arial"/>
        </w:rPr>
        <w:t>8</w:t>
      </w:r>
    </w:p>
    <w:p w14:paraId="12A0FF3F" w14:textId="19D27DEA" w:rsidR="00C743E3" w:rsidRPr="005F773F" w:rsidRDefault="00C743E3" w:rsidP="00C743E3">
      <w:pPr>
        <w:ind w:left="567"/>
        <w:rPr>
          <w:rFonts w:ascii="Arial" w:hAnsi="Arial" w:cs="Arial"/>
        </w:rPr>
      </w:pPr>
      <w:r w:rsidRPr="005F773F">
        <w:rPr>
          <w:rFonts w:ascii="Arial" w:hAnsi="Arial" w:cs="Arial"/>
        </w:rPr>
        <w:t>Contact Hours:</w:t>
      </w:r>
      <w:r w:rsidR="00603EF4" w:rsidRPr="005F773F">
        <w:rPr>
          <w:rFonts w:ascii="Arial" w:hAnsi="Arial" w:cs="Arial"/>
        </w:rPr>
        <w:t xml:space="preserve"> 2</w:t>
      </w:r>
      <w:r w:rsidR="008E28A3">
        <w:rPr>
          <w:rFonts w:ascii="Arial" w:hAnsi="Arial" w:cs="Arial"/>
        </w:rPr>
        <w:t>2</w:t>
      </w:r>
    </w:p>
    <w:p w14:paraId="456CDEE4" w14:textId="113A2122" w:rsidR="00C743E3" w:rsidRPr="005F773F" w:rsidRDefault="00C743E3" w:rsidP="00C743E3">
      <w:pPr>
        <w:ind w:left="567"/>
        <w:rPr>
          <w:rFonts w:ascii="Arial" w:hAnsi="Arial" w:cs="Arial"/>
        </w:rPr>
      </w:pPr>
      <w:r w:rsidRPr="005F773F">
        <w:rPr>
          <w:rFonts w:ascii="Arial" w:hAnsi="Arial" w:cs="Arial"/>
        </w:rPr>
        <w:t>Total:</w:t>
      </w:r>
      <w:r w:rsidR="00603EF4" w:rsidRPr="005F773F">
        <w:rPr>
          <w:rFonts w:ascii="Arial" w:hAnsi="Arial" w:cs="Arial"/>
        </w:rPr>
        <w:t xml:space="preserve"> 150</w:t>
      </w:r>
    </w:p>
    <w:p w14:paraId="792D9F8F" w14:textId="77777777" w:rsidR="00C743E3" w:rsidRPr="005F773F" w:rsidRDefault="00C743E3" w:rsidP="00C743E3">
      <w:pPr>
        <w:pStyle w:val="Heading2"/>
        <w:rPr>
          <w:i/>
          <w:iCs/>
          <w:sz w:val="22"/>
          <w:szCs w:val="22"/>
        </w:rPr>
      </w:pPr>
      <w:r w:rsidRPr="005F773F">
        <w:rPr>
          <w:sz w:val="22"/>
          <w:szCs w:val="22"/>
        </w:rPr>
        <w:lastRenderedPageBreak/>
        <w:t>Assessment methods</w:t>
      </w:r>
    </w:p>
    <w:p w14:paraId="664F2828" w14:textId="0BF52736" w:rsidR="00C743E3" w:rsidRPr="005F773F" w:rsidRDefault="00C743E3" w:rsidP="00C743E3">
      <w:pPr>
        <w:pStyle w:val="header2"/>
        <w:numPr>
          <w:ilvl w:val="1"/>
          <w:numId w:val="3"/>
        </w:numPr>
        <w:rPr>
          <w:b w:val="0"/>
          <w:bCs/>
          <w:i/>
          <w:iCs/>
          <w:sz w:val="22"/>
          <w:szCs w:val="22"/>
        </w:rPr>
      </w:pPr>
      <w:r w:rsidRPr="005F773F">
        <w:rPr>
          <w:b w:val="0"/>
          <w:bCs/>
          <w:iCs/>
          <w:sz w:val="22"/>
          <w:szCs w:val="22"/>
        </w:rPr>
        <w:t xml:space="preserve"> </w:t>
      </w:r>
      <w:r w:rsidR="005F773F">
        <w:rPr>
          <w:b w:val="0"/>
          <w:bCs/>
          <w:iCs/>
          <w:sz w:val="22"/>
          <w:szCs w:val="22"/>
        </w:rPr>
        <w:tab/>
      </w:r>
      <w:r w:rsidRPr="005F773F">
        <w:rPr>
          <w:b w:val="0"/>
          <w:bCs/>
          <w:iCs/>
          <w:sz w:val="22"/>
          <w:szCs w:val="22"/>
        </w:rPr>
        <w:t>Main assessment methods</w:t>
      </w:r>
    </w:p>
    <w:p w14:paraId="23B70477" w14:textId="67A37DCF" w:rsidR="00603EF4" w:rsidRPr="005F773F" w:rsidRDefault="00217F8F" w:rsidP="005F773F">
      <w:pPr>
        <w:spacing w:after="120" w:line="240" w:lineRule="auto"/>
        <w:ind w:left="468" w:right="543" w:firstLine="252"/>
        <w:rPr>
          <w:rFonts w:ascii="Arial" w:hAnsi="Arial" w:cs="Arial"/>
          <w:iCs/>
        </w:rPr>
      </w:pPr>
      <w:r>
        <w:rPr>
          <w:rFonts w:ascii="Arial" w:hAnsi="Arial" w:cs="Arial"/>
          <w:iCs/>
        </w:rPr>
        <w:t xml:space="preserve">Individual </w:t>
      </w:r>
      <w:r w:rsidR="00603EF4" w:rsidRPr="005F773F">
        <w:rPr>
          <w:rFonts w:ascii="Arial" w:hAnsi="Arial" w:cs="Arial"/>
          <w:iCs/>
        </w:rPr>
        <w:t xml:space="preserve">Research Proposal (1000 words) </w:t>
      </w:r>
      <w:r w:rsidR="000E0ED6">
        <w:rPr>
          <w:rFonts w:ascii="Arial" w:hAnsi="Arial" w:cs="Arial"/>
          <w:iCs/>
        </w:rPr>
        <w:t xml:space="preserve">- </w:t>
      </w:r>
      <w:r w:rsidR="00603EF4" w:rsidRPr="005F773F">
        <w:rPr>
          <w:rFonts w:ascii="Arial" w:hAnsi="Arial" w:cs="Arial"/>
          <w:iCs/>
        </w:rPr>
        <w:t>40%</w:t>
      </w:r>
    </w:p>
    <w:p w14:paraId="05C48670" w14:textId="7BA378CF" w:rsidR="00C743E3" w:rsidRPr="005F773F" w:rsidRDefault="00603EF4" w:rsidP="005F773F">
      <w:pPr>
        <w:spacing w:after="120" w:line="240" w:lineRule="auto"/>
        <w:ind w:left="468" w:right="543" w:firstLine="252"/>
        <w:rPr>
          <w:rFonts w:ascii="Arial" w:hAnsi="Arial" w:cs="Arial"/>
          <w:iCs/>
        </w:rPr>
      </w:pPr>
      <w:r w:rsidRPr="005F773F">
        <w:rPr>
          <w:rFonts w:ascii="Arial" w:hAnsi="Arial" w:cs="Arial"/>
          <w:iCs/>
        </w:rPr>
        <w:t>Literature Review (2000 words)</w:t>
      </w:r>
      <w:r w:rsidR="000E0ED6">
        <w:rPr>
          <w:rFonts w:ascii="Arial" w:hAnsi="Arial" w:cs="Arial"/>
          <w:iCs/>
        </w:rPr>
        <w:t xml:space="preserve"> -</w:t>
      </w:r>
      <w:r w:rsidRPr="005F773F">
        <w:rPr>
          <w:rFonts w:ascii="Arial" w:hAnsi="Arial" w:cs="Arial"/>
          <w:iCs/>
        </w:rPr>
        <w:t xml:space="preserve"> 60%</w:t>
      </w:r>
    </w:p>
    <w:p w14:paraId="5F662C7C" w14:textId="77777777" w:rsidR="00C743E3" w:rsidRPr="005F773F" w:rsidRDefault="00C743E3" w:rsidP="00C743E3">
      <w:pPr>
        <w:spacing w:after="120" w:line="240" w:lineRule="auto"/>
        <w:ind w:left="426" w:right="543"/>
        <w:rPr>
          <w:rFonts w:ascii="Arial" w:hAnsi="Arial" w:cs="Arial"/>
          <w:b/>
          <w:iCs/>
        </w:rPr>
      </w:pPr>
    </w:p>
    <w:p w14:paraId="6DC57AEB" w14:textId="77777777" w:rsidR="00C743E3" w:rsidRPr="005F773F" w:rsidRDefault="00C743E3" w:rsidP="00C743E3">
      <w:pPr>
        <w:spacing w:after="120"/>
        <w:ind w:right="543"/>
        <w:rPr>
          <w:rFonts w:ascii="Arial" w:hAnsi="Arial" w:cs="Arial"/>
          <w:iCs/>
        </w:rPr>
      </w:pPr>
      <w:r w:rsidRPr="005F773F">
        <w:rPr>
          <w:rFonts w:ascii="Arial" w:hAnsi="Arial" w:cs="Arial"/>
          <w:iCs/>
        </w:rPr>
        <w:t xml:space="preserve">13.2 Reassessment methods </w:t>
      </w:r>
    </w:p>
    <w:p w14:paraId="4C097C76" w14:textId="6CAF6CF0" w:rsidR="00C743E3" w:rsidRPr="005F773F" w:rsidRDefault="00603EF4" w:rsidP="00624D76">
      <w:pPr>
        <w:spacing w:after="120" w:line="240" w:lineRule="auto"/>
        <w:ind w:left="426" w:right="543" w:firstLine="294"/>
        <w:rPr>
          <w:rFonts w:ascii="Arial" w:hAnsi="Arial" w:cs="Arial"/>
          <w:iCs/>
        </w:rPr>
      </w:pPr>
      <w:r w:rsidRPr="005F773F">
        <w:rPr>
          <w:rFonts w:ascii="Arial" w:hAnsi="Arial" w:cs="Arial"/>
          <w:iCs/>
        </w:rPr>
        <w:t>Like for Like</w:t>
      </w:r>
    </w:p>
    <w:p w14:paraId="22F894B5" w14:textId="77777777" w:rsidR="00C743E3" w:rsidRPr="005F773F" w:rsidRDefault="00C743E3" w:rsidP="00C743E3">
      <w:pPr>
        <w:spacing w:after="120" w:line="240" w:lineRule="auto"/>
        <w:ind w:left="426" w:right="543"/>
        <w:rPr>
          <w:rFonts w:ascii="Arial" w:hAnsi="Arial" w:cs="Arial"/>
          <w:iCs/>
        </w:rPr>
      </w:pPr>
    </w:p>
    <w:p w14:paraId="356DB56D" w14:textId="0887A7E6" w:rsidR="00C743E3" w:rsidRPr="005F773F" w:rsidRDefault="00C743E3" w:rsidP="00C743E3">
      <w:pPr>
        <w:pStyle w:val="Heading2"/>
        <w:rPr>
          <w:sz w:val="22"/>
          <w:szCs w:val="22"/>
        </w:rPr>
      </w:pPr>
      <w:r w:rsidRPr="005F773F">
        <w:rPr>
          <w:sz w:val="22"/>
          <w:szCs w:val="22"/>
        </w:rPr>
        <w:t xml:space="preserve">Map of module learning outcomes (sections </w:t>
      </w:r>
      <w:r w:rsidR="00862E01">
        <w:rPr>
          <w:sz w:val="22"/>
          <w:szCs w:val="22"/>
        </w:rPr>
        <w:t>8</w:t>
      </w:r>
      <w:r w:rsidRPr="005F773F">
        <w:rPr>
          <w:sz w:val="22"/>
          <w:szCs w:val="22"/>
        </w:rPr>
        <w:t xml:space="preserve"> &amp; </w:t>
      </w:r>
      <w:r w:rsidR="00862E01">
        <w:rPr>
          <w:sz w:val="22"/>
          <w:szCs w:val="22"/>
        </w:rPr>
        <w:t>9</w:t>
      </w:r>
      <w:r w:rsidRPr="005F773F">
        <w:rPr>
          <w:sz w:val="22"/>
          <w:szCs w:val="22"/>
        </w:rPr>
        <w:t>) to learning and teaching methods (section 1</w:t>
      </w:r>
      <w:r w:rsidR="00541300">
        <w:rPr>
          <w:sz w:val="22"/>
          <w:szCs w:val="22"/>
        </w:rPr>
        <w:t>2</w:t>
      </w:r>
      <w:r w:rsidRPr="005F773F">
        <w:rPr>
          <w:sz w:val="22"/>
          <w:szCs w:val="22"/>
        </w:rPr>
        <w:t>) and methods of assessment (section 1</w:t>
      </w:r>
      <w:r w:rsidR="00541300">
        <w:rPr>
          <w:sz w:val="22"/>
          <w:szCs w:val="22"/>
        </w:rPr>
        <w:t>3</w:t>
      </w:r>
      <w:r w:rsidRPr="005F773F">
        <w:rPr>
          <w:sz w:val="22"/>
          <w:szCs w:val="22"/>
        </w:rPr>
        <w:t>)</w:t>
      </w:r>
    </w:p>
    <w:p w14:paraId="4CD5EFFD" w14:textId="77777777" w:rsidR="00C743E3" w:rsidRPr="005F773F" w:rsidRDefault="00C743E3" w:rsidP="00C743E3">
      <w:pPr>
        <w:spacing w:after="120" w:line="240" w:lineRule="auto"/>
        <w:ind w:left="567" w:right="543"/>
        <w:jc w:val="both"/>
        <w:rPr>
          <w:rFonts w:ascii="Arial" w:hAnsi="Arial" w:cs="Arial"/>
          <w:i/>
          <w:iCs/>
        </w:rPr>
      </w:pPr>
    </w:p>
    <w:p w14:paraId="46648B23" w14:textId="77777777" w:rsidR="00C743E3" w:rsidRPr="005F773F" w:rsidRDefault="00C743E3" w:rsidP="00C743E3">
      <w:pPr>
        <w:spacing w:after="120" w:line="240" w:lineRule="auto"/>
        <w:ind w:left="567" w:right="543"/>
        <w:jc w:val="both"/>
        <w:rPr>
          <w:rFonts w:ascii="Arial" w:hAnsi="Arial" w:cs="Arial"/>
          <w:b/>
          <w:bCs/>
        </w:rPr>
      </w:pPr>
      <w:r w:rsidRPr="005F773F">
        <w:rPr>
          <w:rFonts w:ascii="Arial" w:hAnsi="Arial" w:cs="Arial"/>
          <w:b/>
          <w:bCs/>
        </w:rPr>
        <w:t>Module learning outcomes against learning and teaching methods:</w:t>
      </w:r>
    </w:p>
    <w:tbl>
      <w:tblPr>
        <w:tblStyle w:val="TableGrid"/>
        <w:tblW w:w="5000" w:type="pct"/>
        <w:tblLook w:val="04A0" w:firstRow="1" w:lastRow="0" w:firstColumn="1" w:lastColumn="0" w:noHBand="0" w:noVBand="1"/>
      </w:tblPr>
      <w:tblGrid>
        <w:gridCol w:w="2626"/>
        <w:gridCol w:w="1065"/>
        <w:gridCol w:w="1065"/>
        <w:gridCol w:w="1065"/>
        <w:gridCol w:w="1065"/>
        <w:gridCol w:w="1065"/>
        <w:gridCol w:w="1065"/>
      </w:tblGrid>
      <w:tr w:rsidR="00603EF4" w:rsidRPr="005F773F" w14:paraId="2A05171F" w14:textId="77777777" w:rsidTr="005F773F">
        <w:trPr>
          <w:cantSplit/>
          <w:trHeight w:val="903"/>
          <w:tblHeader/>
        </w:trPr>
        <w:tc>
          <w:tcPr>
            <w:tcW w:w="2088" w:type="pct"/>
            <w:shd w:val="clear" w:color="auto" w:fill="D9D9D9" w:themeFill="background1" w:themeFillShade="D9"/>
          </w:tcPr>
          <w:p w14:paraId="1A3A8978" w14:textId="77777777" w:rsidR="00603EF4" w:rsidRPr="005F773F" w:rsidRDefault="00603EF4" w:rsidP="001C16C0">
            <w:pPr>
              <w:spacing w:after="120"/>
              <w:ind w:left="33" w:right="543"/>
              <w:rPr>
                <w:rFonts w:ascii="Arial" w:hAnsi="Arial" w:cs="Arial"/>
                <w:b/>
              </w:rPr>
            </w:pPr>
            <w:r w:rsidRPr="005F773F">
              <w:rPr>
                <w:rFonts w:ascii="Arial" w:hAnsi="Arial" w:cs="Arial"/>
                <w:b/>
              </w:rPr>
              <w:t>Module learning outcome</w:t>
            </w:r>
          </w:p>
        </w:tc>
        <w:tc>
          <w:tcPr>
            <w:tcW w:w="485" w:type="pct"/>
          </w:tcPr>
          <w:p w14:paraId="52B88C92" w14:textId="77777777" w:rsidR="00603EF4" w:rsidRPr="005F773F" w:rsidRDefault="00603EF4" w:rsidP="001C16C0">
            <w:pPr>
              <w:spacing w:after="120"/>
              <w:ind w:right="543"/>
              <w:rPr>
                <w:rFonts w:ascii="Arial" w:hAnsi="Arial" w:cs="Arial"/>
              </w:rPr>
            </w:pPr>
            <w:r w:rsidRPr="005F773F">
              <w:rPr>
                <w:rFonts w:ascii="Arial" w:hAnsi="Arial" w:cs="Arial"/>
              </w:rPr>
              <w:t>8.1</w:t>
            </w:r>
          </w:p>
        </w:tc>
        <w:tc>
          <w:tcPr>
            <w:tcW w:w="485" w:type="pct"/>
          </w:tcPr>
          <w:p w14:paraId="0CF59DED" w14:textId="77777777" w:rsidR="00603EF4" w:rsidRPr="005F773F" w:rsidRDefault="00603EF4" w:rsidP="001C16C0">
            <w:pPr>
              <w:spacing w:after="120"/>
              <w:ind w:right="543"/>
              <w:rPr>
                <w:rFonts w:ascii="Arial" w:hAnsi="Arial" w:cs="Arial"/>
              </w:rPr>
            </w:pPr>
            <w:r w:rsidRPr="005F773F">
              <w:rPr>
                <w:rFonts w:ascii="Arial" w:hAnsi="Arial" w:cs="Arial"/>
              </w:rPr>
              <w:t>8.2</w:t>
            </w:r>
          </w:p>
        </w:tc>
        <w:tc>
          <w:tcPr>
            <w:tcW w:w="485" w:type="pct"/>
          </w:tcPr>
          <w:p w14:paraId="45B83B41" w14:textId="77777777" w:rsidR="00603EF4" w:rsidRPr="005F773F" w:rsidRDefault="00603EF4" w:rsidP="001C16C0">
            <w:pPr>
              <w:spacing w:after="120"/>
              <w:ind w:right="543"/>
              <w:rPr>
                <w:rFonts w:ascii="Arial" w:hAnsi="Arial" w:cs="Arial"/>
              </w:rPr>
            </w:pPr>
            <w:r w:rsidRPr="005F773F">
              <w:rPr>
                <w:rFonts w:ascii="Arial" w:hAnsi="Arial" w:cs="Arial"/>
              </w:rPr>
              <w:t>8.3</w:t>
            </w:r>
          </w:p>
        </w:tc>
        <w:tc>
          <w:tcPr>
            <w:tcW w:w="485" w:type="pct"/>
          </w:tcPr>
          <w:p w14:paraId="58381813" w14:textId="77777777" w:rsidR="00603EF4" w:rsidRPr="005F773F" w:rsidRDefault="00603EF4" w:rsidP="001C16C0">
            <w:pPr>
              <w:spacing w:after="120"/>
              <w:ind w:right="543"/>
              <w:rPr>
                <w:rFonts w:ascii="Arial" w:hAnsi="Arial" w:cs="Arial"/>
              </w:rPr>
            </w:pPr>
            <w:r w:rsidRPr="005F773F">
              <w:rPr>
                <w:rFonts w:ascii="Arial" w:hAnsi="Arial" w:cs="Arial"/>
              </w:rPr>
              <w:t>9.1</w:t>
            </w:r>
          </w:p>
        </w:tc>
        <w:tc>
          <w:tcPr>
            <w:tcW w:w="485" w:type="pct"/>
          </w:tcPr>
          <w:p w14:paraId="7B007082" w14:textId="77777777" w:rsidR="00603EF4" w:rsidRPr="005F773F" w:rsidRDefault="00603EF4" w:rsidP="001C16C0">
            <w:pPr>
              <w:spacing w:after="120"/>
              <w:ind w:right="543"/>
              <w:rPr>
                <w:rFonts w:ascii="Arial" w:hAnsi="Arial" w:cs="Arial"/>
              </w:rPr>
            </w:pPr>
            <w:r w:rsidRPr="005F773F">
              <w:rPr>
                <w:rFonts w:ascii="Arial" w:hAnsi="Arial" w:cs="Arial"/>
              </w:rPr>
              <w:t>9.2</w:t>
            </w:r>
          </w:p>
        </w:tc>
        <w:tc>
          <w:tcPr>
            <w:tcW w:w="485" w:type="pct"/>
          </w:tcPr>
          <w:p w14:paraId="5AE922BC" w14:textId="77777777" w:rsidR="00603EF4" w:rsidRPr="005F773F" w:rsidRDefault="00603EF4" w:rsidP="001C16C0">
            <w:pPr>
              <w:spacing w:after="120"/>
              <w:ind w:right="543"/>
              <w:rPr>
                <w:rFonts w:ascii="Arial" w:hAnsi="Arial" w:cs="Arial"/>
              </w:rPr>
            </w:pPr>
            <w:r w:rsidRPr="005F773F">
              <w:rPr>
                <w:rFonts w:ascii="Arial" w:hAnsi="Arial" w:cs="Arial"/>
              </w:rPr>
              <w:t>9.3</w:t>
            </w:r>
          </w:p>
        </w:tc>
      </w:tr>
      <w:tr w:rsidR="00603EF4" w:rsidRPr="005F773F" w14:paraId="6C09FF13" w14:textId="77777777" w:rsidTr="005F773F">
        <w:trPr>
          <w:trHeight w:val="376"/>
        </w:trPr>
        <w:tc>
          <w:tcPr>
            <w:tcW w:w="2088" w:type="pct"/>
          </w:tcPr>
          <w:p w14:paraId="2054BEFB" w14:textId="77777777" w:rsidR="00603EF4" w:rsidRPr="005F773F" w:rsidRDefault="00603EF4" w:rsidP="001C16C0">
            <w:pPr>
              <w:spacing w:after="120"/>
              <w:ind w:right="543"/>
              <w:rPr>
                <w:rFonts w:ascii="Arial" w:hAnsi="Arial" w:cs="Arial"/>
                <w:b/>
              </w:rPr>
            </w:pPr>
            <w:r w:rsidRPr="005F773F">
              <w:rPr>
                <w:rFonts w:ascii="Arial" w:hAnsi="Arial" w:cs="Arial"/>
                <w:b/>
              </w:rPr>
              <w:t>Private Study</w:t>
            </w:r>
          </w:p>
        </w:tc>
        <w:tc>
          <w:tcPr>
            <w:tcW w:w="485" w:type="pct"/>
          </w:tcPr>
          <w:p w14:paraId="6E2F57EE" w14:textId="56247F05"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294D40DF" w14:textId="5129B5E9"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13BE64C9" w14:textId="48349658"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44C80D13" w14:textId="24787A9F"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49AA68BF" w14:textId="3D04F8A2"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29813A56" w14:textId="02C334A6" w:rsidR="00603EF4" w:rsidRPr="005F773F" w:rsidRDefault="00603EF4" w:rsidP="001C16C0">
            <w:pPr>
              <w:spacing w:after="120"/>
              <w:ind w:right="543"/>
              <w:rPr>
                <w:rFonts w:ascii="Arial" w:hAnsi="Arial" w:cs="Arial"/>
                <w:b/>
              </w:rPr>
            </w:pPr>
            <w:r w:rsidRPr="005F773F">
              <w:rPr>
                <w:rFonts w:ascii="Arial" w:hAnsi="Arial" w:cs="Arial"/>
                <w:b/>
              </w:rPr>
              <w:t>X</w:t>
            </w:r>
          </w:p>
        </w:tc>
      </w:tr>
      <w:tr w:rsidR="00603EF4" w:rsidRPr="005F773F" w14:paraId="6C6735CC" w14:textId="77777777" w:rsidTr="005F773F">
        <w:trPr>
          <w:trHeight w:val="395"/>
        </w:trPr>
        <w:tc>
          <w:tcPr>
            <w:tcW w:w="2088" w:type="pct"/>
          </w:tcPr>
          <w:p w14:paraId="568B7F1A" w14:textId="3D251A94" w:rsidR="00603EF4" w:rsidRPr="005F773F" w:rsidRDefault="00603EF4" w:rsidP="001C16C0">
            <w:pPr>
              <w:spacing w:after="120"/>
              <w:ind w:right="543"/>
              <w:rPr>
                <w:rFonts w:ascii="Arial" w:hAnsi="Arial" w:cs="Arial"/>
                <w:i/>
              </w:rPr>
            </w:pPr>
            <w:r w:rsidRPr="005F773F">
              <w:rPr>
                <w:rFonts w:ascii="Arial" w:hAnsi="Arial" w:cs="Arial"/>
                <w:i/>
              </w:rPr>
              <w:t>workshop</w:t>
            </w:r>
          </w:p>
        </w:tc>
        <w:tc>
          <w:tcPr>
            <w:tcW w:w="485" w:type="pct"/>
          </w:tcPr>
          <w:p w14:paraId="4097E462" w14:textId="0D0C0771"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1E215893" w14:textId="21863F5D"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004FB222" w14:textId="363986F0"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75F36E57" w14:textId="57FA68D9"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16DD0102" w14:textId="3C95277F"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377C77E1" w14:textId="411904BC" w:rsidR="00603EF4" w:rsidRPr="005F773F" w:rsidRDefault="00603EF4" w:rsidP="001C16C0">
            <w:pPr>
              <w:spacing w:after="120"/>
              <w:ind w:right="543"/>
              <w:rPr>
                <w:rFonts w:ascii="Arial" w:hAnsi="Arial" w:cs="Arial"/>
                <w:b/>
              </w:rPr>
            </w:pPr>
            <w:r w:rsidRPr="005F773F">
              <w:rPr>
                <w:rFonts w:ascii="Arial" w:hAnsi="Arial" w:cs="Arial"/>
                <w:b/>
              </w:rPr>
              <w:t>X</w:t>
            </w:r>
          </w:p>
        </w:tc>
      </w:tr>
      <w:tr w:rsidR="00603EF4" w:rsidRPr="005F773F" w14:paraId="7EF63FA0" w14:textId="77777777" w:rsidTr="005F773F">
        <w:trPr>
          <w:trHeight w:val="376"/>
        </w:trPr>
        <w:tc>
          <w:tcPr>
            <w:tcW w:w="2088" w:type="pct"/>
          </w:tcPr>
          <w:p w14:paraId="3726743B" w14:textId="3BE64C5B" w:rsidR="00603EF4" w:rsidRPr="005F773F" w:rsidRDefault="00603EF4" w:rsidP="001C16C0">
            <w:pPr>
              <w:spacing w:after="120"/>
              <w:ind w:right="543"/>
              <w:rPr>
                <w:rFonts w:ascii="Arial" w:hAnsi="Arial" w:cs="Arial"/>
                <w:i/>
              </w:rPr>
            </w:pPr>
            <w:r w:rsidRPr="005F773F">
              <w:rPr>
                <w:rFonts w:ascii="Arial" w:hAnsi="Arial" w:cs="Arial"/>
                <w:i/>
              </w:rPr>
              <w:t>lectures</w:t>
            </w:r>
          </w:p>
        </w:tc>
        <w:tc>
          <w:tcPr>
            <w:tcW w:w="485" w:type="pct"/>
          </w:tcPr>
          <w:p w14:paraId="5945D100" w14:textId="77D772B7"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666FD779" w14:textId="1F58CF31"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6BAA1B11" w14:textId="2D115641"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6873C916" w14:textId="0D26D215"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3CF63D1D" w14:textId="25563AA2"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4D935F7F" w14:textId="78142BDE" w:rsidR="00603EF4" w:rsidRPr="005F773F" w:rsidRDefault="00603EF4" w:rsidP="001C16C0">
            <w:pPr>
              <w:spacing w:after="120"/>
              <w:ind w:right="543"/>
              <w:rPr>
                <w:rFonts w:ascii="Arial" w:hAnsi="Arial" w:cs="Arial"/>
                <w:b/>
              </w:rPr>
            </w:pPr>
            <w:r w:rsidRPr="005F773F">
              <w:rPr>
                <w:rFonts w:ascii="Arial" w:hAnsi="Arial" w:cs="Arial"/>
                <w:b/>
              </w:rPr>
              <w:t>X</w:t>
            </w:r>
          </w:p>
        </w:tc>
      </w:tr>
    </w:tbl>
    <w:p w14:paraId="47F3CD5E" w14:textId="69CCAC8C" w:rsidR="00C743E3" w:rsidRPr="005F773F" w:rsidRDefault="00C743E3" w:rsidP="00C743E3">
      <w:pPr>
        <w:spacing w:after="120" w:line="240" w:lineRule="auto"/>
        <w:ind w:left="567" w:right="543"/>
        <w:jc w:val="both"/>
        <w:rPr>
          <w:rFonts w:ascii="Arial" w:hAnsi="Arial" w:cs="Arial"/>
          <w:i/>
          <w:iCs/>
        </w:rPr>
      </w:pPr>
    </w:p>
    <w:p w14:paraId="6EC68316" w14:textId="3C2BADC5" w:rsidR="00603EF4" w:rsidRPr="005F773F" w:rsidRDefault="00603EF4" w:rsidP="00C743E3">
      <w:pPr>
        <w:spacing w:after="120" w:line="240" w:lineRule="auto"/>
        <w:ind w:left="426" w:right="543" w:firstLine="294"/>
        <w:rPr>
          <w:rFonts w:ascii="Arial" w:hAnsi="Arial" w:cs="Arial"/>
          <w:b/>
          <w:iCs/>
        </w:rPr>
      </w:pPr>
      <w:r w:rsidRPr="005F773F">
        <w:rPr>
          <w:rFonts w:ascii="Arial" w:hAnsi="Arial" w:cs="Arial"/>
          <w:b/>
          <w:iCs/>
        </w:rPr>
        <w:t>Module learning outcomes against assessment methods:</w:t>
      </w:r>
    </w:p>
    <w:tbl>
      <w:tblPr>
        <w:tblStyle w:val="TableGrid"/>
        <w:tblpPr w:leftFromText="180" w:rightFromText="180" w:vertAnchor="text" w:horzAnchor="margin" w:tblpY="41"/>
        <w:tblW w:w="5000" w:type="pct"/>
        <w:tblLook w:val="04A0" w:firstRow="1" w:lastRow="0" w:firstColumn="1" w:lastColumn="0" w:noHBand="0" w:noVBand="1"/>
      </w:tblPr>
      <w:tblGrid>
        <w:gridCol w:w="2626"/>
        <w:gridCol w:w="1065"/>
        <w:gridCol w:w="1065"/>
        <w:gridCol w:w="1065"/>
        <w:gridCol w:w="1065"/>
        <w:gridCol w:w="1065"/>
        <w:gridCol w:w="1065"/>
      </w:tblGrid>
      <w:tr w:rsidR="00603EF4" w:rsidRPr="005F773F" w14:paraId="02A2993C" w14:textId="77777777" w:rsidTr="005F773F">
        <w:trPr>
          <w:trHeight w:val="917"/>
          <w:tblHeader/>
        </w:trPr>
        <w:tc>
          <w:tcPr>
            <w:tcW w:w="2021" w:type="pct"/>
            <w:shd w:val="clear" w:color="auto" w:fill="D9D9D9" w:themeFill="background1" w:themeFillShade="D9"/>
          </w:tcPr>
          <w:p w14:paraId="0178F920" w14:textId="77777777" w:rsidR="00603EF4" w:rsidRPr="005F773F" w:rsidRDefault="00603EF4" w:rsidP="00603EF4">
            <w:pPr>
              <w:spacing w:after="120"/>
              <w:ind w:left="33" w:right="543"/>
              <w:rPr>
                <w:rFonts w:ascii="Arial" w:hAnsi="Arial" w:cs="Arial"/>
                <w:b/>
              </w:rPr>
            </w:pPr>
            <w:r w:rsidRPr="005F773F">
              <w:rPr>
                <w:rFonts w:ascii="Arial" w:hAnsi="Arial" w:cs="Arial"/>
                <w:b/>
              </w:rPr>
              <w:t>Module learning outcome</w:t>
            </w:r>
          </w:p>
        </w:tc>
        <w:tc>
          <w:tcPr>
            <w:tcW w:w="477" w:type="pct"/>
          </w:tcPr>
          <w:p w14:paraId="18F9F3E1" w14:textId="77777777" w:rsidR="00603EF4" w:rsidRPr="005F773F" w:rsidRDefault="00603EF4" w:rsidP="00603EF4">
            <w:pPr>
              <w:spacing w:after="120"/>
              <w:ind w:right="543"/>
              <w:rPr>
                <w:rFonts w:ascii="Arial" w:hAnsi="Arial" w:cs="Arial"/>
              </w:rPr>
            </w:pPr>
            <w:r w:rsidRPr="005F773F">
              <w:rPr>
                <w:rFonts w:ascii="Arial" w:hAnsi="Arial" w:cs="Arial"/>
              </w:rPr>
              <w:t>8.1</w:t>
            </w:r>
          </w:p>
        </w:tc>
        <w:tc>
          <w:tcPr>
            <w:tcW w:w="477" w:type="pct"/>
          </w:tcPr>
          <w:p w14:paraId="480DBB82" w14:textId="77777777" w:rsidR="00603EF4" w:rsidRPr="005F773F" w:rsidRDefault="00603EF4" w:rsidP="00603EF4">
            <w:pPr>
              <w:spacing w:after="120"/>
              <w:ind w:right="543"/>
              <w:rPr>
                <w:rFonts w:ascii="Arial" w:hAnsi="Arial" w:cs="Arial"/>
              </w:rPr>
            </w:pPr>
            <w:r w:rsidRPr="005F773F">
              <w:rPr>
                <w:rFonts w:ascii="Arial" w:hAnsi="Arial" w:cs="Arial"/>
              </w:rPr>
              <w:t>8.2</w:t>
            </w:r>
          </w:p>
        </w:tc>
        <w:tc>
          <w:tcPr>
            <w:tcW w:w="596" w:type="pct"/>
          </w:tcPr>
          <w:p w14:paraId="51DF351E" w14:textId="77777777" w:rsidR="00603EF4" w:rsidRPr="005F773F" w:rsidRDefault="00603EF4" w:rsidP="00603EF4">
            <w:pPr>
              <w:spacing w:after="120"/>
              <w:ind w:right="543"/>
              <w:rPr>
                <w:rFonts w:ascii="Arial" w:hAnsi="Arial" w:cs="Arial"/>
              </w:rPr>
            </w:pPr>
            <w:r w:rsidRPr="005F773F">
              <w:rPr>
                <w:rFonts w:ascii="Arial" w:hAnsi="Arial" w:cs="Arial"/>
              </w:rPr>
              <w:t>8.3</w:t>
            </w:r>
          </w:p>
        </w:tc>
        <w:tc>
          <w:tcPr>
            <w:tcW w:w="477" w:type="pct"/>
          </w:tcPr>
          <w:p w14:paraId="7B059B9B" w14:textId="77777777" w:rsidR="00603EF4" w:rsidRPr="005F773F" w:rsidRDefault="00603EF4" w:rsidP="00603EF4">
            <w:pPr>
              <w:spacing w:after="120"/>
              <w:ind w:right="543"/>
              <w:rPr>
                <w:rFonts w:ascii="Arial" w:hAnsi="Arial" w:cs="Arial"/>
              </w:rPr>
            </w:pPr>
            <w:r w:rsidRPr="005F773F">
              <w:rPr>
                <w:rFonts w:ascii="Arial" w:hAnsi="Arial" w:cs="Arial"/>
              </w:rPr>
              <w:t>9.1</w:t>
            </w:r>
          </w:p>
        </w:tc>
        <w:tc>
          <w:tcPr>
            <w:tcW w:w="477" w:type="pct"/>
          </w:tcPr>
          <w:p w14:paraId="212F961A" w14:textId="77777777" w:rsidR="00603EF4" w:rsidRPr="005F773F" w:rsidRDefault="00603EF4" w:rsidP="00603EF4">
            <w:pPr>
              <w:spacing w:after="120"/>
              <w:ind w:right="543"/>
              <w:rPr>
                <w:rFonts w:ascii="Arial" w:hAnsi="Arial" w:cs="Arial"/>
              </w:rPr>
            </w:pPr>
            <w:r w:rsidRPr="005F773F">
              <w:rPr>
                <w:rFonts w:ascii="Arial" w:hAnsi="Arial" w:cs="Arial"/>
              </w:rPr>
              <w:t>9.2</w:t>
            </w:r>
          </w:p>
        </w:tc>
        <w:tc>
          <w:tcPr>
            <w:tcW w:w="477" w:type="pct"/>
          </w:tcPr>
          <w:p w14:paraId="399E229C" w14:textId="77777777" w:rsidR="00603EF4" w:rsidRPr="005F773F" w:rsidRDefault="00603EF4" w:rsidP="00603EF4">
            <w:pPr>
              <w:spacing w:after="120"/>
              <w:ind w:right="543"/>
              <w:rPr>
                <w:rFonts w:ascii="Arial" w:hAnsi="Arial" w:cs="Arial"/>
              </w:rPr>
            </w:pPr>
            <w:r w:rsidRPr="005F773F">
              <w:rPr>
                <w:rFonts w:ascii="Arial" w:hAnsi="Arial" w:cs="Arial"/>
              </w:rPr>
              <w:t>9.3</w:t>
            </w:r>
          </w:p>
        </w:tc>
      </w:tr>
      <w:tr w:rsidR="00603EF4" w:rsidRPr="005F773F" w14:paraId="7D73DEBD" w14:textId="77777777" w:rsidTr="005F773F">
        <w:trPr>
          <w:trHeight w:val="382"/>
          <w:tblHeader/>
        </w:trPr>
        <w:tc>
          <w:tcPr>
            <w:tcW w:w="2021" w:type="pct"/>
          </w:tcPr>
          <w:p w14:paraId="32DD4F1E" w14:textId="1999C274" w:rsidR="00603EF4" w:rsidRPr="005F773F" w:rsidRDefault="008E28A3" w:rsidP="00603EF4">
            <w:pPr>
              <w:spacing w:after="120"/>
              <w:ind w:right="543"/>
              <w:rPr>
                <w:rFonts w:ascii="Arial" w:hAnsi="Arial" w:cs="Arial"/>
                <w:i/>
              </w:rPr>
            </w:pPr>
            <w:r>
              <w:rPr>
                <w:rFonts w:ascii="Arial" w:hAnsi="Arial" w:cs="Arial"/>
                <w:i/>
              </w:rPr>
              <w:t xml:space="preserve">Individual </w:t>
            </w:r>
            <w:r w:rsidR="00603EF4" w:rsidRPr="005F773F">
              <w:rPr>
                <w:rFonts w:ascii="Arial" w:hAnsi="Arial" w:cs="Arial"/>
                <w:i/>
              </w:rPr>
              <w:t xml:space="preserve">Research Proposal (1000 words) </w:t>
            </w:r>
          </w:p>
        </w:tc>
        <w:tc>
          <w:tcPr>
            <w:tcW w:w="477" w:type="pct"/>
          </w:tcPr>
          <w:p w14:paraId="6F30EDD7"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477" w:type="pct"/>
          </w:tcPr>
          <w:p w14:paraId="43214DF0"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596" w:type="pct"/>
          </w:tcPr>
          <w:p w14:paraId="6FB7BB57"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477" w:type="pct"/>
          </w:tcPr>
          <w:p w14:paraId="769AD98F"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477" w:type="pct"/>
          </w:tcPr>
          <w:p w14:paraId="2D9944F4"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477" w:type="pct"/>
          </w:tcPr>
          <w:p w14:paraId="6BF6FDCF" w14:textId="77777777" w:rsidR="00603EF4" w:rsidRPr="005F773F" w:rsidRDefault="00603EF4" w:rsidP="00603EF4">
            <w:pPr>
              <w:spacing w:after="120"/>
              <w:ind w:right="543"/>
              <w:rPr>
                <w:rFonts w:ascii="Arial" w:hAnsi="Arial" w:cs="Arial"/>
                <w:b/>
              </w:rPr>
            </w:pPr>
            <w:r w:rsidRPr="005F773F">
              <w:rPr>
                <w:rFonts w:ascii="Arial" w:hAnsi="Arial" w:cs="Arial"/>
                <w:b/>
              </w:rPr>
              <w:t>X</w:t>
            </w:r>
          </w:p>
        </w:tc>
      </w:tr>
      <w:tr w:rsidR="00603EF4" w:rsidRPr="005F773F" w14:paraId="2D461975" w14:textId="77777777" w:rsidTr="005F773F">
        <w:trPr>
          <w:trHeight w:val="401"/>
          <w:tblHeader/>
        </w:trPr>
        <w:tc>
          <w:tcPr>
            <w:tcW w:w="2021" w:type="pct"/>
          </w:tcPr>
          <w:p w14:paraId="6134F244" w14:textId="52F52715" w:rsidR="00603EF4" w:rsidRPr="005F773F" w:rsidRDefault="00603EF4" w:rsidP="00603EF4">
            <w:pPr>
              <w:spacing w:after="120"/>
              <w:ind w:right="543"/>
              <w:rPr>
                <w:rFonts w:ascii="Arial" w:hAnsi="Arial" w:cs="Arial"/>
                <w:i/>
              </w:rPr>
            </w:pPr>
            <w:r w:rsidRPr="005F773F">
              <w:rPr>
                <w:rFonts w:ascii="Arial" w:hAnsi="Arial" w:cs="Arial"/>
                <w:i/>
              </w:rPr>
              <w:t xml:space="preserve">Literature Review (2000 words) </w:t>
            </w:r>
          </w:p>
        </w:tc>
        <w:tc>
          <w:tcPr>
            <w:tcW w:w="477" w:type="pct"/>
          </w:tcPr>
          <w:p w14:paraId="473F136A"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477" w:type="pct"/>
          </w:tcPr>
          <w:p w14:paraId="59D894E2"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596" w:type="pct"/>
          </w:tcPr>
          <w:p w14:paraId="64D497F6"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477" w:type="pct"/>
          </w:tcPr>
          <w:p w14:paraId="4AD6ADDB"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477" w:type="pct"/>
          </w:tcPr>
          <w:p w14:paraId="28D87D35"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477" w:type="pct"/>
          </w:tcPr>
          <w:p w14:paraId="14481B25" w14:textId="77777777" w:rsidR="00603EF4" w:rsidRPr="005F773F" w:rsidRDefault="00603EF4" w:rsidP="00603EF4">
            <w:pPr>
              <w:spacing w:after="120"/>
              <w:ind w:right="543"/>
              <w:rPr>
                <w:rFonts w:ascii="Arial" w:hAnsi="Arial" w:cs="Arial"/>
                <w:b/>
              </w:rPr>
            </w:pPr>
            <w:r w:rsidRPr="005F773F">
              <w:rPr>
                <w:rFonts w:ascii="Arial" w:hAnsi="Arial" w:cs="Arial"/>
                <w:b/>
              </w:rPr>
              <w:t>X</w:t>
            </w:r>
          </w:p>
        </w:tc>
      </w:tr>
    </w:tbl>
    <w:p w14:paraId="6512B30E" w14:textId="77777777" w:rsidR="00C743E3" w:rsidRPr="005F773F" w:rsidRDefault="00C743E3" w:rsidP="00603EF4">
      <w:pPr>
        <w:spacing w:after="120" w:line="240" w:lineRule="auto"/>
        <w:ind w:right="543"/>
        <w:rPr>
          <w:rFonts w:ascii="Arial" w:hAnsi="Arial" w:cs="Arial"/>
          <w:b/>
          <w:iCs/>
        </w:rPr>
      </w:pPr>
    </w:p>
    <w:p w14:paraId="2904C331" w14:textId="77777777" w:rsidR="00C743E3" w:rsidRPr="005F773F" w:rsidRDefault="00C743E3" w:rsidP="00C743E3">
      <w:pPr>
        <w:pStyle w:val="Heading2"/>
        <w:rPr>
          <w:iCs/>
          <w:sz w:val="22"/>
          <w:szCs w:val="22"/>
        </w:rPr>
      </w:pPr>
      <w:r w:rsidRPr="005F773F">
        <w:rPr>
          <w:sz w:val="22"/>
          <w:szCs w:val="22"/>
        </w:rPr>
        <w:t xml:space="preserve">Inclusive module design </w:t>
      </w:r>
    </w:p>
    <w:p w14:paraId="36C0F2B0" w14:textId="521967DC" w:rsidR="00C743E3" w:rsidRPr="005F773F" w:rsidRDefault="00C743E3" w:rsidP="00C743E3">
      <w:pPr>
        <w:autoSpaceDE w:val="0"/>
        <w:autoSpaceDN w:val="0"/>
        <w:adjustRightInd w:val="0"/>
        <w:spacing w:after="120" w:line="240" w:lineRule="auto"/>
        <w:ind w:left="567" w:right="543"/>
        <w:jc w:val="both"/>
        <w:rPr>
          <w:rFonts w:ascii="Arial" w:hAnsi="Arial" w:cs="Arial"/>
        </w:rPr>
      </w:pPr>
      <w:r w:rsidRPr="005F773F">
        <w:rPr>
          <w:rFonts w:ascii="Arial" w:hAnsi="Arial" w:cs="Arial"/>
        </w:rPr>
        <w:t>The Division</w:t>
      </w:r>
      <w:r w:rsidR="00603EF4" w:rsidRPr="005F773F">
        <w:rPr>
          <w:rFonts w:ascii="Arial" w:hAnsi="Arial" w:cs="Arial"/>
        </w:rPr>
        <w:t xml:space="preserve"> </w:t>
      </w:r>
      <w:r w:rsidRPr="005F773F">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2B1325" w14:textId="77777777" w:rsidR="00C743E3" w:rsidRPr="005F773F" w:rsidRDefault="00C743E3" w:rsidP="00C743E3">
      <w:pPr>
        <w:autoSpaceDE w:val="0"/>
        <w:autoSpaceDN w:val="0"/>
        <w:adjustRightInd w:val="0"/>
        <w:spacing w:after="120" w:line="240" w:lineRule="auto"/>
        <w:ind w:left="567" w:right="543"/>
        <w:jc w:val="both"/>
        <w:rPr>
          <w:rFonts w:ascii="Arial" w:hAnsi="Arial" w:cs="Arial"/>
        </w:rPr>
      </w:pPr>
      <w:r w:rsidRPr="005F773F">
        <w:rPr>
          <w:rFonts w:ascii="Arial" w:hAnsi="Arial" w:cs="Arial"/>
        </w:rPr>
        <w:t>The inclusive practices in the guidance (see Annex B Appendix A) have been considered in order to support all students in the following areas:</w:t>
      </w:r>
    </w:p>
    <w:p w14:paraId="468A37AD" w14:textId="77777777" w:rsidR="00C743E3" w:rsidRPr="005F773F" w:rsidRDefault="00C743E3" w:rsidP="00C743E3">
      <w:pPr>
        <w:autoSpaceDE w:val="0"/>
        <w:autoSpaceDN w:val="0"/>
        <w:adjustRightInd w:val="0"/>
        <w:spacing w:after="120" w:line="240" w:lineRule="auto"/>
        <w:ind w:left="567" w:right="543"/>
        <w:jc w:val="both"/>
        <w:rPr>
          <w:rFonts w:ascii="Arial" w:hAnsi="Arial" w:cs="Arial"/>
          <w:bCs/>
        </w:rPr>
      </w:pPr>
      <w:r w:rsidRPr="005F773F">
        <w:rPr>
          <w:rFonts w:ascii="Arial" w:hAnsi="Arial" w:cs="Arial"/>
        </w:rPr>
        <w:t xml:space="preserve">a) </w:t>
      </w:r>
      <w:r w:rsidRPr="005F773F">
        <w:rPr>
          <w:rFonts w:ascii="Arial" w:hAnsi="Arial" w:cs="Arial"/>
          <w:bCs/>
        </w:rPr>
        <w:t>Accessible resources and curriculum</w:t>
      </w:r>
    </w:p>
    <w:p w14:paraId="3F86BB65" w14:textId="77777777" w:rsidR="00C743E3" w:rsidRPr="005F773F" w:rsidRDefault="00C743E3" w:rsidP="00C743E3">
      <w:pPr>
        <w:tabs>
          <w:tab w:val="left" w:pos="567"/>
        </w:tabs>
        <w:autoSpaceDE w:val="0"/>
        <w:autoSpaceDN w:val="0"/>
        <w:adjustRightInd w:val="0"/>
        <w:spacing w:after="120" w:line="240" w:lineRule="auto"/>
        <w:ind w:left="567" w:right="543"/>
        <w:jc w:val="both"/>
        <w:rPr>
          <w:rFonts w:ascii="Arial" w:hAnsi="Arial" w:cs="Arial"/>
          <w:color w:val="000000"/>
        </w:rPr>
      </w:pPr>
      <w:r w:rsidRPr="005F773F">
        <w:rPr>
          <w:rFonts w:ascii="Arial" w:hAnsi="Arial" w:cs="Arial"/>
        </w:rPr>
        <w:t xml:space="preserve">b) </w:t>
      </w:r>
      <w:r w:rsidRPr="005F773F">
        <w:rPr>
          <w:rFonts w:ascii="Arial" w:hAnsi="Arial" w:cs="Arial"/>
          <w:bCs/>
        </w:rPr>
        <w:t>Learning, teaching and assessment methods</w:t>
      </w:r>
    </w:p>
    <w:p w14:paraId="76D6D13E" w14:textId="77777777" w:rsidR="00C743E3" w:rsidRPr="005F773F" w:rsidRDefault="00C743E3" w:rsidP="00C743E3">
      <w:pPr>
        <w:spacing w:after="120" w:line="240" w:lineRule="auto"/>
        <w:ind w:left="426" w:right="543"/>
        <w:rPr>
          <w:rFonts w:ascii="Arial" w:hAnsi="Arial" w:cs="Arial"/>
          <w:i/>
          <w:iCs/>
        </w:rPr>
      </w:pPr>
    </w:p>
    <w:p w14:paraId="2A263302" w14:textId="77777777" w:rsidR="00C743E3" w:rsidRPr="005F773F" w:rsidRDefault="00C743E3" w:rsidP="00C743E3">
      <w:pPr>
        <w:pStyle w:val="Heading2"/>
        <w:rPr>
          <w:sz w:val="22"/>
          <w:szCs w:val="22"/>
        </w:rPr>
      </w:pPr>
      <w:r w:rsidRPr="005F773F">
        <w:rPr>
          <w:sz w:val="22"/>
          <w:szCs w:val="22"/>
        </w:rPr>
        <w:lastRenderedPageBreak/>
        <w:t>Campus(es) or centre(s) where module will be delivered</w:t>
      </w:r>
    </w:p>
    <w:p w14:paraId="167F9464" w14:textId="02427B58" w:rsidR="00C743E3" w:rsidRPr="005F773F" w:rsidRDefault="00603EF4" w:rsidP="00603EF4">
      <w:pPr>
        <w:spacing w:after="120" w:line="240" w:lineRule="auto"/>
        <w:ind w:left="567" w:right="543"/>
        <w:rPr>
          <w:rFonts w:ascii="Arial" w:hAnsi="Arial" w:cs="Arial"/>
        </w:rPr>
      </w:pPr>
      <w:r w:rsidRPr="005F773F">
        <w:rPr>
          <w:rFonts w:ascii="Arial" w:hAnsi="Arial" w:cs="Arial"/>
        </w:rPr>
        <w:t>Canterbury</w:t>
      </w:r>
      <w:r w:rsidR="000A4BDB">
        <w:rPr>
          <w:rFonts w:ascii="Arial" w:hAnsi="Arial" w:cs="Arial"/>
        </w:rPr>
        <w:t xml:space="preserve"> and Medway</w:t>
      </w:r>
    </w:p>
    <w:p w14:paraId="376C90CD" w14:textId="77777777" w:rsidR="00C743E3" w:rsidRPr="005F773F" w:rsidRDefault="00C743E3" w:rsidP="00C743E3">
      <w:pPr>
        <w:spacing w:after="120" w:line="240" w:lineRule="auto"/>
        <w:ind w:left="426" w:right="543"/>
        <w:rPr>
          <w:rFonts w:ascii="Arial" w:hAnsi="Arial" w:cs="Arial"/>
          <w:iCs/>
        </w:rPr>
      </w:pPr>
    </w:p>
    <w:p w14:paraId="5AFBE575" w14:textId="77777777" w:rsidR="00C743E3" w:rsidRPr="005F773F" w:rsidRDefault="00C743E3" w:rsidP="00C743E3">
      <w:pPr>
        <w:pStyle w:val="Heading2"/>
        <w:rPr>
          <w:sz w:val="22"/>
          <w:szCs w:val="22"/>
        </w:rPr>
      </w:pPr>
      <w:r w:rsidRPr="005F773F">
        <w:rPr>
          <w:sz w:val="22"/>
          <w:szCs w:val="22"/>
        </w:rPr>
        <w:t xml:space="preserve">Internationalisation </w:t>
      </w:r>
    </w:p>
    <w:p w14:paraId="2696D998" w14:textId="77777777" w:rsidR="00603EF4" w:rsidRPr="005F773F" w:rsidRDefault="00603EF4" w:rsidP="00603EF4">
      <w:pPr>
        <w:spacing w:after="120" w:line="240" w:lineRule="auto"/>
        <w:ind w:left="567" w:right="543"/>
        <w:rPr>
          <w:rFonts w:ascii="Arial" w:hAnsi="Arial" w:cs="Arial"/>
        </w:rPr>
      </w:pPr>
      <w:r w:rsidRPr="005F773F">
        <w:rPr>
          <w:rFonts w:ascii="Arial" w:hAnsi="Arial" w:cs="Arial"/>
        </w:rPr>
        <w:t>The degree to which internationalisation activities will occur in this module will depend on the given research project topic. This said, a range of research and presentation skills will be developed that are applicable to international contexts.</w:t>
      </w:r>
    </w:p>
    <w:p w14:paraId="75AA0FA5" w14:textId="77777777" w:rsidR="00C743E3" w:rsidRPr="005F773F" w:rsidRDefault="00C743E3" w:rsidP="00C743E3">
      <w:pPr>
        <w:pBdr>
          <w:bottom w:val="single" w:sz="6" w:space="1" w:color="auto"/>
        </w:pBdr>
        <w:spacing w:after="120" w:line="240" w:lineRule="auto"/>
        <w:ind w:right="543"/>
        <w:rPr>
          <w:rFonts w:ascii="Arial" w:hAnsi="Arial" w:cs="Arial"/>
        </w:rPr>
      </w:pPr>
    </w:p>
    <w:p w14:paraId="182724D4" w14:textId="77777777" w:rsidR="00C743E3" w:rsidRPr="005F773F" w:rsidRDefault="00C743E3" w:rsidP="00C743E3">
      <w:pPr>
        <w:spacing w:after="120" w:line="240" w:lineRule="auto"/>
        <w:ind w:right="543"/>
        <w:rPr>
          <w:rFonts w:ascii="Arial" w:hAnsi="Arial" w:cs="Arial"/>
          <w:b/>
        </w:rPr>
      </w:pPr>
      <w:r w:rsidRPr="005F773F">
        <w:rPr>
          <w:rFonts w:ascii="Arial" w:hAnsi="Arial" w:cs="Arial"/>
          <w:b/>
        </w:rPr>
        <w:t xml:space="preserve">DIVISIONAL USE ONLY </w:t>
      </w:r>
    </w:p>
    <w:p w14:paraId="30BCA478" w14:textId="77777777" w:rsidR="00C743E3" w:rsidRPr="005F773F" w:rsidRDefault="00C743E3" w:rsidP="00C743E3">
      <w:pPr>
        <w:spacing w:after="120" w:line="240" w:lineRule="auto"/>
        <w:ind w:right="543"/>
        <w:rPr>
          <w:rFonts w:ascii="Arial" w:hAnsi="Arial" w:cs="Arial"/>
          <w:b/>
        </w:rPr>
      </w:pPr>
      <w:r w:rsidRPr="005F773F">
        <w:rPr>
          <w:rFonts w:ascii="Arial" w:hAnsi="Arial" w:cs="Arial"/>
          <w:b/>
        </w:rPr>
        <w:t>Module record – all revisions must be recorded in the grid and full details of the change retained in the appropriate committee records.</w:t>
      </w:r>
    </w:p>
    <w:p w14:paraId="4FFE660F" w14:textId="77777777" w:rsidR="00C743E3" w:rsidRPr="005F773F" w:rsidRDefault="00C743E3" w:rsidP="00C743E3">
      <w:pPr>
        <w:spacing w:after="120" w:line="240" w:lineRule="auto"/>
        <w:ind w:right="543"/>
        <w:rPr>
          <w:rFonts w:ascii="Arial" w:hAnsi="Arial" w:cs="Arial"/>
          <w:b/>
        </w:rPr>
      </w:pPr>
    </w:p>
    <w:tbl>
      <w:tblPr>
        <w:tblStyle w:val="TableGrid"/>
        <w:tblW w:w="10682" w:type="dxa"/>
        <w:tblInd w:w="-832" w:type="dxa"/>
        <w:tblLook w:val="04A0" w:firstRow="1" w:lastRow="0" w:firstColumn="1" w:lastColumn="0" w:noHBand="0" w:noVBand="1"/>
      </w:tblPr>
      <w:tblGrid>
        <w:gridCol w:w="1678"/>
        <w:gridCol w:w="2422"/>
        <w:gridCol w:w="1860"/>
        <w:gridCol w:w="2192"/>
        <w:gridCol w:w="2530"/>
      </w:tblGrid>
      <w:tr w:rsidR="00C743E3" w:rsidRPr="005F773F" w14:paraId="3C68BEEB" w14:textId="77777777" w:rsidTr="00C743E3">
        <w:trPr>
          <w:trHeight w:val="317"/>
          <w:tblHeader/>
        </w:trPr>
        <w:tc>
          <w:tcPr>
            <w:tcW w:w="1593" w:type="dxa"/>
          </w:tcPr>
          <w:p w14:paraId="6D9E3ED0" w14:textId="77777777" w:rsidR="00C743E3" w:rsidRPr="005F773F" w:rsidRDefault="00C743E3" w:rsidP="001C16C0">
            <w:pPr>
              <w:spacing w:after="120"/>
              <w:ind w:right="543"/>
              <w:rPr>
                <w:rFonts w:ascii="Arial" w:hAnsi="Arial" w:cs="Arial"/>
              </w:rPr>
            </w:pPr>
            <w:r w:rsidRPr="005F773F">
              <w:rPr>
                <w:rFonts w:ascii="Arial" w:hAnsi="Arial" w:cs="Arial"/>
              </w:rPr>
              <w:t>Date approved</w:t>
            </w:r>
          </w:p>
        </w:tc>
        <w:tc>
          <w:tcPr>
            <w:tcW w:w="2271" w:type="dxa"/>
          </w:tcPr>
          <w:p w14:paraId="6ADCAAF2" w14:textId="77777777" w:rsidR="00C743E3" w:rsidRPr="005F773F" w:rsidRDefault="00C743E3" w:rsidP="001C16C0">
            <w:pPr>
              <w:spacing w:after="120"/>
              <w:ind w:right="543"/>
              <w:rPr>
                <w:rFonts w:ascii="Arial" w:hAnsi="Arial" w:cs="Arial"/>
              </w:rPr>
            </w:pPr>
            <w:r w:rsidRPr="005F773F">
              <w:rPr>
                <w:rFonts w:ascii="Arial" w:hAnsi="Arial" w:cs="Arial"/>
              </w:rPr>
              <w:t>New/Major/minor revision</w:t>
            </w:r>
          </w:p>
        </w:tc>
        <w:tc>
          <w:tcPr>
            <w:tcW w:w="1896" w:type="dxa"/>
          </w:tcPr>
          <w:p w14:paraId="2E96E9A5" w14:textId="77777777" w:rsidR="00C743E3" w:rsidRPr="005F773F" w:rsidRDefault="00C743E3" w:rsidP="001C16C0">
            <w:pPr>
              <w:spacing w:after="120"/>
              <w:ind w:right="543"/>
              <w:rPr>
                <w:rFonts w:ascii="Arial" w:hAnsi="Arial" w:cs="Arial"/>
              </w:rPr>
            </w:pPr>
            <w:r w:rsidRPr="005F773F">
              <w:rPr>
                <w:rFonts w:ascii="Arial" w:hAnsi="Arial" w:cs="Arial"/>
              </w:rPr>
              <w:t>Start date of delivery of (revised) version</w:t>
            </w:r>
          </w:p>
        </w:tc>
        <w:tc>
          <w:tcPr>
            <w:tcW w:w="2246" w:type="dxa"/>
          </w:tcPr>
          <w:p w14:paraId="6E8E2FC9" w14:textId="77777777" w:rsidR="00C743E3" w:rsidRPr="005F773F" w:rsidRDefault="00C743E3" w:rsidP="001C16C0">
            <w:pPr>
              <w:spacing w:after="120"/>
              <w:ind w:right="543"/>
              <w:rPr>
                <w:rFonts w:ascii="Arial" w:hAnsi="Arial" w:cs="Arial"/>
              </w:rPr>
            </w:pPr>
            <w:r w:rsidRPr="005F773F">
              <w:rPr>
                <w:rFonts w:ascii="Arial" w:hAnsi="Arial" w:cs="Arial"/>
              </w:rPr>
              <w:t>Section revised</w:t>
            </w:r>
          </w:p>
          <w:p w14:paraId="5FCC31D8" w14:textId="77777777" w:rsidR="00C743E3" w:rsidRPr="005F773F" w:rsidRDefault="00C743E3" w:rsidP="001C16C0">
            <w:pPr>
              <w:spacing w:after="120"/>
              <w:ind w:right="543"/>
              <w:rPr>
                <w:rFonts w:ascii="Arial" w:hAnsi="Arial" w:cs="Arial"/>
              </w:rPr>
            </w:pPr>
            <w:r w:rsidRPr="005F773F">
              <w:rPr>
                <w:rFonts w:ascii="Arial" w:hAnsi="Arial" w:cs="Arial"/>
              </w:rPr>
              <w:t>(if applicable)</w:t>
            </w:r>
          </w:p>
        </w:tc>
        <w:tc>
          <w:tcPr>
            <w:tcW w:w="2676" w:type="dxa"/>
          </w:tcPr>
          <w:p w14:paraId="37A1272D" w14:textId="77777777" w:rsidR="00C743E3" w:rsidRPr="005F773F" w:rsidRDefault="00C743E3" w:rsidP="001C16C0">
            <w:pPr>
              <w:spacing w:after="120"/>
              <w:ind w:right="543"/>
              <w:rPr>
                <w:rFonts w:ascii="Arial" w:hAnsi="Arial" w:cs="Arial"/>
              </w:rPr>
            </w:pPr>
            <w:r w:rsidRPr="005F773F">
              <w:rPr>
                <w:rFonts w:ascii="Arial" w:hAnsi="Arial" w:cs="Arial"/>
              </w:rPr>
              <w:t>Impacts PLOs (Q6&amp;7 cover sheet)</w:t>
            </w:r>
          </w:p>
        </w:tc>
      </w:tr>
      <w:tr w:rsidR="00C743E3" w:rsidRPr="005F773F" w14:paraId="70F64F20" w14:textId="77777777" w:rsidTr="00C743E3">
        <w:trPr>
          <w:trHeight w:val="305"/>
        </w:trPr>
        <w:tc>
          <w:tcPr>
            <w:tcW w:w="1593" w:type="dxa"/>
          </w:tcPr>
          <w:p w14:paraId="1971017C" w14:textId="77777777" w:rsidR="00C743E3" w:rsidRPr="005F773F" w:rsidRDefault="00C743E3" w:rsidP="001C16C0">
            <w:pPr>
              <w:spacing w:after="120"/>
              <w:ind w:right="543"/>
              <w:rPr>
                <w:rFonts w:ascii="Arial" w:hAnsi="Arial" w:cs="Arial"/>
              </w:rPr>
            </w:pPr>
          </w:p>
        </w:tc>
        <w:tc>
          <w:tcPr>
            <w:tcW w:w="2271" w:type="dxa"/>
          </w:tcPr>
          <w:p w14:paraId="1F52A9CC" w14:textId="77777777" w:rsidR="00C743E3" w:rsidRPr="005F773F" w:rsidRDefault="00C743E3" w:rsidP="001C16C0">
            <w:pPr>
              <w:spacing w:after="120"/>
              <w:ind w:right="543"/>
              <w:rPr>
                <w:rFonts w:ascii="Arial" w:hAnsi="Arial" w:cs="Arial"/>
              </w:rPr>
            </w:pPr>
          </w:p>
        </w:tc>
        <w:tc>
          <w:tcPr>
            <w:tcW w:w="1896" w:type="dxa"/>
          </w:tcPr>
          <w:p w14:paraId="4148AFFB" w14:textId="77777777" w:rsidR="00C743E3" w:rsidRPr="005F773F" w:rsidRDefault="00C743E3" w:rsidP="001C16C0">
            <w:pPr>
              <w:spacing w:after="120"/>
              <w:ind w:right="543"/>
              <w:rPr>
                <w:rFonts w:ascii="Arial" w:hAnsi="Arial" w:cs="Arial"/>
              </w:rPr>
            </w:pPr>
          </w:p>
        </w:tc>
        <w:tc>
          <w:tcPr>
            <w:tcW w:w="2246" w:type="dxa"/>
          </w:tcPr>
          <w:p w14:paraId="1C9404DB" w14:textId="77777777" w:rsidR="00C743E3" w:rsidRPr="005F773F" w:rsidRDefault="00C743E3" w:rsidP="001C16C0">
            <w:pPr>
              <w:spacing w:after="120"/>
              <w:ind w:right="543"/>
              <w:rPr>
                <w:rFonts w:ascii="Arial" w:hAnsi="Arial" w:cs="Arial"/>
              </w:rPr>
            </w:pPr>
          </w:p>
        </w:tc>
        <w:tc>
          <w:tcPr>
            <w:tcW w:w="2676" w:type="dxa"/>
          </w:tcPr>
          <w:p w14:paraId="758B02C6" w14:textId="77777777" w:rsidR="00C743E3" w:rsidRPr="005F773F" w:rsidRDefault="00C743E3" w:rsidP="001C16C0">
            <w:pPr>
              <w:spacing w:after="120"/>
              <w:ind w:right="543"/>
              <w:rPr>
                <w:rFonts w:ascii="Arial" w:hAnsi="Arial" w:cs="Arial"/>
              </w:rPr>
            </w:pPr>
          </w:p>
        </w:tc>
      </w:tr>
      <w:tr w:rsidR="00C743E3" w:rsidRPr="005F773F" w14:paraId="7B470983" w14:textId="77777777" w:rsidTr="00C743E3">
        <w:trPr>
          <w:trHeight w:val="305"/>
        </w:trPr>
        <w:tc>
          <w:tcPr>
            <w:tcW w:w="1593" w:type="dxa"/>
          </w:tcPr>
          <w:p w14:paraId="34467FBA" w14:textId="77777777" w:rsidR="00C743E3" w:rsidRPr="005F773F" w:rsidRDefault="00C743E3" w:rsidP="001C16C0">
            <w:pPr>
              <w:spacing w:after="120"/>
              <w:ind w:right="543"/>
              <w:rPr>
                <w:rFonts w:ascii="Arial" w:hAnsi="Arial" w:cs="Arial"/>
              </w:rPr>
            </w:pPr>
          </w:p>
        </w:tc>
        <w:tc>
          <w:tcPr>
            <w:tcW w:w="2271" w:type="dxa"/>
          </w:tcPr>
          <w:p w14:paraId="0F9EDB37" w14:textId="77777777" w:rsidR="00C743E3" w:rsidRPr="005F773F" w:rsidRDefault="00C743E3" w:rsidP="001C16C0">
            <w:pPr>
              <w:spacing w:after="120"/>
              <w:ind w:right="543"/>
              <w:rPr>
                <w:rFonts w:ascii="Arial" w:hAnsi="Arial" w:cs="Arial"/>
              </w:rPr>
            </w:pPr>
          </w:p>
        </w:tc>
        <w:tc>
          <w:tcPr>
            <w:tcW w:w="1896" w:type="dxa"/>
          </w:tcPr>
          <w:p w14:paraId="5C4C7BE2" w14:textId="77777777" w:rsidR="00C743E3" w:rsidRPr="005F773F" w:rsidRDefault="00C743E3" w:rsidP="001C16C0">
            <w:pPr>
              <w:spacing w:after="120"/>
              <w:ind w:right="543"/>
              <w:rPr>
                <w:rFonts w:ascii="Arial" w:hAnsi="Arial" w:cs="Arial"/>
              </w:rPr>
            </w:pPr>
          </w:p>
        </w:tc>
        <w:tc>
          <w:tcPr>
            <w:tcW w:w="2246" w:type="dxa"/>
          </w:tcPr>
          <w:p w14:paraId="7D398210" w14:textId="77777777" w:rsidR="00C743E3" w:rsidRPr="005F773F" w:rsidRDefault="00C743E3" w:rsidP="001C16C0">
            <w:pPr>
              <w:spacing w:after="120"/>
              <w:ind w:right="543"/>
              <w:rPr>
                <w:rFonts w:ascii="Arial" w:hAnsi="Arial" w:cs="Arial"/>
              </w:rPr>
            </w:pPr>
          </w:p>
        </w:tc>
        <w:tc>
          <w:tcPr>
            <w:tcW w:w="2676" w:type="dxa"/>
          </w:tcPr>
          <w:p w14:paraId="223F8E69" w14:textId="77777777" w:rsidR="00C743E3" w:rsidRPr="005F773F" w:rsidRDefault="00C743E3" w:rsidP="001C16C0">
            <w:pPr>
              <w:spacing w:after="120"/>
              <w:ind w:right="543"/>
              <w:rPr>
                <w:rFonts w:ascii="Arial" w:hAnsi="Arial" w:cs="Arial"/>
              </w:rPr>
            </w:pPr>
          </w:p>
        </w:tc>
      </w:tr>
      <w:bookmarkEnd w:id="0"/>
    </w:tbl>
    <w:p w14:paraId="6F44EFB5" w14:textId="77777777" w:rsidR="00C743E3" w:rsidRPr="005F773F" w:rsidRDefault="00C743E3" w:rsidP="00C743E3">
      <w:pPr>
        <w:spacing w:after="120" w:line="240" w:lineRule="auto"/>
        <w:ind w:right="543"/>
        <w:rPr>
          <w:rFonts w:ascii="Arial" w:hAnsi="Arial" w:cs="Arial"/>
        </w:rPr>
      </w:pPr>
    </w:p>
    <w:p w14:paraId="2B46132F" w14:textId="77777777" w:rsidR="00C743E3" w:rsidRPr="005F773F" w:rsidRDefault="00C743E3" w:rsidP="00BF35AB">
      <w:pPr>
        <w:spacing w:line="240" w:lineRule="auto"/>
        <w:rPr>
          <w:rFonts w:ascii="Arial" w:hAnsi="Arial" w:cs="Arial"/>
          <w:bCs/>
          <w:iCs/>
        </w:rPr>
      </w:pPr>
    </w:p>
    <w:sectPr w:rsidR="00C743E3" w:rsidRPr="005F773F" w:rsidSect="00FA7792">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B4711" w14:textId="77777777" w:rsidR="00FA7792" w:rsidRDefault="00FA7792" w:rsidP="00FA7792">
      <w:pPr>
        <w:spacing w:after="0" w:line="240" w:lineRule="auto"/>
      </w:pPr>
      <w:r>
        <w:separator/>
      </w:r>
    </w:p>
  </w:endnote>
  <w:endnote w:type="continuationSeparator" w:id="0">
    <w:p w14:paraId="2DD73ECD" w14:textId="77777777" w:rsidR="00FA7792" w:rsidRDefault="00FA7792" w:rsidP="00FA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7AF9" w14:textId="6428F62F" w:rsidR="00FA7792" w:rsidRPr="007B7724" w:rsidRDefault="00FA7792" w:rsidP="00FA7792">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w:t>
    </w:r>
    <w:r w:rsidR="00C743E3">
      <w:rPr>
        <w:rFonts w:ascii="Arial" w:hAnsi="Arial"/>
        <w:sz w:val="18"/>
      </w:rPr>
      <w:t>1</w:t>
    </w:r>
    <w:r>
      <w:rPr>
        <w:rFonts w:ascii="Arial" w:hAnsi="Arial"/>
        <w:sz w:val="18"/>
      </w:rPr>
      <w:t>)</w:t>
    </w:r>
  </w:p>
  <w:p w14:paraId="4E8A3074" w14:textId="5846B4A9" w:rsidR="00FA7792" w:rsidRDefault="00FA7792">
    <w:pPr>
      <w:pStyle w:val="Footer"/>
    </w:pPr>
  </w:p>
  <w:p w14:paraId="7EC998DD" w14:textId="77777777" w:rsidR="00FA7792" w:rsidRDefault="00FA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58D08" w14:textId="77777777" w:rsidR="00FA7792" w:rsidRDefault="00FA7792" w:rsidP="00FA7792">
      <w:pPr>
        <w:spacing w:after="0" w:line="240" w:lineRule="auto"/>
      </w:pPr>
      <w:r>
        <w:separator/>
      </w:r>
    </w:p>
  </w:footnote>
  <w:footnote w:type="continuationSeparator" w:id="0">
    <w:p w14:paraId="2E9656B6" w14:textId="77777777" w:rsidR="00FA7792" w:rsidRDefault="00FA7792" w:rsidP="00FA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9196" w14:textId="77777777" w:rsidR="00C743E3" w:rsidRPr="00C743E3" w:rsidRDefault="00C743E3" w:rsidP="00C743E3">
    <w:pPr>
      <w:keepNext/>
      <w:spacing w:after="0" w:line="240" w:lineRule="auto"/>
      <w:jc w:val="center"/>
      <w:outlineLvl w:val="0"/>
      <w:rPr>
        <w:rFonts w:ascii="Arial" w:eastAsia="Times New Roman" w:hAnsi="Arial" w:cs="Arial"/>
        <w:b/>
        <w:sz w:val="28"/>
        <w:szCs w:val="28"/>
      </w:rPr>
    </w:pPr>
    <w:r w:rsidRPr="00C743E3">
      <w:rPr>
        <w:rFonts w:ascii="Arial" w:eastAsia="Times New Roman" w:hAnsi="Arial" w:cs="Arial"/>
        <w:b/>
        <w:noProof/>
        <w:sz w:val="28"/>
        <w:szCs w:val="28"/>
        <w:lang w:eastAsia="en-GB"/>
      </w:rPr>
      <w:drawing>
        <wp:anchor distT="0" distB="0" distL="114300" distR="114300" simplePos="0" relativeHeight="251659264" behindDoc="1" locked="0" layoutInCell="1" allowOverlap="1" wp14:anchorId="2901D55A" wp14:editId="0AD7EF87">
          <wp:simplePos x="0" y="0"/>
          <wp:positionH relativeFrom="column">
            <wp:posOffset>5238750</wp:posOffset>
          </wp:positionH>
          <wp:positionV relativeFrom="paragraph">
            <wp:posOffset>-156845</wp:posOffset>
          </wp:positionV>
          <wp:extent cx="1170940" cy="59055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3E3">
      <w:rPr>
        <w:rFonts w:ascii="Arial" w:eastAsia="Times New Roman" w:hAnsi="Arial" w:cs="Arial"/>
        <w:b/>
        <w:sz w:val="28"/>
        <w:szCs w:val="28"/>
      </w:rPr>
      <w:t>MODULE SPECIFICATION</w:t>
    </w:r>
  </w:p>
  <w:p w14:paraId="1437E7F7" w14:textId="3AC2FA55" w:rsidR="00FA7792" w:rsidRDefault="00FA7792">
    <w:pPr>
      <w:pStyle w:val="Header"/>
    </w:pPr>
  </w:p>
  <w:p w14:paraId="1905A752" w14:textId="77777777" w:rsidR="00FA7792" w:rsidRDefault="00FA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92C81"/>
    <w:multiLevelType w:val="hybridMultilevel"/>
    <w:tmpl w:val="015C8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62133D"/>
    <w:multiLevelType w:val="multilevel"/>
    <w:tmpl w:val="91F621B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44971867"/>
    <w:multiLevelType w:val="hybridMultilevel"/>
    <w:tmpl w:val="E962E99E"/>
    <w:lvl w:ilvl="0" w:tplc="D3CE3F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1F77D42"/>
    <w:multiLevelType w:val="hybridMultilevel"/>
    <w:tmpl w:val="3268124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92"/>
    <w:rsid w:val="000A4BDB"/>
    <w:rsid w:val="000E0ED6"/>
    <w:rsid w:val="00217F8F"/>
    <w:rsid w:val="00224FB8"/>
    <w:rsid w:val="00541300"/>
    <w:rsid w:val="005F773F"/>
    <w:rsid w:val="00603EF4"/>
    <w:rsid w:val="00624D76"/>
    <w:rsid w:val="00821D47"/>
    <w:rsid w:val="00862E01"/>
    <w:rsid w:val="008E28A3"/>
    <w:rsid w:val="00A3580D"/>
    <w:rsid w:val="00BF35AB"/>
    <w:rsid w:val="00C743E3"/>
    <w:rsid w:val="00FA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D46B45"/>
  <w15:chartTrackingRefBased/>
  <w15:docId w15:val="{946E4CD9-1884-4CC9-9E0D-C0CE4981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2"/>
    <w:next w:val="Normal"/>
    <w:link w:val="Heading2Char"/>
    <w:uiPriority w:val="9"/>
    <w:unhideWhenUsed/>
    <w:qFormat/>
    <w:rsid w:val="00C743E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92"/>
  </w:style>
  <w:style w:type="paragraph" w:styleId="Footer">
    <w:name w:val="footer"/>
    <w:basedOn w:val="Normal"/>
    <w:link w:val="FooterChar"/>
    <w:uiPriority w:val="99"/>
    <w:unhideWhenUsed/>
    <w:rsid w:val="00FA7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92"/>
  </w:style>
  <w:style w:type="table" w:customStyle="1" w:styleId="TableGrid1">
    <w:name w:val="Table Grid1"/>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43E3"/>
    <w:rPr>
      <w:rFonts w:ascii="Arial" w:eastAsiaTheme="minorEastAsia" w:hAnsi="Arial" w:cs="Arial"/>
      <w:b/>
      <w:sz w:val="24"/>
      <w:szCs w:val="24"/>
      <w:lang w:eastAsia="en-GB"/>
    </w:rPr>
  </w:style>
  <w:style w:type="character" w:styleId="Hyperlink">
    <w:name w:val="Hyperlink"/>
    <w:rsid w:val="00C743E3"/>
    <w:rPr>
      <w:color w:val="0000FF"/>
      <w:u w:val="single"/>
    </w:rPr>
  </w:style>
  <w:style w:type="paragraph" w:styleId="ListParagraph">
    <w:name w:val="List Paragraph"/>
    <w:basedOn w:val="Normal"/>
    <w:uiPriority w:val="34"/>
    <w:qFormat/>
    <w:rsid w:val="00C743E3"/>
    <w:pPr>
      <w:spacing w:after="200" w:line="276" w:lineRule="auto"/>
      <w:ind w:left="720"/>
      <w:contextualSpacing/>
    </w:pPr>
    <w:rPr>
      <w:rFonts w:eastAsiaTheme="minorEastAsia"/>
      <w:lang w:eastAsia="en-GB"/>
    </w:rPr>
  </w:style>
  <w:style w:type="paragraph" w:customStyle="1" w:styleId="header2">
    <w:name w:val="header 2"/>
    <w:basedOn w:val="Normal"/>
    <w:next w:val="Heading2"/>
    <w:link w:val="header2Char"/>
    <w:qFormat/>
    <w:rsid w:val="00C743E3"/>
    <w:pPr>
      <w:numPr>
        <w:numId w:val="2"/>
      </w:numPr>
      <w:spacing w:after="120" w:line="240" w:lineRule="auto"/>
      <w:ind w:left="567" w:right="543" w:hanging="567"/>
      <w:jc w:val="both"/>
    </w:pPr>
    <w:rPr>
      <w:rFonts w:ascii="Arial" w:eastAsiaTheme="minorEastAsia" w:hAnsi="Arial" w:cs="Arial"/>
      <w:b/>
      <w:sz w:val="24"/>
      <w:szCs w:val="24"/>
      <w:lang w:eastAsia="en-GB"/>
    </w:rPr>
  </w:style>
  <w:style w:type="character" w:customStyle="1" w:styleId="header2Char">
    <w:name w:val="header 2 Char"/>
    <w:basedOn w:val="DefaultParagraphFont"/>
    <w:link w:val="header2"/>
    <w:rsid w:val="00C743E3"/>
    <w:rPr>
      <w:rFonts w:ascii="Arial" w:eastAsiaTheme="minorEastAsia" w:hAnsi="Arial" w:cs="Arial"/>
      <w:b/>
      <w:sz w:val="24"/>
      <w:szCs w:val="24"/>
      <w:lang w:eastAsia="en-GB"/>
    </w:rPr>
  </w:style>
  <w:style w:type="character" w:customStyle="1" w:styleId="Heading1Char">
    <w:name w:val="Heading 1 Char"/>
    <w:basedOn w:val="DefaultParagraphFont"/>
    <w:link w:val="Heading1"/>
    <w:uiPriority w:val="9"/>
    <w:rsid w:val="00C743E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kent.rl.talis.com/index.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E68EDFBE-5E75-4BA5-A748-A6B6AD32ED47}"/>
</file>

<file path=customXml/itemProps2.xml><?xml version="1.0" encoding="utf-8"?>
<ds:datastoreItem xmlns:ds="http://schemas.openxmlformats.org/officeDocument/2006/customXml" ds:itemID="{A7AAB9B2-6F34-4176-89E9-CEE1C7FC7627}"/>
</file>

<file path=customXml/itemProps3.xml><?xml version="1.0" encoding="utf-8"?>
<ds:datastoreItem xmlns:ds="http://schemas.openxmlformats.org/officeDocument/2006/customXml" ds:itemID="{618DA6E2-0C52-4664-B56B-C6D437B68433}"/>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Delamare</dc:creator>
  <cp:keywords/>
  <dc:description/>
  <cp:lastModifiedBy>Lyndsay Whiting</cp:lastModifiedBy>
  <cp:revision>10</cp:revision>
  <dcterms:created xsi:type="dcterms:W3CDTF">2021-12-07T16:26:00Z</dcterms:created>
  <dcterms:modified xsi:type="dcterms:W3CDTF">2022-01-18T12:26:00Z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