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5BC0B638" w:rsidR="009A2D37" w:rsidRPr="00302082" w:rsidRDefault="00415056" w:rsidP="004D61AD">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920561">
        <w:rPr>
          <w:rFonts w:ascii="Arial" w:hAnsi="Arial" w:cs="Arial"/>
        </w:rPr>
        <w:t>6</w:t>
      </w:r>
      <w:r w:rsidR="00FC5353">
        <w:rPr>
          <w:rFonts w:ascii="Arial" w:hAnsi="Arial" w:cs="Arial"/>
        </w:rPr>
        <w:t>7</w:t>
      </w:r>
      <w:r w:rsidR="005F30B8">
        <w:rPr>
          <w:rFonts w:ascii="Arial" w:hAnsi="Arial" w:cs="Arial"/>
        </w:rPr>
        <w:t xml:space="preserve"> (CB</w:t>
      </w:r>
      <w:r w:rsidR="00B71C07">
        <w:rPr>
          <w:rFonts w:ascii="Arial" w:hAnsi="Arial" w:cs="Arial"/>
        </w:rPr>
        <w:t>90</w:t>
      </w:r>
      <w:r w:rsidR="00920561">
        <w:rPr>
          <w:rFonts w:ascii="Arial" w:hAnsi="Arial" w:cs="Arial"/>
        </w:rPr>
        <w:t>6</w:t>
      </w:r>
      <w:r w:rsidR="00FC5353">
        <w:rPr>
          <w:rFonts w:ascii="Arial" w:hAnsi="Arial" w:cs="Arial"/>
        </w:rPr>
        <w:t>7</w:t>
      </w:r>
      <w:r w:rsidR="007C05EE">
        <w:rPr>
          <w:rFonts w:ascii="Arial" w:hAnsi="Arial" w:cs="Arial"/>
        </w:rPr>
        <w:t>)</w:t>
      </w:r>
      <w:r w:rsidR="00F353B7">
        <w:rPr>
          <w:rFonts w:ascii="Arial" w:hAnsi="Arial" w:cs="Arial"/>
        </w:rPr>
        <w:t xml:space="preserve"> </w:t>
      </w:r>
      <w:r w:rsidR="00FC5353">
        <w:rPr>
          <w:rFonts w:ascii="Arial" w:hAnsi="Arial" w:cs="Arial"/>
        </w:rPr>
        <w:t>Digital Marketing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960551" w:rsidR="009A2D37" w:rsidRPr="00CB34E8" w:rsidRDefault="00B71C07"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06A0DC4" w:rsidR="009A2D37" w:rsidRDefault="0092056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0430B2D1" w:rsidR="00134D76" w:rsidRPr="008A3860" w:rsidRDefault="00A609AF"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35A4F142" w:rsidR="007C2577" w:rsidRPr="00B71C07" w:rsidRDefault="00FC5353" w:rsidP="00475A51">
      <w:pPr>
        <w:spacing w:after="120" w:line="240" w:lineRule="auto"/>
        <w:ind w:left="567" w:right="260"/>
        <w:rPr>
          <w:rFonts w:ascii="Arial" w:hAnsi="Arial" w:cs="Arial"/>
          <w:iCs/>
        </w:rPr>
      </w:pPr>
      <w:r>
        <w:rPr>
          <w:rFonts w:ascii="Arial" w:hAnsi="Arial" w:cs="Arial"/>
          <w:iCs/>
        </w:rPr>
        <w:t>MSc Marketing</w:t>
      </w:r>
      <w:r w:rsidR="00475A51">
        <w:rPr>
          <w:rFonts w:ascii="Arial" w:hAnsi="Arial" w:cs="Arial"/>
          <w:iCs/>
        </w:rPr>
        <w:t>; MSc International Business and Management; MSc Logistics and Supply Chain Management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EE4705" w14:textId="4CD77AD4" w:rsidR="00FC5353" w:rsidRPr="00FC5353" w:rsidRDefault="00FC5353" w:rsidP="00FC5353">
      <w:pPr>
        <w:spacing w:after="0" w:line="240" w:lineRule="auto"/>
        <w:ind w:left="567" w:right="260"/>
        <w:rPr>
          <w:rFonts w:ascii="Arial" w:hAnsi="Arial" w:cs="Arial"/>
        </w:rPr>
      </w:pPr>
      <w:r>
        <w:rPr>
          <w:rFonts w:ascii="Arial" w:hAnsi="Arial" w:cs="Arial"/>
        </w:rPr>
        <w:t xml:space="preserve">8.1 </w:t>
      </w:r>
      <w:r w:rsidRPr="00FC5353">
        <w:rPr>
          <w:rFonts w:ascii="Arial" w:hAnsi="Arial" w:cs="Arial"/>
        </w:rPr>
        <w:t>Evaluate the role of the Internet and other digital technologies in marketing</w:t>
      </w:r>
    </w:p>
    <w:p w14:paraId="11276662" w14:textId="7319D02B" w:rsidR="00FC5353" w:rsidRPr="00FC5353" w:rsidRDefault="00FC5353" w:rsidP="00FC5353">
      <w:pPr>
        <w:spacing w:after="0" w:line="240" w:lineRule="auto"/>
        <w:ind w:left="567" w:right="260"/>
        <w:rPr>
          <w:rFonts w:ascii="Arial" w:hAnsi="Arial" w:cs="Arial"/>
        </w:rPr>
      </w:pPr>
      <w:r>
        <w:rPr>
          <w:rFonts w:ascii="Arial" w:hAnsi="Arial" w:cs="Arial"/>
        </w:rPr>
        <w:t xml:space="preserve">8.2 </w:t>
      </w:r>
      <w:r w:rsidRPr="00FC5353">
        <w:rPr>
          <w:rFonts w:ascii="Arial" w:hAnsi="Arial" w:cs="Arial"/>
        </w:rPr>
        <w:t xml:space="preserve">Assess the threats faced in the digital marketing environment </w:t>
      </w:r>
    </w:p>
    <w:p w14:paraId="2F8F6FBB" w14:textId="37B87540" w:rsidR="00FC5353" w:rsidRPr="00FC5353" w:rsidRDefault="00FC5353" w:rsidP="00FC5353">
      <w:pPr>
        <w:spacing w:after="0" w:line="240" w:lineRule="auto"/>
        <w:ind w:left="567" w:right="260"/>
        <w:rPr>
          <w:rFonts w:ascii="Arial" w:hAnsi="Arial" w:cs="Arial"/>
        </w:rPr>
      </w:pPr>
      <w:r>
        <w:rPr>
          <w:rFonts w:ascii="Arial" w:hAnsi="Arial" w:cs="Arial"/>
        </w:rPr>
        <w:t xml:space="preserve">8.3 </w:t>
      </w:r>
      <w:r w:rsidRPr="00FC5353">
        <w:rPr>
          <w:rFonts w:ascii="Arial" w:hAnsi="Arial" w:cs="Arial"/>
        </w:rPr>
        <w:t>Appraise the crucial issues in the implementation of digital marketing across different business sectors</w:t>
      </w:r>
    </w:p>
    <w:p w14:paraId="2CBE2044" w14:textId="0836AE0E" w:rsidR="00FC5353" w:rsidRPr="00FC5353" w:rsidRDefault="00FC5353" w:rsidP="00FC5353">
      <w:pPr>
        <w:spacing w:after="0" w:line="240" w:lineRule="auto"/>
        <w:ind w:left="567" w:right="260"/>
        <w:rPr>
          <w:rFonts w:ascii="Arial" w:hAnsi="Arial" w:cs="Arial"/>
        </w:rPr>
      </w:pPr>
      <w:r>
        <w:rPr>
          <w:rFonts w:ascii="Arial" w:hAnsi="Arial" w:cs="Arial"/>
        </w:rPr>
        <w:t xml:space="preserve">8.4 </w:t>
      </w:r>
      <w:r w:rsidRPr="00FC5353">
        <w:rPr>
          <w:rFonts w:ascii="Arial" w:hAnsi="Arial" w:cs="Arial"/>
        </w:rPr>
        <w:t>Critically analyse the nature of digital products and the implications this has for marketing</w:t>
      </w:r>
    </w:p>
    <w:p w14:paraId="14E8A78C" w14:textId="168BAFD6" w:rsidR="00FC5353" w:rsidRPr="00FC5353" w:rsidRDefault="00FC5353" w:rsidP="00FC5353">
      <w:pPr>
        <w:spacing w:after="0" w:line="240" w:lineRule="auto"/>
        <w:ind w:left="567" w:right="260"/>
        <w:rPr>
          <w:rFonts w:ascii="Arial" w:hAnsi="Arial" w:cs="Arial"/>
        </w:rPr>
      </w:pPr>
      <w:r>
        <w:rPr>
          <w:rFonts w:ascii="Arial" w:hAnsi="Arial" w:cs="Arial"/>
        </w:rPr>
        <w:t xml:space="preserve">8.5 </w:t>
      </w:r>
      <w:r w:rsidRPr="00FC5353">
        <w:rPr>
          <w:rFonts w:ascii="Arial" w:hAnsi="Arial" w:cs="Arial"/>
        </w:rPr>
        <w:t>Evaluate the different methods of attracting and retaining online customers</w:t>
      </w:r>
    </w:p>
    <w:p w14:paraId="12F15C92" w14:textId="51EA74FE" w:rsidR="00920561" w:rsidRDefault="00FC5353" w:rsidP="00FC5353">
      <w:pPr>
        <w:spacing w:after="0" w:line="240" w:lineRule="auto"/>
        <w:ind w:left="567" w:right="260"/>
        <w:rPr>
          <w:rFonts w:ascii="Arial" w:hAnsi="Arial" w:cs="Arial"/>
        </w:rPr>
      </w:pPr>
      <w:r>
        <w:rPr>
          <w:rFonts w:ascii="Arial" w:hAnsi="Arial" w:cs="Arial"/>
        </w:rPr>
        <w:t xml:space="preserve">8.6 </w:t>
      </w:r>
      <w:r w:rsidRPr="00FC5353">
        <w:rPr>
          <w:rFonts w:ascii="Arial" w:hAnsi="Arial" w:cs="Arial"/>
        </w:rPr>
        <w:t>Critically evaluate the role of social media marketing and its limitations</w:t>
      </w:r>
      <w:r>
        <w:rPr>
          <w:rFonts w:ascii="Arial" w:hAnsi="Arial" w:cs="Arial"/>
        </w:rPr>
        <w:t>.</w:t>
      </w:r>
    </w:p>
    <w:p w14:paraId="2A9719CE" w14:textId="77777777" w:rsidR="00FC5353" w:rsidRPr="0089361E" w:rsidRDefault="00FC5353" w:rsidP="00FC5353">
      <w:pPr>
        <w:spacing w:after="0" w:line="240" w:lineRule="auto"/>
        <w:ind w:left="567" w:right="260"/>
        <w:rPr>
          <w:rFonts w:ascii="Arial" w:hAnsi="Arial" w:cs="Arial"/>
        </w:rPr>
      </w:pPr>
    </w:p>
    <w:p w14:paraId="0F260B2D" w14:textId="4BE8433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65971E" w14:textId="7EB42644" w:rsidR="00FC5353" w:rsidRPr="00FC5353" w:rsidRDefault="00FC5353" w:rsidP="00FC5353">
      <w:pPr>
        <w:spacing w:after="0" w:line="240" w:lineRule="auto"/>
        <w:ind w:left="567" w:right="260"/>
        <w:rPr>
          <w:rFonts w:ascii="Arial" w:hAnsi="Arial" w:cs="Arial"/>
        </w:rPr>
      </w:pPr>
      <w:r>
        <w:rPr>
          <w:rFonts w:ascii="Arial" w:hAnsi="Arial" w:cs="Arial"/>
        </w:rPr>
        <w:t>9.1 N</w:t>
      </w:r>
      <w:r w:rsidRPr="00FC5353">
        <w:rPr>
          <w:rFonts w:ascii="Arial" w:hAnsi="Arial" w:cs="Arial"/>
        </w:rPr>
        <w:t>egotiate and work with peers</w:t>
      </w:r>
    </w:p>
    <w:p w14:paraId="45631744" w14:textId="384F9AA1" w:rsidR="00FC5353" w:rsidRPr="00FC5353" w:rsidRDefault="00FC5353" w:rsidP="00FC5353">
      <w:pPr>
        <w:spacing w:after="0" w:line="240" w:lineRule="auto"/>
        <w:ind w:left="567" w:right="260"/>
        <w:rPr>
          <w:rFonts w:ascii="Arial" w:hAnsi="Arial" w:cs="Arial"/>
        </w:rPr>
      </w:pPr>
      <w:r>
        <w:rPr>
          <w:rFonts w:ascii="Arial" w:hAnsi="Arial" w:cs="Arial"/>
        </w:rPr>
        <w:t>9.2 W</w:t>
      </w:r>
      <w:r w:rsidRPr="00FC5353">
        <w:rPr>
          <w:rFonts w:ascii="Arial" w:hAnsi="Arial" w:cs="Arial"/>
        </w:rPr>
        <w:t>ork under own initiative</w:t>
      </w:r>
    </w:p>
    <w:p w14:paraId="05805C7B" w14:textId="0D0DFF10" w:rsidR="00FC5353" w:rsidRPr="00FC5353" w:rsidRDefault="00FC5353" w:rsidP="00FC5353">
      <w:pPr>
        <w:spacing w:after="0" w:line="240" w:lineRule="auto"/>
        <w:ind w:left="567" w:right="260"/>
        <w:rPr>
          <w:rFonts w:ascii="Arial" w:hAnsi="Arial" w:cs="Arial"/>
        </w:rPr>
      </w:pPr>
      <w:r>
        <w:rPr>
          <w:rFonts w:ascii="Arial" w:hAnsi="Arial" w:cs="Arial"/>
        </w:rPr>
        <w:t>9.3 T</w:t>
      </w:r>
      <w:r w:rsidRPr="00FC5353">
        <w:rPr>
          <w:rFonts w:ascii="Arial" w:hAnsi="Arial" w:cs="Arial"/>
        </w:rPr>
        <w:t>ake a synoptic view of business</w:t>
      </w:r>
    </w:p>
    <w:p w14:paraId="286886D1" w14:textId="2FE6B302" w:rsidR="00FC5353" w:rsidRPr="00FC5353" w:rsidRDefault="00FC5353" w:rsidP="00FC5353">
      <w:pPr>
        <w:spacing w:after="0" w:line="240" w:lineRule="auto"/>
        <w:ind w:left="567" w:right="260"/>
        <w:rPr>
          <w:rFonts w:ascii="Arial" w:hAnsi="Arial" w:cs="Arial"/>
        </w:rPr>
      </w:pPr>
      <w:r>
        <w:rPr>
          <w:rFonts w:ascii="Arial" w:hAnsi="Arial" w:cs="Arial"/>
        </w:rPr>
        <w:t>9.4 A</w:t>
      </w:r>
      <w:r w:rsidRPr="00FC5353">
        <w:rPr>
          <w:rFonts w:ascii="Arial" w:hAnsi="Arial" w:cs="Arial"/>
        </w:rPr>
        <w:t>ddress problems</w:t>
      </w:r>
    </w:p>
    <w:p w14:paraId="28678EE4" w14:textId="7A9EA9EB" w:rsidR="00FC5353" w:rsidRDefault="00FC5353" w:rsidP="00FC5353">
      <w:pPr>
        <w:spacing w:after="0" w:line="240" w:lineRule="auto"/>
        <w:ind w:left="567" w:right="260"/>
        <w:rPr>
          <w:rFonts w:ascii="Arial" w:hAnsi="Arial" w:cs="Arial"/>
        </w:rPr>
      </w:pPr>
      <w:r>
        <w:rPr>
          <w:rFonts w:ascii="Arial" w:hAnsi="Arial" w:cs="Arial"/>
        </w:rPr>
        <w:t>9.5 P</w:t>
      </w:r>
      <w:r w:rsidRPr="00FC5353">
        <w:rPr>
          <w:rFonts w:ascii="Arial" w:hAnsi="Arial" w:cs="Arial"/>
        </w:rPr>
        <w:t>resent a logical case/argument</w:t>
      </w:r>
    </w:p>
    <w:p w14:paraId="1E480931" w14:textId="77777777" w:rsidR="00FC5353" w:rsidRPr="00FC5353" w:rsidRDefault="00FC5353" w:rsidP="00FC5353">
      <w:pPr>
        <w:spacing w:after="0" w:line="240" w:lineRule="auto"/>
        <w:ind w:left="567" w:right="260"/>
        <w:rPr>
          <w:rFonts w:ascii="Arial" w:hAnsi="Arial" w:cs="Arial"/>
        </w:rPr>
      </w:pPr>
    </w:p>
    <w:p w14:paraId="1EBB1517" w14:textId="16596624"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63EB8C" w14:textId="77777777" w:rsidR="006872E6" w:rsidRPr="00B32653" w:rsidRDefault="006872E6" w:rsidP="006872E6">
      <w:pPr>
        <w:pStyle w:val="ListParagraph"/>
        <w:spacing w:before="100" w:beforeAutospacing="1" w:after="100" w:afterAutospacing="1"/>
        <w:ind w:left="567"/>
        <w:rPr>
          <w:rFonts w:ascii="Arial" w:hAnsi="Arial" w:cs="Arial"/>
        </w:rPr>
      </w:pPr>
      <w:r w:rsidRPr="00B32653">
        <w:rPr>
          <w:rFonts w:ascii="Arial" w:hAnsi="Arial" w:cs="Arial"/>
        </w:rPr>
        <w:t>The module aims to equip students with the knowledge to participate in the digital marketing efforts of organisations.</w:t>
      </w:r>
    </w:p>
    <w:p w14:paraId="7EB0395B" w14:textId="32CAD9B6" w:rsidR="00615847" w:rsidRPr="00615847" w:rsidRDefault="00615847" w:rsidP="00615847">
      <w:pPr>
        <w:spacing w:after="120" w:line="240" w:lineRule="auto"/>
        <w:ind w:left="567" w:right="260"/>
        <w:jc w:val="both"/>
        <w:rPr>
          <w:rFonts w:ascii="Arial" w:hAnsi="Arial" w:cs="Arial"/>
        </w:rPr>
      </w:pPr>
      <w:r w:rsidRPr="00615847">
        <w:rPr>
          <w:rFonts w:ascii="Arial" w:hAnsi="Arial" w:cs="Arial"/>
        </w:rPr>
        <w:t>Indicative topics are:</w:t>
      </w:r>
    </w:p>
    <w:p w14:paraId="4333C972" w14:textId="77777777"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The digital marketing environment;</w:t>
      </w:r>
    </w:p>
    <w:p w14:paraId="34C3F694" w14:textId="2BDDAEE9"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Enabling technologies for digital marketing; </w:t>
      </w:r>
    </w:p>
    <w:p w14:paraId="5CD74F46" w14:textId="0B3B7874"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Website design, implementation and analysis; </w:t>
      </w:r>
    </w:p>
    <w:p w14:paraId="4B092385" w14:textId="4E6D10DB"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Social media; </w:t>
      </w:r>
    </w:p>
    <w:p w14:paraId="38A47F28" w14:textId="47C5DB82"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Customers in the Internet age: knowing, reaching &amp; retaining the customer; </w:t>
      </w:r>
    </w:p>
    <w:p w14:paraId="19AEF335" w14:textId="7926DF56"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Network effects and versioning; Internet marketing strategy;</w:t>
      </w:r>
    </w:p>
    <w:p w14:paraId="67B4EB47" w14:textId="3B8104C6"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Loyalty, Customer Relationship Management and Data Mining; </w:t>
      </w:r>
    </w:p>
    <w:p w14:paraId="22B2F762" w14:textId="17805342"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Brands in the Internet age;</w:t>
      </w:r>
    </w:p>
    <w:p w14:paraId="46C9365B" w14:textId="26CEF7E1"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t xml:space="preserve">Data protection, privacy and legal issues; </w:t>
      </w:r>
    </w:p>
    <w:p w14:paraId="30370D0A" w14:textId="1AAEF368" w:rsidR="00FC5353" w:rsidRPr="00FC5353" w:rsidRDefault="00FC5353" w:rsidP="00FC5353">
      <w:pPr>
        <w:spacing w:after="0" w:line="240" w:lineRule="auto"/>
        <w:ind w:left="567" w:right="260"/>
        <w:jc w:val="both"/>
        <w:rPr>
          <w:rFonts w:ascii="Arial" w:hAnsi="Arial" w:cs="Arial"/>
        </w:rPr>
      </w:pPr>
      <w:r w:rsidRPr="00FC5353">
        <w:rPr>
          <w:rFonts w:ascii="Arial" w:hAnsi="Arial" w:cs="Arial"/>
        </w:rPr>
        <w:lastRenderedPageBreak/>
        <w:t>Digital marketing and globalisation</w:t>
      </w:r>
    </w:p>
    <w:p w14:paraId="0E492C88" w14:textId="77777777" w:rsidR="00615847" w:rsidRPr="00B71C07" w:rsidRDefault="00615847" w:rsidP="000E2CCB">
      <w:pPr>
        <w:spacing w:after="0" w:line="240" w:lineRule="auto"/>
        <w:ind w:right="260"/>
        <w:jc w:val="both"/>
        <w:rPr>
          <w:rFonts w:ascii="Arial" w:hAnsi="Arial" w:cs="Arial"/>
        </w:rPr>
      </w:pPr>
    </w:p>
    <w:p w14:paraId="7701B145" w14:textId="7701F01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020B14" w14:textId="77777777"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Chaffey D., Mayer D., Johnston K and Ellis-Chadwick F., (2012) </w:t>
      </w:r>
      <w:r w:rsidRPr="00E53160">
        <w:rPr>
          <w:rFonts w:ascii="Arial" w:hAnsi="Arial" w:cs="Arial"/>
          <w:i/>
          <w:iCs/>
        </w:rPr>
        <w:t>Digital Marketing: Strategy, Implementation and Practice</w:t>
      </w:r>
      <w:r w:rsidRPr="00E53160">
        <w:rPr>
          <w:rFonts w:ascii="Arial" w:hAnsi="Arial" w:cs="Arial"/>
          <w:iCs/>
        </w:rPr>
        <w:t xml:space="preserve"> 5th Edition, Financial Times Prentice Hall.  </w:t>
      </w:r>
    </w:p>
    <w:p w14:paraId="006FA7EE" w14:textId="77777777"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Reynolds, J. (2010) </w:t>
      </w:r>
      <w:r w:rsidRPr="00E53160">
        <w:rPr>
          <w:rFonts w:ascii="Arial" w:hAnsi="Arial" w:cs="Arial"/>
          <w:i/>
          <w:iCs/>
        </w:rPr>
        <w:t>E-Business: A Management Perspective</w:t>
      </w:r>
      <w:r w:rsidRPr="00E53160">
        <w:rPr>
          <w:rFonts w:ascii="Arial" w:hAnsi="Arial" w:cs="Arial"/>
          <w:iCs/>
        </w:rPr>
        <w:t>, Oxford University Press</w:t>
      </w:r>
    </w:p>
    <w:p w14:paraId="568A08A3" w14:textId="77777777"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Chaffey, D. (2009) </w:t>
      </w:r>
      <w:r w:rsidRPr="00E53160">
        <w:rPr>
          <w:rFonts w:ascii="Arial" w:hAnsi="Arial" w:cs="Arial"/>
          <w:i/>
          <w:iCs/>
        </w:rPr>
        <w:t>E-business and e-commerce management strategy, implementation and practice</w:t>
      </w:r>
      <w:r w:rsidRPr="00E53160">
        <w:rPr>
          <w:rFonts w:ascii="Arial" w:hAnsi="Arial" w:cs="Arial"/>
          <w:iCs/>
        </w:rPr>
        <w:t>, Financial Times-Prentice Hall.</w:t>
      </w:r>
    </w:p>
    <w:p w14:paraId="087A4861" w14:textId="77777777"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Shapiro, C. and Varian, H.R. (1999), </w:t>
      </w:r>
      <w:r w:rsidRPr="00E53160">
        <w:rPr>
          <w:rFonts w:ascii="Arial" w:hAnsi="Arial" w:cs="Arial"/>
          <w:i/>
          <w:iCs/>
        </w:rPr>
        <w:t>Information Rules: A Strategic Guide to the Network Economy</w:t>
      </w:r>
      <w:r w:rsidRPr="00E53160">
        <w:rPr>
          <w:rFonts w:ascii="Arial" w:hAnsi="Arial" w:cs="Arial"/>
          <w:iCs/>
        </w:rPr>
        <w:t>, Boston, Massachusetts, Harvard Business School Press</w:t>
      </w:r>
    </w:p>
    <w:p w14:paraId="56375893" w14:textId="66A65328"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Zott C. and Amit, R. (2010) </w:t>
      </w:r>
      <w:r w:rsidRPr="00E53160">
        <w:rPr>
          <w:rFonts w:ascii="Arial" w:hAnsi="Arial" w:cs="Arial"/>
          <w:i/>
          <w:iCs/>
        </w:rPr>
        <w:t>Business Model Design: An Activity System Perspective</w:t>
      </w:r>
      <w:r w:rsidRPr="00E53160">
        <w:rPr>
          <w:rFonts w:ascii="Arial" w:hAnsi="Arial" w:cs="Arial"/>
          <w:iCs/>
        </w:rPr>
        <w:t>, Long Range Planning, 43(2-3), 216-226.</w:t>
      </w:r>
    </w:p>
    <w:p w14:paraId="2065BE77" w14:textId="258E7EE1" w:rsidR="000E2CCB" w:rsidRPr="00E53160" w:rsidRDefault="000E2CCB" w:rsidP="000E2CCB">
      <w:pPr>
        <w:pStyle w:val="ListParagraph"/>
        <w:spacing w:before="60" w:after="60" w:line="240" w:lineRule="auto"/>
        <w:ind w:left="567" w:right="-330"/>
        <w:rPr>
          <w:rFonts w:ascii="Arial" w:hAnsi="Arial" w:cs="Arial"/>
          <w:iCs/>
        </w:rPr>
      </w:pPr>
      <w:r w:rsidRPr="00E53160">
        <w:rPr>
          <w:rFonts w:ascii="Arial" w:hAnsi="Arial" w:cs="Arial"/>
          <w:iCs/>
        </w:rPr>
        <w:t xml:space="preserve">Pitt, L.F., Parent, M., Junglas, I., Chan, A., and Spyropoulou, S. (2011) ‘Integrating the smartphone into a sound environmental information systems strategy: Principles, practices and a research agenda’, </w:t>
      </w:r>
      <w:r w:rsidRPr="00E53160">
        <w:rPr>
          <w:rFonts w:ascii="Arial" w:hAnsi="Arial" w:cs="Arial"/>
          <w:i/>
          <w:iCs/>
        </w:rPr>
        <w:t>The Journal of Strategic Information Systems</w:t>
      </w:r>
      <w:r w:rsidRPr="00E53160">
        <w:rPr>
          <w:rFonts w:ascii="Arial" w:hAnsi="Arial" w:cs="Arial"/>
          <w:iCs/>
        </w:rPr>
        <w:t>, 20(1), pp27-37.</w:t>
      </w:r>
    </w:p>
    <w:p w14:paraId="27663B0E" w14:textId="77777777" w:rsidR="00615847" w:rsidRPr="00797476" w:rsidRDefault="00615847" w:rsidP="0061584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2AFEBD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0E2CCB">
        <w:rPr>
          <w:rFonts w:ascii="Arial" w:hAnsi="Arial" w:cs="Arial"/>
          <w:iCs/>
        </w:rPr>
        <w:t>24</w:t>
      </w:r>
    </w:p>
    <w:p w14:paraId="0AB4FB84" w14:textId="45A0147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0E2CCB">
        <w:rPr>
          <w:rFonts w:ascii="Arial" w:hAnsi="Arial" w:cs="Arial"/>
          <w:iCs/>
        </w:rPr>
        <w:t>126</w:t>
      </w:r>
    </w:p>
    <w:p w14:paraId="5C21BC2F" w14:textId="353735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71C07">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41710BB7" w:rsidR="00C84AED" w:rsidRPr="00E53160" w:rsidRDefault="000E2CCB" w:rsidP="005A437C">
      <w:pPr>
        <w:spacing w:after="120" w:line="240" w:lineRule="auto"/>
        <w:ind w:right="260" w:firstLine="567"/>
        <w:jc w:val="both"/>
        <w:rPr>
          <w:rFonts w:ascii="Arial" w:hAnsi="Arial" w:cs="Arial"/>
          <w:iCs/>
        </w:rPr>
      </w:pPr>
      <w:r w:rsidRPr="00E53160">
        <w:rPr>
          <w:rFonts w:ascii="Arial" w:hAnsi="Arial" w:cs="Arial"/>
          <w:iCs/>
        </w:rPr>
        <w:t>Extended Essay (3500 words) (7</w:t>
      </w:r>
      <w:r w:rsidR="00B71C07" w:rsidRPr="00E53160">
        <w:rPr>
          <w:rFonts w:ascii="Arial" w:hAnsi="Arial" w:cs="Arial"/>
          <w:iCs/>
        </w:rPr>
        <w:t>0%)</w:t>
      </w:r>
    </w:p>
    <w:p w14:paraId="702151C5" w14:textId="402CE277" w:rsidR="000E2CCB" w:rsidRPr="00E53160" w:rsidRDefault="000E2CCB" w:rsidP="000E2CCB">
      <w:pPr>
        <w:spacing w:after="120" w:line="240" w:lineRule="auto"/>
        <w:ind w:right="260" w:firstLine="567"/>
        <w:jc w:val="both"/>
        <w:rPr>
          <w:rFonts w:ascii="Arial" w:hAnsi="Arial" w:cs="Arial"/>
          <w:iCs/>
        </w:rPr>
      </w:pPr>
      <w:r w:rsidRPr="00E53160">
        <w:rPr>
          <w:rFonts w:ascii="Arial" w:hAnsi="Arial" w:cs="Arial"/>
          <w:iCs/>
        </w:rPr>
        <w:t>Moodle Quiz 1 (7.5%)</w:t>
      </w:r>
    </w:p>
    <w:p w14:paraId="10A95536" w14:textId="0CC22C6E" w:rsidR="000E2CCB" w:rsidRPr="00E53160" w:rsidRDefault="000E2CCB" w:rsidP="005A437C">
      <w:pPr>
        <w:spacing w:after="120" w:line="240" w:lineRule="auto"/>
        <w:ind w:right="260" w:firstLine="567"/>
        <w:jc w:val="both"/>
        <w:rPr>
          <w:rFonts w:ascii="Arial" w:hAnsi="Arial" w:cs="Arial"/>
          <w:iCs/>
        </w:rPr>
      </w:pPr>
      <w:r w:rsidRPr="00E53160">
        <w:rPr>
          <w:rFonts w:ascii="Arial" w:hAnsi="Arial" w:cs="Arial"/>
          <w:iCs/>
        </w:rPr>
        <w:t>Moodle Quiz 2 (7.5%)</w:t>
      </w:r>
    </w:p>
    <w:p w14:paraId="3EEE37A1" w14:textId="1F28E616" w:rsidR="000E2CCB" w:rsidRPr="00E53160" w:rsidRDefault="000E2CCB" w:rsidP="005A437C">
      <w:pPr>
        <w:spacing w:after="120" w:line="240" w:lineRule="auto"/>
        <w:ind w:right="260" w:firstLine="567"/>
        <w:jc w:val="both"/>
        <w:rPr>
          <w:rFonts w:ascii="Arial" w:hAnsi="Arial" w:cs="Arial"/>
          <w:iCs/>
        </w:rPr>
      </w:pPr>
      <w:r w:rsidRPr="00E53160">
        <w:rPr>
          <w:rFonts w:ascii="Arial" w:hAnsi="Arial" w:cs="Arial"/>
          <w:iCs/>
        </w:rPr>
        <w:t>Group Presentation (15%)</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E3CF3A" w14:textId="2387A33F" w:rsidR="00486F32" w:rsidRDefault="00486F32" w:rsidP="00486F32">
      <w:pPr>
        <w:spacing w:after="120"/>
        <w:ind w:left="567" w:hanging="567"/>
        <w:rPr>
          <w:rFonts w:ascii="Arial" w:hAnsi="Arial" w:cs="Arial"/>
          <w:iCs/>
        </w:rPr>
      </w:pPr>
      <w:r>
        <w:rPr>
          <w:rFonts w:ascii="Arial" w:hAnsi="Arial" w:cs="Arial"/>
          <w:iCs/>
        </w:rPr>
        <w:tab/>
      </w:r>
      <w:r w:rsidR="00615847">
        <w:rPr>
          <w:rFonts w:ascii="Arial" w:hAnsi="Arial" w:cs="Arial"/>
          <w:iCs/>
        </w:rPr>
        <w:t>Reassessment Instrument:</w:t>
      </w:r>
      <w:r w:rsidR="00E53160">
        <w:rPr>
          <w:rFonts w:ascii="Arial" w:hAnsi="Arial" w:cs="Arial"/>
          <w:iCs/>
        </w:rPr>
        <w:t xml:space="preserve"> </w:t>
      </w:r>
      <w:r w:rsidR="00615847">
        <w:rPr>
          <w:rFonts w:ascii="Arial" w:hAnsi="Arial" w:cs="Arial"/>
          <w:iCs/>
        </w:rPr>
        <w:t>100% coursework</w:t>
      </w:r>
    </w:p>
    <w:p w14:paraId="3859A92C" w14:textId="77777777" w:rsidR="0023070F" w:rsidRPr="00E53160" w:rsidRDefault="0023070F" w:rsidP="007C2577">
      <w:pPr>
        <w:spacing w:after="120" w:line="240" w:lineRule="auto"/>
        <w:ind w:left="426" w:right="260" w:firstLine="141"/>
        <w:rPr>
          <w:rFonts w:ascii="Arial" w:hAnsi="Arial" w:cs="Arial"/>
          <w:b/>
          <w:iCs/>
        </w:rPr>
      </w:pPr>
    </w:p>
    <w:p w14:paraId="45DC6BF7" w14:textId="77777777" w:rsidR="00274ED7" w:rsidRPr="00E53160" w:rsidRDefault="006F3F8B" w:rsidP="00696FF5">
      <w:pPr>
        <w:numPr>
          <w:ilvl w:val="0"/>
          <w:numId w:val="1"/>
        </w:numPr>
        <w:spacing w:after="120" w:line="240" w:lineRule="auto"/>
        <w:ind w:left="567" w:right="261" w:hanging="567"/>
        <w:jc w:val="both"/>
        <w:rPr>
          <w:rFonts w:ascii="Arial" w:hAnsi="Arial" w:cs="Arial"/>
          <w:b/>
          <w:iCs/>
        </w:rPr>
      </w:pPr>
      <w:r w:rsidRPr="00E53160">
        <w:rPr>
          <w:rFonts w:ascii="Arial" w:hAnsi="Arial" w:cs="Arial"/>
          <w:b/>
          <w:iCs/>
        </w:rPr>
        <w:t xml:space="preserve">Map of </w:t>
      </w:r>
      <w:r w:rsidR="00883204" w:rsidRPr="00E53160">
        <w:rPr>
          <w:rFonts w:ascii="Arial" w:hAnsi="Arial" w:cs="Arial"/>
          <w:b/>
          <w:iCs/>
        </w:rPr>
        <w:t xml:space="preserve">module learning outcomes </w:t>
      </w:r>
      <w:r w:rsidR="00B30E07" w:rsidRPr="00E53160">
        <w:rPr>
          <w:rFonts w:ascii="Arial" w:hAnsi="Arial" w:cs="Arial"/>
          <w:b/>
          <w:iCs/>
        </w:rPr>
        <w:t>(sections 8 &amp; 9)</w:t>
      </w:r>
      <w:r w:rsidR="00883204" w:rsidRPr="00E53160">
        <w:rPr>
          <w:rFonts w:ascii="Arial" w:hAnsi="Arial" w:cs="Arial"/>
          <w:b/>
          <w:iCs/>
        </w:rPr>
        <w:t xml:space="preserve"> to l</w:t>
      </w:r>
      <w:r w:rsidRPr="00E53160">
        <w:rPr>
          <w:rFonts w:ascii="Arial" w:hAnsi="Arial" w:cs="Arial"/>
          <w:b/>
          <w:iCs/>
        </w:rPr>
        <w:t>earning</w:t>
      </w:r>
      <w:r w:rsidR="00B30E07" w:rsidRPr="00E53160">
        <w:rPr>
          <w:rFonts w:ascii="Arial" w:hAnsi="Arial" w:cs="Arial"/>
          <w:b/>
          <w:iCs/>
        </w:rPr>
        <w:t xml:space="preserve"> and </w:t>
      </w:r>
      <w:r w:rsidR="00883204" w:rsidRPr="00E53160">
        <w:rPr>
          <w:rFonts w:ascii="Arial" w:hAnsi="Arial" w:cs="Arial"/>
          <w:b/>
          <w:iCs/>
        </w:rPr>
        <w:t>teaching m</w:t>
      </w:r>
      <w:r w:rsidR="00B30E07" w:rsidRPr="00E53160">
        <w:rPr>
          <w:rFonts w:ascii="Arial" w:hAnsi="Arial" w:cs="Arial"/>
          <w:b/>
          <w:iCs/>
        </w:rPr>
        <w:t>ethods (section12</w:t>
      </w:r>
      <w:r w:rsidRPr="00E53160">
        <w:rPr>
          <w:rFonts w:ascii="Arial" w:hAnsi="Arial" w:cs="Arial"/>
          <w:b/>
          <w:iCs/>
        </w:rPr>
        <w:t>) and m</w:t>
      </w:r>
      <w:r w:rsidR="00883204" w:rsidRPr="00E53160">
        <w:rPr>
          <w:rFonts w:ascii="Arial" w:hAnsi="Arial" w:cs="Arial"/>
          <w:b/>
          <w:iCs/>
        </w:rPr>
        <w:t>ethods of a</w:t>
      </w:r>
      <w:r w:rsidR="00B30E07" w:rsidRPr="00E53160">
        <w:rPr>
          <w:rFonts w:ascii="Arial" w:hAnsi="Arial" w:cs="Arial"/>
          <w:b/>
          <w:iCs/>
        </w:rPr>
        <w:t>ssessment (section 13</w:t>
      </w:r>
      <w:r w:rsidR="00EF4933" w:rsidRPr="00E53160">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C97BF2" w:rsidRPr="00302082" w14:paraId="287BB0A5" w14:textId="77777777" w:rsidTr="00E53160">
        <w:tc>
          <w:tcPr>
            <w:tcW w:w="1086" w:type="pct"/>
            <w:shd w:val="clear" w:color="auto" w:fill="D9D9D9" w:themeFill="background1" w:themeFillShade="D9"/>
          </w:tcPr>
          <w:p w14:paraId="54636150" w14:textId="77777777" w:rsidR="00C97BF2" w:rsidRPr="00302082" w:rsidRDefault="00C97BF2" w:rsidP="00340271">
            <w:pPr>
              <w:spacing w:after="120"/>
              <w:ind w:left="33"/>
              <w:rPr>
                <w:rFonts w:ascii="Arial" w:hAnsi="Arial" w:cs="Arial"/>
                <w:b/>
              </w:rPr>
            </w:pPr>
            <w:r w:rsidRPr="00302082">
              <w:rPr>
                <w:rFonts w:ascii="Arial" w:hAnsi="Arial" w:cs="Arial"/>
                <w:b/>
              </w:rPr>
              <w:t>Module learning outcome</w:t>
            </w:r>
          </w:p>
        </w:tc>
        <w:tc>
          <w:tcPr>
            <w:tcW w:w="356" w:type="pct"/>
          </w:tcPr>
          <w:p w14:paraId="256076C7" w14:textId="77777777" w:rsidR="00C97BF2" w:rsidRPr="00302082" w:rsidRDefault="00C97BF2" w:rsidP="00340271">
            <w:pPr>
              <w:spacing w:after="120"/>
              <w:rPr>
                <w:rFonts w:ascii="Arial" w:hAnsi="Arial" w:cs="Arial"/>
                <w:i/>
              </w:rPr>
            </w:pPr>
            <w:r w:rsidRPr="00302082">
              <w:rPr>
                <w:rFonts w:ascii="Arial" w:hAnsi="Arial" w:cs="Arial"/>
                <w:i/>
              </w:rPr>
              <w:t>8.1</w:t>
            </w:r>
          </w:p>
        </w:tc>
        <w:tc>
          <w:tcPr>
            <w:tcW w:w="356" w:type="pct"/>
          </w:tcPr>
          <w:p w14:paraId="00B9795A" w14:textId="77777777" w:rsidR="00C97BF2" w:rsidRPr="00302082" w:rsidRDefault="00C97BF2" w:rsidP="00340271">
            <w:pPr>
              <w:spacing w:after="120"/>
              <w:rPr>
                <w:rFonts w:ascii="Arial" w:hAnsi="Arial" w:cs="Arial"/>
                <w:i/>
              </w:rPr>
            </w:pPr>
            <w:r w:rsidRPr="00302082">
              <w:rPr>
                <w:rFonts w:ascii="Arial" w:hAnsi="Arial" w:cs="Arial"/>
                <w:i/>
              </w:rPr>
              <w:t>8.2</w:t>
            </w:r>
          </w:p>
        </w:tc>
        <w:tc>
          <w:tcPr>
            <w:tcW w:w="356" w:type="pct"/>
          </w:tcPr>
          <w:p w14:paraId="667128FE" w14:textId="77777777" w:rsidR="00C97BF2" w:rsidRPr="00302082" w:rsidRDefault="00C97BF2" w:rsidP="00340271">
            <w:pPr>
              <w:spacing w:after="120"/>
              <w:rPr>
                <w:rFonts w:ascii="Arial" w:hAnsi="Arial" w:cs="Arial"/>
                <w:i/>
              </w:rPr>
            </w:pPr>
            <w:r w:rsidRPr="00302082">
              <w:rPr>
                <w:rFonts w:ascii="Arial" w:hAnsi="Arial" w:cs="Arial"/>
                <w:i/>
              </w:rPr>
              <w:t>8.3</w:t>
            </w:r>
          </w:p>
        </w:tc>
        <w:tc>
          <w:tcPr>
            <w:tcW w:w="356" w:type="pct"/>
          </w:tcPr>
          <w:p w14:paraId="1E3E7410" w14:textId="77777777" w:rsidR="00C97BF2" w:rsidRPr="00302082" w:rsidRDefault="00C97BF2" w:rsidP="00340271">
            <w:pPr>
              <w:spacing w:after="120"/>
              <w:rPr>
                <w:rFonts w:ascii="Arial" w:hAnsi="Arial" w:cs="Arial"/>
                <w:i/>
              </w:rPr>
            </w:pPr>
            <w:r w:rsidRPr="00302082">
              <w:rPr>
                <w:rFonts w:ascii="Arial" w:hAnsi="Arial" w:cs="Arial"/>
                <w:i/>
              </w:rPr>
              <w:t>8.4</w:t>
            </w:r>
          </w:p>
        </w:tc>
        <w:tc>
          <w:tcPr>
            <w:tcW w:w="356" w:type="pct"/>
          </w:tcPr>
          <w:p w14:paraId="5CF75C4F" w14:textId="77777777" w:rsidR="00C97BF2" w:rsidRPr="00302082" w:rsidRDefault="00C97BF2" w:rsidP="00340271">
            <w:pPr>
              <w:spacing w:after="120"/>
              <w:rPr>
                <w:rFonts w:ascii="Arial" w:hAnsi="Arial" w:cs="Arial"/>
                <w:i/>
              </w:rPr>
            </w:pPr>
            <w:r w:rsidRPr="00302082">
              <w:rPr>
                <w:rFonts w:ascii="Arial" w:hAnsi="Arial" w:cs="Arial"/>
                <w:i/>
              </w:rPr>
              <w:t>8.5</w:t>
            </w:r>
          </w:p>
        </w:tc>
        <w:tc>
          <w:tcPr>
            <w:tcW w:w="356" w:type="pct"/>
          </w:tcPr>
          <w:p w14:paraId="189D1C04" w14:textId="77777777" w:rsidR="00C97BF2" w:rsidRPr="00302082" w:rsidRDefault="00C97BF2" w:rsidP="00340271">
            <w:pPr>
              <w:spacing w:after="120"/>
              <w:rPr>
                <w:rFonts w:ascii="Arial" w:hAnsi="Arial" w:cs="Arial"/>
                <w:i/>
              </w:rPr>
            </w:pPr>
            <w:r w:rsidRPr="00302082">
              <w:rPr>
                <w:rFonts w:ascii="Arial" w:hAnsi="Arial" w:cs="Arial"/>
                <w:i/>
              </w:rPr>
              <w:t>8.6</w:t>
            </w:r>
          </w:p>
        </w:tc>
        <w:tc>
          <w:tcPr>
            <w:tcW w:w="356" w:type="pct"/>
          </w:tcPr>
          <w:p w14:paraId="5E488CB5" w14:textId="77777777" w:rsidR="00C97BF2" w:rsidRPr="00302082" w:rsidRDefault="00C97BF2" w:rsidP="00340271">
            <w:pPr>
              <w:spacing w:after="120"/>
              <w:rPr>
                <w:rFonts w:ascii="Arial" w:hAnsi="Arial" w:cs="Arial"/>
                <w:i/>
              </w:rPr>
            </w:pPr>
            <w:r w:rsidRPr="00302082">
              <w:rPr>
                <w:rFonts w:ascii="Arial" w:hAnsi="Arial" w:cs="Arial"/>
                <w:i/>
              </w:rPr>
              <w:t>9.1</w:t>
            </w:r>
          </w:p>
        </w:tc>
        <w:tc>
          <w:tcPr>
            <w:tcW w:w="356" w:type="pct"/>
          </w:tcPr>
          <w:p w14:paraId="204AF1FE" w14:textId="77777777" w:rsidR="00C97BF2" w:rsidRPr="00302082" w:rsidRDefault="00C97BF2" w:rsidP="00340271">
            <w:pPr>
              <w:spacing w:after="120"/>
              <w:rPr>
                <w:rFonts w:ascii="Arial" w:hAnsi="Arial" w:cs="Arial"/>
                <w:i/>
              </w:rPr>
            </w:pPr>
            <w:r w:rsidRPr="00302082">
              <w:rPr>
                <w:rFonts w:ascii="Arial" w:hAnsi="Arial" w:cs="Arial"/>
                <w:i/>
              </w:rPr>
              <w:t>9.2</w:t>
            </w:r>
          </w:p>
        </w:tc>
        <w:tc>
          <w:tcPr>
            <w:tcW w:w="356" w:type="pct"/>
          </w:tcPr>
          <w:p w14:paraId="763268E0" w14:textId="77777777" w:rsidR="00C97BF2" w:rsidRPr="00302082" w:rsidRDefault="00C97BF2" w:rsidP="00340271">
            <w:pPr>
              <w:spacing w:after="120"/>
              <w:rPr>
                <w:rFonts w:ascii="Arial" w:hAnsi="Arial" w:cs="Arial"/>
                <w:i/>
              </w:rPr>
            </w:pPr>
            <w:r w:rsidRPr="00302082">
              <w:rPr>
                <w:rFonts w:ascii="Arial" w:hAnsi="Arial" w:cs="Arial"/>
                <w:i/>
              </w:rPr>
              <w:t>9.3</w:t>
            </w:r>
          </w:p>
        </w:tc>
        <w:tc>
          <w:tcPr>
            <w:tcW w:w="356" w:type="pct"/>
          </w:tcPr>
          <w:p w14:paraId="06EE3DC8" w14:textId="77777777" w:rsidR="00C97BF2" w:rsidRPr="00302082" w:rsidRDefault="00C97BF2" w:rsidP="00340271">
            <w:pPr>
              <w:spacing w:after="120"/>
              <w:rPr>
                <w:rFonts w:ascii="Arial" w:hAnsi="Arial" w:cs="Arial"/>
                <w:i/>
              </w:rPr>
            </w:pPr>
            <w:r w:rsidRPr="00302082">
              <w:rPr>
                <w:rFonts w:ascii="Arial" w:hAnsi="Arial" w:cs="Arial"/>
                <w:i/>
              </w:rPr>
              <w:t>9.4</w:t>
            </w:r>
          </w:p>
        </w:tc>
        <w:tc>
          <w:tcPr>
            <w:tcW w:w="352" w:type="pct"/>
          </w:tcPr>
          <w:p w14:paraId="7CC4E46A" w14:textId="77777777" w:rsidR="00C97BF2" w:rsidRPr="00302082" w:rsidRDefault="00C97BF2" w:rsidP="00340271">
            <w:pPr>
              <w:spacing w:after="120"/>
              <w:rPr>
                <w:rFonts w:ascii="Arial" w:hAnsi="Arial" w:cs="Arial"/>
                <w:i/>
              </w:rPr>
            </w:pPr>
            <w:r>
              <w:rPr>
                <w:rFonts w:ascii="Arial" w:hAnsi="Arial" w:cs="Arial"/>
                <w:i/>
              </w:rPr>
              <w:t>9.5</w:t>
            </w:r>
          </w:p>
        </w:tc>
      </w:tr>
      <w:tr w:rsidR="00C97BF2" w:rsidRPr="00302082" w14:paraId="1DF0D371" w14:textId="77777777" w:rsidTr="00E53160">
        <w:tc>
          <w:tcPr>
            <w:tcW w:w="1086" w:type="pct"/>
            <w:shd w:val="clear" w:color="auto" w:fill="D9D9D9" w:themeFill="background1" w:themeFillShade="D9"/>
          </w:tcPr>
          <w:p w14:paraId="2C34606A" w14:textId="77777777" w:rsidR="00C97BF2" w:rsidRPr="00302082" w:rsidRDefault="00C97BF2" w:rsidP="00340271">
            <w:pPr>
              <w:spacing w:after="120"/>
              <w:rPr>
                <w:rFonts w:ascii="Arial" w:hAnsi="Arial" w:cs="Arial"/>
                <w:b/>
              </w:rPr>
            </w:pPr>
            <w:r w:rsidRPr="00302082">
              <w:rPr>
                <w:rFonts w:ascii="Arial" w:hAnsi="Arial" w:cs="Arial"/>
                <w:b/>
              </w:rPr>
              <w:t>Learning/ teaching method</w:t>
            </w:r>
          </w:p>
        </w:tc>
        <w:tc>
          <w:tcPr>
            <w:tcW w:w="356" w:type="pct"/>
          </w:tcPr>
          <w:p w14:paraId="38BF7083" w14:textId="77777777" w:rsidR="00C97BF2" w:rsidRPr="00302082" w:rsidRDefault="00C97BF2" w:rsidP="00340271">
            <w:pPr>
              <w:spacing w:after="120"/>
              <w:rPr>
                <w:rFonts w:ascii="Arial" w:hAnsi="Arial" w:cs="Arial"/>
                <w:b/>
              </w:rPr>
            </w:pPr>
          </w:p>
        </w:tc>
        <w:tc>
          <w:tcPr>
            <w:tcW w:w="356" w:type="pct"/>
          </w:tcPr>
          <w:p w14:paraId="234C2EE1" w14:textId="77777777" w:rsidR="00C97BF2" w:rsidRPr="00302082" w:rsidRDefault="00C97BF2" w:rsidP="00340271">
            <w:pPr>
              <w:spacing w:after="120"/>
              <w:rPr>
                <w:rFonts w:ascii="Arial" w:hAnsi="Arial" w:cs="Arial"/>
                <w:b/>
              </w:rPr>
            </w:pPr>
          </w:p>
        </w:tc>
        <w:tc>
          <w:tcPr>
            <w:tcW w:w="356" w:type="pct"/>
          </w:tcPr>
          <w:p w14:paraId="3CAF26AF" w14:textId="77777777" w:rsidR="00C97BF2" w:rsidRPr="00302082" w:rsidRDefault="00C97BF2" w:rsidP="00340271">
            <w:pPr>
              <w:spacing w:after="120"/>
              <w:rPr>
                <w:rFonts w:ascii="Arial" w:hAnsi="Arial" w:cs="Arial"/>
                <w:b/>
              </w:rPr>
            </w:pPr>
          </w:p>
        </w:tc>
        <w:tc>
          <w:tcPr>
            <w:tcW w:w="356" w:type="pct"/>
          </w:tcPr>
          <w:p w14:paraId="266BE337" w14:textId="77777777" w:rsidR="00C97BF2" w:rsidRPr="00302082" w:rsidRDefault="00C97BF2" w:rsidP="00340271">
            <w:pPr>
              <w:spacing w:after="120"/>
              <w:rPr>
                <w:rFonts w:ascii="Arial" w:hAnsi="Arial" w:cs="Arial"/>
                <w:b/>
              </w:rPr>
            </w:pPr>
          </w:p>
        </w:tc>
        <w:tc>
          <w:tcPr>
            <w:tcW w:w="356" w:type="pct"/>
          </w:tcPr>
          <w:p w14:paraId="13F86E14" w14:textId="77777777" w:rsidR="00C97BF2" w:rsidRPr="00302082" w:rsidRDefault="00C97BF2" w:rsidP="00340271">
            <w:pPr>
              <w:spacing w:after="120"/>
              <w:rPr>
                <w:rFonts w:ascii="Arial" w:hAnsi="Arial" w:cs="Arial"/>
                <w:b/>
              </w:rPr>
            </w:pPr>
          </w:p>
        </w:tc>
        <w:tc>
          <w:tcPr>
            <w:tcW w:w="356" w:type="pct"/>
          </w:tcPr>
          <w:p w14:paraId="3CA3B87A" w14:textId="77777777" w:rsidR="00C97BF2" w:rsidRPr="00302082" w:rsidRDefault="00C97BF2" w:rsidP="00340271">
            <w:pPr>
              <w:spacing w:after="120"/>
              <w:rPr>
                <w:rFonts w:ascii="Arial" w:hAnsi="Arial" w:cs="Arial"/>
                <w:b/>
              </w:rPr>
            </w:pPr>
          </w:p>
        </w:tc>
        <w:tc>
          <w:tcPr>
            <w:tcW w:w="356" w:type="pct"/>
          </w:tcPr>
          <w:p w14:paraId="6FE8F789" w14:textId="77777777" w:rsidR="00C97BF2" w:rsidRPr="00302082" w:rsidRDefault="00C97BF2" w:rsidP="00340271">
            <w:pPr>
              <w:spacing w:after="120"/>
              <w:rPr>
                <w:rFonts w:ascii="Arial" w:hAnsi="Arial" w:cs="Arial"/>
                <w:b/>
              </w:rPr>
            </w:pPr>
          </w:p>
        </w:tc>
        <w:tc>
          <w:tcPr>
            <w:tcW w:w="356" w:type="pct"/>
          </w:tcPr>
          <w:p w14:paraId="576D2D17" w14:textId="77777777" w:rsidR="00C97BF2" w:rsidRPr="00302082" w:rsidRDefault="00C97BF2" w:rsidP="00340271">
            <w:pPr>
              <w:spacing w:after="120"/>
              <w:rPr>
                <w:rFonts w:ascii="Arial" w:hAnsi="Arial" w:cs="Arial"/>
                <w:b/>
              </w:rPr>
            </w:pPr>
          </w:p>
        </w:tc>
        <w:tc>
          <w:tcPr>
            <w:tcW w:w="356" w:type="pct"/>
          </w:tcPr>
          <w:p w14:paraId="1267C1F8" w14:textId="77777777" w:rsidR="00C97BF2" w:rsidRPr="00302082" w:rsidRDefault="00C97BF2" w:rsidP="00340271">
            <w:pPr>
              <w:spacing w:after="120"/>
              <w:rPr>
                <w:rFonts w:ascii="Arial" w:hAnsi="Arial" w:cs="Arial"/>
                <w:b/>
              </w:rPr>
            </w:pPr>
          </w:p>
        </w:tc>
        <w:tc>
          <w:tcPr>
            <w:tcW w:w="356" w:type="pct"/>
          </w:tcPr>
          <w:p w14:paraId="31890F2D" w14:textId="77777777" w:rsidR="00C97BF2" w:rsidRPr="00302082" w:rsidRDefault="00C97BF2" w:rsidP="00340271">
            <w:pPr>
              <w:spacing w:after="120"/>
              <w:rPr>
                <w:rFonts w:ascii="Arial" w:hAnsi="Arial" w:cs="Arial"/>
                <w:b/>
              </w:rPr>
            </w:pPr>
          </w:p>
        </w:tc>
        <w:tc>
          <w:tcPr>
            <w:tcW w:w="352" w:type="pct"/>
          </w:tcPr>
          <w:p w14:paraId="72180125" w14:textId="77777777" w:rsidR="00C97BF2" w:rsidRPr="00302082" w:rsidRDefault="00C97BF2" w:rsidP="00340271">
            <w:pPr>
              <w:spacing w:after="120"/>
              <w:rPr>
                <w:rFonts w:ascii="Arial" w:hAnsi="Arial" w:cs="Arial"/>
                <w:b/>
              </w:rPr>
            </w:pPr>
          </w:p>
        </w:tc>
      </w:tr>
      <w:tr w:rsidR="00C97BF2" w:rsidRPr="00302082" w14:paraId="64965C28" w14:textId="77777777" w:rsidTr="00E53160">
        <w:tc>
          <w:tcPr>
            <w:tcW w:w="1086" w:type="pct"/>
          </w:tcPr>
          <w:p w14:paraId="3AEC5837" w14:textId="77777777" w:rsidR="00C97BF2" w:rsidRPr="00EC7250" w:rsidRDefault="00C97BF2" w:rsidP="00340271">
            <w:pPr>
              <w:spacing w:after="120"/>
              <w:rPr>
                <w:rFonts w:ascii="Arial" w:hAnsi="Arial" w:cs="Arial"/>
              </w:rPr>
            </w:pPr>
            <w:r w:rsidRPr="00EC7250">
              <w:rPr>
                <w:rFonts w:ascii="Arial" w:hAnsi="Arial" w:cs="Arial"/>
              </w:rPr>
              <w:t>Private Study</w:t>
            </w:r>
          </w:p>
        </w:tc>
        <w:tc>
          <w:tcPr>
            <w:tcW w:w="356" w:type="pct"/>
          </w:tcPr>
          <w:p w14:paraId="78450570" w14:textId="76D25718" w:rsidR="00C97BF2" w:rsidRPr="00302082" w:rsidRDefault="000E2CCB" w:rsidP="00340271">
            <w:pPr>
              <w:spacing w:after="120"/>
              <w:rPr>
                <w:rFonts w:ascii="Arial" w:hAnsi="Arial" w:cs="Arial"/>
                <w:b/>
              </w:rPr>
            </w:pPr>
            <w:r>
              <w:rPr>
                <w:rFonts w:ascii="Arial" w:hAnsi="Arial" w:cs="Arial"/>
                <w:b/>
              </w:rPr>
              <w:t>X</w:t>
            </w:r>
          </w:p>
        </w:tc>
        <w:tc>
          <w:tcPr>
            <w:tcW w:w="356" w:type="pct"/>
          </w:tcPr>
          <w:p w14:paraId="0AEE8AFC" w14:textId="2A31EB0F" w:rsidR="00C97BF2" w:rsidRPr="00302082" w:rsidRDefault="000E2CCB" w:rsidP="00340271">
            <w:pPr>
              <w:spacing w:after="120"/>
              <w:rPr>
                <w:rFonts w:ascii="Arial" w:hAnsi="Arial" w:cs="Arial"/>
                <w:b/>
              </w:rPr>
            </w:pPr>
            <w:r>
              <w:rPr>
                <w:rFonts w:ascii="Arial" w:hAnsi="Arial" w:cs="Arial"/>
                <w:b/>
              </w:rPr>
              <w:t>X</w:t>
            </w:r>
          </w:p>
        </w:tc>
        <w:tc>
          <w:tcPr>
            <w:tcW w:w="356" w:type="pct"/>
          </w:tcPr>
          <w:p w14:paraId="7C568B3C" w14:textId="36F09D7C" w:rsidR="00C97BF2" w:rsidRPr="00302082" w:rsidRDefault="000E2CCB" w:rsidP="00340271">
            <w:pPr>
              <w:spacing w:after="120"/>
              <w:rPr>
                <w:rFonts w:ascii="Arial" w:hAnsi="Arial" w:cs="Arial"/>
                <w:b/>
              </w:rPr>
            </w:pPr>
            <w:r>
              <w:rPr>
                <w:rFonts w:ascii="Arial" w:hAnsi="Arial" w:cs="Arial"/>
                <w:b/>
              </w:rPr>
              <w:t>X</w:t>
            </w:r>
          </w:p>
        </w:tc>
        <w:tc>
          <w:tcPr>
            <w:tcW w:w="356" w:type="pct"/>
          </w:tcPr>
          <w:p w14:paraId="1F2864A6" w14:textId="2ED5B5D5" w:rsidR="00C97BF2" w:rsidRPr="00302082" w:rsidRDefault="000E2CCB" w:rsidP="00340271">
            <w:pPr>
              <w:spacing w:after="120"/>
              <w:rPr>
                <w:rFonts w:ascii="Arial" w:hAnsi="Arial" w:cs="Arial"/>
                <w:b/>
              </w:rPr>
            </w:pPr>
            <w:r>
              <w:rPr>
                <w:rFonts w:ascii="Arial" w:hAnsi="Arial" w:cs="Arial"/>
                <w:b/>
              </w:rPr>
              <w:t>X</w:t>
            </w:r>
          </w:p>
        </w:tc>
        <w:tc>
          <w:tcPr>
            <w:tcW w:w="356" w:type="pct"/>
          </w:tcPr>
          <w:p w14:paraId="6BAA04DA" w14:textId="5C9AF140" w:rsidR="00C97BF2" w:rsidRPr="00302082" w:rsidRDefault="000E2CCB" w:rsidP="00340271">
            <w:pPr>
              <w:spacing w:after="120"/>
              <w:rPr>
                <w:rFonts w:ascii="Arial" w:hAnsi="Arial" w:cs="Arial"/>
                <w:b/>
              </w:rPr>
            </w:pPr>
            <w:r>
              <w:rPr>
                <w:rFonts w:ascii="Arial" w:hAnsi="Arial" w:cs="Arial"/>
                <w:b/>
              </w:rPr>
              <w:t>X</w:t>
            </w:r>
          </w:p>
        </w:tc>
        <w:tc>
          <w:tcPr>
            <w:tcW w:w="356" w:type="pct"/>
          </w:tcPr>
          <w:p w14:paraId="74890326" w14:textId="4EF22E27" w:rsidR="00C97BF2" w:rsidRPr="00302082" w:rsidRDefault="000E2CCB" w:rsidP="00340271">
            <w:pPr>
              <w:spacing w:after="120"/>
              <w:rPr>
                <w:rFonts w:ascii="Arial" w:hAnsi="Arial" w:cs="Arial"/>
                <w:b/>
              </w:rPr>
            </w:pPr>
            <w:r>
              <w:rPr>
                <w:rFonts w:ascii="Arial" w:hAnsi="Arial" w:cs="Arial"/>
                <w:b/>
              </w:rPr>
              <w:t>X</w:t>
            </w:r>
          </w:p>
        </w:tc>
        <w:tc>
          <w:tcPr>
            <w:tcW w:w="356" w:type="pct"/>
          </w:tcPr>
          <w:p w14:paraId="474AAEA2" w14:textId="10061F88" w:rsidR="00C97BF2" w:rsidRPr="00302082" w:rsidRDefault="000E2CCB" w:rsidP="00340271">
            <w:pPr>
              <w:spacing w:after="120"/>
              <w:rPr>
                <w:rFonts w:ascii="Arial" w:hAnsi="Arial" w:cs="Arial"/>
                <w:b/>
              </w:rPr>
            </w:pPr>
            <w:r>
              <w:rPr>
                <w:rFonts w:ascii="Arial" w:hAnsi="Arial" w:cs="Arial"/>
                <w:b/>
              </w:rPr>
              <w:t>X</w:t>
            </w:r>
          </w:p>
        </w:tc>
        <w:tc>
          <w:tcPr>
            <w:tcW w:w="356" w:type="pct"/>
          </w:tcPr>
          <w:p w14:paraId="171A5100" w14:textId="034BE6EE" w:rsidR="00C97BF2" w:rsidRPr="00302082" w:rsidRDefault="000E2CCB" w:rsidP="00340271">
            <w:pPr>
              <w:spacing w:after="120"/>
              <w:rPr>
                <w:rFonts w:ascii="Arial" w:hAnsi="Arial" w:cs="Arial"/>
                <w:b/>
              </w:rPr>
            </w:pPr>
            <w:r>
              <w:rPr>
                <w:rFonts w:ascii="Arial" w:hAnsi="Arial" w:cs="Arial"/>
                <w:b/>
              </w:rPr>
              <w:t>X</w:t>
            </w:r>
          </w:p>
        </w:tc>
        <w:tc>
          <w:tcPr>
            <w:tcW w:w="356" w:type="pct"/>
          </w:tcPr>
          <w:p w14:paraId="67A21FCD" w14:textId="5DBC7E1C" w:rsidR="00C97BF2" w:rsidRPr="00302082" w:rsidRDefault="000E2CCB" w:rsidP="00340271">
            <w:pPr>
              <w:spacing w:after="120"/>
              <w:rPr>
                <w:rFonts w:ascii="Arial" w:hAnsi="Arial" w:cs="Arial"/>
                <w:b/>
              </w:rPr>
            </w:pPr>
            <w:r>
              <w:rPr>
                <w:rFonts w:ascii="Arial" w:hAnsi="Arial" w:cs="Arial"/>
                <w:b/>
              </w:rPr>
              <w:t>X</w:t>
            </w:r>
          </w:p>
        </w:tc>
        <w:tc>
          <w:tcPr>
            <w:tcW w:w="356" w:type="pct"/>
          </w:tcPr>
          <w:p w14:paraId="51AADB28" w14:textId="032CFEB6" w:rsidR="00C97BF2" w:rsidRPr="00302082" w:rsidRDefault="000E2CCB" w:rsidP="00340271">
            <w:pPr>
              <w:spacing w:after="120"/>
              <w:rPr>
                <w:rFonts w:ascii="Arial" w:hAnsi="Arial" w:cs="Arial"/>
                <w:b/>
              </w:rPr>
            </w:pPr>
            <w:r>
              <w:rPr>
                <w:rFonts w:ascii="Arial" w:hAnsi="Arial" w:cs="Arial"/>
                <w:b/>
              </w:rPr>
              <w:t>X</w:t>
            </w:r>
          </w:p>
        </w:tc>
        <w:tc>
          <w:tcPr>
            <w:tcW w:w="352" w:type="pct"/>
          </w:tcPr>
          <w:p w14:paraId="22A665A6" w14:textId="34F00DEE" w:rsidR="00C97BF2" w:rsidRPr="00302082" w:rsidRDefault="000E2CCB" w:rsidP="00340271">
            <w:pPr>
              <w:spacing w:after="120"/>
              <w:rPr>
                <w:rFonts w:ascii="Arial" w:hAnsi="Arial" w:cs="Arial"/>
                <w:b/>
              </w:rPr>
            </w:pPr>
            <w:r>
              <w:rPr>
                <w:rFonts w:ascii="Arial" w:hAnsi="Arial" w:cs="Arial"/>
                <w:b/>
              </w:rPr>
              <w:t>X</w:t>
            </w:r>
          </w:p>
        </w:tc>
      </w:tr>
      <w:tr w:rsidR="00C97BF2" w:rsidRPr="00302082" w14:paraId="14E96BCA" w14:textId="77777777" w:rsidTr="00E53160">
        <w:tc>
          <w:tcPr>
            <w:tcW w:w="1086" w:type="pct"/>
          </w:tcPr>
          <w:p w14:paraId="775A55FA" w14:textId="77777777" w:rsidR="00C97BF2" w:rsidRDefault="00C97BF2" w:rsidP="00340271">
            <w:r>
              <w:rPr>
                <w:rFonts w:ascii="Arial" w:hAnsi="Arial" w:cs="Arial"/>
              </w:rPr>
              <w:t>Lectures</w:t>
            </w:r>
          </w:p>
        </w:tc>
        <w:tc>
          <w:tcPr>
            <w:tcW w:w="356" w:type="pct"/>
          </w:tcPr>
          <w:p w14:paraId="48B292D8" w14:textId="4EC1BC37" w:rsidR="00C97BF2" w:rsidRPr="00302082" w:rsidRDefault="000E2CCB" w:rsidP="00340271">
            <w:pPr>
              <w:spacing w:after="120"/>
              <w:rPr>
                <w:rFonts w:ascii="Arial" w:hAnsi="Arial" w:cs="Arial"/>
                <w:b/>
              </w:rPr>
            </w:pPr>
            <w:r>
              <w:rPr>
                <w:rFonts w:ascii="Arial" w:hAnsi="Arial" w:cs="Arial"/>
                <w:b/>
              </w:rPr>
              <w:t>X</w:t>
            </w:r>
          </w:p>
        </w:tc>
        <w:tc>
          <w:tcPr>
            <w:tcW w:w="356" w:type="pct"/>
          </w:tcPr>
          <w:p w14:paraId="05B848FB" w14:textId="69457B03" w:rsidR="00C97BF2" w:rsidRPr="00302082" w:rsidRDefault="000E2CCB" w:rsidP="00340271">
            <w:pPr>
              <w:spacing w:after="120"/>
              <w:rPr>
                <w:rFonts w:ascii="Arial" w:hAnsi="Arial" w:cs="Arial"/>
                <w:b/>
              </w:rPr>
            </w:pPr>
            <w:r>
              <w:rPr>
                <w:rFonts w:ascii="Arial" w:hAnsi="Arial" w:cs="Arial"/>
                <w:b/>
              </w:rPr>
              <w:t>X</w:t>
            </w:r>
          </w:p>
        </w:tc>
        <w:tc>
          <w:tcPr>
            <w:tcW w:w="356" w:type="pct"/>
          </w:tcPr>
          <w:p w14:paraId="09D476DD" w14:textId="49994C93" w:rsidR="00C97BF2" w:rsidRPr="00302082" w:rsidRDefault="000E2CCB" w:rsidP="00340271">
            <w:pPr>
              <w:spacing w:after="120"/>
              <w:rPr>
                <w:rFonts w:ascii="Arial" w:hAnsi="Arial" w:cs="Arial"/>
                <w:b/>
              </w:rPr>
            </w:pPr>
            <w:r>
              <w:rPr>
                <w:rFonts w:ascii="Arial" w:hAnsi="Arial" w:cs="Arial"/>
                <w:b/>
              </w:rPr>
              <w:t>X</w:t>
            </w:r>
          </w:p>
        </w:tc>
        <w:tc>
          <w:tcPr>
            <w:tcW w:w="356" w:type="pct"/>
          </w:tcPr>
          <w:p w14:paraId="36E0C02C" w14:textId="3FE9F152" w:rsidR="00C97BF2" w:rsidRPr="00302082" w:rsidRDefault="000E2CCB" w:rsidP="00340271">
            <w:pPr>
              <w:spacing w:after="120"/>
              <w:rPr>
                <w:rFonts w:ascii="Arial" w:hAnsi="Arial" w:cs="Arial"/>
                <w:b/>
              </w:rPr>
            </w:pPr>
            <w:r>
              <w:rPr>
                <w:rFonts w:ascii="Arial" w:hAnsi="Arial" w:cs="Arial"/>
                <w:b/>
              </w:rPr>
              <w:t>X</w:t>
            </w:r>
          </w:p>
        </w:tc>
        <w:tc>
          <w:tcPr>
            <w:tcW w:w="356" w:type="pct"/>
          </w:tcPr>
          <w:p w14:paraId="67392130" w14:textId="56993F89" w:rsidR="00C97BF2" w:rsidRPr="00302082" w:rsidRDefault="000E2CCB" w:rsidP="00340271">
            <w:pPr>
              <w:spacing w:after="120"/>
              <w:rPr>
                <w:rFonts w:ascii="Arial" w:hAnsi="Arial" w:cs="Arial"/>
                <w:b/>
              </w:rPr>
            </w:pPr>
            <w:r>
              <w:rPr>
                <w:rFonts w:ascii="Arial" w:hAnsi="Arial" w:cs="Arial"/>
                <w:b/>
              </w:rPr>
              <w:t>X</w:t>
            </w:r>
          </w:p>
        </w:tc>
        <w:tc>
          <w:tcPr>
            <w:tcW w:w="356" w:type="pct"/>
          </w:tcPr>
          <w:p w14:paraId="15BB1A0A" w14:textId="7AEBBD63" w:rsidR="00C97BF2" w:rsidRPr="00302082" w:rsidRDefault="000E2CCB" w:rsidP="00340271">
            <w:pPr>
              <w:spacing w:after="120"/>
              <w:rPr>
                <w:rFonts w:ascii="Arial" w:hAnsi="Arial" w:cs="Arial"/>
                <w:b/>
              </w:rPr>
            </w:pPr>
            <w:r>
              <w:rPr>
                <w:rFonts w:ascii="Arial" w:hAnsi="Arial" w:cs="Arial"/>
                <w:b/>
              </w:rPr>
              <w:t>X</w:t>
            </w:r>
          </w:p>
        </w:tc>
        <w:tc>
          <w:tcPr>
            <w:tcW w:w="356" w:type="pct"/>
          </w:tcPr>
          <w:p w14:paraId="45E29ED1" w14:textId="743B5B8E" w:rsidR="00C97BF2" w:rsidRPr="00302082" w:rsidRDefault="00C97BF2" w:rsidP="00340271">
            <w:pPr>
              <w:spacing w:after="120"/>
              <w:rPr>
                <w:rFonts w:ascii="Arial" w:hAnsi="Arial" w:cs="Arial"/>
                <w:b/>
              </w:rPr>
            </w:pPr>
          </w:p>
        </w:tc>
        <w:tc>
          <w:tcPr>
            <w:tcW w:w="356" w:type="pct"/>
          </w:tcPr>
          <w:p w14:paraId="21F37FB6" w14:textId="5C8C5C75" w:rsidR="00C97BF2" w:rsidRPr="00302082" w:rsidRDefault="000E2CCB" w:rsidP="00340271">
            <w:pPr>
              <w:spacing w:after="120"/>
              <w:rPr>
                <w:rFonts w:ascii="Arial" w:hAnsi="Arial" w:cs="Arial"/>
                <w:b/>
              </w:rPr>
            </w:pPr>
            <w:r>
              <w:rPr>
                <w:rFonts w:ascii="Arial" w:hAnsi="Arial" w:cs="Arial"/>
                <w:b/>
              </w:rPr>
              <w:t>X</w:t>
            </w:r>
          </w:p>
        </w:tc>
        <w:tc>
          <w:tcPr>
            <w:tcW w:w="356" w:type="pct"/>
          </w:tcPr>
          <w:p w14:paraId="15771D0C" w14:textId="194361F4" w:rsidR="00C97BF2" w:rsidRPr="00302082" w:rsidRDefault="000E2CCB" w:rsidP="00340271">
            <w:pPr>
              <w:spacing w:after="120"/>
              <w:rPr>
                <w:rFonts w:ascii="Arial" w:hAnsi="Arial" w:cs="Arial"/>
                <w:b/>
              </w:rPr>
            </w:pPr>
            <w:r>
              <w:rPr>
                <w:rFonts w:ascii="Arial" w:hAnsi="Arial" w:cs="Arial"/>
                <w:b/>
              </w:rPr>
              <w:t>X</w:t>
            </w:r>
          </w:p>
        </w:tc>
        <w:tc>
          <w:tcPr>
            <w:tcW w:w="356" w:type="pct"/>
          </w:tcPr>
          <w:p w14:paraId="15A2041E" w14:textId="3FEE0469" w:rsidR="00C97BF2" w:rsidRPr="00302082" w:rsidRDefault="000E2CCB" w:rsidP="00340271">
            <w:pPr>
              <w:spacing w:after="120"/>
              <w:rPr>
                <w:rFonts w:ascii="Arial" w:hAnsi="Arial" w:cs="Arial"/>
                <w:b/>
              </w:rPr>
            </w:pPr>
            <w:r>
              <w:rPr>
                <w:rFonts w:ascii="Arial" w:hAnsi="Arial" w:cs="Arial"/>
                <w:b/>
              </w:rPr>
              <w:t>X</w:t>
            </w:r>
          </w:p>
        </w:tc>
        <w:tc>
          <w:tcPr>
            <w:tcW w:w="352" w:type="pct"/>
          </w:tcPr>
          <w:p w14:paraId="0384B391" w14:textId="27A9D07D" w:rsidR="00C97BF2" w:rsidRPr="00302082" w:rsidRDefault="000E2CCB" w:rsidP="00340271">
            <w:pPr>
              <w:spacing w:after="120"/>
              <w:rPr>
                <w:rFonts w:ascii="Arial" w:hAnsi="Arial" w:cs="Arial"/>
                <w:b/>
              </w:rPr>
            </w:pPr>
            <w:r>
              <w:rPr>
                <w:rFonts w:ascii="Arial" w:hAnsi="Arial" w:cs="Arial"/>
                <w:b/>
              </w:rPr>
              <w:t>X</w:t>
            </w:r>
          </w:p>
        </w:tc>
      </w:tr>
      <w:tr w:rsidR="00C97BF2" w:rsidRPr="00302082" w14:paraId="6729E1F1" w14:textId="77777777" w:rsidTr="00E53160">
        <w:tc>
          <w:tcPr>
            <w:tcW w:w="1086" w:type="pct"/>
          </w:tcPr>
          <w:p w14:paraId="59D8DB01" w14:textId="77777777" w:rsidR="00C97BF2" w:rsidRDefault="00C97BF2" w:rsidP="00340271">
            <w:r>
              <w:rPr>
                <w:rFonts w:ascii="Arial" w:hAnsi="Arial" w:cs="Arial"/>
              </w:rPr>
              <w:t>Seminars</w:t>
            </w:r>
          </w:p>
        </w:tc>
        <w:tc>
          <w:tcPr>
            <w:tcW w:w="356" w:type="pct"/>
          </w:tcPr>
          <w:p w14:paraId="6924D404" w14:textId="0A71AFCC" w:rsidR="00C97BF2" w:rsidRPr="00302082" w:rsidRDefault="000E2CCB" w:rsidP="00340271">
            <w:pPr>
              <w:spacing w:after="120"/>
              <w:rPr>
                <w:rFonts w:ascii="Arial" w:hAnsi="Arial" w:cs="Arial"/>
                <w:b/>
              </w:rPr>
            </w:pPr>
            <w:r>
              <w:rPr>
                <w:rFonts w:ascii="Arial" w:hAnsi="Arial" w:cs="Arial"/>
                <w:b/>
              </w:rPr>
              <w:t>X</w:t>
            </w:r>
          </w:p>
        </w:tc>
        <w:tc>
          <w:tcPr>
            <w:tcW w:w="356" w:type="pct"/>
          </w:tcPr>
          <w:p w14:paraId="44E67B7D" w14:textId="352AF8C2" w:rsidR="00C97BF2" w:rsidRPr="00302082" w:rsidRDefault="000E2CCB" w:rsidP="00340271">
            <w:pPr>
              <w:spacing w:after="120"/>
              <w:rPr>
                <w:rFonts w:ascii="Arial" w:hAnsi="Arial" w:cs="Arial"/>
                <w:b/>
              </w:rPr>
            </w:pPr>
            <w:r>
              <w:rPr>
                <w:rFonts w:ascii="Arial" w:hAnsi="Arial" w:cs="Arial"/>
                <w:b/>
              </w:rPr>
              <w:t>X</w:t>
            </w:r>
          </w:p>
        </w:tc>
        <w:tc>
          <w:tcPr>
            <w:tcW w:w="356" w:type="pct"/>
          </w:tcPr>
          <w:p w14:paraId="591C42AD" w14:textId="5FDC5DB2" w:rsidR="00C97BF2" w:rsidRPr="00302082" w:rsidRDefault="000E2CCB" w:rsidP="00340271">
            <w:pPr>
              <w:spacing w:after="120"/>
              <w:rPr>
                <w:rFonts w:ascii="Arial" w:hAnsi="Arial" w:cs="Arial"/>
                <w:b/>
              </w:rPr>
            </w:pPr>
            <w:r>
              <w:rPr>
                <w:rFonts w:ascii="Arial" w:hAnsi="Arial" w:cs="Arial"/>
                <w:b/>
              </w:rPr>
              <w:t>X</w:t>
            </w:r>
          </w:p>
        </w:tc>
        <w:tc>
          <w:tcPr>
            <w:tcW w:w="356" w:type="pct"/>
          </w:tcPr>
          <w:p w14:paraId="2C36BFA4" w14:textId="3540A81F" w:rsidR="00C97BF2" w:rsidRPr="00302082" w:rsidRDefault="000E2CCB" w:rsidP="00340271">
            <w:pPr>
              <w:spacing w:after="120"/>
              <w:rPr>
                <w:rFonts w:ascii="Arial" w:hAnsi="Arial" w:cs="Arial"/>
                <w:b/>
              </w:rPr>
            </w:pPr>
            <w:r>
              <w:rPr>
                <w:rFonts w:ascii="Arial" w:hAnsi="Arial" w:cs="Arial"/>
                <w:b/>
              </w:rPr>
              <w:t>X</w:t>
            </w:r>
          </w:p>
        </w:tc>
        <w:tc>
          <w:tcPr>
            <w:tcW w:w="356" w:type="pct"/>
          </w:tcPr>
          <w:p w14:paraId="4B62B36B" w14:textId="1015F06B" w:rsidR="00C97BF2" w:rsidRPr="00302082" w:rsidRDefault="000E2CCB" w:rsidP="00340271">
            <w:pPr>
              <w:spacing w:after="120"/>
              <w:rPr>
                <w:rFonts w:ascii="Arial" w:hAnsi="Arial" w:cs="Arial"/>
                <w:b/>
              </w:rPr>
            </w:pPr>
            <w:r>
              <w:rPr>
                <w:rFonts w:ascii="Arial" w:hAnsi="Arial" w:cs="Arial"/>
                <w:b/>
              </w:rPr>
              <w:t>X</w:t>
            </w:r>
          </w:p>
        </w:tc>
        <w:tc>
          <w:tcPr>
            <w:tcW w:w="356" w:type="pct"/>
          </w:tcPr>
          <w:p w14:paraId="2489FC98" w14:textId="59AD7E61" w:rsidR="00C97BF2" w:rsidRPr="00302082" w:rsidRDefault="000E2CCB" w:rsidP="00340271">
            <w:pPr>
              <w:spacing w:after="120"/>
              <w:rPr>
                <w:rFonts w:ascii="Arial" w:hAnsi="Arial" w:cs="Arial"/>
                <w:b/>
              </w:rPr>
            </w:pPr>
            <w:r>
              <w:rPr>
                <w:rFonts w:ascii="Arial" w:hAnsi="Arial" w:cs="Arial"/>
                <w:b/>
              </w:rPr>
              <w:t>X</w:t>
            </w:r>
          </w:p>
        </w:tc>
        <w:tc>
          <w:tcPr>
            <w:tcW w:w="356" w:type="pct"/>
          </w:tcPr>
          <w:p w14:paraId="5CAC1C33" w14:textId="160CFF98" w:rsidR="00C97BF2" w:rsidRPr="00302082" w:rsidRDefault="000E2CCB" w:rsidP="00340271">
            <w:pPr>
              <w:spacing w:after="120"/>
              <w:rPr>
                <w:rFonts w:ascii="Arial" w:hAnsi="Arial" w:cs="Arial"/>
                <w:b/>
              </w:rPr>
            </w:pPr>
            <w:r>
              <w:rPr>
                <w:rFonts w:ascii="Arial" w:hAnsi="Arial" w:cs="Arial"/>
                <w:b/>
              </w:rPr>
              <w:t>X</w:t>
            </w:r>
          </w:p>
        </w:tc>
        <w:tc>
          <w:tcPr>
            <w:tcW w:w="356" w:type="pct"/>
          </w:tcPr>
          <w:p w14:paraId="51C2A738" w14:textId="1BC013EE" w:rsidR="00C97BF2" w:rsidRPr="00302082" w:rsidRDefault="000E2CCB" w:rsidP="00340271">
            <w:pPr>
              <w:spacing w:after="120"/>
              <w:rPr>
                <w:rFonts w:ascii="Arial" w:hAnsi="Arial" w:cs="Arial"/>
                <w:b/>
              </w:rPr>
            </w:pPr>
            <w:r>
              <w:rPr>
                <w:rFonts w:ascii="Arial" w:hAnsi="Arial" w:cs="Arial"/>
                <w:b/>
              </w:rPr>
              <w:t>X</w:t>
            </w:r>
          </w:p>
        </w:tc>
        <w:tc>
          <w:tcPr>
            <w:tcW w:w="356" w:type="pct"/>
          </w:tcPr>
          <w:p w14:paraId="3395EF41" w14:textId="646825AB" w:rsidR="00C97BF2" w:rsidRPr="00302082" w:rsidRDefault="000E2CCB" w:rsidP="00340271">
            <w:pPr>
              <w:spacing w:after="120"/>
              <w:rPr>
                <w:rFonts w:ascii="Arial" w:hAnsi="Arial" w:cs="Arial"/>
                <w:b/>
              </w:rPr>
            </w:pPr>
            <w:r>
              <w:rPr>
                <w:rFonts w:ascii="Arial" w:hAnsi="Arial" w:cs="Arial"/>
                <w:b/>
              </w:rPr>
              <w:t>X</w:t>
            </w:r>
          </w:p>
        </w:tc>
        <w:tc>
          <w:tcPr>
            <w:tcW w:w="356" w:type="pct"/>
          </w:tcPr>
          <w:p w14:paraId="1A085746" w14:textId="71D6010D" w:rsidR="00C97BF2" w:rsidRPr="00302082" w:rsidRDefault="000E2CCB" w:rsidP="00340271">
            <w:pPr>
              <w:spacing w:after="120"/>
              <w:rPr>
                <w:rFonts w:ascii="Arial" w:hAnsi="Arial" w:cs="Arial"/>
                <w:b/>
              </w:rPr>
            </w:pPr>
            <w:r>
              <w:rPr>
                <w:rFonts w:ascii="Arial" w:hAnsi="Arial" w:cs="Arial"/>
                <w:b/>
              </w:rPr>
              <w:t>X</w:t>
            </w:r>
          </w:p>
        </w:tc>
        <w:tc>
          <w:tcPr>
            <w:tcW w:w="352" w:type="pct"/>
          </w:tcPr>
          <w:p w14:paraId="4D08D6EB" w14:textId="0C2D2494" w:rsidR="00C97BF2" w:rsidRPr="00302082" w:rsidRDefault="000E2CCB" w:rsidP="00340271">
            <w:pPr>
              <w:spacing w:after="120"/>
              <w:rPr>
                <w:rFonts w:ascii="Arial" w:hAnsi="Arial" w:cs="Arial"/>
                <w:b/>
              </w:rPr>
            </w:pPr>
            <w:r>
              <w:rPr>
                <w:rFonts w:ascii="Arial" w:hAnsi="Arial" w:cs="Arial"/>
                <w:b/>
              </w:rPr>
              <w:t>X</w:t>
            </w:r>
          </w:p>
        </w:tc>
      </w:tr>
      <w:tr w:rsidR="00C97BF2" w:rsidRPr="00302082" w14:paraId="46BFAFE3" w14:textId="77777777" w:rsidTr="00E53160">
        <w:tc>
          <w:tcPr>
            <w:tcW w:w="1086" w:type="pct"/>
            <w:shd w:val="clear" w:color="auto" w:fill="D9D9D9" w:themeFill="background1" w:themeFillShade="D9"/>
          </w:tcPr>
          <w:p w14:paraId="4CCDBBF5" w14:textId="77777777" w:rsidR="00C97BF2" w:rsidRPr="00302082" w:rsidRDefault="00C97BF2" w:rsidP="00340271">
            <w:pPr>
              <w:spacing w:after="120"/>
              <w:rPr>
                <w:rFonts w:ascii="Arial" w:hAnsi="Arial" w:cs="Arial"/>
                <w:b/>
              </w:rPr>
            </w:pPr>
            <w:r w:rsidRPr="00302082">
              <w:rPr>
                <w:rFonts w:ascii="Arial" w:hAnsi="Arial" w:cs="Arial"/>
                <w:b/>
              </w:rPr>
              <w:t>Assessment method</w:t>
            </w:r>
          </w:p>
        </w:tc>
        <w:tc>
          <w:tcPr>
            <w:tcW w:w="356" w:type="pct"/>
          </w:tcPr>
          <w:p w14:paraId="0DE8CA5A" w14:textId="77777777" w:rsidR="00C97BF2" w:rsidRPr="00302082" w:rsidRDefault="00C97BF2" w:rsidP="00340271">
            <w:pPr>
              <w:spacing w:after="120"/>
              <w:rPr>
                <w:rFonts w:ascii="Arial" w:hAnsi="Arial" w:cs="Arial"/>
                <w:b/>
              </w:rPr>
            </w:pPr>
          </w:p>
        </w:tc>
        <w:tc>
          <w:tcPr>
            <w:tcW w:w="356" w:type="pct"/>
          </w:tcPr>
          <w:p w14:paraId="36A78609" w14:textId="77777777" w:rsidR="00C97BF2" w:rsidRPr="00302082" w:rsidRDefault="00C97BF2" w:rsidP="00340271">
            <w:pPr>
              <w:spacing w:after="120"/>
              <w:rPr>
                <w:rFonts w:ascii="Arial" w:hAnsi="Arial" w:cs="Arial"/>
                <w:b/>
              </w:rPr>
            </w:pPr>
          </w:p>
        </w:tc>
        <w:tc>
          <w:tcPr>
            <w:tcW w:w="356" w:type="pct"/>
          </w:tcPr>
          <w:p w14:paraId="53CDC89B" w14:textId="77777777" w:rsidR="00C97BF2" w:rsidRPr="00302082" w:rsidRDefault="00C97BF2" w:rsidP="00340271">
            <w:pPr>
              <w:spacing w:after="120"/>
              <w:rPr>
                <w:rFonts w:ascii="Arial" w:hAnsi="Arial" w:cs="Arial"/>
                <w:b/>
              </w:rPr>
            </w:pPr>
          </w:p>
        </w:tc>
        <w:tc>
          <w:tcPr>
            <w:tcW w:w="356" w:type="pct"/>
          </w:tcPr>
          <w:p w14:paraId="1895CB23" w14:textId="77777777" w:rsidR="00C97BF2" w:rsidRPr="00302082" w:rsidRDefault="00C97BF2" w:rsidP="00340271">
            <w:pPr>
              <w:spacing w:after="120"/>
              <w:rPr>
                <w:rFonts w:ascii="Arial" w:hAnsi="Arial" w:cs="Arial"/>
                <w:b/>
              </w:rPr>
            </w:pPr>
          </w:p>
        </w:tc>
        <w:tc>
          <w:tcPr>
            <w:tcW w:w="356" w:type="pct"/>
          </w:tcPr>
          <w:p w14:paraId="459EB59D" w14:textId="77777777" w:rsidR="00C97BF2" w:rsidRPr="00302082" w:rsidRDefault="00C97BF2" w:rsidP="00340271">
            <w:pPr>
              <w:spacing w:after="120"/>
              <w:rPr>
                <w:rFonts w:ascii="Arial" w:hAnsi="Arial" w:cs="Arial"/>
                <w:b/>
              </w:rPr>
            </w:pPr>
          </w:p>
        </w:tc>
        <w:tc>
          <w:tcPr>
            <w:tcW w:w="356" w:type="pct"/>
          </w:tcPr>
          <w:p w14:paraId="74AA0ED7" w14:textId="77777777" w:rsidR="00C97BF2" w:rsidRPr="00302082" w:rsidRDefault="00C97BF2" w:rsidP="00340271">
            <w:pPr>
              <w:spacing w:after="120"/>
              <w:rPr>
                <w:rFonts w:ascii="Arial" w:hAnsi="Arial" w:cs="Arial"/>
                <w:b/>
              </w:rPr>
            </w:pPr>
          </w:p>
        </w:tc>
        <w:tc>
          <w:tcPr>
            <w:tcW w:w="356" w:type="pct"/>
          </w:tcPr>
          <w:p w14:paraId="3B0840E5" w14:textId="77777777" w:rsidR="00C97BF2" w:rsidRPr="00302082" w:rsidRDefault="00C97BF2" w:rsidP="00340271">
            <w:pPr>
              <w:spacing w:after="120"/>
              <w:rPr>
                <w:rFonts w:ascii="Arial" w:hAnsi="Arial" w:cs="Arial"/>
                <w:b/>
              </w:rPr>
            </w:pPr>
          </w:p>
        </w:tc>
        <w:tc>
          <w:tcPr>
            <w:tcW w:w="356" w:type="pct"/>
          </w:tcPr>
          <w:p w14:paraId="46AE7585" w14:textId="77777777" w:rsidR="00C97BF2" w:rsidRPr="00302082" w:rsidRDefault="00C97BF2" w:rsidP="00340271">
            <w:pPr>
              <w:spacing w:after="120"/>
              <w:rPr>
                <w:rFonts w:ascii="Arial" w:hAnsi="Arial" w:cs="Arial"/>
                <w:b/>
              </w:rPr>
            </w:pPr>
          </w:p>
        </w:tc>
        <w:tc>
          <w:tcPr>
            <w:tcW w:w="356" w:type="pct"/>
          </w:tcPr>
          <w:p w14:paraId="2DDF5179" w14:textId="77777777" w:rsidR="00C97BF2" w:rsidRPr="00302082" w:rsidRDefault="00C97BF2" w:rsidP="00340271">
            <w:pPr>
              <w:spacing w:after="120"/>
              <w:rPr>
                <w:rFonts w:ascii="Arial" w:hAnsi="Arial" w:cs="Arial"/>
                <w:b/>
              </w:rPr>
            </w:pPr>
          </w:p>
        </w:tc>
        <w:tc>
          <w:tcPr>
            <w:tcW w:w="356" w:type="pct"/>
          </w:tcPr>
          <w:p w14:paraId="6B4566D8" w14:textId="77777777" w:rsidR="00C97BF2" w:rsidRPr="00302082" w:rsidRDefault="00C97BF2" w:rsidP="00340271">
            <w:pPr>
              <w:spacing w:after="120"/>
              <w:rPr>
                <w:rFonts w:ascii="Arial" w:hAnsi="Arial" w:cs="Arial"/>
                <w:b/>
              </w:rPr>
            </w:pPr>
          </w:p>
        </w:tc>
        <w:tc>
          <w:tcPr>
            <w:tcW w:w="352" w:type="pct"/>
          </w:tcPr>
          <w:p w14:paraId="60876F24" w14:textId="77777777" w:rsidR="00C97BF2" w:rsidRPr="00302082" w:rsidRDefault="00C97BF2" w:rsidP="00340271">
            <w:pPr>
              <w:spacing w:after="120"/>
              <w:rPr>
                <w:rFonts w:ascii="Arial" w:hAnsi="Arial" w:cs="Arial"/>
                <w:b/>
              </w:rPr>
            </w:pPr>
          </w:p>
        </w:tc>
      </w:tr>
      <w:tr w:rsidR="00C97BF2" w:rsidRPr="00302082" w14:paraId="6BB411BB" w14:textId="77777777" w:rsidTr="00E53160">
        <w:tc>
          <w:tcPr>
            <w:tcW w:w="1086" w:type="pct"/>
          </w:tcPr>
          <w:p w14:paraId="42CB8250" w14:textId="3D3DB217" w:rsidR="00C97BF2" w:rsidRPr="0003603C" w:rsidRDefault="000E2CCB" w:rsidP="00C97BF2">
            <w:pPr>
              <w:spacing w:after="120"/>
              <w:rPr>
                <w:rFonts w:ascii="Arial" w:hAnsi="Arial" w:cs="Arial"/>
              </w:rPr>
            </w:pPr>
            <w:r>
              <w:rPr>
                <w:rFonts w:ascii="Arial" w:hAnsi="Arial" w:cs="Arial"/>
              </w:rPr>
              <w:lastRenderedPageBreak/>
              <w:t>Essay</w:t>
            </w:r>
          </w:p>
        </w:tc>
        <w:tc>
          <w:tcPr>
            <w:tcW w:w="356" w:type="pct"/>
          </w:tcPr>
          <w:p w14:paraId="51D8FE4C" w14:textId="2E7194AA" w:rsidR="00C97BF2" w:rsidRPr="00302082" w:rsidRDefault="000E2CCB" w:rsidP="00340271">
            <w:pPr>
              <w:spacing w:after="120"/>
              <w:rPr>
                <w:rFonts w:ascii="Arial" w:hAnsi="Arial" w:cs="Arial"/>
                <w:b/>
              </w:rPr>
            </w:pPr>
            <w:r>
              <w:rPr>
                <w:rFonts w:ascii="Arial" w:hAnsi="Arial" w:cs="Arial"/>
                <w:b/>
              </w:rPr>
              <w:t>X</w:t>
            </w:r>
          </w:p>
        </w:tc>
        <w:tc>
          <w:tcPr>
            <w:tcW w:w="356" w:type="pct"/>
          </w:tcPr>
          <w:p w14:paraId="0CA08028" w14:textId="46C63EDC" w:rsidR="00C97BF2" w:rsidRPr="00302082" w:rsidRDefault="00C97BF2" w:rsidP="00340271">
            <w:pPr>
              <w:spacing w:after="120"/>
              <w:rPr>
                <w:rFonts w:ascii="Arial" w:hAnsi="Arial" w:cs="Arial"/>
                <w:b/>
              </w:rPr>
            </w:pPr>
          </w:p>
        </w:tc>
        <w:tc>
          <w:tcPr>
            <w:tcW w:w="356" w:type="pct"/>
          </w:tcPr>
          <w:p w14:paraId="04612A25" w14:textId="105389DD" w:rsidR="00C97BF2" w:rsidRPr="00302082" w:rsidRDefault="000E2CCB" w:rsidP="00340271">
            <w:pPr>
              <w:spacing w:after="120"/>
              <w:rPr>
                <w:rFonts w:ascii="Arial" w:hAnsi="Arial" w:cs="Arial"/>
                <w:b/>
              </w:rPr>
            </w:pPr>
            <w:r>
              <w:rPr>
                <w:rFonts w:ascii="Arial" w:hAnsi="Arial" w:cs="Arial"/>
                <w:b/>
              </w:rPr>
              <w:t>X</w:t>
            </w:r>
          </w:p>
        </w:tc>
        <w:tc>
          <w:tcPr>
            <w:tcW w:w="356" w:type="pct"/>
          </w:tcPr>
          <w:p w14:paraId="1E9A75FB" w14:textId="544D18F1" w:rsidR="00C97BF2" w:rsidRPr="00302082" w:rsidRDefault="00C97BF2" w:rsidP="00340271">
            <w:pPr>
              <w:spacing w:after="120"/>
              <w:rPr>
                <w:rFonts w:ascii="Arial" w:hAnsi="Arial" w:cs="Arial"/>
                <w:b/>
              </w:rPr>
            </w:pPr>
          </w:p>
        </w:tc>
        <w:tc>
          <w:tcPr>
            <w:tcW w:w="356" w:type="pct"/>
          </w:tcPr>
          <w:p w14:paraId="26ACDBED" w14:textId="60EBE215" w:rsidR="00C97BF2" w:rsidRPr="00302082" w:rsidRDefault="00C97BF2" w:rsidP="00340271">
            <w:pPr>
              <w:spacing w:after="120"/>
              <w:rPr>
                <w:rFonts w:ascii="Arial" w:hAnsi="Arial" w:cs="Arial"/>
                <w:b/>
              </w:rPr>
            </w:pPr>
          </w:p>
        </w:tc>
        <w:tc>
          <w:tcPr>
            <w:tcW w:w="356" w:type="pct"/>
          </w:tcPr>
          <w:p w14:paraId="507DE059" w14:textId="70FCC7DC" w:rsidR="00C97BF2" w:rsidRPr="00302082" w:rsidRDefault="000E2CCB" w:rsidP="00340271">
            <w:pPr>
              <w:spacing w:after="120"/>
              <w:rPr>
                <w:rFonts w:ascii="Arial" w:hAnsi="Arial" w:cs="Arial"/>
                <w:b/>
              </w:rPr>
            </w:pPr>
            <w:r>
              <w:rPr>
                <w:rFonts w:ascii="Arial" w:hAnsi="Arial" w:cs="Arial"/>
                <w:b/>
              </w:rPr>
              <w:t>X</w:t>
            </w:r>
          </w:p>
        </w:tc>
        <w:tc>
          <w:tcPr>
            <w:tcW w:w="356" w:type="pct"/>
          </w:tcPr>
          <w:p w14:paraId="08149A97" w14:textId="3483EA68" w:rsidR="00C97BF2" w:rsidRPr="00302082" w:rsidRDefault="00C97BF2" w:rsidP="00340271">
            <w:pPr>
              <w:spacing w:after="120"/>
              <w:rPr>
                <w:rFonts w:ascii="Arial" w:hAnsi="Arial" w:cs="Arial"/>
                <w:b/>
              </w:rPr>
            </w:pPr>
          </w:p>
        </w:tc>
        <w:tc>
          <w:tcPr>
            <w:tcW w:w="356" w:type="pct"/>
          </w:tcPr>
          <w:p w14:paraId="197B47AF" w14:textId="2DBBF09C" w:rsidR="00C97BF2" w:rsidRPr="00302082" w:rsidRDefault="000E2CCB" w:rsidP="00340271">
            <w:pPr>
              <w:spacing w:after="120"/>
              <w:rPr>
                <w:rFonts w:ascii="Arial" w:hAnsi="Arial" w:cs="Arial"/>
                <w:b/>
              </w:rPr>
            </w:pPr>
            <w:r>
              <w:rPr>
                <w:rFonts w:ascii="Arial" w:hAnsi="Arial" w:cs="Arial"/>
                <w:b/>
              </w:rPr>
              <w:t>X</w:t>
            </w:r>
          </w:p>
        </w:tc>
        <w:tc>
          <w:tcPr>
            <w:tcW w:w="356" w:type="pct"/>
          </w:tcPr>
          <w:p w14:paraId="2979BA39" w14:textId="7D0F80AA" w:rsidR="00C97BF2" w:rsidRPr="00302082" w:rsidRDefault="000E2CCB" w:rsidP="00340271">
            <w:pPr>
              <w:spacing w:after="120"/>
              <w:rPr>
                <w:rFonts w:ascii="Arial" w:hAnsi="Arial" w:cs="Arial"/>
                <w:b/>
              </w:rPr>
            </w:pPr>
            <w:r>
              <w:rPr>
                <w:rFonts w:ascii="Arial" w:hAnsi="Arial" w:cs="Arial"/>
                <w:b/>
              </w:rPr>
              <w:t>X</w:t>
            </w:r>
          </w:p>
        </w:tc>
        <w:tc>
          <w:tcPr>
            <w:tcW w:w="356" w:type="pct"/>
          </w:tcPr>
          <w:p w14:paraId="3DE9F8A5" w14:textId="242C4A97" w:rsidR="00C97BF2" w:rsidRPr="00302082" w:rsidRDefault="000E2CCB" w:rsidP="00340271">
            <w:pPr>
              <w:spacing w:after="120"/>
              <w:rPr>
                <w:rFonts w:ascii="Arial" w:hAnsi="Arial" w:cs="Arial"/>
                <w:b/>
              </w:rPr>
            </w:pPr>
            <w:r>
              <w:rPr>
                <w:rFonts w:ascii="Arial" w:hAnsi="Arial" w:cs="Arial"/>
                <w:b/>
              </w:rPr>
              <w:t>X</w:t>
            </w:r>
          </w:p>
        </w:tc>
        <w:tc>
          <w:tcPr>
            <w:tcW w:w="352" w:type="pct"/>
          </w:tcPr>
          <w:p w14:paraId="53F4A6E9" w14:textId="1621C3D6" w:rsidR="00C97BF2" w:rsidRPr="00302082" w:rsidRDefault="000E2CCB" w:rsidP="00340271">
            <w:pPr>
              <w:spacing w:after="120"/>
              <w:rPr>
                <w:rFonts w:ascii="Arial" w:hAnsi="Arial" w:cs="Arial"/>
                <w:b/>
              </w:rPr>
            </w:pPr>
            <w:r>
              <w:rPr>
                <w:rFonts w:ascii="Arial" w:hAnsi="Arial" w:cs="Arial"/>
                <w:b/>
              </w:rPr>
              <w:t>X</w:t>
            </w:r>
          </w:p>
        </w:tc>
      </w:tr>
      <w:tr w:rsidR="00C97BF2" w:rsidRPr="00302082" w14:paraId="359BF0E8" w14:textId="77777777" w:rsidTr="00E53160">
        <w:tc>
          <w:tcPr>
            <w:tcW w:w="1086" w:type="pct"/>
          </w:tcPr>
          <w:p w14:paraId="76193202" w14:textId="6C056C6A" w:rsidR="00C97BF2" w:rsidRPr="0003603C" w:rsidRDefault="000E2CCB" w:rsidP="00340271">
            <w:pPr>
              <w:spacing w:after="120"/>
              <w:rPr>
                <w:rFonts w:ascii="Arial" w:hAnsi="Arial" w:cs="Arial"/>
              </w:rPr>
            </w:pPr>
            <w:r>
              <w:rPr>
                <w:rFonts w:ascii="Arial" w:hAnsi="Arial" w:cs="Arial"/>
              </w:rPr>
              <w:t>Moodle Quizzes</w:t>
            </w:r>
          </w:p>
        </w:tc>
        <w:tc>
          <w:tcPr>
            <w:tcW w:w="356" w:type="pct"/>
          </w:tcPr>
          <w:p w14:paraId="0A5B5613" w14:textId="4CF049FC" w:rsidR="00C97BF2" w:rsidRPr="00302082" w:rsidRDefault="000E2CCB" w:rsidP="00340271">
            <w:pPr>
              <w:spacing w:after="120"/>
              <w:rPr>
                <w:rFonts w:ascii="Arial" w:hAnsi="Arial" w:cs="Arial"/>
                <w:b/>
              </w:rPr>
            </w:pPr>
            <w:r>
              <w:rPr>
                <w:rFonts w:ascii="Arial" w:hAnsi="Arial" w:cs="Arial"/>
                <w:b/>
              </w:rPr>
              <w:t>X</w:t>
            </w:r>
          </w:p>
        </w:tc>
        <w:tc>
          <w:tcPr>
            <w:tcW w:w="356" w:type="pct"/>
          </w:tcPr>
          <w:p w14:paraId="6D01C01C" w14:textId="05538DCA" w:rsidR="00C97BF2" w:rsidRPr="00302082" w:rsidRDefault="000E2CCB" w:rsidP="00340271">
            <w:pPr>
              <w:spacing w:after="120"/>
              <w:rPr>
                <w:rFonts w:ascii="Arial" w:hAnsi="Arial" w:cs="Arial"/>
                <w:b/>
              </w:rPr>
            </w:pPr>
            <w:r>
              <w:rPr>
                <w:rFonts w:ascii="Arial" w:hAnsi="Arial" w:cs="Arial"/>
                <w:b/>
              </w:rPr>
              <w:t>X</w:t>
            </w:r>
          </w:p>
        </w:tc>
        <w:tc>
          <w:tcPr>
            <w:tcW w:w="356" w:type="pct"/>
          </w:tcPr>
          <w:p w14:paraId="7733EEA0" w14:textId="4E1344FF" w:rsidR="00C97BF2" w:rsidRPr="00302082" w:rsidRDefault="00C97BF2" w:rsidP="00340271">
            <w:pPr>
              <w:spacing w:after="120"/>
              <w:rPr>
                <w:rFonts w:ascii="Arial" w:hAnsi="Arial" w:cs="Arial"/>
                <w:b/>
              </w:rPr>
            </w:pPr>
          </w:p>
        </w:tc>
        <w:tc>
          <w:tcPr>
            <w:tcW w:w="356" w:type="pct"/>
          </w:tcPr>
          <w:p w14:paraId="1E566517" w14:textId="47F99D45" w:rsidR="00C97BF2" w:rsidRPr="00302082" w:rsidRDefault="00C97BF2" w:rsidP="00340271">
            <w:pPr>
              <w:spacing w:after="120"/>
              <w:rPr>
                <w:rFonts w:ascii="Arial" w:hAnsi="Arial" w:cs="Arial"/>
                <w:b/>
              </w:rPr>
            </w:pPr>
          </w:p>
        </w:tc>
        <w:tc>
          <w:tcPr>
            <w:tcW w:w="356" w:type="pct"/>
          </w:tcPr>
          <w:p w14:paraId="7370EBA9" w14:textId="7AEBED40" w:rsidR="00C97BF2" w:rsidRPr="00302082" w:rsidRDefault="00C97BF2" w:rsidP="00340271">
            <w:pPr>
              <w:spacing w:after="120"/>
              <w:rPr>
                <w:rFonts w:ascii="Arial" w:hAnsi="Arial" w:cs="Arial"/>
                <w:b/>
              </w:rPr>
            </w:pPr>
          </w:p>
        </w:tc>
        <w:tc>
          <w:tcPr>
            <w:tcW w:w="356" w:type="pct"/>
          </w:tcPr>
          <w:p w14:paraId="4E0D9719" w14:textId="1154BD39" w:rsidR="00C97BF2" w:rsidRPr="00302082" w:rsidRDefault="00C97BF2" w:rsidP="00340271">
            <w:pPr>
              <w:spacing w:after="120"/>
              <w:rPr>
                <w:rFonts w:ascii="Arial" w:hAnsi="Arial" w:cs="Arial"/>
                <w:b/>
              </w:rPr>
            </w:pPr>
          </w:p>
        </w:tc>
        <w:tc>
          <w:tcPr>
            <w:tcW w:w="356" w:type="pct"/>
          </w:tcPr>
          <w:p w14:paraId="7A6A78B7" w14:textId="635CED60" w:rsidR="00C97BF2" w:rsidRPr="00302082" w:rsidRDefault="000E2CCB" w:rsidP="00340271">
            <w:pPr>
              <w:spacing w:after="120"/>
              <w:rPr>
                <w:rFonts w:ascii="Arial" w:hAnsi="Arial" w:cs="Arial"/>
                <w:b/>
              </w:rPr>
            </w:pPr>
            <w:r>
              <w:rPr>
                <w:rFonts w:ascii="Arial" w:hAnsi="Arial" w:cs="Arial"/>
                <w:b/>
              </w:rPr>
              <w:t>X</w:t>
            </w:r>
          </w:p>
        </w:tc>
        <w:tc>
          <w:tcPr>
            <w:tcW w:w="356" w:type="pct"/>
          </w:tcPr>
          <w:p w14:paraId="61A5EE21" w14:textId="1311C07B" w:rsidR="00C97BF2" w:rsidRPr="00302082" w:rsidRDefault="000E2CCB" w:rsidP="00340271">
            <w:pPr>
              <w:spacing w:after="120"/>
              <w:rPr>
                <w:rFonts w:ascii="Arial" w:hAnsi="Arial" w:cs="Arial"/>
                <w:b/>
              </w:rPr>
            </w:pPr>
            <w:r>
              <w:rPr>
                <w:rFonts w:ascii="Arial" w:hAnsi="Arial" w:cs="Arial"/>
                <w:b/>
              </w:rPr>
              <w:t>X</w:t>
            </w:r>
          </w:p>
        </w:tc>
        <w:tc>
          <w:tcPr>
            <w:tcW w:w="356" w:type="pct"/>
          </w:tcPr>
          <w:p w14:paraId="35AD4653" w14:textId="117331A7" w:rsidR="00C97BF2" w:rsidRPr="00302082" w:rsidRDefault="000E2CCB" w:rsidP="00340271">
            <w:pPr>
              <w:spacing w:after="120"/>
              <w:rPr>
                <w:rFonts w:ascii="Arial" w:hAnsi="Arial" w:cs="Arial"/>
                <w:b/>
              </w:rPr>
            </w:pPr>
            <w:r>
              <w:rPr>
                <w:rFonts w:ascii="Arial" w:hAnsi="Arial" w:cs="Arial"/>
                <w:b/>
              </w:rPr>
              <w:t>X</w:t>
            </w:r>
          </w:p>
        </w:tc>
        <w:tc>
          <w:tcPr>
            <w:tcW w:w="356" w:type="pct"/>
          </w:tcPr>
          <w:p w14:paraId="536FABED" w14:textId="5434D4C1" w:rsidR="00C97BF2" w:rsidRPr="00302082" w:rsidRDefault="00C97BF2" w:rsidP="00340271">
            <w:pPr>
              <w:spacing w:after="120"/>
              <w:rPr>
                <w:rFonts w:ascii="Arial" w:hAnsi="Arial" w:cs="Arial"/>
                <w:b/>
              </w:rPr>
            </w:pPr>
          </w:p>
        </w:tc>
        <w:tc>
          <w:tcPr>
            <w:tcW w:w="352" w:type="pct"/>
          </w:tcPr>
          <w:p w14:paraId="7E2391C3" w14:textId="751F7E15" w:rsidR="00C97BF2" w:rsidRPr="00302082" w:rsidRDefault="00C97BF2" w:rsidP="00340271">
            <w:pPr>
              <w:spacing w:after="120"/>
              <w:rPr>
                <w:rFonts w:ascii="Arial" w:hAnsi="Arial" w:cs="Arial"/>
                <w:b/>
              </w:rPr>
            </w:pPr>
          </w:p>
        </w:tc>
      </w:tr>
      <w:tr w:rsidR="000E2CCB" w:rsidRPr="00302082" w14:paraId="00E66220" w14:textId="77777777" w:rsidTr="00E53160">
        <w:tc>
          <w:tcPr>
            <w:tcW w:w="1086" w:type="pct"/>
          </w:tcPr>
          <w:p w14:paraId="4DF6AC48" w14:textId="0FCB63D9" w:rsidR="000E2CCB" w:rsidRDefault="000E2CCB" w:rsidP="00340271">
            <w:pPr>
              <w:spacing w:after="120"/>
              <w:rPr>
                <w:rFonts w:ascii="Arial" w:hAnsi="Arial" w:cs="Arial"/>
              </w:rPr>
            </w:pPr>
            <w:r>
              <w:rPr>
                <w:rFonts w:ascii="Arial" w:hAnsi="Arial" w:cs="Arial"/>
              </w:rPr>
              <w:t>Group Presentation</w:t>
            </w:r>
          </w:p>
        </w:tc>
        <w:tc>
          <w:tcPr>
            <w:tcW w:w="356" w:type="pct"/>
          </w:tcPr>
          <w:p w14:paraId="0B3C31AF" w14:textId="77777777" w:rsidR="000E2CCB" w:rsidRPr="00302082" w:rsidRDefault="000E2CCB" w:rsidP="00340271">
            <w:pPr>
              <w:spacing w:after="120"/>
              <w:rPr>
                <w:rFonts w:ascii="Arial" w:hAnsi="Arial" w:cs="Arial"/>
                <w:b/>
              </w:rPr>
            </w:pPr>
          </w:p>
        </w:tc>
        <w:tc>
          <w:tcPr>
            <w:tcW w:w="356" w:type="pct"/>
          </w:tcPr>
          <w:p w14:paraId="1F4AACCA" w14:textId="77777777" w:rsidR="000E2CCB" w:rsidRPr="00302082" w:rsidRDefault="000E2CCB" w:rsidP="00340271">
            <w:pPr>
              <w:spacing w:after="120"/>
              <w:rPr>
                <w:rFonts w:ascii="Arial" w:hAnsi="Arial" w:cs="Arial"/>
                <w:b/>
              </w:rPr>
            </w:pPr>
          </w:p>
        </w:tc>
        <w:tc>
          <w:tcPr>
            <w:tcW w:w="356" w:type="pct"/>
          </w:tcPr>
          <w:p w14:paraId="0ED38D4A" w14:textId="77777777" w:rsidR="000E2CCB" w:rsidRPr="00302082" w:rsidRDefault="000E2CCB" w:rsidP="00340271">
            <w:pPr>
              <w:spacing w:after="120"/>
              <w:rPr>
                <w:rFonts w:ascii="Arial" w:hAnsi="Arial" w:cs="Arial"/>
                <w:b/>
              </w:rPr>
            </w:pPr>
          </w:p>
        </w:tc>
        <w:tc>
          <w:tcPr>
            <w:tcW w:w="356" w:type="pct"/>
          </w:tcPr>
          <w:p w14:paraId="64E0036E" w14:textId="7325F82B" w:rsidR="000E2CCB" w:rsidRPr="00302082" w:rsidRDefault="000E2CCB" w:rsidP="00340271">
            <w:pPr>
              <w:spacing w:after="120"/>
              <w:rPr>
                <w:rFonts w:ascii="Arial" w:hAnsi="Arial" w:cs="Arial"/>
                <w:b/>
              </w:rPr>
            </w:pPr>
            <w:r>
              <w:rPr>
                <w:rFonts w:ascii="Arial" w:hAnsi="Arial" w:cs="Arial"/>
                <w:b/>
              </w:rPr>
              <w:t>X</w:t>
            </w:r>
          </w:p>
        </w:tc>
        <w:tc>
          <w:tcPr>
            <w:tcW w:w="356" w:type="pct"/>
          </w:tcPr>
          <w:p w14:paraId="00F091F8" w14:textId="5CA01B72" w:rsidR="000E2CCB" w:rsidRPr="00302082" w:rsidRDefault="000E2CCB" w:rsidP="00340271">
            <w:pPr>
              <w:spacing w:after="120"/>
              <w:rPr>
                <w:rFonts w:ascii="Arial" w:hAnsi="Arial" w:cs="Arial"/>
                <w:b/>
              </w:rPr>
            </w:pPr>
            <w:r>
              <w:rPr>
                <w:rFonts w:ascii="Arial" w:hAnsi="Arial" w:cs="Arial"/>
                <w:b/>
              </w:rPr>
              <w:t>X</w:t>
            </w:r>
          </w:p>
        </w:tc>
        <w:tc>
          <w:tcPr>
            <w:tcW w:w="356" w:type="pct"/>
          </w:tcPr>
          <w:p w14:paraId="281C8600" w14:textId="1943A10A" w:rsidR="000E2CCB" w:rsidRPr="00302082" w:rsidRDefault="000E2CCB" w:rsidP="00340271">
            <w:pPr>
              <w:spacing w:after="120"/>
              <w:rPr>
                <w:rFonts w:ascii="Arial" w:hAnsi="Arial" w:cs="Arial"/>
                <w:b/>
              </w:rPr>
            </w:pPr>
            <w:r>
              <w:rPr>
                <w:rFonts w:ascii="Arial" w:hAnsi="Arial" w:cs="Arial"/>
                <w:b/>
              </w:rPr>
              <w:t>X</w:t>
            </w:r>
          </w:p>
        </w:tc>
        <w:tc>
          <w:tcPr>
            <w:tcW w:w="356" w:type="pct"/>
          </w:tcPr>
          <w:p w14:paraId="694D7C99" w14:textId="5E6C0141" w:rsidR="000E2CCB" w:rsidRPr="00302082" w:rsidRDefault="000E2CCB" w:rsidP="00340271">
            <w:pPr>
              <w:spacing w:after="120"/>
              <w:rPr>
                <w:rFonts w:ascii="Arial" w:hAnsi="Arial" w:cs="Arial"/>
                <w:b/>
              </w:rPr>
            </w:pPr>
            <w:r>
              <w:rPr>
                <w:rFonts w:ascii="Arial" w:hAnsi="Arial" w:cs="Arial"/>
                <w:b/>
              </w:rPr>
              <w:t>X</w:t>
            </w:r>
          </w:p>
        </w:tc>
        <w:tc>
          <w:tcPr>
            <w:tcW w:w="356" w:type="pct"/>
          </w:tcPr>
          <w:p w14:paraId="5CB1F3AD" w14:textId="77777777" w:rsidR="000E2CCB" w:rsidRPr="00302082" w:rsidRDefault="000E2CCB" w:rsidP="00340271">
            <w:pPr>
              <w:spacing w:after="120"/>
              <w:rPr>
                <w:rFonts w:ascii="Arial" w:hAnsi="Arial" w:cs="Arial"/>
                <w:b/>
              </w:rPr>
            </w:pPr>
          </w:p>
        </w:tc>
        <w:tc>
          <w:tcPr>
            <w:tcW w:w="356" w:type="pct"/>
          </w:tcPr>
          <w:p w14:paraId="31DE2032" w14:textId="7D03642A" w:rsidR="000E2CCB" w:rsidRPr="00302082" w:rsidRDefault="000E2CCB" w:rsidP="00340271">
            <w:pPr>
              <w:spacing w:after="120"/>
              <w:rPr>
                <w:rFonts w:ascii="Arial" w:hAnsi="Arial" w:cs="Arial"/>
                <w:b/>
              </w:rPr>
            </w:pPr>
            <w:r>
              <w:rPr>
                <w:rFonts w:ascii="Arial" w:hAnsi="Arial" w:cs="Arial"/>
                <w:b/>
              </w:rPr>
              <w:t>X</w:t>
            </w:r>
          </w:p>
        </w:tc>
        <w:tc>
          <w:tcPr>
            <w:tcW w:w="356" w:type="pct"/>
          </w:tcPr>
          <w:p w14:paraId="3185EAAB" w14:textId="090317B7" w:rsidR="000E2CCB" w:rsidRPr="00302082" w:rsidRDefault="000E2CCB" w:rsidP="00340271">
            <w:pPr>
              <w:spacing w:after="120"/>
              <w:rPr>
                <w:rFonts w:ascii="Arial" w:hAnsi="Arial" w:cs="Arial"/>
                <w:b/>
              </w:rPr>
            </w:pPr>
            <w:r>
              <w:rPr>
                <w:rFonts w:ascii="Arial" w:hAnsi="Arial" w:cs="Arial"/>
                <w:b/>
              </w:rPr>
              <w:t>X</w:t>
            </w:r>
          </w:p>
        </w:tc>
        <w:tc>
          <w:tcPr>
            <w:tcW w:w="352" w:type="pct"/>
          </w:tcPr>
          <w:p w14:paraId="7988670D" w14:textId="14E56597" w:rsidR="000E2CCB" w:rsidRPr="00302082" w:rsidRDefault="000E2CCB" w:rsidP="003402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F6C8C05"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45933326"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0022EE" w14:textId="77777777" w:rsidR="00B16B54" w:rsidRPr="00B16B54" w:rsidRDefault="00B16B54" w:rsidP="00B16B54">
      <w:pPr>
        <w:pStyle w:val="ListParagraph"/>
        <w:spacing w:after="120" w:line="240" w:lineRule="auto"/>
        <w:ind w:right="261"/>
        <w:jc w:val="both"/>
        <w:rPr>
          <w:rFonts w:ascii="Arial" w:hAnsi="Arial" w:cs="Arial"/>
        </w:rPr>
      </w:pPr>
      <w:r w:rsidRPr="00B16B54">
        <w:rPr>
          <w:rFonts w:ascii="Arial" w:hAnsi="Arial" w:cs="Arial"/>
        </w:rPr>
        <w:t>Internationalisation is reflected in the learning outcomes, content and assessment which include a focus on marketing theories and practice in both domestic and international business environments.</w:t>
      </w: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114C" w:rsidRPr="00302082" w14:paraId="4D54B516" w14:textId="77777777" w:rsidTr="00A67C38">
        <w:trPr>
          <w:trHeight w:val="305"/>
        </w:trPr>
        <w:tc>
          <w:tcPr>
            <w:tcW w:w="1526" w:type="dxa"/>
          </w:tcPr>
          <w:p w14:paraId="35D3B027" w14:textId="11A45899" w:rsidR="0018114C" w:rsidRPr="00302082" w:rsidRDefault="0018114C" w:rsidP="0018114C">
            <w:pPr>
              <w:spacing w:after="120"/>
              <w:ind w:right="-330"/>
              <w:rPr>
                <w:rFonts w:ascii="Arial" w:hAnsi="Arial" w:cs="Arial"/>
              </w:rPr>
            </w:pPr>
          </w:p>
        </w:tc>
        <w:tc>
          <w:tcPr>
            <w:tcW w:w="1701" w:type="dxa"/>
          </w:tcPr>
          <w:p w14:paraId="151996FF" w14:textId="1D564511" w:rsidR="0018114C" w:rsidRPr="00302082" w:rsidRDefault="0018114C" w:rsidP="0018114C">
            <w:pPr>
              <w:spacing w:after="120"/>
              <w:ind w:right="-330"/>
              <w:rPr>
                <w:rFonts w:ascii="Arial" w:hAnsi="Arial" w:cs="Arial"/>
              </w:rPr>
            </w:pPr>
          </w:p>
        </w:tc>
        <w:tc>
          <w:tcPr>
            <w:tcW w:w="2410" w:type="dxa"/>
          </w:tcPr>
          <w:p w14:paraId="11C26B6A" w14:textId="52262B41" w:rsidR="0018114C" w:rsidRPr="00302082" w:rsidRDefault="0018114C" w:rsidP="0018114C">
            <w:pPr>
              <w:spacing w:after="120"/>
              <w:ind w:right="-330"/>
              <w:rPr>
                <w:rFonts w:ascii="Arial" w:hAnsi="Arial" w:cs="Arial"/>
              </w:rPr>
            </w:pPr>
          </w:p>
        </w:tc>
        <w:tc>
          <w:tcPr>
            <w:tcW w:w="2448" w:type="dxa"/>
          </w:tcPr>
          <w:p w14:paraId="6A9F6C84" w14:textId="447B883B" w:rsidR="0018114C" w:rsidRPr="00302082" w:rsidRDefault="0018114C" w:rsidP="0018114C">
            <w:pPr>
              <w:spacing w:after="120"/>
              <w:ind w:right="-330"/>
              <w:rPr>
                <w:rFonts w:ascii="Arial" w:hAnsi="Arial" w:cs="Arial"/>
              </w:rPr>
            </w:pPr>
          </w:p>
        </w:tc>
        <w:tc>
          <w:tcPr>
            <w:tcW w:w="2597" w:type="dxa"/>
          </w:tcPr>
          <w:p w14:paraId="0112E7D6" w14:textId="35572821" w:rsidR="0018114C" w:rsidRPr="00302082" w:rsidRDefault="0018114C" w:rsidP="0018114C">
            <w:pPr>
              <w:spacing w:after="120"/>
              <w:ind w:right="-330"/>
              <w:rPr>
                <w:rFonts w:ascii="Arial" w:hAnsi="Arial" w:cs="Arial"/>
              </w:rPr>
            </w:pPr>
          </w:p>
        </w:tc>
      </w:tr>
      <w:tr w:rsidR="0018114C" w:rsidRPr="00302082" w14:paraId="6BC33F35" w14:textId="77777777" w:rsidTr="00A67C38">
        <w:trPr>
          <w:trHeight w:val="305"/>
        </w:trPr>
        <w:tc>
          <w:tcPr>
            <w:tcW w:w="1526" w:type="dxa"/>
          </w:tcPr>
          <w:p w14:paraId="45B3FD9C" w14:textId="77777777" w:rsidR="0018114C" w:rsidRPr="00302082" w:rsidRDefault="0018114C" w:rsidP="0018114C">
            <w:pPr>
              <w:spacing w:after="120"/>
              <w:ind w:right="-330"/>
              <w:rPr>
                <w:rFonts w:ascii="Arial" w:hAnsi="Arial" w:cs="Arial"/>
              </w:rPr>
            </w:pPr>
          </w:p>
        </w:tc>
        <w:tc>
          <w:tcPr>
            <w:tcW w:w="1701" w:type="dxa"/>
          </w:tcPr>
          <w:p w14:paraId="25152F34" w14:textId="77777777" w:rsidR="0018114C" w:rsidRPr="00302082" w:rsidRDefault="0018114C" w:rsidP="0018114C">
            <w:pPr>
              <w:spacing w:after="120"/>
              <w:ind w:right="-330"/>
              <w:rPr>
                <w:rFonts w:ascii="Arial" w:hAnsi="Arial" w:cs="Arial"/>
              </w:rPr>
            </w:pPr>
          </w:p>
        </w:tc>
        <w:tc>
          <w:tcPr>
            <w:tcW w:w="2410" w:type="dxa"/>
          </w:tcPr>
          <w:p w14:paraId="38C09616" w14:textId="77777777" w:rsidR="0018114C" w:rsidRPr="00302082" w:rsidRDefault="0018114C" w:rsidP="0018114C">
            <w:pPr>
              <w:spacing w:after="120"/>
              <w:ind w:right="-330"/>
              <w:rPr>
                <w:rFonts w:ascii="Arial" w:hAnsi="Arial" w:cs="Arial"/>
              </w:rPr>
            </w:pPr>
          </w:p>
        </w:tc>
        <w:tc>
          <w:tcPr>
            <w:tcW w:w="2448" w:type="dxa"/>
          </w:tcPr>
          <w:p w14:paraId="4F4AACAC" w14:textId="77777777" w:rsidR="0018114C" w:rsidRPr="00302082" w:rsidRDefault="0018114C" w:rsidP="0018114C">
            <w:pPr>
              <w:spacing w:after="120"/>
              <w:ind w:right="-330"/>
              <w:rPr>
                <w:rFonts w:ascii="Arial" w:hAnsi="Arial" w:cs="Arial"/>
              </w:rPr>
            </w:pPr>
          </w:p>
        </w:tc>
        <w:tc>
          <w:tcPr>
            <w:tcW w:w="2597" w:type="dxa"/>
          </w:tcPr>
          <w:p w14:paraId="7ECF24C9" w14:textId="77777777" w:rsidR="0018114C" w:rsidRPr="00302082" w:rsidRDefault="0018114C" w:rsidP="0018114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C89BD57" w:rsidR="008B2543" w:rsidRDefault="0019787E" w:rsidP="009A2D37">
        <w:pPr>
          <w:pStyle w:val="Footer"/>
          <w:jc w:val="center"/>
        </w:pPr>
        <w:r>
          <w:fldChar w:fldCharType="begin"/>
        </w:r>
        <w:r>
          <w:instrText xml:space="preserve"> PAGE   \* MERGEFORMAT </w:instrText>
        </w:r>
        <w:r>
          <w:fldChar w:fldCharType="separate"/>
        </w:r>
        <w:r w:rsidR="001163F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6"/>
  </w:num>
  <w:num w:numId="6">
    <w:abstractNumId w:val="14"/>
  </w:num>
  <w:num w:numId="7">
    <w:abstractNumId w:val="21"/>
  </w:num>
  <w:num w:numId="8">
    <w:abstractNumId w:val="15"/>
  </w:num>
  <w:num w:numId="9">
    <w:abstractNumId w:val="8"/>
  </w:num>
  <w:num w:numId="10">
    <w:abstractNumId w:val="17"/>
  </w:num>
  <w:num w:numId="11">
    <w:abstractNumId w:val="12"/>
  </w:num>
  <w:num w:numId="12">
    <w:abstractNumId w:val="22"/>
  </w:num>
  <w:num w:numId="13">
    <w:abstractNumId w:val="18"/>
  </w:num>
  <w:num w:numId="14">
    <w:abstractNumId w:val="11"/>
  </w:num>
  <w:num w:numId="15">
    <w:abstractNumId w:val="20"/>
  </w:num>
  <w:num w:numId="16">
    <w:abstractNumId w:val="24"/>
  </w:num>
  <w:num w:numId="17">
    <w:abstractNumId w:val="10"/>
  </w:num>
  <w:num w:numId="18">
    <w:abstractNumId w:val="23"/>
  </w:num>
  <w:num w:numId="19">
    <w:abstractNumId w:val="6"/>
  </w:num>
  <w:num w:numId="20">
    <w:abstractNumId w:val="4"/>
  </w:num>
  <w:num w:numId="21">
    <w:abstractNumId w:val="2"/>
  </w:num>
  <w:num w:numId="22">
    <w:abstractNumId w:val="13"/>
  </w:num>
  <w:num w:numId="23">
    <w:abstractNumId w:val="19"/>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63FE"/>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75A51"/>
    <w:rsid w:val="004857DC"/>
    <w:rsid w:val="00486993"/>
    <w:rsid w:val="00486F32"/>
    <w:rsid w:val="00492DA4"/>
    <w:rsid w:val="00496AA3"/>
    <w:rsid w:val="00497C98"/>
    <w:rsid w:val="004A39D7"/>
    <w:rsid w:val="004A55FA"/>
    <w:rsid w:val="004B5D03"/>
    <w:rsid w:val="004C1EC4"/>
    <w:rsid w:val="004D035C"/>
    <w:rsid w:val="004D61AD"/>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872E6"/>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20561"/>
    <w:rsid w:val="00921CF6"/>
    <w:rsid w:val="00922E9E"/>
    <w:rsid w:val="00924EF0"/>
    <w:rsid w:val="00934D7B"/>
    <w:rsid w:val="00947180"/>
    <w:rsid w:val="0095061F"/>
    <w:rsid w:val="009567BE"/>
    <w:rsid w:val="009676FA"/>
    <w:rsid w:val="009679E0"/>
    <w:rsid w:val="00972DCD"/>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6B54"/>
    <w:rsid w:val="00B17024"/>
    <w:rsid w:val="00B17CD2"/>
    <w:rsid w:val="00B213D2"/>
    <w:rsid w:val="00B22801"/>
    <w:rsid w:val="00B23610"/>
    <w:rsid w:val="00B248BA"/>
    <w:rsid w:val="00B24B56"/>
    <w:rsid w:val="00B30E07"/>
    <w:rsid w:val="00B32653"/>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5121D"/>
    <w:rsid w:val="00E51404"/>
    <w:rsid w:val="00E53160"/>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0325-0F3D-4A07-80B9-0710A2EEC91A}">
  <ds:schemaRefs>
    <ds:schemaRef ds:uri="http://schemas.microsoft.com/sharepoint/events"/>
  </ds:schemaRefs>
</ds:datastoreItem>
</file>

<file path=customXml/itemProps2.xml><?xml version="1.0" encoding="utf-8"?>
<ds:datastoreItem xmlns:ds="http://schemas.openxmlformats.org/officeDocument/2006/customXml" ds:itemID="{B701AD5D-3CE5-4D46-BB8B-2117B97E0DB5}"/>
</file>

<file path=customXml/itemProps3.xml><?xml version="1.0" encoding="utf-8"?>
<ds:datastoreItem xmlns:ds="http://schemas.openxmlformats.org/officeDocument/2006/customXml" ds:itemID="{47F93B7D-26F3-4827-AEDF-242AA7C5E6DB}">
  <ds:schemaRefs>
    <ds:schemaRef ds:uri="http://schemas.microsoft.com/sharepoint/v3/contenttype/forms"/>
  </ds:schemaRefs>
</ds:datastoreItem>
</file>

<file path=customXml/itemProps4.xml><?xml version="1.0" encoding="utf-8"?>
<ds:datastoreItem xmlns:ds="http://schemas.openxmlformats.org/officeDocument/2006/customXml" ds:itemID="{AE2D8C87-4443-466F-B8DF-11574CE146A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46A93A2-A2FA-4E68-A563-A74DC7B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2018-02-19T12:19:00Z</dcterms:created>
  <dcterms:modified xsi:type="dcterms:W3CDTF">2018-07-10T12:35:00Z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7c0f3697-9ef2-4510-9523-d48035f375fb</vt:lpwstr>
  </property>
  <property fmtid="{D5CDD505-2E9C-101B-9397-08002B2CF9AE}" pid="4" name="Order">
    <vt:r8>61700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