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3F47086" w14:textId="17129E6D" w:rsidR="00F72CCE" w:rsidRPr="006A3AD1" w:rsidRDefault="00120270" w:rsidP="003A46D6">
      <w:pPr>
        <w:spacing w:after="120" w:line="240" w:lineRule="auto"/>
        <w:ind w:left="567" w:right="260"/>
        <w:jc w:val="both"/>
        <w:rPr>
          <w:rFonts w:ascii="Arial" w:hAnsi="Arial" w:cs="Arial"/>
          <w:i/>
          <w:sz w:val="20"/>
          <w:szCs w:val="20"/>
        </w:rPr>
      </w:pPr>
      <w:r>
        <w:rPr>
          <w:rFonts w:ascii="Arial" w:hAnsi="Arial" w:cs="Arial"/>
        </w:rPr>
        <w:t>BUSN7240 (CB724</w:t>
      </w:r>
      <w:r w:rsidR="007C05EE" w:rsidRPr="002B1CD6">
        <w:rPr>
          <w:rFonts w:ascii="Arial" w:hAnsi="Arial" w:cs="Arial"/>
        </w:rPr>
        <w:t>)</w:t>
      </w:r>
      <w:r w:rsidR="00F72CCE" w:rsidRPr="002B1CD6">
        <w:rPr>
          <w:rFonts w:ascii="Arial" w:hAnsi="Arial" w:cs="Arial"/>
        </w:rPr>
        <w:t xml:space="preserve"> </w:t>
      </w:r>
      <w:r w:rsidR="00AC05BE">
        <w:rPr>
          <w:rFonts w:ascii="Arial" w:hAnsi="Arial" w:cs="Arial"/>
        </w:rPr>
        <w:t>Managing Innovation in</w:t>
      </w:r>
      <w:r>
        <w:rPr>
          <w:rFonts w:ascii="Arial" w:hAnsi="Arial" w:cs="Arial"/>
        </w:rPr>
        <w:t xml:space="preserve"> Contemporary Business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1F07021" w:rsidR="009A2D37" w:rsidRPr="00CB34E8"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4F8F3A9" w:rsidR="005F0105" w:rsidRDefault="003A46D6" w:rsidP="007A0130">
      <w:pPr>
        <w:pStyle w:val="ListParagraph"/>
        <w:spacing w:after="0"/>
        <w:ind w:left="567"/>
        <w:rPr>
          <w:rFonts w:ascii="Arial" w:hAnsi="Arial" w:cs="Arial"/>
        </w:rPr>
      </w:pPr>
      <w:r>
        <w:rPr>
          <w:rFonts w:ascii="Arial" w:hAnsi="Arial" w:cs="Arial"/>
        </w:rPr>
        <w:t>Spring</w:t>
      </w:r>
    </w:p>
    <w:p w14:paraId="09628FD0" w14:textId="77777777" w:rsidR="007A0130" w:rsidRPr="007A0130" w:rsidRDefault="007A0130" w:rsidP="007A0130">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16E133F" w14:textId="1B23A994" w:rsidR="00120270" w:rsidRDefault="003452D3" w:rsidP="00F72CCE">
      <w:pPr>
        <w:spacing w:after="120" w:line="240" w:lineRule="auto"/>
        <w:ind w:left="567" w:right="260"/>
        <w:jc w:val="both"/>
        <w:rPr>
          <w:rFonts w:ascii="Arial" w:hAnsi="Arial" w:cs="Arial"/>
        </w:rPr>
      </w:pPr>
      <w:r>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AA5832" w14:textId="7FD798C5" w:rsidR="004429ED" w:rsidRDefault="004429ED" w:rsidP="007A0130">
      <w:pPr>
        <w:spacing w:before="60" w:after="60" w:line="240" w:lineRule="auto"/>
        <w:ind w:left="426" w:right="-330" w:firstLine="141"/>
        <w:rPr>
          <w:rFonts w:ascii="Arial" w:hAnsi="Arial" w:cs="Arial"/>
        </w:rPr>
      </w:pPr>
      <w:r>
        <w:rPr>
          <w:rFonts w:ascii="Arial" w:hAnsi="Arial" w:cs="Arial"/>
        </w:rPr>
        <w:t>BA</w:t>
      </w:r>
      <w:r w:rsidR="00E31319">
        <w:rPr>
          <w:rFonts w:ascii="Arial" w:hAnsi="Arial" w:cs="Arial"/>
        </w:rPr>
        <w:t>/BSc</w:t>
      </w:r>
      <w:r>
        <w:rPr>
          <w:rFonts w:ascii="Arial" w:hAnsi="Arial" w:cs="Arial"/>
        </w:rPr>
        <w:t xml:space="preserve"> (Hons) Business &amp; Management and associated programmes</w:t>
      </w:r>
    </w:p>
    <w:p w14:paraId="7715C5D3" w14:textId="77777777" w:rsidR="007A0130" w:rsidRPr="007A0130" w:rsidRDefault="007A0130" w:rsidP="007A0130">
      <w:pPr>
        <w:spacing w:before="60" w:after="60" w:line="240" w:lineRule="auto"/>
        <w:ind w:left="426" w:right="-330" w:firstLine="141"/>
        <w:rPr>
          <w:rFonts w:ascii="Arial" w:hAnsi="Arial" w:cs="Arial"/>
          <w:iCs/>
          <w:sz w:val="20"/>
          <w:szCs w:val="20"/>
        </w:rPr>
      </w:pPr>
    </w:p>
    <w:p w14:paraId="671AB754" w14:textId="2D1A21C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6787FA" w14:textId="797A72CF" w:rsidR="004429ED" w:rsidRPr="004429ED" w:rsidRDefault="004429ED" w:rsidP="004429ED">
      <w:pPr>
        <w:spacing w:after="0" w:line="240" w:lineRule="auto"/>
        <w:ind w:left="567" w:right="260"/>
        <w:rPr>
          <w:rFonts w:ascii="Arial" w:hAnsi="Arial" w:cs="Arial"/>
        </w:rPr>
      </w:pPr>
      <w:r>
        <w:rPr>
          <w:rFonts w:ascii="Arial" w:hAnsi="Arial" w:cs="Arial"/>
        </w:rPr>
        <w:t>8.1 d</w:t>
      </w:r>
      <w:r w:rsidRPr="004429ED">
        <w:rPr>
          <w:rFonts w:ascii="Arial" w:hAnsi="Arial" w:cs="Arial"/>
        </w:rPr>
        <w:t xml:space="preserve">emonstrate a systematic understanding of key </w:t>
      </w:r>
      <w:r w:rsidR="00AC05BE">
        <w:rPr>
          <w:rFonts w:ascii="Arial" w:hAnsi="Arial" w:cs="Arial"/>
        </w:rPr>
        <w:t>aspects of innovation management in</w:t>
      </w:r>
      <w:r w:rsidRPr="004429ED">
        <w:rPr>
          <w:rFonts w:ascii="Arial" w:hAnsi="Arial" w:cs="Arial"/>
        </w:rPr>
        <w:t xml:space="preserve"> contemporary business and ident</w:t>
      </w:r>
      <w:r>
        <w:rPr>
          <w:rFonts w:ascii="Arial" w:hAnsi="Arial" w:cs="Arial"/>
        </w:rPr>
        <w:t>ify emerging issues and trends;</w:t>
      </w:r>
    </w:p>
    <w:p w14:paraId="1AD85658" w14:textId="652C2E16" w:rsidR="004429ED" w:rsidRPr="004429ED" w:rsidRDefault="004429ED" w:rsidP="004429ED">
      <w:pPr>
        <w:spacing w:after="0" w:line="240" w:lineRule="auto"/>
        <w:ind w:left="567" w:right="260"/>
        <w:rPr>
          <w:rFonts w:ascii="Arial" w:hAnsi="Arial" w:cs="Arial"/>
        </w:rPr>
      </w:pPr>
      <w:r>
        <w:rPr>
          <w:rFonts w:ascii="Arial" w:hAnsi="Arial" w:cs="Arial"/>
        </w:rPr>
        <w:t>8.2 c</w:t>
      </w:r>
      <w:r w:rsidRPr="004429ED">
        <w:rPr>
          <w:rFonts w:ascii="Arial" w:hAnsi="Arial" w:cs="Arial"/>
        </w:rPr>
        <w:t>ritically evaluate and apply established techniques of business analysis and enquiry to current a</w:t>
      </w:r>
      <w:r>
        <w:rPr>
          <w:rFonts w:ascii="Arial" w:hAnsi="Arial" w:cs="Arial"/>
        </w:rPr>
        <w:t>nd emerging business challenges;</w:t>
      </w:r>
    </w:p>
    <w:p w14:paraId="436263A0" w14:textId="69936369" w:rsidR="004429ED" w:rsidRPr="004429ED" w:rsidRDefault="004429ED" w:rsidP="004429ED">
      <w:pPr>
        <w:spacing w:after="0" w:line="240" w:lineRule="auto"/>
        <w:ind w:left="567" w:right="260"/>
        <w:rPr>
          <w:rFonts w:ascii="Arial" w:hAnsi="Arial" w:cs="Arial"/>
        </w:rPr>
      </w:pPr>
      <w:r>
        <w:rPr>
          <w:rFonts w:ascii="Arial" w:hAnsi="Arial" w:cs="Arial"/>
        </w:rPr>
        <w:t>8.3 i</w:t>
      </w:r>
      <w:r w:rsidRPr="004429ED">
        <w:rPr>
          <w:rFonts w:ascii="Arial" w:hAnsi="Arial" w:cs="Arial"/>
        </w:rPr>
        <w:t>dentify, evaluate and discuss operational, technologica</w:t>
      </w:r>
      <w:r>
        <w:rPr>
          <w:rFonts w:ascii="Arial" w:hAnsi="Arial" w:cs="Arial"/>
        </w:rPr>
        <w:t xml:space="preserve">l, socio-economic and cultural </w:t>
      </w:r>
      <w:r w:rsidRPr="004429ED">
        <w:rPr>
          <w:rFonts w:ascii="Arial" w:hAnsi="Arial" w:cs="Arial"/>
        </w:rPr>
        <w:t xml:space="preserve">drivers for </w:t>
      </w:r>
      <w:r w:rsidR="00AC05BE">
        <w:rPr>
          <w:rFonts w:ascii="Arial" w:hAnsi="Arial" w:cs="Arial"/>
        </w:rPr>
        <w:t>innovation management</w:t>
      </w:r>
      <w:r w:rsidRPr="004429ED">
        <w:rPr>
          <w:rFonts w:ascii="Arial" w:hAnsi="Arial" w:cs="Arial"/>
        </w:rPr>
        <w:t xml:space="preserve"> and apply appropriate theories</w:t>
      </w:r>
      <w:r>
        <w:rPr>
          <w:rFonts w:ascii="Arial" w:hAnsi="Arial" w:cs="Arial"/>
        </w:rPr>
        <w:t xml:space="preserve"> for strategic and operational responses;</w:t>
      </w:r>
    </w:p>
    <w:p w14:paraId="173CD1F6" w14:textId="2395FEF5" w:rsidR="007A0130" w:rsidRDefault="004429ED" w:rsidP="004429ED">
      <w:pPr>
        <w:spacing w:after="0" w:line="240" w:lineRule="auto"/>
        <w:ind w:left="567" w:right="260"/>
        <w:rPr>
          <w:rFonts w:ascii="Arial" w:hAnsi="Arial" w:cs="Arial"/>
        </w:rPr>
      </w:pPr>
      <w:r>
        <w:rPr>
          <w:rFonts w:ascii="Arial" w:hAnsi="Arial" w:cs="Arial"/>
        </w:rPr>
        <w:t>8.4 a</w:t>
      </w:r>
      <w:r w:rsidRPr="004429ED">
        <w:rPr>
          <w:rFonts w:ascii="Arial" w:hAnsi="Arial" w:cs="Arial"/>
        </w:rPr>
        <w:t>ssess the roles of external bodies such as governmen</w:t>
      </w:r>
      <w:r>
        <w:rPr>
          <w:rFonts w:ascii="Arial" w:hAnsi="Arial" w:cs="Arial"/>
        </w:rPr>
        <w:t xml:space="preserve">t, trade associations and NGOs </w:t>
      </w:r>
      <w:r w:rsidRPr="004429ED">
        <w:rPr>
          <w:rFonts w:ascii="Arial" w:hAnsi="Arial" w:cs="Arial"/>
        </w:rPr>
        <w:t>in the mitigation of business impacts from external ‘shocks’ to the socio-economic and technological environments in which businesses operate.</w:t>
      </w:r>
    </w:p>
    <w:p w14:paraId="087FBBAC" w14:textId="77777777" w:rsidR="004429ED" w:rsidRPr="007A0130" w:rsidRDefault="004429ED" w:rsidP="004429ED">
      <w:pPr>
        <w:spacing w:after="0" w:line="240" w:lineRule="auto"/>
        <w:ind w:left="567" w:right="260"/>
        <w:rPr>
          <w:rFonts w:ascii="Arial" w:hAnsi="Arial" w:cs="Arial"/>
        </w:rPr>
      </w:pPr>
    </w:p>
    <w:p w14:paraId="0F260B2D" w14:textId="42DD7AC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8CAF94" w14:textId="1DC6894D" w:rsidR="004429ED" w:rsidRPr="004429ED" w:rsidRDefault="004429ED" w:rsidP="004429ED">
      <w:pPr>
        <w:spacing w:after="0" w:line="240" w:lineRule="auto"/>
        <w:ind w:left="567" w:right="260"/>
        <w:rPr>
          <w:rFonts w:ascii="Arial" w:hAnsi="Arial" w:cs="Arial"/>
        </w:rPr>
      </w:pPr>
      <w:r>
        <w:rPr>
          <w:rFonts w:ascii="Arial" w:hAnsi="Arial" w:cs="Arial"/>
        </w:rPr>
        <w:t>9.1 d</w:t>
      </w:r>
      <w:r w:rsidRPr="004429ED">
        <w:rPr>
          <w:rFonts w:ascii="Arial" w:hAnsi="Arial" w:cs="Arial"/>
        </w:rPr>
        <w:t>emonstrate the initiative and research skills to evaluate and synthesise information at the forefront of the discipline, using material such as primar</w:t>
      </w:r>
      <w:r>
        <w:rPr>
          <w:rFonts w:ascii="Arial" w:hAnsi="Arial" w:cs="Arial"/>
        </w:rPr>
        <w:t>y sources and current research;</w:t>
      </w:r>
    </w:p>
    <w:p w14:paraId="643896B5" w14:textId="3C765F18" w:rsidR="004429ED" w:rsidRPr="004429ED" w:rsidRDefault="004429ED" w:rsidP="004429ED">
      <w:pPr>
        <w:spacing w:after="0" w:line="240" w:lineRule="auto"/>
        <w:ind w:left="567" w:right="260"/>
        <w:rPr>
          <w:rFonts w:ascii="Arial" w:hAnsi="Arial" w:cs="Arial"/>
        </w:rPr>
      </w:pPr>
      <w:r>
        <w:rPr>
          <w:rFonts w:ascii="Arial" w:hAnsi="Arial" w:cs="Arial"/>
        </w:rPr>
        <w:t>9.2 d</w:t>
      </w:r>
      <w:r w:rsidRPr="004429ED">
        <w:rPr>
          <w:rFonts w:ascii="Arial" w:hAnsi="Arial" w:cs="Arial"/>
        </w:rPr>
        <w:t>emonstrate an ability to organise and present an analysis as a considered viewpoint, including the ability to apply critical thinking to a range of co</w:t>
      </w:r>
      <w:r>
        <w:rPr>
          <w:rFonts w:ascii="Arial" w:hAnsi="Arial" w:cs="Arial"/>
        </w:rPr>
        <w:t>mpeting theories and frameworks;</w:t>
      </w:r>
    </w:p>
    <w:p w14:paraId="69FA84B4" w14:textId="5659A8DB" w:rsidR="004429ED" w:rsidRPr="004429ED" w:rsidRDefault="004429ED" w:rsidP="004429ED">
      <w:pPr>
        <w:spacing w:after="0" w:line="240" w:lineRule="auto"/>
        <w:ind w:left="567" w:right="260"/>
        <w:rPr>
          <w:rFonts w:ascii="Arial" w:hAnsi="Arial" w:cs="Arial"/>
        </w:rPr>
      </w:pPr>
      <w:r>
        <w:rPr>
          <w:rFonts w:ascii="Arial" w:hAnsi="Arial" w:cs="Arial"/>
        </w:rPr>
        <w:t>9.3 c</w:t>
      </w:r>
      <w:r w:rsidRPr="004429ED">
        <w:rPr>
          <w:rFonts w:ascii="Arial" w:hAnsi="Arial" w:cs="Arial"/>
        </w:rPr>
        <w:t>ommunicate complex information, ideas and solutions at an app</w:t>
      </w:r>
      <w:r>
        <w:rPr>
          <w:rFonts w:ascii="Arial" w:hAnsi="Arial" w:cs="Arial"/>
        </w:rPr>
        <w:t>ropriate level for the audience;</w:t>
      </w:r>
    </w:p>
    <w:p w14:paraId="45BBB7D9" w14:textId="05546A39" w:rsidR="00CE165B" w:rsidRPr="00CE165B" w:rsidRDefault="004429ED" w:rsidP="004429ED">
      <w:pPr>
        <w:spacing w:after="0" w:line="240" w:lineRule="auto"/>
        <w:ind w:left="567" w:right="260"/>
        <w:rPr>
          <w:rFonts w:ascii="Arial" w:hAnsi="Arial" w:cs="Arial"/>
        </w:rPr>
      </w:pPr>
      <w:r>
        <w:rPr>
          <w:rFonts w:ascii="Arial" w:hAnsi="Arial" w:cs="Arial"/>
        </w:rPr>
        <w:t>9.</w:t>
      </w:r>
      <w:r w:rsidR="008B0E56">
        <w:rPr>
          <w:rFonts w:ascii="Arial" w:hAnsi="Arial" w:cs="Arial"/>
        </w:rPr>
        <w:t xml:space="preserve">4 </w:t>
      </w:r>
      <w:r>
        <w:rPr>
          <w:rFonts w:ascii="Arial" w:hAnsi="Arial" w:cs="Arial"/>
        </w:rPr>
        <w:t>d</w:t>
      </w:r>
      <w:r w:rsidRPr="004429ED">
        <w:rPr>
          <w:rFonts w:ascii="Arial" w:hAnsi="Arial" w:cs="Arial"/>
        </w:rPr>
        <w:t>emonstrate initiative and personal responsibility in working and studying independently.</w:t>
      </w:r>
    </w:p>
    <w:p w14:paraId="0C6CEECE" w14:textId="372E4C25" w:rsidR="00A528FC" w:rsidRPr="007A0130" w:rsidRDefault="00A528FC" w:rsidP="003C3AEB">
      <w:pPr>
        <w:spacing w:after="0" w:line="240" w:lineRule="auto"/>
        <w:ind w:right="260"/>
        <w:rPr>
          <w:rFonts w:ascii="Arial" w:hAnsi="Arial" w:cs="Arial"/>
        </w:rPr>
      </w:pPr>
    </w:p>
    <w:p w14:paraId="7499F0A1" w14:textId="7ED6E1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519CBE" w14:textId="16CF934B" w:rsidR="004429ED" w:rsidRPr="004429ED" w:rsidRDefault="003452D3" w:rsidP="004429ED">
      <w:pPr>
        <w:ind w:left="567"/>
        <w:rPr>
          <w:rFonts w:ascii="Arial" w:hAnsi="Arial" w:cs="Arial"/>
        </w:rPr>
      </w:pPr>
      <w:r w:rsidRPr="00714B23">
        <w:rPr>
          <w:rFonts w:ascii="Arial" w:hAnsi="Arial" w:cs="Arial"/>
        </w:rPr>
        <w:t xml:space="preserve">This module is designed to expose students to contemporary business </w:t>
      </w:r>
      <w:r w:rsidR="00AC05BE">
        <w:rPr>
          <w:rFonts w:ascii="Arial" w:hAnsi="Arial" w:cs="Arial"/>
        </w:rPr>
        <w:t xml:space="preserve">innovation management </w:t>
      </w:r>
      <w:r w:rsidRPr="00714B23">
        <w:rPr>
          <w:rFonts w:ascii="Arial" w:hAnsi="Arial" w:cs="Arial"/>
        </w:rPr>
        <w:t xml:space="preserve">issues and the strategic and operational choices that businesses have to make when dealing with them. </w:t>
      </w:r>
      <w:r w:rsidR="004429ED" w:rsidRPr="004429ED">
        <w:rPr>
          <w:rFonts w:ascii="Arial" w:hAnsi="Arial" w:cs="Arial"/>
        </w:rPr>
        <w:t>This module will explore the historical context, current perspective and emerging issues for contemporary businesses, including the challenges, opportunities and threats they face. External speakers will be invited to address the students on specific issues of relevance to their businesses.</w:t>
      </w:r>
      <w:r w:rsidR="004429ED">
        <w:rPr>
          <w:rFonts w:ascii="Arial" w:hAnsi="Arial" w:cs="Arial"/>
        </w:rPr>
        <w:t xml:space="preserve"> Indicative</w:t>
      </w:r>
      <w:r w:rsidR="004429ED" w:rsidRPr="004429ED">
        <w:rPr>
          <w:rFonts w:ascii="Arial" w:hAnsi="Arial" w:cs="Arial"/>
        </w:rPr>
        <w:t xml:space="preserve"> topics of the module are: </w:t>
      </w:r>
    </w:p>
    <w:p w14:paraId="49994118" w14:textId="7A4998CF" w:rsidR="00AC05BE" w:rsidRDefault="00AC05BE" w:rsidP="003452D3">
      <w:pPr>
        <w:numPr>
          <w:ilvl w:val="0"/>
          <w:numId w:val="33"/>
        </w:numPr>
        <w:spacing w:after="0" w:line="240" w:lineRule="auto"/>
        <w:rPr>
          <w:rFonts w:ascii="Arial" w:hAnsi="Arial" w:cs="Arial"/>
        </w:rPr>
      </w:pPr>
      <w:r>
        <w:rPr>
          <w:rFonts w:ascii="Arial" w:hAnsi="Arial" w:cs="Arial"/>
        </w:rPr>
        <w:t>Disruption</w:t>
      </w:r>
    </w:p>
    <w:p w14:paraId="1EFE7418" w14:textId="48AFC11C" w:rsidR="004429ED" w:rsidRPr="003452D3" w:rsidRDefault="00AC05BE" w:rsidP="003452D3">
      <w:pPr>
        <w:numPr>
          <w:ilvl w:val="0"/>
          <w:numId w:val="33"/>
        </w:numPr>
        <w:spacing w:after="0" w:line="240" w:lineRule="auto"/>
        <w:rPr>
          <w:rFonts w:ascii="Arial" w:hAnsi="Arial" w:cs="Arial"/>
        </w:rPr>
      </w:pPr>
      <w:r>
        <w:rPr>
          <w:rFonts w:ascii="Arial" w:hAnsi="Arial" w:cs="Arial"/>
        </w:rPr>
        <w:t>The role of innovation in the creation of s</w:t>
      </w:r>
      <w:r w:rsidR="004429ED" w:rsidRPr="003452D3">
        <w:rPr>
          <w:rFonts w:ascii="Arial" w:hAnsi="Arial" w:cs="Arial"/>
        </w:rPr>
        <w:t>ustainable business models</w:t>
      </w:r>
    </w:p>
    <w:p w14:paraId="22B870DF" w14:textId="3C1833DD" w:rsidR="004429ED" w:rsidRPr="004429ED" w:rsidRDefault="004429ED" w:rsidP="004429ED">
      <w:pPr>
        <w:numPr>
          <w:ilvl w:val="0"/>
          <w:numId w:val="33"/>
        </w:numPr>
        <w:spacing w:after="0" w:line="240" w:lineRule="auto"/>
        <w:rPr>
          <w:rFonts w:ascii="Arial" w:hAnsi="Arial" w:cs="Arial"/>
        </w:rPr>
      </w:pPr>
      <w:r w:rsidRPr="004429ED">
        <w:rPr>
          <w:rFonts w:ascii="Arial" w:hAnsi="Arial" w:cs="Arial"/>
        </w:rPr>
        <w:lastRenderedPageBreak/>
        <w:t xml:space="preserve">Open </w:t>
      </w:r>
      <w:r w:rsidR="003452D3">
        <w:rPr>
          <w:rFonts w:ascii="Arial" w:hAnsi="Arial" w:cs="Arial"/>
        </w:rPr>
        <w:t xml:space="preserve">and User </w:t>
      </w:r>
      <w:r w:rsidRPr="004429ED">
        <w:rPr>
          <w:rFonts w:ascii="Arial" w:hAnsi="Arial" w:cs="Arial"/>
        </w:rPr>
        <w:t>innovation</w:t>
      </w:r>
    </w:p>
    <w:p w14:paraId="0A534E68" w14:textId="19902A10" w:rsidR="004429ED" w:rsidRPr="004429ED" w:rsidRDefault="004429ED" w:rsidP="004429ED">
      <w:pPr>
        <w:numPr>
          <w:ilvl w:val="0"/>
          <w:numId w:val="33"/>
        </w:numPr>
        <w:spacing w:after="0" w:line="240" w:lineRule="auto"/>
        <w:rPr>
          <w:rFonts w:ascii="Arial" w:hAnsi="Arial" w:cs="Arial"/>
        </w:rPr>
      </w:pPr>
      <w:r w:rsidRPr="004429ED">
        <w:rPr>
          <w:rFonts w:ascii="Arial" w:hAnsi="Arial" w:cs="Arial"/>
        </w:rPr>
        <w:t xml:space="preserve">Managing </w:t>
      </w:r>
      <w:r w:rsidR="00AC05BE">
        <w:rPr>
          <w:rFonts w:ascii="Arial" w:hAnsi="Arial" w:cs="Arial"/>
        </w:rPr>
        <w:t xml:space="preserve">the </w:t>
      </w:r>
      <w:r w:rsidRPr="004429ED">
        <w:rPr>
          <w:rFonts w:ascii="Arial" w:hAnsi="Arial" w:cs="Arial"/>
        </w:rPr>
        <w:t>risk</w:t>
      </w:r>
      <w:r w:rsidR="00AC05BE">
        <w:rPr>
          <w:rFonts w:ascii="Arial" w:hAnsi="Arial" w:cs="Arial"/>
        </w:rPr>
        <w:t>s of innovation</w:t>
      </w:r>
    </w:p>
    <w:p w14:paraId="38F397D7" w14:textId="4AAA67F3" w:rsidR="004429ED" w:rsidRPr="004429ED" w:rsidRDefault="00AC05BE" w:rsidP="004429ED">
      <w:pPr>
        <w:numPr>
          <w:ilvl w:val="0"/>
          <w:numId w:val="33"/>
        </w:numPr>
        <w:spacing w:after="0" w:line="240" w:lineRule="auto"/>
        <w:rPr>
          <w:rFonts w:ascii="Arial" w:hAnsi="Arial" w:cs="Arial"/>
        </w:rPr>
      </w:pPr>
      <w:r>
        <w:rPr>
          <w:rFonts w:ascii="Arial" w:hAnsi="Arial" w:cs="Arial"/>
        </w:rPr>
        <w:t>Digital innovation</w:t>
      </w:r>
    </w:p>
    <w:p w14:paraId="0276EA22" w14:textId="43279FA5" w:rsidR="003A46D6" w:rsidRPr="004429ED" w:rsidRDefault="003A46D6" w:rsidP="004429ED">
      <w:pPr>
        <w:spacing w:before="60" w:after="60"/>
        <w:ind w:left="709" w:right="-330"/>
        <w:rPr>
          <w:rFonts w:ascii="Arial" w:hAnsi="Arial" w:cs="Arial"/>
          <w:iCs/>
        </w:rPr>
      </w:pPr>
    </w:p>
    <w:p w14:paraId="7701B145" w14:textId="6294B68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5345B2" w14:textId="77777777" w:rsidR="003452D3" w:rsidRDefault="004429ED" w:rsidP="003452D3">
      <w:pPr>
        <w:pStyle w:val="ListParagraph"/>
        <w:shd w:val="clear" w:color="auto" w:fill="FFFFFF"/>
        <w:spacing w:line="240" w:lineRule="auto"/>
        <w:ind w:left="502"/>
        <w:rPr>
          <w:rFonts w:ascii="Arial" w:eastAsia="Times New Roman" w:hAnsi="Arial" w:cs="Arial"/>
          <w:color w:val="000000"/>
          <w:lang w:val="en-US"/>
        </w:rPr>
      </w:pPr>
      <w:r w:rsidRPr="004429ED">
        <w:rPr>
          <w:rFonts w:ascii="Arial" w:hAnsi="Arial" w:cs="Arial"/>
          <w:color w:val="000000" w:themeColor="text1"/>
        </w:rPr>
        <w:t xml:space="preserve">Cottrell, S. (2011). </w:t>
      </w:r>
      <w:r w:rsidRPr="004429ED">
        <w:rPr>
          <w:rStyle w:val="lrg51"/>
          <w:rFonts w:ascii="Arial" w:hAnsi="Arial" w:cs="Arial"/>
          <w:bCs/>
          <w:i/>
          <w:color w:val="000000" w:themeColor="text1"/>
          <w:sz w:val="22"/>
          <w:szCs w:val="22"/>
        </w:rPr>
        <w:t>Critical Thinking Skills: Developing Effective Analysis and Argument</w:t>
      </w:r>
      <w:r w:rsidRPr="004429ED">
        <w:rPr>
          <w:rStyle w:val="lrg51"/>
          <w:rFonts w:ascii="Arial" w:hAnsi="Arial" w:cs="Arial"/>
          <w:bCs/>
          <w:color w:val="000000" w:themeColor="text1"/>
          <w:sz w:val="22"/>
          <w:szCs w:val="22"/>
        </w:rPr>
        <w:t>. Basingstoke: Palgrave McMillan</w:t>
      </w:r>
      <w:r w:rsidRPr="004429ED">
        <w:rPr>
          <w:rFonts w:ascii="Arial" w:hAnsi="Arial" w:cs="Arial"/>
          <w:color w:val="000000" w:themeColor="text1"/>
        </w:rPr>
        <w:br/>
      </w:r>
    </w:p>
    <w:p w14:paraId="2EF70F85" w14:textId="18AA6445" w:rsidR="003452D3" w:rsidRPr="003C7410" w:rsidRDefault="003452D3" w:rsidP="003452D3">
      <w:pPr>
        <w:pStyle w:val="ListParagraph"/>
        <w:shd w:val="clear" w:color="auto" w:fill="FFFFFF"/>
        <w:spacing w:line="240" w:lineRule="auto"/>
        <w:ind w:left="502"/>
        <w:rPr>
          <w:rFonts w:ascii="Arial" w:eastAsia="Times New Roman" w:hAnsi="Arial" w:cs="Arial"/>
          <w:color w:val="212121"/>
          <w:sz w:val="23"/>
          <w:szCs w:val="23"/>
          <w:lang w:val="en-US"/>
        </w:rPr>
      </w:pPr>
      <w:r w:rsidRPr="003C7410">
        <w:rPr>
          <w:rFonts w:ascii="Arial" w:eastAsia="Times New Roman" w:hAnsi="Arial" w:cs="Arial"/>
          <w:color w:val="000000"/>
          <w:lang w:val="en-US"/>
        </w:rPr>
        <w:t xml:space="preserve">Flowers, S., Meyer, M., </w:t>
      </w:r>
      <w:proofErr w:type="spellStart"/>
      <w:r w:rsidRPr="003C7410">
        <w:rPr>
          <w:rFonts w:ascii="Arial" w:eastAsia="Times New Roman" w:hAnsi="Arial" w:cs="Arial"/>
          <w:color w:val="000000"/>
          <w:lang w:val="en-US"/>
        </w:rPr>
        <w:t>Kuusisto</w:t>
      </w:r>
      <w:proofErr w:type="spellEnd"/>
      <w:r w:rsidRPr="003C7410">
        <w:rPr>
          <w:rFonts w:ascii="Arial" w:eastAsia="Times New Roman" w:hAnsi="Arial" w:cs="Arial"/>
          <w:color w:val="000000"/>
          <w:lang w:val="en-US"/>
        </w:rPr>
        <w:t xml:space="preserve">, J. (2017) </w:t>
      </w:r>
      <w:r w:rsidRPr="003C7410">
        <w:rPr>
          <w:rFonts w:ascii="Arial" w:eastAsia="Times New Roman" w:hAnsi="Arial" w:cs="Arial"/>
          <w:i/>
          <w:color w:val="000000"/>
          <w:lang w:val="en-US"/>
        </w:rPr>
        <w:t>Capturing the Innovation Opportunity Space</w:t>
      </w:r>
      <w:r w:rsidRPr="003C7410">
        <w:rPr>
          <w:rFonts w:ascii="Arial" w:eastAsia="Times New Roman" w:hAnsi="Arial" w:cs="Arial"/>
          <w:color w:val="000000"/>
          <w:lang w:val="en-US"/>
        </w:rPr>
        <w:t xml:space="preserve">, </w:t>
      </w:r>
      <w:r>
        <w:rPr>
          <w:rFonts w:ascii="Arial" w:eastAsia="Times New Roman" w:hAnsi="Arial" w:cs="Arial"/>
          <w:color w:val="000000"/>
          <w:lang w:val="en-US"/>
        </w:rPr>
        <w:t xml:space="preserve">London: </w:t>
      </w:r>
      <w:r w:rsidRPr="003C7410">
        <w:rPr>
          <w:rFonts w:ascii="Arial" w:eastAsia="Times New Roman" w:hAnsi="Arial" w:cs="Arial"/>
          <w:color w:val="000000"/>
          <w:lang w:val="en-US"/>
        </w:rPr>
        <w:t>Edward Elgar</w:t>
      </w:r>
    </w:p>
    <w:p w14:paraId="7D1BC5EA" w14:textId="77777777" w:rsidR="003452D3" w:rsidRDefault="003452D3" w:rsidP="003452D3">
      <w:pPr>
        <w:pStyle w:val="ListParagraph"/>
        <w:shd w:val="clear" w:color="auto" w:fill="FFFFFF"/>
        <w:spacing w:line="240" w:lineRule="auto"/>
        <w:ind w:left="502"/>
        <w:rPr>
          <w:rFonts w:ascii="Arial" w:eastAsia="Times New Roman" w:hAnsi="Arial" w:cs="Arial"/>
          <w:color w:val="000000"/>
        </w:rPr>
      </w:pPr>
    </w:p>
    <w:p w14:paraId="5E34FC3F" w14:textId="22930461" w:rsidR="003452D3" w:rsidRPr="00807B29" w:rsidRDefault="003452D3" w:rsidP="003452D3">
      <w:pPr>
        <w:pStyle w:val="ListParagraph"/>
        <w:shd w:val="clear" w:color="auto" w:fill="FFFFFF"/>
        <w:spacing w:line="240" w:lineRule="auto"/>
        <w:ind w:left="502"/>
        <w:rPr>
          <w:rFonts w:ascii="Arial" w:eastAsia="Times New Roman" w:hAnsi="Arial" w:cs="Arial"/>
          <w:color w:val="212121"/>
          <w:sz w:val="23"/>
          <w:szCs w:val="23"/>
        </w:rPr>
      </w:pPr>
      <w:r w:rsidRPr="00807B29">
        <w:rPr>
          <w:rFonts w:ascii="Arial" w:eastAsia="Times New Roman" w:hAnsi="Arial" w:cs="Arial"/>
          <w:color w:val="000000"/>
        </w:rPr>
        <w:t xml:space="preserve">Schwab, K (2016) </w:t>
      </w:r>
      <w:proofErr w:type="gramStart"/>
      <w:r w:rsidRPr="00BA6F3D">
        <w:rPr>
          <w:rFonts w:ascii="Arial" w:eastAsia="Times New Roman" w:hAnsi="Arial" w:cs="Arial"/>
          <w:i/>
          <w:color w:val="000000"/>
        </w:rPr>
        <w:t>The</w:t>
      </w:r>
      <w:proofErr w:type="gramEnd"/>
      <w:r w:rsidRPr="00BA6F3D">
        <w:rPr>
          <w:rFonts w:ascii="Arial" w:eastAsia="Times New Roman" w:hAnsi="Arial" w:cs="Arial"/>
          <w:i/>
          <w:color w:val="000000"/>
        </w:rPr>
        <w:t xml:space="preserve"> Fourth Industrial Revolution</w:t>
      </w:r>
      <w:r w:rsidRPr="00807B29">
        <w:rPr>
          <w:rFonts w:ascii="Arial" w:eastAsia="Times New Roman" w:hAnsi="Arial" w:cs="Arial"/>
          <w:color w:val="000000"/>
        </w:rPr>
        <w:t xml:space="preserve">, </w:t>
      </w:r>
      <w:r>
        <w:rPr>
          <w:rFonts w:ascii="Arial" w:eastAsia="Times New Roman" w:hAnsi="Arial" w:cs="Arial"/>
          <w:color w:val="000000"/>
        </w:rPr>
        <w:t xml:space="preserve">London: </w:t>
      </w:r>
      <w:r w:rsidRPr="00807B29">
        <w:rPr>
          <w:rFonts w:ascii="Arial" w:eastAsia="Times New Roman" w:hAnsi="Arial" w:cs="Arial"/>
          <w:color w:val="000000"/>
        </w:rPr>
        <w:t>Portfolio Penguin.</w:t>
      </w:r>
    </w:p>
    <w:p w14:paraId="50E62023" w14:textId="07CFD983" w:rsidR="003452D3" w:rsidRPr="0055525D" w:rsidRDefault="004429ED" w:rsidP="0055525D">
      <w:pPr>
        <w:ind w:left="502"/>
        <w:rPr>
          <w:rFonts w:ascii="Arial" w:hAnsi="Arial" w:cs="Arial"/>
          <w:color w:val="000000" w:themeColor="text1"/>
        </w:rPr>
      </w:pPr>
      <w:proofErr w:type="spellStart"/>
      <w:r w:rsidRPr="0055525D">
        <w:rPr>
          <w:rFonts w:ascii="Arial" w:hAnsi="Arial" w:cs="Arial"/>
          <w:color w:val="000000" w:themeColor="text1"/>
        </w:rPr>
        <w:t>Sheffi</w:t>
      </w:r>
      <w:proofErr w:type="spellEnd"/>
      <w:r w:rsidRPr="0055525D">
        <w:rPr>
          <w:rFonts w:ascii="Arial" w:hAnsi="Arial" w:cs="Arial"/>
          <w:color w:val="000000" w:themeColor="text1"/>
        </w:rPr>
        <w:t xml:space="preserve">, Y. (2005). </w:t>
      </w:r>
      <w:r w:rsidRPr="0055525D">
        <w:rPr>
          <w:rFonts w:ascii="Arial" w:hAnsi="Arial" w:cs="Arial"/>
          <w:i/>
          <w:color w:val="000000" w:themeColor="text1"/>
        </w:rPr>
        <w:t>The Resilient Enterprise: Overcoming Vulnerability for Competitive Advantage</w:t>
      </w:r>
      <w:r w:rsidRPr="0055525D">
        <w:rPr>
          <w:rFonts w:ascii="Arial" w:hAnsi="Arial" w:cs="Arial"/>
          <w:color w:val="000000" w:themeColor="text1"/>
        </w:rPr>
        <w:t>. London: MIT Press</w:t>
      </w:r>
    </w:p>
    <w:p w14:paraId="1BC1E05F" w14:textId="6ABAE753" w:rsidR="00A17E5E" w:rsidRPr="0055525D" w:rsidRDefault="004429ED" w:rsidP="0055525D">
      <w:pPr>
        <w:ind w:firstLine="502"/>
        <w:rPr>
          <w:rFonts w:ascii="Arial" w:hAnsi="Arial" w:cs="Arial"/>
          <w:color w:val="000000" w:themeColor="text1"/>
        </w:rPr>
      </w:pPr>
      <w:proofErr w:type="spellStart"/>
      <w:r w:rsidRPr="0055525D">
        <w:rPr>
          <w:rFonts w:ascii="Arial" w:hAnsi="Arial" w:cs="Arial"/>
          <w:color w:val="000000" w:themeColor="text1"/>
        </w:rPr>
        <w:t>Taleb</w:t>
      </w:r>
      <w:proofErr w:type="spellEnd"/>
      <w:r w:rsidRPr="0055525D">
        <w:rPr>
          <w:rFonts w:ascii="Arial" w:hAnsi="Arial" w:cs="Arial"/>
          <w:color w:val="000000" w:themeColor="text1"/>
        </w:rPr>
        <w:t xml:space="preserve">, N. (2010). </w:t>
      </w:r>
      <w:r w:rsidRPr="0055525D">
        <w:rPr>
          <w:rFonts w:ascii="Arial" w:hAnsi="Arial" w:cs="Arial"/>
          <w:i/>
          <w:color w:val="000000" w:themeColor="text1"/>
        </w:rPr>
        <w:t>The Black Swan: The impact of the highly improbable</w:t>
      </w:r>
      <w:r w:rsidRPr="0055525D">
        <w:rPr>
          <w:rFonts w:ascii="Arial" w:hAnsi="Arial" w:cs="Arial"/>
          <w:color w:val="000000" w:themeColor="text1"/>
        </w:rPr>
        <w:t xml:space="preserve">. London: Penguin </w:t>
      </w:r>
    </w:p>
    <w:p w14:paraId="08CB87FC" w14:textId="23E87088" w:rsidR="003452D3" w:rsidRPr="003C7410" w:rsidRDefault="003452D3" w:rsidP="003452D3">
      <w:pPr>
        <w:pStyle w:val="ListParagraph"/>
        <w:shd w:val="clear" w:color="auto" w:fill="FFFFFF"/>
        <w:spacing w:line="240" w:lineRule="auto"/>
        <w:ind w:left="502"/>
        <w:rPr>
          <w:rFonts w:ascii="Arial" w:eastAsia="Times New Roman" w:hAnsi="Arial" w:cs="Arial"/>
          <w:color w:val="000000"/>
          <w:lang w:val="en-US"/>
        </w:rPr>
      </w:pPr>
      <w:proofErr w:type="spellStart"/>
      <w:r w:rsidRPr="003C7410">
        <w:rPr>
          <w:rFonts w:ascii="Arial" w:eastAsia="Times New Roman" w:hAnsi="Arial" w:cs="Arial"/>
          <w:color w:val="000000"/>
          <w:shd w:val="clear" w:color="auto" w:fill="FFFFFF"/>
          <w:lang w:val="en-US"/>
        </w:rPr>
        <w:t>Tidd</w:t>
      </w:r>
      <w:proofErr w:type="spellEnd"/>
      <w:r w:rsidRPr="003C7410">
        <w:rPr>
          <w:rFonts w:ascii="Arial" w:eastAsia="Times New Roman" w:hAnsi="Arial" w:cs="Arial"/>
          <w:color w:val="000000"/>
          <w:shd w:val="clear" w:color="auto" w:fill="FFFFFF"/>
          <w:lang w:val="en-US"/>
        </w:rPr>
        <w:t xml:space="preserve">, J., Bessant, J (2013) </w:t>
      </w:r>
      <w:r w:rsidRPr="003C7410">
        <w:rPr>
          <w:rFonts w:ascii="Arial" w:eastAsia="Times New Roman" w:hAnsi="Arial" w:cs="Arial"/>
          <w:i/>
          <w:color w:val="000000"/>
          <w:shd w:val="clear" w:color="auto" w:fill="FFFFFF"/>
          <w:lang w:val="en-US"/>
        </w:rPr>
        <w:t xml:space="preserve">Managing Innovation: Integrating Technological, Market </w:t>
      </w:r>
      <w:proofErr w:type="gramStart"/>
      <w:r w:rsidRPr="003C7410">
        <w:rPr>
          <w:rFonts w:ascii="Arial" w:eastAsia="Times New Roman" w:hAnsi="Arial" w:cs="Arial"/>
          <w:i/>
          <w:color w:val="000000"/>
          <w:shd w:val="clear" w:color="auto" w:fill="FFFFFF"/>
          <w:lang w:val="en-US"/>
        </w:rPr>
        <w:t xml:space="preserve">and </w:t>
      </w:r>
      <w:r>
        <w:rPr>
          <w:rFonts w:ascii="Arial" w:eastAsia="Times New Roman" w:hAnsi="Arial" w:cs="Arial"/>
          <w:i/>
          <w:color w:val="000000"/>
          <w:shd w:val="clear" w:color="auto" w:fill="FFFFFF"/>
          <w:lang w:val="en-US"/>
        </w:rPr>
        <w:t xml:space="preserve"> </w:t>
      </w:r>
      <w:r w:rsidRPr="003C7410">
        <w:rPr>
          <w:rFonts w:ascii="Arial" w:eastAsia="Times New Roman" w:hAnsi="Arial" w:cs="Arial"/>
          <w:i/>
          <w:color w:val="000000"/>
          <w:shd w:val="clear" w:color="auto" w:fill="FFFFFF"/>
          <w:lang w:val="en-US"/>
        </w:rPr>
        <w:t>Organizational</w:t>
      </w:r>
      <w:proofErr w:type="gramEnd"/>
      <w:r w:rsidRPr="003C7410">
        <w:rPr>
          <w:rFonts w:ascii="Arial" w:eastAsia="Times New Roman" w:hAnsi="Arial" w:cs="Arial"/>
          <w:i/>
          <w:color w:val="000000"/>
          <w:shd w:val="clear" w:color="auto" w:fill="FFFFFF"/>
          <w:lang w:val="en-US"/>
        </w:rPr>
        <w:t xml:space="preserve"> Change</w:t>
      </w:r>
      <w:r w:rsidRPr="003C7410">
        <w:rPr>
          <w:rFonts w:ascii="Arial" w:eastAsia="Times New Roman" w:hAnsi="Arial" w:cs="Arial"/>
          <w:color w:val="000000"/>
          <w:shd w:val="clear" w:color="auto" w:fill="FFFFFF"/>
          <w:lang w:val="en-US"/>
        </w:rPr>
        <w:t xml:space="preserve">, </w:t>
      </w:r>
      <w:proofErr w:type="spellStart"/>
      <w:r>
        <w:rPr>
          <w:rFonts w:ascii="Arial" w:eastAsia="Times New Roman" w:hAnsi="Arial" w:cs="Arial"/>
          <w:color w:val="000000"/>
          <w:shd w:val="clear" w:color="auto" w:fill="FFFFFF"/>
          <w:lang w:val="en-US"/>
        </w:rPr>
        <w:t>Chichester</w:t>
      </w:r>
      <w:proofErr w:type="spellEnd"/>
      <w:r>
        <w:rPr>
          <w:rFonts w:ascii="Arial" w:eastAsia="Times New Roman" w:hAnsi="Arial" w:cs="Arial"/>
          <w:color w:val="000000"/>
          <w:shd w:val="clear" w:color="auto" w:fill="FFFFFF"/>
          <w:lang w:val="en-US"/>
        </w:rPr>
        <w:t xml:space="preserve">: </w:t>
      </w:r>
      <w:r w:rsidRPr="003C7410">
        <w:rPr>
          <w:rFonts w:ascii="Arial" w:eastAsia="Times New Roman" w:hAnsi="Arial" w:cs="Arial"/>
          <w:color w:val="000000"/>
          <w:shd w:val="clear" w:color="auto" w:fill="FFFFFF"/>
          <w:lang w:val="en-US"/>
        </w:rPr>
        <w:t>John Wiley</w:t>
      </w:r>
      <w:r w:rsidRPr="003C7410">
        <w:rPr>
          <w:rFonts w:ascii="Arial" w:eastAsia="Times New Roman" w:hAnsi="Arial" w:cs="Arial"/>
          <w:color w:val="000000"/>
          <w:lang w:val="en-US"/>
        </w:rPr>
        <w:t xml:space="preserve"> </w:t>
      </w:r>
    </w:p>
    <w:p w14:paraId="4E5983AB" w14:textId="1989A0DE" w:rsidR="003452D3" w:rsidRDefault="003452D3" w:rsidP="004429ED">
      <w:pPr>
        <w:pStyle w:val="ListParagraph"/>
        <w:ind w:left="567"/>
        <w:rPr>
          <w:rFonts w:ascii="Arial" w:hAnsi="Arial" w:cs="Arial"/>
          <w:color w:val="000000" w:themeColor="text1"/>
        </w:rPr>
      </w:pPr>
    </w:p>
    <w:p w14:paraId="7907483B" w14:textId="77777777" w:rsidR="003452D3" w:rsidRDefault="003452D3" w:rsidP="003452D3">
      <w:pPr>
        <w:pStyle w:val="ListParagraph"/>
        <w:shd w:val="clear" w:color="auto" w:fill="FFFFFF"/>
        <w:spacing w:line="240" w:lineRule="auto"/>
        <w:ind w:left="502"/>
        <w:rPr>
          <w:rFonts w:ascii="Arial" w:eastAsia="Times New Roman" w:hAnsi="Arial" w:cs="Arial"/>
          <w:color w:val="000000"/>
          <w:lang w:val="de-DE"/>
        </w:rPr>
      </w:pPr>
      <w:r w:rsidRPr="003C7410">
        <w:rPr>
          <w:rFonts w:ascii="Arial" w:eastAsia="Times New Roman" w:hAnsi="Arial" w:cs="Arial"/>
          <w:color w:val="000000"/>
          <w:lang w:val="de-DE"/>
        </w:rPr>
        <w:t xml:space="preserve">Von Hippel, E (2016) </w:t>
      </w:r>
      <w:r w:rsidRPr="003C7410">
        <w:rPr>
          <w:rFonts w:ascii="Arial" w:eastAsia="Times New Roman" w:hAnsi="Arial" w:cs="Arial"/>
          <w:i/>
          <w:color w:val="000000"/>
          <w:lang w:val="de-DE"/>
        </w:rPr>
        <w:t>Free Innovation</w:t>
      </w:r>
      <w:r w:rsidRPr="003C7410">
        <w:rPr>
          <w:rFonts w:ascii="Arial" w:eastAsia="Times New Roman" w:hAnsi="Arial" w:cs="Arial"/>
          <w:color w:val="000000"/>
          <w:lang w:val="de-DE"/>
        </w:rPr>
        <w:t xml:space="preserve">, </w:t>
      </w:r>
      <w:r>
        <w:rPr>
          <w:rFonts w:ascii="Arial" w:eastAsia="Times New Roman" w:hAnsi="Arial" w:cs="Arial"/>
          <w:color w:val="000000"/>
          <w:lang w:val="de-DE"/>
        </w:rPr>
        <w:t xml:space="preserve">London: </w:t>
      </w:r>
      <w:r w:rsidRPr="003C7410">
        <w:rPr>
          <w:rFonts w:ascii="Arial" w:eastAsia="Times New Roman" w:hAnsi="Arial" w:cs="Arial"/>
          <w:color w:val="000000"/>
          <w:lang w:val="de-DE"/>
        </w:rPr>
        <w:t>MIT Press</w:t>
      </w:r>
    </w:p>
    <w:p w14:paraId="4FED28FB" w14:textId="77777777" w:rsidR="003452D3" w:rsidRPr="004429ED" w:rsidRDefault="003452D3" w:rsidP="004429ED">
      <w:pPr>
        <w:pStyle w:val="ListParagraph"/>
        <w:ind w:left="567"/>
        <w:rPr>
          <w:rFonts w:ascii="Arial" w:hAnsi="Arial" w:cs="Arial"/>
          <w:color w:val="000000" w:themeColor="text1"/>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3CC3FD"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3452D3">
        <w:rPr>
          <w:rFonts w:ascii="Arial" w:hAnsi="Arial" w:cs="Arial"/>
          <w:iCs/>
        </w:rPr>
        <w:t>21</w:t>
      </w:r>
    </w:p>
    <w:p w14:paraId="0AB4FB84" w14:textId="4B637BF9" w:rsidR="00C57028" w:rsidRPr="00873473" w:rsidRDefault="00C57028" w:rsidP="00C57028">
      <w:pPr>
        <w:spacing w:after="120" w:line="240" w:lineRule="auto"/>
        <w:ind w:left="567" w:right="260"/>
        <w:jc w:val="both"/>
        <w:rPr>
          <w:rFonts w:ascii="Arial" w:hAnsi="Arial" w:cs="Arial"/>
          <w:iCs/>
        </w:rPr>
      </w:pPr>
      <w:r w:rsidRPr="006E3EDC">
        <w:rPr>
          <w:rFonts w:ascii="Arial" w:hAnsi="Arial" w:cs="Arial"/>
          <w:iCs/>
        </w:rPr>
        <w:t>Private study hours:</w:t>
      </w:r>
      <w:r w:rsidR="003D3C77">
        <w:rPr>
          <w:rFonts w:ascii="Arial" w:hAnsi="Arial" w:cs="Arial"/>
          <w:iCs/>
        </w:rPr>
        <w:t xml:space="preserve"> </w:t>
      </w:r>
      <w:r w:rsidR="003452D3">
        <w:rPr>
          <w:rFonts w:ascii="Arial" w:hAnsi="Arial" w:cs="Arial"/>
          <w:iCs/>
        </w:rPr>
        <w:t>129</w:t>
      </w:r>
    </w:p>
    <w:p w14:paraId="5C21BC2F" w14:textId="2004CB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E73E96">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35F7BE8" w14:textId="77777777" w:rsidR="003452D3" w:rsidRDefault="003452D3" w:rsidP="003D3C77">
      <w:pPr>
        <w:pStyle w:val="ListParagraph"/>
        <w:spacing w:after="120" w:line="240" w:lineRule="auto"/>
        <w:ind w:left="567" w:right="260"/>
        <w:jc w:val="both"/>
        <w:rPr>
          <w:rFonts w:ascii="Arial" w:hAnsi="Arial" w:cs="Arial"/>
          <w:iCs/>
        </w:rPr>
      </w:pPr>
    </w:p>
    <w:p w14:paraId="65BB362C" w14:textId="38866706" w:rsidR="0073190F" w:rsidRDefault="00E37174" w:rsidP="003D3C77">
      <w:pPr>
        <w:pStyle w:val="ListParagraph"/>
        <w:spacing w:after="120" w:line="240" w:lineRule="auto"/>
        <w:ind w:left="567" w:right="260"/>
        <w:jc w:val="both"/>
        <w:rPr>
          <w:rFonts w:ascii="Arial" w:hAnsi="Arial" w:cs="Arial"/>
          <w:iCs/>
        </w:rPr>
      </w:pPr>
      <w:r>
        <w:rPr>
          <w:rFonts w:ascii="Arial" w:hAnsi="Arial" w:cs="Arial"/>
          <w:iCs/>
        </w:rPr>
        <w:t xml:space="preserve">Individual </w:t>
      </w:r>
      <w:r w:rsidR="003452D3">
        <w:rPr>
          <w:rFonts w:ascii="Arial" w:hAnsi="Arial" w:cs="Arial"/>
          <w:iCs/>
        </w:rPr>
        <w:t xml:space="preserve">Executive Brief – 1500 words </w:t>
      </w:r>
      <w:r w:rsidR="00CE55BD" w:rsidRPr="00E37174">
        <w:rPr>
          <w:rFonts w:ascii="Arial" w:hAnsi="Arial" w:cs="Arial"/>
          <w:iCs/>
        </w:rPr>
        <w:t>(</w:t>
      </w:r>
      <w:r w:rsidR="003452D3">
        <w:rPr>
          <w:rFonts w:ascii="Arial" w:hAnsi="Arial" w:cs="Arial"/>
          <w:iCs/>
        </w:rPr>
        <w:t>3</w:t>
      </w:r>
      <w:r w:rsidR="00CE55BD" w:rsidRPr="00E37174">
        <w:rPr>
          <w:rFonts w:ascii="Arial" w:hAnsi="Arial" w:cs="Arial"/>
          <w:iCs/>
        </w:rPr>
        <w:t>0</w:t>
      </w:r>
      <w:r w:rsidR="006E3EDC" w:rsidRPr="00E37174">
        <w:rPr>
          <w:rFonts w:ascii="Arial" w:hAnsi="Arial" w:cs="Arial"/>
          <w:iCs/>
        </w:rPr>
        <w:t>%</w:t>
      </w:r>
      <w:r w:rsidR="003D3C77" w:rsidRPr="00E37174">
        <w:rPr>
          <w:rFonts w:ascii="Arial" w:hAnsi="Arial" w:cs="Arial"/>
          <w:iCs/>
        </w:rPr>
        <w:t>)</w:t>
      </w:r>
    </w:p>
    <w:p w14:paraId="28281188" w14:textId="20CCDB4B" w:rsidR="003452D3" w:rsidRPr="00E37174" w:rsidRDefault="003452D3" w:rsidP="003D3C77">
      <w:pPr>
        <w:pStyle w:val="ListParagraph"/>
        <w:spacing w:after="120" w:line="240" w:lineRule="auto"/>
        <w:ind w:left="567" w:right="260"/>
        <w:jc w:val="both"/>
        <w:rPr>
          <w:rFonts w:ascii="Arial" w:hAnsi="Arial" w:cs="Arial"/>
          <w:iCs/>
        </w:rPr>
      </w:pPr>
      <w:r>
        <w:rPr>
          <w:rFonts w:ascii="Arial" w:hAnsi="Arial" w:cs="Arial"/>
          <w:iCs/>
        </w:rPr>
        <w:t>Individual Essay – 3500 words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5A86537" w:rsidR="00696FF5" w:rsidRPr="00FA6777" w:rsidRDefault="00CE165B" w:rsidP="00FA6777">
      <w:pPr>
        <w:spacing w:after="120" w:line="240" w:lineRule="auto"/>
        <w:ind w:left="567" w:right="260"/>
        <w:jc w:val="both"/>
        <w:rPr>
          <w:rFonts w:ascii="Arial" w:hAnsi="Arial" w:cs="Arial"/>
          <w:b/>
          <w:iCs/>
        </w:rPr>
      </w:pPr>
      <w:r>
        <w:rPr>
          <w:rFonts w:ascii="Arial" w:hAnsi="Arial" w:cs="Arial"/>
          <w:iCs/>
        </w:rPr>
        <w:t>R</w:t>
      </w:r>
      <w:r w:rsidR="00CE55BD">
        <w:rPr>
          <w:rFonts w:ascii="Arial" w:hAnsi="Arial" w:cs="Arial"/>
          <w:iCs/>
        </w:rPr>
        <w:t>eassessment Instrument: 100% coursework</w:t>
      </w:r>
    </w:p>
    <w:p w14:paraId="45DC6BF7" w14:textId="77777777" w:rsidR="00274ED7" w:rsidRPr="00E37174" w:rsidRDefault="006F3F8B" w:rsidP="00696FF5">
      <w:pPr>
        <w:numPr>
          <w:ilvl w:val="0"/>
          <w:numId w:val="1"/>
        </w:numPr>
        <w:spacing w:after="120" w:line="240" w:lineRule="auto"/>
        <w:ind w:left="567" w:right="261" w:hanging="567"/>
        <w:jc w:val="both"/>
        <w:rPr>
          <w:rFonts w:ascii="Arial" w:hAnsi="Arial" w:cs="Arial"/>
          <w:b/>
          <w:iCs/>
        </w:rPr>
      </w:pPr>
      <w:r w:rsidRPr="00E37174">
        <w:rPr>
          <w:rFonts w:ascii="Arial" w:hAnsi="Arial" w:cs="Arial"/>
          <w:b/>
          <w:iCs/>
        </w:rPr>
        <w:t xml:space="preserve">Map of </w:t>
      </w:r>
      <w:r w:rsidR="00883204" w:rsidRPr="00E37174">
        <w:rPr>
          <w:rFonts w:ascii="Arial" w:hAnsi="Arial" w:cs="Arial"/>
          <w:b/>
          <w:iCs/>
        </w:rPr>
        <w:t xml:space="preserve">module learning outcomes </w:t>
      </w:r>
      <w:r w:rsidR="00B30E07" w:rsidRPr="00E37174">
        <w:rPr>
          <w:rFonts w:ascii="Arial" w:hAnsi="Arial" w:cs="Arial"/>
          <w:b/>
          <w:iCs/>
        </w:rPr>
        <w:t>(sections 8 &amp; 9)</w:t>
      </w:r>
      <w:r w:rsidR="00883204" w:rsidRPr="00E37174">
        <w:rPr>
          <w:rFonts w:ascii="Arial" w:hAnsi="Arial" w:cs="Arial"/>
          <w:b/>
          <w:iCs/>
        </w:rPr>
        <w:t xml:space="preserve"> to l</w:t>
      </w:r>
      <w:r w:rsidRPr="00E37174">
        <w:rPr>
          <w:rFonts w:ascii="Arial" w:hAnsi="Arial" w:cs="Arial"/>
          <w:b/>
          <w:iCs/>
        </w:rPr>
        <w:t>earning</w:t>
      </w:r>
      <w:r w:rsidR="00B30E07" w:rsidRPr="00E37174">
        <w:rPr>
          <w:rFonts w:ascii="Arial" w:hAnsi="Arial" w:cs="Arial"/>
          <w:b/>
          <w:iCs/>
        </w:rPr>
        <w:t xml:space="preserve"> and </w:t>
      </w:r>
      <w:r w:rsidR="00883204" w:rsidRPr="00E37174">
        <w:rPr>
          <w:rFonts w:ascii="Arial" w:hAnsi="Arial" w:cs="Arial"/>
          <w:b/>
          <w:iCs/>
        </w:rPr>
        <w:t>teaching m</w:t>
      </w:r>
      <w:r w:rsidR="00B30E07" w:rsidRPr="00E37174">
        <w:rPr>
          <w:rFonts w:ascii="Arial" w:hAnsi="Arial" w:cs="Arial"/>
          <w:b/>
          <w:iCs/>
        </w:rPr>
        <w:t>ethods (section12</w:t>
      </w:r>
      <w:r w:rsidRPr="00E37174">
        <w:rPr>
          <w:rFonts w:ascii="Arial" w:hAnsi="Arial" w:cs="Arial"/>
          <w:b/>
          <w:iCs/>
        </w:rPr>
        <w:t>) and m</w:t>
      </w:r>
      <w:r w:rsidR="00883204" w:rsidRPr="00E37174">
        <w:rPr>
          <w:rFonts w:ascii="Arial" w:hAnsi="Arial" w:cs="Arial"/>
          <w:b/>
          <w:iCs/>
        </w:rPr>
        <w:t>ethods of a</w:t>
      </w:r>
      <w:r w:rsidR="00B30E07" w:rsidRPr="00E37174">
        <w:rPr>
          <w:rFonts w:ascii="Arial" w:hAnsi="Arial" w:cs="Arial"/>
          <w:b/>
          <w:iCs/>
        </w:rPr>
        <w:t>ssessment (section 13</w:t>
      </w:r>
      <w:r w:rsidR="00EF4933" w:rsidRPr="00E37174">
        <w:rPr>
          <w:rFonts w:ascii="Arial" w:hAnsi="Arial" w:cs="Arial"/>
          <w:b/>
          <w:iCs/>
        </w:rPr>
        <w:t>)</w:t>
      </w:r>
    </w:p>
    <w:tbl>
      <w:tblPr>
        <w:tblStyle w:val="TableGrid"/>
        <w:tblW w:w="5000" w:type="pct"/>
        <w:tblLook w:val="04A0" w:firstRow="1" w:lastRow="0" w:firstColumn="1" w:lastColumn="0" w:noHBand="0" w:noVBand="1"/>
      </w:tblPr>
      <w:tblGrid>
        <w:gridCol w:w="2900"/>
        <w:gridCol w:w="968"/>
        <w:gridCol w:w="958"/>
        <w:gridCol w:w="956"/>
        <w:gridCol w:w="937"/>
        <w:gridCol w:w="937"/>
        <w:gridCol w:w="937"/>
        <w:gridCol w:w="937"/>
        <w:gridCol w:w="926"/>
      </w:tblGrid>
      <w:tr w:rsidR="008B0E56" w:rsidRPr="00302082" w14:paraId="2CDC84E4" w14:textId="0B1048F6" w:rsidTr="0055525D">
        <w:tc>
          <w:tcPr>
            <w:tcW w:w="1387" w:type="pct"/>
            <w:shd w:val="clear" w:color="auto" w:fill="D9D9D9" w:themeFill="background1" w:themeFillShade="D9"/>
          </w:tcPr>
          <w:p w14:paraId="094C5FB6" w14:textId="77777777" w:rsidR="008B0E56" w:rsidRPr="00302082" w:rsidRDefault="008B0E56" w:rsidP="000B50A8">
            <w:pPr>
              <w:spacing w:after="120"/>
              <w:ind w:left="33"/>
              <w:rPr>
                <w:rFonts w:ascii="Arial" w:hAnsi="Arial" w:cs="Arial"/>
                <w:b/>
              </w:rPr>
            </w:pPr>
            <w:r w:rsidRPr="00302082">
              <w:rPr>
                <w:rFonts w:ascii="Arial" w:hAnsi="Arial" w:cs="Arial"/>
                <w:b/>
              </w:rPr>
              <w:t>Module learning outcome</w:t>
            </w:r>
          </w:p>
        </w:tc>
        <w:tc>
          <w:tcPr>
            <w:tcW w:w="463" w:type="pct"/>
          </w:tcPr>
          <w:p w14:paraId="78485E6C" w14:textId="77777777" w:rsidR="008B0E56" w:rsidRPr="00302082" w:rsidRDefault="008B0E56" w:rsidP="000B50A8">
            <w:pPr>
              <w:spacing w:after="120"/>
              <w:rPr>
                <w:rFonts w:ascii="Arial" w:hAnsi="Arial" w:cs="Arial"/>
                <w:i/>
              </w:rPr>
            </w:pPr>
            <w:r w:rsidRPr="00302082">
              <w:rPr>
                <w:rFonts w:ascii="Arial" w:hAnsi="Arial" w:cs="Arial"/>
                <w:i/>
              </w:rPr>
              <w:t>8.1</w:t>
            </w:r>
          </w:p>
        </w:tc>
        <w:tc>
          <w:tcPr>
            <w:tcW w:w="458" w:type="pct"/>
          </w:tcPr>
          <w:p w14:paraId="0B5B46C1" w14:textId="77777777" w:rsidR="008B0E56" w:rsidRPr="00302082" w:rsidRDefault="008B0E56" w:rsidP="000B50A8">
            <w:pPr>
              <w:spacing w:after="120"/>
              <w:rPr>
                <w:rFonts w:ascii="Arial" w:hAnsi="Arial" w:cs="Arial"/>
                <w:i/>
              </w:rPr>
            </w:pPr>
            <w:r w:rsidRPr="00302082">
              <w:rPr>
                <w:rFonts w:ascii="Arial" w:hAnsi="Arial" w:cs="Arial"/>
                <w:i/>
              </w:rPr>
              <w:t>8.2</w:t>
            </w:r>
          </w:p>
        </w:tc>
        <w:tc>
          <w:tcPr>
            <w:tcW w:w="457" w:type="pct"/>
          </w:tcPr>
          <w:p w14:paraId="47B614C8" w14:textId="77777777" w:rsidR="008B0E56" w:rsidRPr="00302082" w:rsidRDefault="008B0E56" w:rsidP="000B50A8">
            <w:pPr>
              <w:spacing w:after="120"/>
              <w:rPr>
                <w:rFonts w:ascii="Arial" w:hAnsi="Arial" w:cs="Arial"/>
                <w:i/>
              </w:rPr>
            </w:pPr>
            <w:r w:rsidRPr="00302082">
              <w:rPr>
                <w:rFonts w:ascii="Arial" w:hAnsi="Arial" w:cs="Arial"/>
                <w:i/>
              </w:rPr>
              <w:t>8.3</w:t>
            </w:r>
          </w:p>
        </w:tc>
        <w:tc>
          <w:tcPr>
            <w:tcW w:w="448" w:type="pct"/>
          </w:tcPr>
          <w:p w14:paraId="42C10F1C" w14:textId="2D161728" w:rsidR="008B0E56" w:rsidRPr="00302082" w:rsidRDefault="008B0E56" w:rsidP="000B50A8">
            <w:pPr>
              <w:spacing w:after="120"/>
              <w:rPr>
                <w:rFonts w:ascii="Arial" w:hAnsi="Arial" w:cs="Arial"/>
                <w:i/>
              </w:rPr>
            </w:pPr>
            <w:r>
              <w:rPr>
                <w:rFonts w:ascii="Arial" w:hAnsi="Arial" w:cs="Arial"/>
                <w:i/>
              </w:rPr>
              <w:t>8.4</w:t>
            </w:r>
          </w:p>
        </w:tc>
        <w:tc>
          <w:tcPr>
            <w:tcW w:w="448" w:type="pct"/>
          </w:tcPr>
          <w:p w14:paraId="7CDE68EF" w14:textId="77777777" w:rsidR="008B0E56" w:rsidRPr="00302082" w:rsidRDefault="008B0E56" w:rsidP="000B50A8">
            <w:pPr>
              <w:spacing w:after="120"/>
              <w:rPr>
                <w:rFonts w:ascii="Arial" w:hAnsi="Arial" w:cs="Arial"/>
                <w:i/>
              </w:rPr>
            </w:pPr>
            <w:r w:rsidRPr="00302082">
              <w:rPr>
                <w:rFonts w:ascii="Arial" w:hAnsi="Arial" w:cs="Arial"/>
                <w:i/>
              </w:rPr>
              <w:t>9.1</w:t>
            </w:r>
          </w:p>
        </w:tc>
        <w:tc>
          <w:tcPr>
            <w:tcW w:w="448" w:type="pct"/>
          </w:tcPr>
          <w:p w14:paraId="7B6C8B03" w14:textId="77777777" w:rsidR="008B0E56" w:rsidRPr="00302082" w:rsidRDefault="008B0E56" w:rsidP="000B50A8">
            <w:pPr>
              <w:spacing w:after="120"/>
              <w:rPr>
                <w:rFonts w:ascii="Arial" w:hAnsi="Arial" w:cs="Arial"/>
                <w:i/>
              </w:rPr>
            </w:pPr>
            <w:r w:rsidRPr="00302082">
              <w:rPr>
                <w:rFonts w:ascii="Arial" w:hAnsi="Arial" w:cs="Arial"/>
                <w:i/>
              </w:rPr>
              <w:t>9.2</w:t>
            </w:r>
          </w:p>
        </w:tc>
        <w:tc>
          <w:tcPr>
            <w:tcW w:w="448" w:type="pct"/>
          </w:tcPr>
          <w:p w14:paraId="0E1DEB67" w14:textId="77777777" w:rsidR="008B0E56" w:rsidRPr="00302082" w:rsidRDefault="008B0E56" w:rsidP="000B50A8">
            <w:pPr>
              <w:spacing w:after="120"/>
              <w:rPr>
                <w:rFonts w:ascii="Arial" w:hAnsi="Arial" w:cs="Arial"/>
                <w:i/>
              </w:rPr>
            </w:pPr>
            <w:r w:rsidRPr="00302082">
              <w:rPr>
                <w:rFonts w:ascii="Arial" w:hAnsi="Arial" w:cs="Arial"/>
                <w:i/>
              </w:rPr>
              <w:t>9.3</w:t>
            </w:r>
          </w:p>
        </w:tc>
        <w:tc>
          <w:tcPr>
            <w:tcW w:w="443" w:type="pct"/>
          </w:tcPr>
          <w:p w14:paraId="29F994DF" w14:textId="68F5F557" w:rsidR="008B0E56" w:rsidRPr="00302082" w:rsidRDefault="008B0E56" w:rsidP="000B50A8">
            <w:pPr>
              <w:spacing w:after="120"/>
              <w:rPr>
                <w:rFonts w:ascii="Arial" w:hAnsi="Arial" w:cs="Arial"/>
                <w:i/>
              </w:rPr>
            </w:pPr>
            <w:r>
              <w:rPr>
                <w:rFonts w:ascii="Arial" w:hAnsi="Arial" w:cs="Arial"/>
                <w:i/>
              </w:rPr>
              <w:t>9.4</w:t>
            </w:r>
          </w:p>
        </w:tc>
      </w:tr>
      <w:tr w:rsidR="008B0E56" w:rsidRPr="00302082" w14:paraId="0561B8E2" w14:textId="444B4A78" w:rsidTr="0055525D">
        <w:tc>
          <w:tcPr>
            <w:tcW w:w="1387" w:type="pct"/>
            <w:shd w:val="clear" w:color="auto" w:fill="D9D9D9" w:themeFill="background1" w:themeFillShade="D9"/>
          </w:tcPr>
          <w:p w14:paraId="22E2FAB1" w14:textId="77777777" w:rsidR="008B0E56" w:rsidRPr="00302082" w:rsidRDefault="008B0E56" w:rsidP="000B50A8">
            <w:pPr>
              <w:spacing w:after="120"/>
              <w:rPr>
                <w:rFonts w:ascii="Arial" w:hAnsi="Arial" w:cs="Arial"/>
                <w:b/>
              </w:rPr>
            </w:pPr>
            <w:r w:rsidRPr="00302082">
              <w:rPr>
                <w:rFonts w:ascii="Arial" w:hAnsi="Arial" w:cs="Arial"/>
                <w:b/>
              </w:rPr>
              <w:t>Learning/ teaching method</w:t>
            </w:r>
          </w:p>
        </w:tc>
        <w:tc>
          <w:tcPr>
            <w:tcW w:w="463" w:type="pct"/>
          </w:tcPr>
          <w:p w14:paraId="4BA2352F" w14:textId="77777777" w:rsidR="008B0E56" w:rsidRPr="00302082" w:rsidRDefault="008B0E56" w:rsidP="000B50A8">
            <w:pPr>
              <w:spacing w:after="120"/>
              <w:rPr>
                <w:rFonts w:ascii="Arial" w:hAnsi="Arial" w:cs="Arial"/>
                <w:b/>
              </w:rPr>
            </w:pPr>
          </w:p>
        </w:tc>
        <w:tc>
          <w:tcPr>
            <w:tcW w:w="458" w:type="pct"/>
          </w:tcPr>
          <w:p w14:paraId="28DF246B" w14:textId="77777777" w:rsidR="008B0E56" w:rsidRPr="00302082" w:rsidRDefault="008B0E56" w:rsidP="000B50A8">
            <w:pPr>
              <w:spacing w:after="120"/>
              <w:rPr>
                <w:rFonts w:ascii="Arial" w:hAnsi="Arial" w:cs="Arial"/>
                <w:b/>
              </w:rPr>
            </w:pPr>
          </w:p>
        </w:tc>
        <w:tc>
          <w:tcPr>
            <w:tcW w:w="457" w:type="pct"/>
          </w:tcPr>
          <w:p w14:paraId="1384D645" w14:textId="77777777" w:rsidR="008B0E56" w:rsidRPr="00302082" w:rsidRDefault="008B0E56" w:rsidP="000B50A8">
            <w:pPr>
              <w:spacing w:after="120"/>
              <w:rPr>
                <w:rFonts w:ascii="Arial" w:hAnsi="Arial" w:cs="Arial"/>
                <w:b/>
              </w:rPr>
            </w:pPr>
          </w:p>
        </w:tc>
        <w:tc>
          <w:tcPr>
            <w:tcW w:w="448" w:type="pct"/>
          </w:tcPr>
          <w:p w14:paraId="1B552043" w14:textId="77777777" w:rsidR="008B0E56" w:rsidRPr="00302082" w:rsidRDefault="008B0E56" w:rsidP="000B50A8">
            <w:pPr>
              <w:spacing w:after="120"/>
              <w:rPr>
                <w:rFonts w:ascii="Arial" w:hAnsi="Arial" w:cs="Arial"/>
                <w:b/>
              </w:rPr>
            </w:pPr>
          </w:p>
        </w:tc>
        <w:tc>
          <w:tcPr>
            <w:tcW w:w="448" w:type="pct"/>
          </w:tcPr>
          <w:p w14:paraId="6E0F851D" w14:textId="77777777" w:rsidR="008B0E56" w:rsidRPr="00302082" w:rsidRDefault="008B0E56" w:rsidP="000B50A8">
            <w:pPr>
              <w:spacing w:after="120"/>
              <w:rPr>
                <w:rFonts w:ascii="Arial" w:hAnsi="Arial" w:cs="Arial"/>
                <w:b/>
              </w:rPr>
            </w:pPr>
          </w:p>
        </w:tc>
        <w:tc>
          <w:tcPr>
            <w:tcW w:w="448" w:type="pct"/>
          </w:tcPr>
          <w:p w14:paraId="6472955B" w14:textId="77777777" w:rsidR="008B0E56" w:rsidRPr="00302082" w:rsidRDefault="008B0E56" w:rsidP="000B50A8">
            <w:pPr>
              <w:spacing w:after="120"/>
              <w:rPr>
                <w:rFonts w:ascii="Arial" w:hAnsi="Arial" w:cs="Arial"/>
                <w:b/>
              </w:rPr>
            </w:pPr>
          </w:p>
        </w:tc>
        <w:tc>
          <w:tcPr>
            <w:tcW w:w="448" w:type="pct"/>
          </w:tcPr>
          <w:p w14:paraId="1AD8AC96" w14:textId="77777777" w:rsidR="008B0E56" w:rsidRPr="00302082" w:rsidRDefault="008B0E56" w:rsidP="000B50A8">
            <w:pPr>
              <w:spacing w:after="120"/>
              <w:rPr>
                <w:rFonts w:ascii="Arial" w:hAnsi="Arial" w:cs="Arial"/>
                <w:b/>
              </w:rPr>
            </w:pPr>
          </w:p>
        </w:tc>
        <w:tc>
          <w:tcPr>
            <w:tcW w:w="443" w:type="pct"/>
          </w:tcPr>
          <w:p w14:paraId="784B3309" w14:textId="77777777" w:rsidR="008B0E56" w:rsidRPr="00302082" w:rsidRDefault="008B0E56" w:rsidP="000B50A8">
            <w:pPr>
              <w:spacing w:after="120"/>
              <w:rPr>
                <w:rFonts w:ascii="Arial" w:hAnsi="Arial" w:cs="Arial"/>
                <w:b/>
              </w:rPr>
            </w:pPr>
          </w:p>
        </w:tc>
      </w:tr>
      <w:tr w:rsidR="008B0E56" w:rsidRPr="00302082" w14:paraId="78D65104" w14:textId="733AF42B" w:rsidTr="0055525D">
        <w:tc>
          <w:tcPr>
            <w:tcW w:w="1387" w:type="pct"/>
          </w:tcPr>
          <w:p w14:paraId="10FE6708" w14:textId="77777777" w:rsidR="008B0E56" w:rsidRPr="003F28A0" w:rsidRDefault="008B0E56" w:rsidP="003452D3">
            <w:pPr>
              <w:spacing w:after="120"/>
              <w:rPr>
                <w:rFonts w:ascii="Arial" w:hAnsi="Arial" w:cs="Arial"/>
              </w:rPr>
            </w:pPr>
            <w:r w:rsidRPr="003F28A0">
              <w:rPr>
                <w:rFonts w:ascii="Arial" w:hAnsi="Arial" w:cs="Arial"/>
              </w:rPr>
              <w:t>Private Study</w:t>
            </w:r>
          </w:p>
        </w:tc>
        <w:tc>
          <w:tcPr>
            <w:tcW w:w="463" w:type="pct"/>
          </w:tcPr>
          <w:p w14:paraId="0599A5CC" w14:textId="2F3423C1" w:rsidR="008B0E56" w:rsidRPr="00302082" w:rsidRDefault="008B0E56" w:rsidP="003452D3">
            <w:pPr>
              <w:spacing w:after="120"/>
              <w:rPr>
                <w:rFonts w:ascii="Arial" w:hAnsi="Arial" w:cs="Arial"/>
                <w:b/>
              </w:rPr>
            </w:pPr>
            <w:r>
              <w:rPr>
                <w:rFonts w:ascii="Arial" w:hAnsi="Arial" w:cs="Arial"/>
                <w:b/>
              </w:rPr>
              <w:t>X</w:t>
            </w:r>
          </w:p>
        </w:tc>
        <w:tc>
          <w:tcPr>
            <w:tcW w:w="458" w:type="pct"/>
          </w:tcPr>
          <w:p w14:paraId="727A4498" w14:textId="1EB355E0" w:rsidR="008B0E56" w:rsidRPr="00302082" w:rsidRDefault="008B0E56" w:rsidP="003452D3">
            <w:pPr>
              <w:spacing w:after="120"/>
              <w:rPr>
                <w:rFonts w:ascii="Arial" w:hAnsi="Arial" w:cs="Arial"/>
                <w:b/>
              </w:rPr>
            </w:pPr>
            <w:r>
              <w:rPr>
                <w:rFonts w:ascii="Arial" w:hAnsi="Arial" w:cs="Arial"/>
                <w:b/>
              </w:rPr>
              <w:t>X</w:t>
            </w:r>
          </w:p>
        </w:tc>
        <w:tc>
          <w:tcPr>
            <w:tcW w:w="457" w:type="pct"/>
          </w:tcPr>
          <w:p w14:paraId="57A671FB" w14:textId="27001B3B" w:rsidR="008B0E56" w:rsidRPr="00302082" w:rsidRDefault="008B0E56" w:rsidP="003452D3">
            <w:pPr>
              <w:spacing w:after="120"/>
              <w:rPr>
                <w:rFonts w:ascii="Arial" w:hAnsi="Arial" w:cs="Arial"/>
                <w:b/>
              </w:rPr>
            </w:pPr>
            <w:r>
              <w:rPr>
                <w:rFonts w:ascii="Arial" w:hAnsi="Arial" w:cs="Arial"/>
                <w:b/>
              </w:rPr>
              <w:t>X</w:t>
            </w:r>
          </w:p>
        </w:tc>
        <w:tc>
          <w:tcPr>
            <w:tcW w:w="448" w:type="pct"/>
          </w:tcPr>
          <w:p w14:paraId="054E3A6C" w14:textId="78FA6E69" w:rsidR="008B0E56" w:rsidRDefault="008B0E56" w:rsidP="003452D3">
            <w:pPr>
              <w:spacing w:after="120"/>
              <w:rPr>
                <w:rFonts w:ascii="Arial" w:hAnsi="Arial" w:cs="Arial"/>
                <w:b/>
              </w:rPr>
            </w:pPr>
            <w:r>
              <w:rPr>
                <w:rFonts w:ascii="Arial" w:hAnsi="Arial" w:cs="Arial"/>
                <w:b/>
              </w:rPr>
              <w:t>X</w:t>
            </w:r>
          </w:p>
        </w:tc>
        <w:tc>
          <w:tcPr>
            <w:tcW w:w="448" w:type="pct"/>
          </w:tcPr>
          <w:p w14:paraId="7B98F251" w14:textId="4E9E7DF7" w:rsidR="008B0E56" w:rsidRPr="00302082" w:rsidRDefault="008B0E56" w:rsidP="003452D3">
            <w:pPr>
              <w:spacing w:after="120"/>
              <w:rPr>
                <w:rFonts w:ascii="Arial" w:hAnsi="Arial" w:cs="Arial"/>
                <w:b/>
              </w:rPr>
            </w:pPr>
            <w:r>
              <w:rPr>
                <w:rFonts w:ascii="Arial" w:hAnsi="Arial" w:cs="Arial"/>
                <w:b/>
              </w:rPr>
              <w:t>X</w:t>
            </w:r>
          </w:p>
        </w:tc>
        <w:tc>
          <w:tcPr>
            <w:tcW w:w="448" w:type="pct"/>
          </w:tcPr>
          <w:p w14:paraId="3594F50D" w14:textId="172B3510" w:rsidR="008B0E56" w:rsidRPr="00302082" w:rsidRDefault="008B0E56" w:rsidP="003452D3">
            <w:pPr>
              <w:spacing w:after="120"/>
              <w:rPr>
                <w:rFonts w:ascii="Arial" w:hAnsi="Arial" w:cs="Arial"/>
                <w:b/>
              </w:rPr>
            </w:pPr>
            <w:r>
              <w:rPr>
                <w:rFonts w:ascii="Arial" w:hAnsi="Arial" w:cs="Arial"/>
                <w:b/>
              </w:rPr>
              <w:t>X</w:t>
            </w:r>
          </w:p>
        </w:tc>
        <w:tc>
          <w:tcPr>
            <w:tcW w:w="448" w:type="pct"/>
          </w:tcPr>
          <w:p w14:paraId="2E89D5A8" w14:textId="6F9F5F28" w:rsidR="008B0E56" w:rsidRPr="00302082" w:rsidRDefault="008B0E56" w:rsidP="003452D3">
            <w:pPr>
              <w:spacing w:after="120"/>
              <w:rPr>
                <w:rFonts w:ascii="Arial" w:hAnsi="Arial" w:cs="Arial"/>
                <w:b/>
              </w:rPr>
            </w:pPr>
            <w:r>
              <w:rPr>
                <w:rFonts w:ascii="Arial" w:hAnsi="Arial" w:cs="Arial"/>
                <w:b/>
              </w:rPr>
              <w:t>X</w:t>
            </w:r>
          </w:p>
        </w:tc>
        <w:tc>
          <w:tcPr>
            <w:tcW w:w="443" w:type="pct"/>
          </w:tcPr>
          <w:p w14:paraId="116EDF79" w14:textId="50127226" w:rsidR="008B0E56" w:rsidRDefault="008B0E56" w:rsidP="003452D3">
            <w:pPr>
              <w:spacing w:after="120"/>
              <w:rPr>
                <w:rFonts w:ascii="Arial" w:hAnsi="Arial" w:cs="Arial"/>
                <w:b/>
              </w:rPr>
            </w:pPr>
            <w:r>
              <w:rPr>
                <w:rFonts w:ascii="Arial" w:hAnsi="Arial" w:cs="Arial"/>
                <w:b/>
              </w:rPr>
              <w:t>X</w:t>
            </w:r>
          </w:p>
        </w:tc>
      </w:tr>
      <w:tr w:rsidR="008B0E56" w:rsidRPr="00302082" w14:paraId="6929B441" w14:textId="5B5400BB" w:rsidTr="0055525D">
        <w:tc>
          <w:tcPr>
            <w:tcW w:w="1387" w:type="pct"/>
          </w:tcPr>
          <w:p w14:paraId="6AB6B791" w14:textId="4BA5B1C6" w:rsidR="008B0E56" w:rsidRPr="003F28A0" w:rsidRDefault="008B0E56" w:rsidP="003452D3">
            <w:pPr>
              <w:spacing w:after="120"/>
              <w:rPr>
                <w:rFonts w:ascii="Arial" w:hAnsi="Arial" w:cs="Arial"/>
              </w:rPr>
            </w:pPr>
            <w:r>
              <w:rPr>
                <w:rFonts w:ascii="Arial" w:hAnsi="Arial" w:cs="Arial"/>
              </w:rPr>
              <w:t>Lectures</w:t>
            </w:r>
          </w:p>
        </w:tc>
        <w:tc>
          <w:tcPr>
            <w:tcW w:w="463" w:type="pct"/>
          </w:tcPr>
          <w:p w14:paraId="7EAD2E3B" w14:textId="19818565" w:rsidR="008B0E56" w:rsidRDefault="008B0E56" w:rsidP="003452D3">
            <w:pPr>
              <w:spacing w:after="120"/>
              <w:rPr>
                <w:rFonts w:ascii="Arial" w:hAnsi="Arial" w:cs="Arial"/>
                <w:b/>
              </w:rPr>
            </w:pPr>
            <w:r>
              <w:rPr>
                <w:rFonts w:ascii="Arial" w:hAnsi="Arial" w:cs="Arial"/>
                <w:b/>
              </w:rPr>
              <w:t>X</w:t>
            </w:r>
          </w:p>
        </w:tc>
        <w:tc>
          <w:tcPr>
            <w:tcW w:w="458" w:type="pct"/>
          </w:tcPr>
          <w:p w14:paraId="54D3979A" w14:textId="6C6D0101" w:rsidR="008B0E56" w:rsidRDefault="008B0E56" w:rsidP="003452D3">
            <w:pPr>
              <w:spacing w:after="120"/>
              <w:rPr>
                <w:rFonts w:ascii="Arial" w:hAnsi="Arial" w:cs="Arial"/>
                <w:b/>
              </w:rPr>
            </w:pPr>
          </w:p>
        </w:tc>
        <w:tc>
          <w:tcPr>
            <w:tcW w:w="457" w:type="pct"/>
          </w:tcPr>
          <w:p w14:paraId="546BC6AF" w14:textId="475700E7" w:rsidR="008B0E56" w:rsidRDefault="008B0E56" w:rsidP="003452D3">
            <w:pPr>
              <w:spacing w:after="120"/>
              <w:rPr>
                <w:rFonts w:ascii="Arial" w:hAnsi="Arial" w:cs="Arial"/>
                <w:b/>
              </w:rPr>
            </w:pPr>
            <w:r>
              <w:rPr>
                <w:rFonts w:ascii="Arial" w:hAnsi="Arial" w:cs="Arial"/>
                <w:b/>
              </w:rPr>
              <w:t>X</w:t>
            </w:r>
          </w:p>
        </w:tc>
        <w:tc>
          <w:tcPr>
            <w:tcW w:w="448" w:type="pct"/>
          </w:tcPr>
          <w:p w14:paraId="45B21C50" w14:textId="240647DC" w:rsidR="008B0E56" w:rsidRDefault="008B0E56" w:rsidP="003452D3">
            <w:pPr>
              <w:spacing w:after="120"/>
              <w:rPr>
                <w:rFonts w:ascii="Arial" w:hAnsi="Arial" w:cs="Arial"/>
                <w:b/>
              </w:rPr>
            </w:pPr>
            <w:r>
              <w:rPr>
                <w:rFonts w:ascii="Arial" w:hAnsi="Arial" w:cs="Arial"/>
                <w:b/>
              </w:rPr>
              <w:t>X</w:t>
            </w:r>
          </w:p>
        </w:tc>
        <w:tc>
          <w:tcPr>
            <w:tcW w:w="448" w:type="pct"/>
          </w:tcPr>
          <w:p w14:paraId="03A4EF8E" w14:textId="6EB1F5F1" w:rsidR="008B0E56" w:rsidRDefault="008B0E56" w:rsidP="003452D3">
            <w:pPr>
              <w:spacing w:after="120"/>
              <w:rPr>
                <w:rFonts w:ascii="Arial" w:hAnsi="Arial" w:cs="Arial"/>
                <w:b/>
              </w:rPr>
            </w:pPr>
          </w:p>
        </w:tc>
        <w:tc>
          <w:tcPr>
            <w:tcW w:w="448" w:type="pct"/>
          </w:tcPr>
          <w:p w14:paraId="6986C30C" w14:textId="413BE40E" w:rsidR="008B0E56" w:rsidRDefault="008B0E56" w:rsidP="003452D3">
            <w:pPr>
              <w:spacing w:after="120"/>
              <w:rPr>
                <w:rFonts w:ascii="Arial" w:hAnsi="Arial" w:cs="Arial"/>
                <w:b/>
              </w:rPr>
            </w:pPr>
            <w:r>
              <w:rPr>
                <w:rFonts w:ascii="Arial" w:hAnsi="Arial" w:cs="Arial"/>
                <w:b/>
              </w:rPr>
              <w:t xml:space="preserve"> </w:t>
            </w:r>
          </w:p>
        </w:tc>
        <w:tc>
          <w:tcPr>
            <w:tcW w:w="448" w:type="pct"/>
          </w:tcPr>
          <w:p w14:paraId="71F5807E" w14:textId="1D4EFD9E" w:rsidR="008B0E56" w:rsidRDefault="008B0E56" w:rsidP="003452D3">
            <w:pPr>
              <w:spacing w:after="120"/>
              <w:rPr>
                <w:rFonts w:ascii="Arial" w:hAnsi="Arial" w:cs="Arial"/>
                <w:b/>
              </w:rPr>
            </w:pPr>
            <w:r>
              <w:rPr>
                <w:rFonts w:ascii="Arial" w:hAnsi="Arial" w:cs="Arial"/>
                <w:b/>
              </w:rPr>
              <w:t xml:space="preserve"> </w:t>
            </w:r>
          </w:p>
        </w:tc>
        <w:tc>
          <w:tcPr>
            <w:tcW w:w="443" w:type="pct"/>
          </w:tcPr>
          <w:p w14:paraId="724F5982" w14:textId="7ADEA47F" w:rsidR="008B0E56" w:rsidRDefault="008B0E56" w:rsidP="003452D3">
            <w:pPr>
              <w:spacing w:after="120"/>
              <w:rPr>
                <w:rFonts w:ascii="Arial" w:hAnsi="Arial" w:cs="Arial"/>
                <w:b/>
              </w:rPr>
            </w:pPr>
            <w:r>
              <w:rPr>
                <w:rFonts w:ascii="Arial" w:hAnsi="Arial" w:cs="Arial"/>
                <w:b/>
              </w:rPr>
              <w:t xml:space="preserve"> </w:t>
            </w:r>
          </w:p>
        </w:tc>
      </w:tr>
      <w:tr w:rsidR="008B0E56" w:rsidRPr="00302082" w14:paraId="049C1C5E" w14:textId="45DD4066" w:rsidTr="0055525D">
        <w:tc>
          <w:tcPr>
            <w:tcW w:w="1387" w:type="pct"/>
          </w:tcPr>
          <w:p w14:paraId="43C4E940" w14:textId="3C350C19" w:rsidR="008B0E56" w:rsidRPr="003F28A0" w:rsidRDefault="008B0E56" w:rsidP="003452D3">
            <w:pPr>
              <w:spacing w:after="120"/>
              <w:rPr>
                <w:rFonts w:ascii="Arial" w:hAnsi="Arial" w:cs="Arial"/>
              </w:rPr>
            </w:pPr>
            <w:r>
              <w:rPr>
                <w:rFonts w:ascii="Arial" w:hAnsi="Arial" w:cs="Arial"/>
              </w:rPr>
              <w:lastRenderedPageBreak/>
              <w:t>Seminars</w:t>
            </w:r>
          </w:p>
        </w:tc>
        <w:tc>
          <w:tcPr>
            <w:tcW w:w="463" w:type="pct"/>
          </w:tcPr>
          <w:p w14:paraId="74350F0C" w14:textId="42FA7FB0" w:rsidR="008B0E56" w:rsidRDefault="008B0E56" w:rsidP="003452D3">
            <w:pPr>
              <w:spacing w:after="120"/>
              <w:rPr>
                <w:rFonts w:ascii="Arial" w:hAnsi="Arial" w:cs="Arial"/>
                <w:b/>
              </w:rPr>
            </w:pPr>
            <w:r>
              <w:rPr>
                <w:rFonts w:ascii="Arial" w:hAnsi="Arial" w:cs="Arial"/>
                <w:b/>
              </w:rPr>
              <w:t>X</w:t>
            </w:r>
          </w:p>
        </w:tc>
        <w:tc>
          <w:tcPr>
            <w:tcW w:w="458" w:type="pct"/>
          </w:tcPr>
          <w:p w14:paraId="328F2530" w14:textId="5BC915F6" w:rsidR="008B0E56" w:rsidRDefault="008B0E56" w:rsidP="003452D3">
            <w:pPr>
              <w:spacing w:after="120"/>
              <w:rPr>
                <w:rFonts w:ascii="Arial" w:hAnsi="Arial" w:cs="Arial"/>
                <w:b/>
              </w:rPr>
            </w:pPr>
            <w:r>
              <w:rPr>
                <w:rFonts w:ascii="Arial" w:hAnsi="Arial" w:cs="Arial"/>
                <w:b/>
              </w:rPr>
              <w:t>X</w:t>
            </w:r>
          </w:p>
        </w:tc>
        <w:tc>
          <w:tcPr>
            <w:tcW w:w="457" w:type="pct"/>
          </w:tcPr>
          <w:p w14:paraId="38927695" w14:textId="2E63500F" w:rsidR="008B0E56" w:rsidRDefault="008B0E56" w:rsidP="003452D3">
            <w:pPr>
              <w:spacing w:after="120"/>
              <w:rPr>
                <w:rFonts w:ascii="Arial" w:hAnsi="Arial" w:cs="Arial"/>
                <w:b/>
              </w:rPr>
            </w:pPr>
            <w:r>
              <w:rPr>
                <w:rFonts w:ascii="Arial" w:hAnsi="Arial" w:cs="Arial"/>
                <w:b/>
              </w:rPr>
              <w:t>X</w:t>
            </w:r>
          </w:p>
        </w:tc>
        <w:tc>
          <w:tcPr>
            <w:tcW w:w="448" w:type="pct"/>
          </w:tcPr>
          <w:p w14:paraId="65DC0B4B" w14:textId="65E1DB16" w:rsidR="008B0E56" w:rsidRDefault="008B0E56" w:rsidP="003452D3">
            <w:pPr>
              <w:spacing w:after="120"/>
              <w:rPr>
                <w:rFonts w:ascii="Arial" w:hAnsi="Arial" w:cs="Arial"/>
                <w:b/>
              </w:rPr>
            </w:pPr>
            <w:r>
              <w:rPr>
                <w:rFonts w:ascii="Arial" w:hAnsi="Arial" w:cs="Arial"/>
                <w:b/>
              </w:rPr>
              <w:t>X</w:t>
            </w:r>
          </w:p>
        </w:tc>
        <w:tc>
          <w:tcPr>
            <w:tcW w:w="448" w:type="pct"/>
          </w:tcPr>
          <w:p w14:paraId="51D4CF71" w14:textId="7C657151" w:rsidR="008B0E56" w:rsidRDefault="008B0E56" w:rsidP="003452D3">
            <w:pPr>
              <w:spacing w:after="120"/>
              <w:rPr>
                <w:rFonts w:ascii="Arial" w:hAnsi="Arial" w:cs="Arial"/>
                <w:b/>
              </w:rPr>
            </w:pPr>
            <w:r>
              <w:rPr>
                <w:rFonts w:ascii="Arial" w:hAnsi="Arial" w:cs="Arial"/>
                <w:b/>
              </w:rPr>
              <w:t>X</w:t>
            </w:r>
          </w:p>
        </w:tc>
        <w:tc>
          <w:tcPr>
            <w:tcW w:w="448" w:type="pct"/>
          </w:tcPr>
          <w:p w14:paraId="6C26F212" w14:textId="6F4FFD91" w:rsidR="008B0E56" w:rsidRDefault="008B0E56" w:rsidP="003452D3">
            <w:pPr>
              <w:spacing w:after="120"/>
              <w:rPr>
                <w:rFonts w:ascii="Arial" w:hAnsi="Arial" w:cs="Arial"/>
                <w:b/>
              </w:rPr>
            </w:pPr>
            <w:r>
              <w:rPr>
                <w:rFonts w:ascii="Arial" w:hAnsi="Arial" w:cs="Arial"/>
                <w:b/>
              </w:rPr>
              <w:t>X</w:t>
            </w:r>
          </w:p>
        </w:tc>
        <w:tc>
          <w:tcPr>
            <w:tcW w:w="448" w:type="pct"/>
          </w:tcPr>
          <w:p w14:paraId="2D219C71" w14:textId="6B4CC1F3" w:rsidR="008B0E56" w:rsidRDefault="008B0E56" w:rsidP="003452D3">
            <w:pPr>
              <w:spacing w:after="120"/>
              <w:rPr>
                <w:rFonts w:ascii="Arial" w:hAnsi="Arial" w:cs="Arial"/>
                <w:b/>
              </w:rPr>
            </w:pPr>
            <w:r>
              <w:rPr>
                <w:rFonts w:ascii="Arial" w:hAnsi="Arial" w:cs="Arial"/>
                <w:b/>
              </w:rPr>
              <w:t>X</w:t>
            </w:r>
          </w:p>
        </w:tc>
        <w:tc>
          <w:tcPr>
            <w:tcW w:w="443" w:type="pct"/>
          </w:tcPr>
          <w:p w14:paraId="7D7B7749" w14:textId="7BCC737B" w:rsidR="008B0E56" w:rsidRDefault="008B0E56" w:rsidP="003452D3">
            <w:pPr>
              <w:spacing w:after="120"/>
              <w:rPr>
                <w:rFonts w:ascii="Arial" w:hAnsi="Arial" w:cs="Arial"/>
                <w:b/>
              </w:rPr>
            </w:pPr>
            <w:r>
              <w:rPr>
                <w:rFonts w:ascii="Arial" w:hAnsi="Arial" w:cs="Arial"/>
                <w:b/>
              </w:rPr>
              <w:t>X</w:t>
            </w:r>
          </w:p>
        </w:tc>
      </w:tr>
      <w:tr w:rsidR="008B0E56" w:rsidRPr="00302082" w14:paraId="0E13458B" w14:textId="15CC4CF6" w:rsidTr="0055525D">
        <w:tc>
          <w:tcPr>
            <w:tcW w:w="1387" w:type="pct"/>
            <w:shd w:val="clear" w:color="auto" w:fill="D9D9D9" w:themeFill="background1" w:themeFillShade="D9"/>
          </w:tcPr>
          <w:p w14:paraId="466798A4" w14:textId="77777777" w:rsidR="008B0E56" w:rsidRPr="00302082" w:rsidRDefault="008B0E56" w:rsidP="003452D3">
            <w:pPr>
              <w:spacing w:after="120"/>
              <w:rPr>
                <w:rFonts w:ascii="Arial" w:hAnsi="Arial" w:cs="Arial"/>
                <w:b/>
              </w:rPr>
            </w:pPr>
            <w:r w:rsidRPr="00302082">
              <w:rPr>
                <w:rFonts w:ascii="Arial" w:hAnsi="Arial" w:cs="Arial"/>
                <w:b/>
              </w:rPr>
              <w:t>Assessment method</w:t>
            </w:r>
          </w:p>
        </w:tc>
        <w:tc>
          <w:tcPr>
            <w:tcW w:w="463" w:type="pct"/>
          </w:tcPr>
          <w:p w14:paraId="3265F50B" w14:textId="77777777" w:rsidR="008B0E56" w:rsidRPr="00302082" w:rsidRDefault="008B0E56" w:rsidP="003452D3">
            <w:pPr>
              <w:spacing w:after="120"/>
              <w:rPr>
                <w:rFonts w:ascii="Arial" w:hAnsi="Arial" w:cs="Arial"/>
                <w:b/>
              </w:rPr>
            </w:pPr>
          </w:p>
        </w:tc>
        <w:tc>
          <w:tcPr>
            <w:tcW w:w="458" w:type="pct"/>
          </w:tcPr>
          <w:p w14:paraId="0C7665DD" w14:textId="77777777" w:rsidR="008B0E56" w:rsidRPr="00302082" w:rsidRDefault="008B0E56" w:rsidP="003452D3">
            <w:pPr>
              <w:spacing w:after="120"/>
              <w:rPr>
                <w:rFonts w:ascii="Arial" w:hAnsi="Arial" w:cs="Arial"/>
                <w:b/>
              </w:rPr>
            </w:pPr>
          </w:p>
        </w:tc>
        <w:tc>
          <w:tcPr>
            <w:tcW w:w="457" w:type="pct"/>
          </w:tcPr>
          <w:p w14:paraId="352E91F9" w14:textId="77777777" w:rsidR="008B0E56" w:rsidRPr="00302082" w:rsidRDefault="008B0E56" w:rsidP="003452D3">
            <w:pPr>
              <w:spacing w:after="120"/>
              <w:rPr>
                <w:rFonts w:ascii="Arial" w:hAnsi="Arial" w:cs="Arial"/>
                <w:b/>
              </w:rPr>
            </w:pPr>
          </w:p>
        </w:tc>
        <w:tc>
          <w:tcPr>
            <w:tcW w:w="448" w:type="pct"/>
          </w:tcPr>
          <w:p w14:paraId="4E72DE9B" w14:textId="77777777" w:rsidR="008B0E56" w:rsidRPr="00302082" w:rsidRDefault="008B0E56" w:rsidP="003452D3">
            <w:pPr>
              <w:spacing w:after="120"/>
              <w:rPr>
                <w:rFonts w:ascii="Arial" w:hAnsi="Arial" w:cs="Arial"/>
                <w:b/>
              </w:rPr>
            </w:pPr>
          </w:p>
        </w:tc>
        <w:tc>
          <w:tcPr>
            <w:tcW w:w="448" w:type="pct"/>
          </w:tcPr>
          <w:p w14:paraId="3E3626C9" w14:textId="77777777" w:rsidR="008B0E56" w:rsidRPr="00302082" w:rsidRDefault="008B0E56" w:rsidP="003452D3">
            <w:pPr>
              <w:spacing w:after="120"/>
              <w:rPr>
                <w:rFonts w:ascii="Arial" w:hAnsi="Arial" w:cs="Arial"/>
                <w:b/>
              </w:rPr>
            </w:pPr>
          </w:p>
        </w:tc>
        <w:tc>
          <w:tcPr>
            <w:tcW w:w="448" w:type="pct"/>
          </w:tcPr>
          <w:p w14:paraId="3E7ABA92" w14:textId="77777777" w:rsidR="008B0E56" w:rsidRPr="00302082" w:rsidRDefault="008B0E56" w:rsidP="003452D3">
            <w:pPr>
              <w:spacing w:after="120"/>
              <w:rPr>
                <w:rFonts w:ascii="Arial" w:hAnsi="Arial" w:cs="Arial"/>
                <w:b/>
              </w:rPr>
            </w:pPr>
          </w:p>
        </w:tc>
        <w:tc>
          <w:tcPr>
            <w:tcW w:w="448" w:type="pct"/>
          </w:tcPr>
          <w:p w14:paraId="05544CCF" w14:textId="77777777" w:rsidR="008B0E56" w:rsidRPr="00302082" w:rsidRDefault="008B0E56" w:rsidP="003452D3">
            <w:pPr>
              <w:spacing w:after="120"/>
              <w:rPr>
                <w:rFonts w:ascii="Arial" w:hAnsi="Arial" w:cs="Arial"/>
                <w:b/>
              </w:rPr>
            </w:pPr>
          </w:p>
        </w:tc>
        <w:tc>
          <w:tcPr>
            <w:tcW w:w="443" w:type="pct"/>
          </w:tcPr>
          <w:p w14:paraId="43779E32" w14:textId="77777777" w:rsidR="008B0E56" w:rsidRPr="00302082" w:rsidRDefault="008B0E56" w:rsidP="003452D3">
            <w:pPr>
              <w:spacing w:after="120"/>
              <w:rPr>
                <w:rFonts w:ascii="Arial" w:hAnsi="Arial" w:cs="Arial"/>
                <w:b/>
              </w:rPr>
            </w:pPr>
          </w:p>
        </w:tc>
      </w:tr>
      <w:tr w:rsidR="008B0E56" w:rsidRPr="00302082" w14:paraId="1EA105A6" w14:textId="7BC79B02" w:rsidTr="0055525D">
        <w:tc>
          <w:tcPr>
            <w:tcW w:w="1387" w:type="pct"/>
          </w:tcPr>
          <w:p w14:paraId="19F9E4A0" w14:textId="5A1DE423" w:rsidR="008B0E56" w:rsidRDefault="008B0E56" w:rsidP="003452D3">
            <w:pPr>
              <w:spacing w:after="120"/>
              <w:rPr>
                <w:rFonts w:ascii="Arial" w:hAnsi="Arial" w:cs="Arial"/>
              </w:rPr>
            </w:pPr>
            <w:r>
              <w:rPr>
                <w:rFonts w:ascii="Arial" w:hAnsi="Arial" w:cs="Arial"/>
              </w:rPr>
              <w:t>Individual executive brief – 1500 words</w:t>
            </w:r>
          </w:p>
        </w:tc>
        <w:tc>
          <w:tcPr>
            <w:tcW w:w="463" w:type="pct"/>
          </w:tcPr>
          <w:p w14:paraId="22C49DED" w14:textId="0662C1B4" w:rsidR="008B0E56" w:rsidRDefault="008B0E56" w:rsidP="003452D3">
            <w:pPr>
              <w:spacing w:after="120"/>
              <w:rPr>
                <w:rFonts w:ascii="Arial" w:hAnsi="Arial" w:cs="Arial"/>
                <w:b/>
              </w:rPr>
            </w:pPr>
          </w:p>
        </w:tc>
        <w:tc>
          <w:tcPr>
            <w:tcW w:w="458" w:type="pct"/>
          </w:tcPr>
          <w:p w14:paraId="6BEB51BB" w14:textId="15ADC380" w:rsidR="008B0E56" w:rsidRDefault="008B0E56" w:rsidP="003452D3">
            <w:pPr>
              <w:spacing w:after="120"/>
              <w:rPr>
                <w:rFonts w:ascii="Arial" w:hAnsi="Arial" w:cs="Arial"/>
                <w:b/>
              </w:rPr>
            </w:pPr>
          </w:p>
        </w:tc>
        <w:tc>
          <w:tcPr>
            <w:tcW w:w="457" w:type="pct"/>
          </w:tcPr>
          <w:p w14:paraId="3DAB5B76" w14:textId="5197DD3E" w:rsidR="008B0E56" w:rsidRDefault="008B0E56" w:rsidP="003452D3">
            <w:pPr>
              <w:spacing w:after="120"/>
              <w:rPr>
                <w:rFonts w:ascii="Arial" w:hAnsi="Arial" w:cs="Arial"/>
                <w:b/>
              </w:rPr>
            </w:pPr>
            <w:r>
              <w:rPr>
                <w:rFonts w:ascii="Arial" w:hAnsi="Arial" w:cs="Arial"/>
                <w:b/>
              </w:rPr>
              <w:t>X</w:t>
            </w:r>
          </w:p>
        </w:tc>
        <w:tc>
          <w:tcPr>
            <w:tcW w:w="448" w:type="pct"/>
          </w:tcPr>
          <w:p w14:paraId="71E08053" w14:textId="4EAFAFAF" w:rsidR="008B0E56" w:rsidRDefault="008B0E56" w:rsidP="003452D3">
            <w:pPr>
              <w:spacing w:after="120"/>
              <w:rPr>
                <w:rFonts w:ascii="Arial" w:hAnsi="Arial" w:cs="Arial"/>
                <w:b/>
              </w:rPr>
            </w:pPr>
            <w:r>
              <w:rPr>
                <w:rFonts w:ascii="Arial" w:hAnsi="Arial" w:cs="Arial"/>
                <w:b/>
              </w:rPr>
              <w:t>X</w:t>
            </w:r>
          </w:p>
        </w:tc>
        <w:tc>
          <w:tcPr>
            <w:tcW w:w="448" w:type="pct"/>
          </w:tcPr>
          <w:p w14:paraId="15AE692C" w14:textId="24F848E6" w:rsidR="008B0E56" w:rsidRDefault="008B0E56" w:rsidP="003452D3">
            <w:pPr>
              <w:spacing w:after="120"/>
              <w:rPr>
                <w:rFonts w:ascii="Arial" w:hAnsi="Arial" w:cs="Arial"/>
                <w:b/>
              </w:rPr>
            </w:pPr>
            <w:r>
              <w:rPr>
                <w:rFonts w:ascii="Arial" w:hAnsi="Arial" w:cs="Arial"/>
                <w:b/>
              </w:rPr>
              <w:t>X</w:t>
            </w:r>
          </w:p>
        </w:tc>
        <w:tc>
          <w:tcPr>
            <w:tcW w:w="448" w:type="pct"/>
          </w:tcPr>
          <w:p w14:paraId="5F056778" w14:textId="027991FA" w:rsidR="008B0E56" w:rsidRDefault="008B0E56" w:rsidP="003452D3">
            <w:pPr>
              <w:spacing w:after="120"/>
              <w:rPr>
                <w:rFonts w:ascii="Arial" w:hAnsi="Arial" w:cs="Arial"/>
                <w:b/>
              </w:rPr>
            </w:pPr>
            <w:r>
              <w:rPr>
                <w:rFonts w:ascii="Arial" w:hAnsi="Arial" w:cs="Arial"/>
                <w:b/>
              </w:rPr>
              <w:t>X</w:t>
            </w:r>
          </w:p>
        </w:tc>
        <w:tc>
          <w:tcPr>
            <w:tcW w:w="448" w:type="pct"/>
          </w:tcPr>
          <w:p w14:paraId="6D5F400E" w14:textId="7B908012" w:rsidR="008B0E56" w:rsidRDefault="008B0E56" w:rsidP="003452D3">
            <w:pPr>
              <w:spacing w:after="120"/>
              <w:rPr>
                <w:rFonts w:ascii="Arial" w:hAnsi="Arial" w:cs="Arial"/>
                <w:b/>
              </w:rPr>
            </w:pPr>
            <w:r>
              <w:rPr>
                <w:rFonts w:ascii="Arial" w:hAnsi="Arial" w:cs="Arial"/>
                <w:b/>
              </w:rPr>
              <w:t>X</w:t>
            </w:r>
          </w:p>
        </w:tc>
        <w:tc>
          <w:tcPr>
            <w:tcW w:w="443" w:type="pct"/>
          </w:tcPr>
          <w:p w14:paraId="7A2954A4" w14:textId="29FF30E9" w:rsidR="008B0E56" w:rsidRDefault="008B0E56" w:rsidP="003452D3">
            <w:pPr>
              <w:spacing w:after="120"/>
              <w:rPr>
                <w:rFonts w:ascii="Arial" w:hAnsi="Arial" w:cs="Arial"/>
                <w:b/>
              </w:rPr>
            </w:pPr>
            <w:r>
              <w:rPr>
                <w:rFonts w:ascii="Arial" w:hAnsi="Arial" w:cs="Arial"/>
                <w:b/>
              </w:rPr>
              <w:t>X</w:t>
            </w:r>
          </w:p>
        </w:tc>
      </w:tr>
      <w:tr w:rsidR="008B0E56" w:rsidRPr="00302082" w14:paraId="3BFD7C95" w14:textId="77777777" w:rsidTr="0055525D">
        <w:tc>
          <w:tcPr>
            <w:tcW w:w="1387" w:type="pct"/>
          </w:tcPr>
          <w:p w14:paraId="755C66F7" w14:textId="46D76294" w:rsidR="008B0E56" w:rsidRDefault="008B0E56" w:rsidP="003452D3">
            <w:pPr>
              <w:spacing w:after="120"/>
              <w:rPr>
                <w:rFonts w:ascii="Arial" w:hAnsi="Arial" w:cs="Arial"/>
              </w:rPr>
            </w:pPr>
            <w:r>
              <w:rPr>
                <w:rFonts w:ascii="Arial" w:hAnsi="Arial" w:cs="Arial"/>
              </w:rPr>
              <w:t>Individual essay – 3500 words</w:t>
            </w:r>
          </w:p>
        </w:tc>
        <w:tc>
          <w:tcPr>
            <w:tcW w:w="463" w:type="pct"/>
          </w:tcPr>
          <w:p w14:paraId="74E6F8FB" w14:textId="0F45CF1A" w:rsidR="008B0E56" w:rsidRDefault="008B0E56" w:rsidP="003452D3">
            <w:pPr>
              <w:spacing w:after="120"/>
              <w:rPr>
                <w:rFonts w:ascii="Arial" w:hAnsi="Arial" w:cs="Arial"/>
                <w:b/>
              </w:rPr>
            </w:pPr>
            <w:r>
              <w:rPr>
                <w:rFonts w:ascii="Arial" w:hAnsi="Arial" w:cs="Arial"/>
                <w:b/>
              </w:rPr>
              <w:t>X</w:t>
            </w:r>
          </w:p>
        </w:tc>
        <w:tc>
          <w:tcPr>
            <w:tcW w:w="458" w:type="pct"/>
          </w:tcPr>
          <w:p w14:paraId="5BEA9AB6" w14:textId="0426BF56" w:rsidR="008B0E56" w:rsidRDefault="008B0E56" w:rsidP="003452D3">
            <w:pPr>
              <w:spacing w:after="120"/>
              <w:rPr>
                <w:rFonts w:ascii="Arial" w:hAnsi="Arial" w:cs="Arial"/>
                <w:b/>
              </w:rPr>
            </w:pPr>
            <w:r>
              <w:rPr>
                <w:rFonts w:ascii="Arial" w:hAnsi="Arial" w:cs="Arial"/>
                <w:b/>
              </w:rPr>
              <w:t>X</w:t>
            </w:r>
          </w:p>
        </w:tc>
        <w:tc>
          <w:tcPr>
            <w:tcW w:w="457" w:type="pct"/>
          </w:tcPr>
          <w:p w14:paraId="523E16C0" w14:textId="5D870422" w:rsidR="008B0E56" w:rsidRDefault="008B0E56" w:rsidP="003452D3">
            <w:pPr>
              <w:spacing w:after="120"/>
              <w:rPr>
                <w:rFonts w:ascii="Arial" w:hAnsi="Arial" w:cs="Arial"/>
                <w:b/>
              </w:rPr>
            </w:pPr>
            <w:r>
              <w:rPr>
                <w:rFonts w:ascii="Arial" w:hAnsi="Arial" w:cs="Arial"/>
                <w:b/>
              </w:rPr>
              <w:t>X</w:t>
            </w:r>
          </w:p>
        </w:tc>
        <w:tc>
          <w:tcPr>
            <w:tcW w:w="448" w:type="pct"/>
          </w:tcPr>
          <w:p w14:paraId="32FBAD66" w14:textId="1FB6678B" w:rsidR="008B0E56" w:rsidRDefault="008B0E56" w:rsidP="003452D3">
            <w:pPr>
              <w:spacing w:after="120"/>
              <w:rPr>
                <w:rFonts w:ascii="Arial" w:hAnsi="Arial" w:cs="Arial"/>
                <w:b/>
              </w:rPr>
            </w:pPr>
            <w:r>
              <w:rPr>
                <w:rFonts w:ascii="Arial" w:hAnsi="Arial" w:cs="Arial"/>
                <w:b/>
              </w:rPr>
              <w:t>X</w:t>
            </w:r>
          </w:p>
        </w:tc>
        <w:tc>
          <w:tcPr>
            <w:tcW w:w="448" w:type="pct"/>
          </w:tcPr>
          <w:p w14:paraId="7C38003C" w14:textId="33AEF525" w:rsidR="008B0E56" w:rsidRDefault="008B0E56" w:rsidP="003452D3">
            <w:pPr>
              <w:spacing w:after="120"/>
              <w:rPr>
                <w:rFonts w:ascii="Arial" w:hAnsi="Arial" w:cs="Arial"/>
                <w:b/>
              </w:rPr>
            </w:pPr>
            <w:r>
              <w:rPr>
                <w:rFonts w:ascii="Arial" w:hAnsi="Arial" w:cs="Arial"/>
                <w:b/>
              </w:rPr>
              <w:t>X</w:t>
            </w:r>
          </w:p>
        </w:tc>
        <w:tc>
          <w:tcPr>
            <w:tcW w:w="448" w:type="pct"/>
          </w:tcPr>
          <w:p w14:paraId="0B6E0A5E" w14:textId="59FF6861" w:rsidR="008B0E56" w:rsidRDefault="008B0E56" w:rsidP="003452D3">
            <w:pPr>
              <w:spacing w:after="120"/>
              <w:rPr>
                <w:rFonts w:ascii="Arial" w:hAnsi="Arial" w:cs="Arial"/>
                <w:b/>
              </w:rPr>
            </w:pPr>
            <w:r>
              <w:rPr>
                <w:rFonts w:ascii="Arial" w:hAnsi="Arial" w:cs="Arial"/>
                <w:b/>
              </w:rPr>
              <w:t>X</w:t>
            </w:r>
          </w:p>
        </w:tc>
        <w:tc>
          <w:tcPr>
            <w:tcW w:w="448" w:type="pct"/>
          </w:tcPr>
          <w:p w14:paraId="17906256" w14:textId="36542635" w:rsidR="008B0E56" w:rsidRDefault="008B0E56" w:rsidP="003452D3">
            <w:pPr>
              <w:spacing w:after="120"/>
              <w:rPr>
                <w:rFonts w:ascii="Arial" w:hAnsi="Arial" w:cs="Arial"/>
                <w:b/>
              </w:rPr>
            </w:pPr>
            <w:r>
              <w:rPr>
                <w:rFonts w:ascii="Arial" w:hAnsi="Arial" w:cs="Arial"/>
                <w:b/>
              </w:rPr>
              <w:t>X</w:t>
            </w:r>
          </w:p>
        </w:tc>
        <w:tc>
          <w:tcPr>
            <w:tcW w:w="443" w:type="pct"/>
          </w:tcPr>
          <w:p w14:paraId="19193AD6" w14:textId="554A9858" w:rsidR="008B0E56" w:rsidRDefault="008B0E56" w:rsidP="003452D3">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947F6EB" w:rsidR="009A2D37" w:rsidRPr="00873473" w:rsidRDefault="006A3AD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3FD910" w14:textId="36166E24" w:rsidR="00E37174" w:rsidRDefault="00E37174" w:rsidP="00E37174">
      <w:pPr>
        <w:pBdr>
          <w:bottom w:val="single" w:sz="6" w:space="1" w:color="auto"/>
        </w:pBdr>
        <w:spacing w:after="120" w:line="240" w:lineRule="auto"/>
        <w:ind w:left="567" w:right="260"/>
        <w:rPr>
          <w:rFonts w:ascii="Arial" w:hAnsi="Arial" w:cs="Arial"/>
        </w:rPr>
      </w:pPr>
      <w:r w:rsidRPr="00E37174">
        <w:rPr>
          <w:rFonts w:ascii="Arial" w:hAnsi="Arial" w:cs="Arial"/>
        </w:rPr>
        <w:t>Internationalisation is a core feature of this module. It is anticipated that the business problems to which students are expected to provide solutions will be international in nature and require students to work in ways that naturally fall across national boundaries. It is also anticipated that subject specialists will guide students to take an international perspective with their group work and proposed solutions.</w:t>
      </w:r>
    </w:p>
    <w:p w14:paraId="158C1AEC" w14:textId="77777777" w:rsidR="00326A11" w:rsidRPr="00AD0DB1" w:rsidRDefault="00326A11" w:rsidP="00E37174">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62FDE267" w:rsidR="00AD0DB1" w:rsidRPr="00506EEA" w:rsidRDefault="00D952F4" w:rsidP="00AD0DB1">
            <w:pPr>
              <w:spacing w:after="120"/>
              <w:ind w:right="-330"/>
              <w:rPr>
                <w:rFonts w:ascii="Arial" w:hAnsi="Arial" w:cs="Arial"/>
              </w:rPr>
            </w:pPr>
            <w:r>
              <w:rPr>
                <w:rFonts w:ascii="Arial" w:hAnsi="Arial" w:cs="Arial"/>
              </w:rPr>
              <w:t>30/11/19</w:t>
            </w:r>
          </w:p>
        </w:tc>
        <w:tc>
          <w:tcPr>
            <w:tcW w:w="1701" w:type="dxa"/>
            <w:shd w:val="clear" w:color="auto" w:fill="auto"/>
          </w:tcPr>
          <w:p w14:paraId="1403AEBB" w14:textId="214EB667" w:rsidR="00AD0DB1" w:rsidRPr="00506EEA" w:rsidRDefault="00D952F4" w:rsidP="00AD0DB1">
            <w:pPr>
              <w:spacing w:after="120"/>
              <w:ind w:right="-330"/>
              <w:rPr>
                <w:rFonts w:ascii="Arial" w:hAnsi="Arial" w:cs="Arial"/>
              </w:rPr>
            </w:pPr>
            <w:r>
              <w:rPr>
                <w:rFonts w:ascii="Arial" w:hAnsi="Arial" w:cs="Arial"/>
              </w:rPr>
              <w:t>Major</w:t>
            </w:r>
          </w:p>
        </w:tc>
        <w:tc>
          <w:tcPr>
            <w:tcW w:w="2410" w:type="dxa"/>
            <w:shd w:val="clear" w:color="auto" w:fill="auto"/>
          </w:tcPr>
          <w:p w14:paraId="6C52E9CA" w14:textId="32C008AF" w:rsidR="00AD0DB1" w:rsidRPr="00506EEA" w:rsidRDefault="00D952F4" w:rsidP="00AD0DB1">
            <w:pPr>
              <w:spacing w:after="120"/>
              <w:ind w:right="-330"/>
              <w:rPr>
                <w:rFonts w:ascii="Arial" w:hAnsi="Arial" w:cs="Arial"/>
              </w:rPr>
            </w:pPr>
            <w:r>
              <w:rPr>
                <w:rFonts w:ascii="Arial" w:hAnsi="Arial" w:cs="Arial"/>
              </w:rPr>
              <w:t>Sep 2020</w:t>
            </w:r>
          </w:p>
        </w:tc>
        <w:tc>
          <w:tcPr>
            <w:tcW w:w="2448" w:type="dxa"/>
            <w:shd w:val="clear" w:color="auto" w:fill="auto"/>
          </w:tcPr>
          <w:p w14:paraId="43DFCA84" w14:textId="49C95A89" w:rsidR="00AD0DB1" w:rsidRPr="00506EEA" w:rsidRDefault="00D952F4" w:rsidP="00AD0DB1">
            <w:pPr>
              <w:spacing w:after="120"/>
              <w:ind w:right="-330"/>
              <w:rPr>
                <w:rFonts w:ascii="Arial" w:hAnsi="Arial" w:cs="Arial"/>
              </w:rPr>
            </w:pPr>
            <w:r>
              <w:rPr>
                <w:rFonts w:ascii="Arial" w:hAnsi="Arial" w:cs="Arial"/>
              </w:rPr>
              <w:t>1, 8, 10, 14</w:t>
            </w:r>
          </w:p>
        </w:tc>
        <w:tc>
          <w:tcPr>
            <w:tcW w:w="2597" w:type="dxa"/>
            <w:shd w:val="clear" w:color="auto" w:fill="auto"/>
          </w:tcPr>
          <w:p w14:paraId="7B690596" w14:textId="5028682F" w:rsidR="00AD0DB1" w:rsidRPr="00506EEA" w:rsidRDefault="00D952F4" w:rsidP="00AD0DB1">
            <w:pPr>
              <w:spacing w:after="120"/>
              <w:ind w:right="-330"/>
              <w:rPr>
                <w:rFonts w:ascii="Arial" w:hAnsi="Arial" w:cs="Arial"/>
              </w:rPr>
            </w:pPr>
            <w:r>
              <w:rPr>
                <w:rFonts w:ascii="Arial" w:hAnsi="Arial" w:cs="Arial"/>
              </w:rPr>
              <w:t>No</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4631C65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BF7E4CC" w:rsidR="008B2543" w:rsidRDefault="0019787E" w:rsidP="009A2D37">
        <w:pPr>
          <w:pStyle w:val="Footer"/>
          <w:jc w:val="center"/>
        </w:pPr>
        <w:r>
          <w:fldChar w:fldCharType="begin"/>
        </w:r>
        <w:r>
          <w:instrText xml:space="preserve"> PAGE   \* MERGEFORMAT </w:instrText>
        </w:r>
        <w:r>
          <w:fldChar w:fldCharType="separate"/>
        </w:r>
        <w:r w:rsidR="00D952F4">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5D2"/>
    <w:multiLevelType w:val="hybridMultilevel"/>
    <w:tmpl w:val="A2448278"/>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AFE"/>
    <w:multiLevelType w:val="hybridMultilevel"/>
    <w:tmpl w:val="F4A6203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118D1"/>
    <w:multiLevelType w:val="hybridMultilevel"/>
    <w:tmpl w:val="881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9"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1B5E75"/>
    <w:multiLevelType w:val="hybridMultilevel"/>
    <w:tmpl w:val="DB109D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0A3B12"/>
    <w:multiLevelType w:val="hybridMultilevel"/>
    <w:tmpl w:val="BCBC2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27"/>
  </w:num>
  <w:num w:numId="6">
    <w:abstractNumId w:val="24"/>
  </w:num>
  <w:num w:numId="7">
    <w:abstractNumId w:val="32"/>
  </w:num>
  <w:num w:numId="8">
    <w:abstractNumId w:val="25"/>
  </w:num>
  <w:num w:numId="9">
    <w:abstractNumId w:val="11"/>
  </w:num>
  <w:num w:numId="10">
    <w:abstractNumId w:val="28"/>
  </w:num>
  <w:num w:numId="11">
    <w:abstractNumId w:val="18"/>
  </w:num>
  <w:num w:numId="12">
    <w:abstractNumId w:val="6"/>
  </w:num>
  <w:num w:numId="13">
    <w:abstractNumId w:val="14"/>
  </w:num>
  <w:num w:numId="14">
    <w:abstractNumId w:val="29"/>
  </w:num>
  <w:num w:numId="15">
    <w:abstractNumId w:val="26"/>
  </w:num>
  <w:num w:numId="16">
    <w:abstractNumId w:val="9"/>
  </w:num>
  <w:num w:numId="17">
    <w:abstractNumId w:val="16"/>
  </w:num>
  <w:num w:numId="18">
    <w:abstractNumId w:val="3"/>
  </w:num>
  <w:num w:numId="19">
    <w:abstractNumId w:val="5"/>
  </w:num>
  <w:num w:numId="20">
    <w:abstractNumId w:val="23"/>
  </w:num>
  <w:num w:numId="21">
    <w:abstractNumId w:val="22"/>
  </w:num>
  <w:num w:numId="22">
    <w:abstractNumId w:val="21"/>
  </w:num>
  <w:num w:numId="23">
    <w:abstractNumId w:val="15"/>
  </w:num>
  <w:num w:numId="24">
    <w:abstractNumId w:val="12"/>
  </w:num>
  <w:num w:numId="25">
    <w:abstractNumId w:val="4"/>
  </w:num>
  <w:num w:numId="26">
    <w:abstractNumId w:val="13"/>
  </w:num>
  <w:num w:numId="27">
    <w:abstractNumId w:val="17"/>
  </w:num>
  <w:num w:numId="28">
    <w:abstractNumId w:val="19"/>
  </w:num>
  <w:num w:numId="29">
    <w:abstractNumId w:val="7"/>
  </w:num>
  <w:num w:numId="30">
    <w:abstractNumId w:val="30"/>
  </w:num>
  <w:num w:numId="31">
    <w:abstractNumId w:val="20"/>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1B0"/>
    <w:rsid w:val="00000C8C"/>
    <w:rsid w:val="000017F2"/>
    <w:rsid w:val="0000456B"/>
    <w:rsid w:val="00005661"/>
    <w:rsid w:val="00010A16"/>
    <w:rsid w:val="0001243F"/>
    <w:rsid w:val="00012BF8"/>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270"/>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1CD6"/>
    <w:rsid w:val="002B20F5"/>
    <w:rsid w:val="002B2A1A"/>
    <w:rsid w:val="002B71F2"/>
    <w:rsid w:val="002C7FD7"/>
    <w:rsid w:val="002D58D1"/>
    <w:rsid w:val="002E71C0"/>
    <w:rsid w:val="002F05F4"/>
    <w:rsid w:val="002F0CE4"/>
    <w:rsid w:val="002F23EF"/>
    <w:rsid w:val="002F2626"/>
    <w:rsid w:val="00302082"/>
    <w:rsid w:val="00306620"/>
    <w:rsid w:val="003262B9"/>
    <w:rsid w:val="00326A11"/>
    <w:rsid w:val="00334A02"/>
    <w:rsid w:val="00335875"/>
    <w:rsid w:val="00335FBE"/>
    <w:rsid w:val="003452D3"/>
    <w:rsid w:val="00351D4F"/>
    <w:rsid w:val="00352D8E"/>
    <w:rsid w:val="00356B68"/>
    <w:rsid w:val="0035702D"/>
    <w:rsid w:val="003604D4"/>
    <w:rsid w:val="003627B0"/>
    <w:rsid w:val="003720F9"/>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AEB"/>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29ED"/>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3AF7"/>
    <w:rsid w:val="004B5D03"/>
    <w:rsid w:val="004C1EC4"/>
    <w:rsid w:val="004D035C"/>
    <w:rsid w:val="004E6812"/>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25D"/>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35A"/>
    <w:rsid w:val="0064364E"/>
    <w:rsid w:val="006438F3"/>
    <w:rsid w:val="00647907"/>
    <w:rsid w:val="00650F50"/>
    <w:rsid w:val="00651A82"/>
    <w:rsid w:val="006525E9"/>
    <w:rsid w:val="00660901"/>
    <w:rsid w:val="0066747B"/>
    <w:rsid w:val="0067199B"/>
    <w:rsid w:val="006725EC"/>
    <w:rsid w:val="00674ED0"/>
    <w:rsid w:val="0067766C"/>
    <w:rsid w:val="00682650"/>
    <w:rsid w:val="00683609"/>
    <w:rsid w:val="00684851"/>
    <w:rsid w:val="00694309"/>
    <w:rsid w:val="00695285"/>
    <w:rsid w:val="00696FF5"/>
    <w:rsid w:val="006A3AD1"/>
    <w:rsid w:val="006A6BB4"/>
    <w:rsid w:val="006A7708"/>
    <w:rsid w:val="006A7FB0"/>
    <w:rsid w:val="006B4DE6"/>
    <w:rsid w:val="006C2A9A"/>
    <w:rsid w:val="006C423D"/>
    <w:rsid w:val="006C46EF"/>
    <w:rsid w:val="006C4C67"/>
    <w:rsid w:val="006C60C5"/>
    <w:rsid w:val="006D13C0"/>
    <w:rsid w:val="006D41AB"/>
    <w:rsid w:val="006D444F"/>
    <w:rsid w:val="006D506A"/>
    <w:rsid w:val="006E3810"/>
    <w:rsid w:val="006E3EDC"/>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0130"/>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0E56"/>
    <w:rsid w:val="008B2543"/>
    <w:rsid w:val="008B4B6E"/>
    <w:rsid w:val="008D7401"/>
    <w:rsid w:val="00903DF6"/>
    <w:rsid w:val="00903EF5"/>
    <w:rsid w:val="00921CF6"/>
    <w:rsid w:val="00922E9E"/>
    <w:rsid w:val="00924EF0"/>
    <w:rsid w:val="00927A9E"/>
    <w:rsid w:val="00934D7B"/>
    <w:rsid w:val="00947180"/>
    <w:rsid w:val="009552B1"/>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D7B"/>
    <w:rsid w:val="009F3A2A"/>
    <w:rsid w:val="009F731F"/>
    <w:rsid w:val="009F7D33"/>
    <w:rsid w:val="00A021FE"/>
    <w:rsid w:val="00A1270E"/>
    <w:rsid w:val="00A15342"/>
    <w:rsid w:val="00A17E5E"/>
    <w:rsid w:val="00A3007E"/>
    <w:rsid w:val="00A32048"/>
    <w:rsid w:val="00A41F06"/>
    <w:rsid w:val="00A50FD4"/>
    <w:rsid w:val="00A528FC"/>
    <w:rsid w:val="00A52DB4"/>
    <w:rsid w:val="00A618E1"/>
    <w:rsid w:val="00A629B9"/>
    <w:rsid w:val="00A70C20"/>
    <w:rsid w:val="00A74292"/>
    <w:rsid w:val="00A776DE"/>
    <w:rsid w:val="00A80640"/>
    <w:rsid w:val="00A87FFD"/>
    <w:rsid w:val="00A90E24"/>
    <w:rsid w:val="00A97038"/>
    <w:rsid w:val="00AA3C15"/>
    <w:rsid w:val="00AA6330"/>
    <w:rsid w:val="00AB456B"/>
    <w:rsid w:val="00AC05BE"/>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43C97"/>
    <w:rsid w:val="00B52FF5"/>
    <w:rsid w:val="00B5498B"/>
    <w:rsid w:val="00B57219"/>
    <w:rsid w:val="00B658A3"/>
    <w:rsid w:val="00B67A82"/>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165B"/>
    <w:rsid w:val="00CE4574"/>
    <w:rsid w:val="00CE55BD"/>
    <w:rsid w:val="00CE70E6"/>
    <w:rsid w:val="00CF2E1E"/>
    <w:rsid w:val="00D02E99"/>
    <w:rsid w:val="00D13357"/>
    <w:rsid w:val="00D13A13"/>
    <w:rsid w:val="00D2689A"/>
    <w:rsid w:val="00D65506"/>
    <w:rsid w:val="00D773CF"/>
    <w:rsid w:val="00D83563"/>
    <w:rsid w:val="00D8448F"/>
    <w:rsid w:val="00D952F4"/>
    <w:rsid w:val="00DA64B6"/>
    <w:rsid w:val="00DB5C9D"/>
    <w:rsid w:val="00DD02E6"/>
    <w:rsid w:val="00DE3BE7"/>
    <w:rsid w:val="00DF665B"/>
    <w:rsid w:val="00E0152A"/>
    <w:rsid w:val="00E03394"/>
    <w:rsid w:val="00E066E5"/>
    <w:rsid w:val="00E22F03"/>
    <w:rsid w:val="00E233C1"/>
    <w:rsid w:val="00E31319"/>
    <w:rsid w:val="00E37174"/>
    <w:rsid w:val="00E476B6"/>
    <w:rsid w:val="00E51404"/>
    <w:rsid w:val="00E574C9"/>
    <w:rsid w:val="00E610DE"/>
    <w:rsid w:val="00E65A33"/>
    <w:rsid w:val="00E66167"/>
    <w:rsid w:val="00E71F2F"/>
    <w:rsid w:val="00E73E9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character" w:styleId="Strong">
    <w:name w:val="Strong"/>
    <w:qFormat/>
    <w:rsid w:val="003C3AEB"/>
    <w:rPr>
      <w:b/>
      <w:bCs/>
    </w:rPr>
  </w:style>
  <w:style w:type="character" w:customStyle="1" w:styleId="lrg51">
    <w:name w:val="lrg51"/>
    <w:basedOn w:val="DefaultParagraphFont"/>
    <w:rsid w:val="004429ED"/>
    <w:rPr>
      <w:sz w:val="36"/>
      <w:szCs w:val="36"/>
    </w:rPr>
  </w:style>
  <w:style w:type="table" w:styleId="LightList">
    <w:name w:val="Light List"/>
    <w:basedOn w:val="TableNormal"/>
    <w:uiPriority w:val="61"/>
    <w:rsid w:val="00AB45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EF8E-07EB-4DA3-8446-18304997E54A}">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895145E8-F476-456F-9FD6-FF1BF4D6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2184F-7D02-4E15-8700-D89275F21681}"/>
</file>

<file path=customXml/itemProps4.xml><?xml version="1.0" encoding="utf-8"?>
<ds:datastoreItem xmlns:ds="http://schemas.openxmlformats.org/officeDocument/2006/customXml" ds:itemID="{66CCD787-4993-4B6F-96DB-57FA61E965F0}">
  <ds:schemaRefs>
    <ds:schemaRef ds:uri="http://schemas.microsoft.com/sharepoint/v3/contenttype/forms"/>
  </ds:schemaRefs>
</ds:datastoreItem>
</file>

<file path=customXml/itemProps5.xml><?xml version="1.0" encoding="utf-8"?>
<ds:datastoreItem xmlns:ds="http://schemas.openxmlformats.org/officeDocument/2006/customXml" ds:itemID="{4AC9BAE2-7A69-471B-84C3-84E8A1F4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2019-12-10T15:34:00Z</dcterms:created>
  <dcterms:modified xsi:type="dcterms:W3CDTF">2020-03-06T10:48:00Z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23eb4b70-bb94-48cf-9a0b-89b43a848a1b</vt:lpwstr>
  </property>
</Properties>
</file>