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4193"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Title of the module</w:t>
      </w:r>
    </w:p>
    <w:p w14:paraId="561043B9" w14:textId="7099DCEF" w:rsidR="007A7E77" w:rsidRPr="005D601D" w:rsidRDefault="00C767D1" w:rsidP="007A7E77">
      <w:pPr>
        <w:spacing w:before="60" w:after="60" w:line="240" w:lineRule="auto"/>
        <w:ind w:left="567" w:right="-330"/>
        <w:jc w:val="both"/>
        <w:rPr>
          <w:rFonts w:ascii="Arial" w:hAnsi="Arial" w:cs="Arial"/>
        </w:rPr>
      </w:pPr>
      <w:bookmarkStart w:id="0" w:name="_GoBack"/>
      <w:bookmarkEnd w:id="0"/>
      <w:r w:rsidRPr="00C767D1">
        <w:rPr>
          <w:rFonts w:ascii="Arial" w:hAnsi="Arial" w:cs="Arial"/>
        </w:rPr>
        <w:t>BUSN3840 (CB384)</w:t>
      </w:r>
      <w:r w:rsidR="00403F23">
        <w:rPr>
          <w:rFonts w:ascii="Arial" w:hAnsi="Arial" w:cs="Arial"/>
        </w:rPr>
        <w:t xml:space="preserve">: </w:t>
      </w:r>
      <w:r w:rsidR="008744A2" w:rsidRPr="005D601D">
        <w:rPr>
          <w:rFonts w:ascii="Arial" w:hAnsi="Arial" w:cs="Arial"/>
        </w:rPr>
        <w:t xml:space="preserve">The </w:t>
      </w:r>
      <w:r w:rsidR="007A7E77" w:rsidRPr="005D601D">
        <w:rPr>
          <w:rFonts w:ascii="Arial" w:hAnsi="Arial" w:cs="Arial"/>
        </w:rPr>
        <w:t xml:space="preserve">International Business Environment </w:t>
      </w:r>
    </w:p>
    <w:p w14:paraId="4902E733" w14:textId="77777777" w:rsidR="009A2D37" w:rsidRPr="005D601D" w:rsidRDefault="009A2D37" w:rsidP="00AE6CD0">
      <w:pPr>
        <w:spacing w:after="120" w:line="240" w:lineRule="auto"/>
        <w:ind w:left="567" w:right="260" w:hanging="567"/>
        <w:jc w:val="both"/>
        <w:rPr>
          <w:rFonts w:ascii="Arial" w:hAnsi="Arial" w:cs="Arial"/>
        </w:rPr>
      </w:pPr>
    </w:p>
    <w:p w14:paraId="0F6C7BF4"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School or partner institution which will be responsible for management of the module</w:t>
      </w:r>
    </w:p>
    <w:p w14:paraId="4FDBECBF" w14:textId="77777777" w:rsidR="009A2D37" w:rsidRPr="005D601D" w:rsidRDefault="007A7E77" w:rsidP="007A7E77">
      <w:pPr>
        <w:spacing w:before="60" w:after="60" w:line="240" w:lineRule="auto"/>
        <w:ind w:left="567" w:right="-330"/>
        <w:rPr>
          <w:rFonts w:ascii="Arial" w:hAnsi="Arial" w:cs="Arial"/>
          <w:iCs/>
        </w:rPr>
      </w:pPr>
      <w:r w:rsidRPr="005D601D">
        <w:rPr>
          <w:rFonts w:ascii="Arial" w:hAnsi="Arial" w:cs="Arial"/>
          <w:iCs/>
        </w:rPr>
        <w:t>Kent Business School</w:t>
      </w:r>
    </w:p>
    <w:p w14:paraId="43164290" w14:textId="77777777" w:rsidR="007A7E77" w:rsidRPr="005D601D" w:rsidRDefault="007A7E77" w:rsidP="007A7E77">
      <w:pPr>
        <w:spacing w:after="120" w:line="240" w:lineRule="auto"/>
        <w:ind w:left="1134" w:right="260" w:hanging="567"/>
        <w:rPr>
          <w:rFonts w:ascii="Arial" w:hAnsi="Arial" w:cs="Arial"/>
          <w:iCs/>
        </w:rPr>
      </w:pPr>
    </w:p>
    <w:p w14:paraId="48046CB9" w14:textId="77777777" w:rsidR="009A2D37" w:rsidRPr="005D601D" w:rsidRDefault="002A7F48"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The level of the module (</w:t>
      </w:r>
      <w:r w:rsidR="00D83563" w:rsidRPr="005D601D">
        <w:rPr>
          <w:rFonts w:ascii="Arial" w:hAnsi="Arial" w:cs="Arial"/>
          <w:b/>
        </w:rPr>
        <w:t>Level</w:t>
      </w:r>
      <w:r w:rsidR="00441E76" w:rsidRPr="005D601D">
        <w:rPr>
          <w:rFonts w:ascii="Arial" w:hAnsi="Arial" w:cs="Arial"/>
          <w:b/>
        </w:rPr>
        <w:t xml:space="preserve"> 4</w:t>
      </w:r>
      <w:r w:rsidR="001D0C7D" w:rsidRPr="005D601D">
        <w:rPr>
          <w:rFonts w:ascii="Arial" w:hAnsi="Arial" w:cs="Arial"/>
          <w:b/>
        </w:rPr>
        <w:t xml:space="preserve">, </w:t>
      </w:r>
      <w:r w:rsidR="00441E76" w:rsidRPr="005D601D">
        <w:rPr>
          <w:rFonts w:ascii="Arial" w:hAnsi="Arial" w:cs="Arial"/>
          <w:b/>
        </w:rPr>
        <w:t>Level 5</w:t>
      </w:r>
      <w:r w:rsidR="001D0C7D" w:rsidRPr="005D601D">
        <w:rPr>
          <w:rFonts w:ascii="Arial" w:hAnsi="Arial" w:cs="Arial"/>
          <w:b/>
        </w:rPr>
        <w:t xml:space="preserve">, </w:t>
      </w:r>
      <w:r w:rsidR="00441E76" w:rsidRPr="005D601D">
        <w:rPr>
          <w:rFonts w:ascii="Arial" w:hAnsi="Arial" w:cs="Arial"/>
          <w:b/>
        </w:rPr>
        <w:t>Level 6</w:t>
      </w:r>
      <w:r w:rsidR="001D0C7D" w:rsidRPr="005D601D">
        <w:rPr>
          <w:rFonts w:ascii="Arial" w:hAnsi="Arial" w:cs="Arial"/>
          <w:b/>
        </w:rPr>
        <w:t xml:space="preserve"> or </w:t>
      </w:r>
      <w:r w:rsidR="00C612A8" w:rsidRPr="005D601D">
        <w:rPr>
          <w:rFonts w:ascii="Arial" w:hAnsi="Arial" w:cs="Arial"/>
          <w:b/>
        </w:rPr>
        <w:t>L</w:t>
      </w:r>
      <w:r w:rsidR="00441E76" w:rsidRPr="005D601D">
        <w:rPr>
          <w:rFonts w:ascii="Arial" w:hAnsi="Arial" w:cs="Arial"/>
          <w:b/>
        </w:rPr>
        <w:t>evel 7</w:t>
      </w:r>
      <w:r w:rsidR="009A2D37" w:rsidRPr="005D601D">
        <w:rPr>
          <w:rFonts w:ascii="Arial" w:hAnsi="Arial" w:cs="Arial"/>
          <w:b/>
        </w:rPr>
        <w:t>)</w:t>
      </w:r>
    </w:p>
    <w:p w14:paraId="6CCBC9F3" w14:textId="77777777" w:rsidR="009A2D37" w:rsidRPr="005D601D" w:rsidRDefault="007A7E77" w:rsidP="007A7E77">
      <w:pPr>
        <w:spacing w:after="120" w:line="240" w:lineRule="auto"/>
        <w:ind w:left="1134" w:right="260" w:hanging="567"/>
        <w:rPr>
          <w:rFonts w:ascii="Arial" w:hAnsi="Arial" w:cs="Arial"/>
          <w:iCs/>
        </w:rPr>
      </w:pPr>
      <w:r w:rsidRPr="005D601D">
        <w:rPr>
          <w:rFonts w:ascii="Arial" w:hAnsi="Arial" w:cs="Arial"/>
          <w:iCs/>
        </w:rPr>
        <w:t>Level 4</w:t>
      </w:r>
    </w:p>
    <w:p w14:paraId="610F59D3" w14:textId="77777777" w:rsidR="007A7E77" w:rsidRPr="005D601D" w:rsidRDefault="007A7E77" w:rsidP="007A7E77">
      <w:pPr>
        <w:spacing w:after="120" w:line="240" w:lineRule="auto"/>
        <w:ind w:left="1134" w:right="260" w:hanging="567"/>
        <w:rPr>
          <w:rFonts w:ascii="Arial" w:hAnsi="Arial" w:cs="Arial"/>
          <w:iCs/>
        </w:rPr>
      </w:pPr>
    </w:p>
    <w:p w14:paraId="24F5D8E2"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 xml:space="preserve">The number of credits and the ECTS value which the module represents </w:t>
      </w:r>
    </w:p>
    <w:p w14:paraId="068E18CB" w14:textId="77777777" w:rsidR="009A2D37" w:rsidRPr="005D601D" w:rsidRDefault="007A7E77" w:rsidP="007A7E77">
      <w:pPr>
        <w:spacing w:before="60" w:after="60" w:line="240" w:lineRule="auto"/>
        <w:ind w:left="567" w:right="-330"/>
        <w:rPr>
          <w:rFonts w:ascii="Arial" w:hAnsi="Arial" w:cs="Arial"/>
        </w:rPr>
      </w:pPr>
      <w:r w:rsidRPr="005D601D">
        <w:rPr>
          <w:rFonts w:ascii="Arial" w:hAnsi="Arial" w:cs="Arial"/>
        </w:rPr>
        <w:t>15 credits (7.5 ECTs)</w:t>
      </w:r>
    </w:p>
    <w:p w14:paraId="1459CA30" w14:textId="77777777" w:rsidR="007A7E77" w:rsidRPr="005D601D" w:rsidRDefault="007A7E77" w:rsidP="00D50113">
      <w:pPr>
        <w:spacing w:after="120" w:line="240" w:lineRule="auto"/>
        <w:ind w:left="426" w:right="260"/>
        <w:rPr>
          <w:rFonts w:ascii="Arial" w:hAnsi="Arial" w:cs="Arial"/>
        </w:rPr>
      </w:pPr>
    </w:p>
    <w:p w14:paraId="53AE4DE1"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Which term(s) the module is to be taught in (or other teaching pattern)</w:t>
      </w:r>
    </w:p>
    <w:p w14:paraId="60EEA4A7" w14:textId="77777777" w:rsidR="007A7E77" w:rsidRPr="005D601D" w:rsidRDefault="007A7E77" w:rsidP="007A7E77">
      <w:pPr>
        <w:pStyle w:val="ListParagraph"/>
        <w:spacing w:before="60" w:after="60" w:line="240" w:lineRule="auto"/>
        <w:ind w:left="567" w:right="-330"/>
        <w:rPr>
          <w:rFonts w:ascii="Arial" w:hAnsi="Arial" w:cs="Arial"/>
          <w:iCs/>
        </w:rPr>
      </w:pPr>
      <w:r w:rsidRPr="005D601D">
        <w:rPr>
          <w:rFonts w:ascii="Arial" w:hAnsi="Arial" w:cs="Arial"/>
          <w:iCs/>
        </w:rPr>
        <w:t>Autumn</w:t>
      </w:r>
    </w:p>
    <w:p w14:paraId="3E2F746F" w14:textId="77777777" w:rsidR="009A2D37" w:rsidRPr="005D601D" w:rsidRDefault="009A2D37" w:rsidP="00AE6CD0">
      <w:pPr>
        <w:spacing w:after="120" w:line="240" w:lineRule="auto"/>
        <w:ind w:left="567" w:right="260" w:hanging="567"/>
        <w:rPr>
          <w:rFonts w:ascii="Arial" w:hAnsi="Arial" w:cs="Arial"/>
          <w:iCs/>
        </w:rPr>
      </w:pPr>
    </w:p>
    <w:p w14:paraId="3D929107"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Prerequisite and co-requisite modules</w:t>
      </w:r>
    </w:p>
    <w:p w14:paraId="3AD2970E" w14:textId="77777777" w:rsidR="009A2D37" w:rsidRPr="005D601D" w:rsidRDefault="007A7E77" w:rsidP="007A7E77">
      <w:pPr>
        <w:spacing w:after="120" w:line="240" w:lineRule="auto"/>
        <w:ind w:left="1134" w:right="260" w:hanging="567"/>
        <w:rPr>
          <w:rFonts w:ascii="Arial" w:hAnsi="Arial" w:cs="Arial"/>
          <w:iCs/>
        </w:rPr>
      </w:pPr>
      <w:r w:rsidRPr="005D601D">
        <w:rPr>
          <w:rFonts w:ascii="Arial" w:hAnsi="Arial" w:cs="Arial"/>
          <w:iCs/>
        </w:rPr>
        <w:t>None</w:t>
      </w:r>
    </w:p>
    <w:p w14:paraId="3BF9C1F0" w14:textId="77777777" w:rsidR="007A7E77" w:rsidRPr="005D601D" w:rsidRDefault="007A7E77" w:rsidP="007A7E77">
      <w:pPr>
        <w:spacing w:after="120" w:line="240" w:lineRule="auto"/>
        <w:ind w:left="1134" w:right="260" w:hanging="567"/>
        <w:rPr>
          <w:rFonts w:ascii="Arial" w:hAnsi="Arial" w:cs="Arial"/>
          <w:iCs/>
        </w:rPr>
      </w:pPr>
    </w:p>
    <w:p w14:paraId="7791E375"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The programmes of study to which the module contributes</w:t>
      </w:r>
    </w:p>
    <w:p w14:paraId="17066C58" w14:textId="77777777" w:rsidR="00171C5F" w:rsidRPr="005D601D" w:rsidRDefault="00171C5F" w:rsidP="00965D37">
      <w:pPr>
        <w:spacing w:before="60" w:after="60" w:line="240" w:lineRule="auto"/>
        <w:ind w:left="567" w:right="-330"/>
        <w:rPr>
          <w:rFonts w:ascii="Arial" w:hAnsi="Arial" w:cs="Arial"/>
          <w:iCs/>
        </w:rPr>
      </w:pPr>
      <w:r w:rsidRPr="005D601D">
        <w:rPr>
          <w:rFonts w:ascii="Arial" w:hAnsi="Arial" w:cs="Arial"/>
          <w:iCs/>
        </w:rPr>
        <w:t>BA (Hons) Business &amp; Management</w:t>
      </w:r>
    </w:p>
    <w:p w14:paraId="6C771C12" w14:textId="77777777" w:rsidR="00171C5F" w:rsidRPr="005D601D" w:rsidRDefault="00171C5F" w:rsidP="00965D37">
      <w:pPr>
        <w:spacing w:before="60" w:after="60" w:line="240" w:lineRule="auto"/>
        <w:ind w:left="567" w:right="-330"/>
        <w:rPr>
          <w:rFonts w:ascii="Arial" w:hAnsi="Arial" w:cs="Arial"/>
          <w:iCs/>
        </w:rPr>
      </w:pPr>
      <w:r w:rsidRPr="005D601D">
        <w:rPr>
          <w:rFonts w:ascii="Arial" w:hAnsi="Arial" w:cs="Arial"/>
          <w:iCs/>
        </w:rPr>
        <w:t>BA (Hons) Business &amp; Management with a Year in Industry</w:t>
      </w:r>
    </w:p>
    <w:p w14:paraId="04793BA3" w14:textId="77777777" w:rsidR="00171C5F" w:rsidRPr="005D601D" w:rsidRDefault="00171C5F" w:rsidP="00171C5F">
      <w:pPr>
        <w:spacing w:before="60" w:after="60" w:line="240" w:lineRule="auto"/>
        <w:ind w:left="567" w:right="-330"/>
        <w:rPr>
          <w:rFonts w:ascii="Arial" w:hAnsi="Arial" w:cs="Arial"/>
          <w:bCs/>
        </w:rPr>
      </w:pPr>
      <w:r w:rsidRPr="005D601D">
        <w:rPr>
          <w:rFonts w:ascii="Arial" w:hAnsi="Arial" w:cs="Arial"/>
          <w:bCs/>
        </w:rPr>
        <w:t xml:space="preserve">BSc (Hons) Finance and Investment </w:t>
      </w:r>
    </w:p>
    <w:p w14:paraId="489B5F69" w14:textId="0F427B1A" w:rsidR="00171C5F" w:rsidRPr="005D601D" w:rsidRDefault="00171C5F" w:rsidP="00171C5F">
      <w:pPr>
        <w:spacing w:before="60" w:after="60" w:line="240" w:lineRule="auto"/>
        <w:ind w:left="567" w:right="-330"/>
        <w:rPr>
          <w:rFonts w:ascii="Arial" w:hAnsi="Arial" w:cs="Arial"/>
        </w:rPr>
      </w:pPr>
      <w:r w:rsidRPr="005D601D">
        <w:rPr>
          <w:rFonts w:ascii="Arial" w:hAnsi="Arial" w:cs="Arial"/>
          <w:bCs/>
        </w:rPr>
        <w:t>BSc (Hons) Finance and Investment with a Year in Industry</w:t>
      </w:r>
    </w:p>
    <w:p w14:paraId="719448DC" w14:textId="77777777" w:rsidR="009A2D37" w:rsidRPr="005D601D" w:rsidRDefault="009A2D37" w:rsidP="007A7E77">
      <w:pPr>
        <w:spacing w:after="120" w:line="240" w:lineRule="auto"/>
        <w:ind w:left="1134" w:right="260" w:hanging="567"/>
        <w:rPr>
          <w:rFonts w:ascii="Arial" w:hAnsi="Arial" w:cs="Arial"/>
          <w:iCs/>
        </w:rPr>
      </w:pPr>
    </w:p>
    <w:p w14:paraId="60BC0D04" w14:textId="77777777" w:rsidR="009A2D37" w:rsidRPr="005D601D" w:rsidRDefault="009A2D37" w:rsidP="00AE6CD0">
      <w:pPr>
        <w:numPr>
          <w:ilvl w:val="0"/>
          <w:numId w:val="1"/>
        </w:numPr>
        <w:spacing w:after="120" w:line="240" w:lineRule="auto"/>
        <w:ind w:left="567" w:right="260" w:hanging="567"/>
        <w:rPr>
          <w:rFonts w:ascii="Arial" w:hAnsi="Arial" w:cs="Arial"/>
          <w:b/>
        </w:rPr>
      </w:pPr>
      <w:r w:rsidRPr="005D601D">
        <w:rPr>
          <w:rFonts w:ascii="Arial" w:hAnsi="Arial" w:cs="Arial"/>
          <w:b/>
        </w:rPr>
        <w:t>The intended subject specific learning outcomes</w:t>
      </w:r>
      <w:r w:rsidR="00C729D7" w:rsidRPr="005D601D">
        <w:rPr>
          <w:rFonts w:ascii="Arial" w:hAnsi="Arial" w:cs="Arial"/>
          <w:b/>
        </w:rPr>
        <w:t>.</w:t>
      </w:r>
      <w:r w:rsidR="00C729D7" w:rsidRPr="005D601D">
        <w:rPr>
          <w:rFonts w:ascii="Arial" w:hAnsi="Arial" w:cs="Arial"/>
          <w:b/>
        </w:rPr>
        <w:br/>
        <w:t>On successfully completing the module students will be able to:</w:t>
      </w:r>
    </w:p>
    <w:p w14:paraId="16ABA3C3" w14:textId="001623DC"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8.1</w:t>
      </w:r>
      <w:r w:rsidRPr="005D601D">
        <w:rPr>
          <w:rFonts w:ascii="Arial" w:hAnsi="Arial" w:cs="Arial"/>
        </w:rPr>
        <w:tab/>
        <w:t>De</w:t>
      </w:r>
      <w:r w:rsidR="00BF4C49">
        <w:rPr>
          <w:rFonts w:ascii="Arial" w:hAnsi="Arial" w:cs="Arial"/>
        </w:rPr>
        <w:t>monstrate</w:t>
      </w:r>
      <w:r w:rsidRPr="005D601D">
        <w:rPr>
          <w:rFonts w:ascii="Arial" w:hAnsi="Arial" w:cs="Arial"/>
        </w:rPr>
        <w:t xml:space="preserve"> knowledge of the international business environment by analysing specific real-world examples. </w:t>
      </w:r>
    </w:p>
    <w:p w14:paraId="51B635E6"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8.2</w:t>
      </w:r>
      <w:r w:rsidRPr="005D601D">
        <w:rPr>
          <w:rFonts w:ascii="Arial" w:hAnsi="Arial" w:cs="Arial"/>
        </w:rPr>
        <w:tab/>
        <w:t>Understand the complexity and diversity associated with undertaking business internationally.</w:t>
      </w:r>
    </w:p>
    <w:p w14:paraId="563E8C06"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8.3</w:t>
      </w:r>
      <w:r w:rsidRPr="005D601D">
        <w:rPr>
          <w:rFonts w:ascii="Arial" w:hAnsi="Arial" w:cs="Arial"/>
        </w:rPr>
        <w:tab/>
        <w:t>Understand the premises of, and risks associated with, international business.</w:t>
      </w:r>
    </w:p>
    <w:p w14:paraId="35DA1DBA" w14:textId="388EA95B" w:rsidR="009A2D37" w:rsidRPr="005D601D" w:rsidRDefault="005D601D" w:rsidP="005D601D">
      <w:pPr>
        <w:spacing w:after="120" w:line="240" w:lineRule="auto"/>
        <w:ind w:left="1287" w:right="260" w:hanging="567"/>
        <w:rPr>
          <w:rFonts w:ascii="Arial" w:hAnsi="Arial" w:cs="Arial"/>
        </w:rPr>
      </w:pPr>
      <w:r w:rsidRPr="005D601D">
        <w:rPr>
          <w:rFonts w:ascii="Arial" w:hAnsi="Arial" w:cs="Arial"/>
        </w:rPr>
        <w:t>8.4</w:t>
      </w:r>
      <w:r w:rsidRPr="005D601D">
        <w:rPr>
          <w:rFonts w:ascii="Arial" w:hAnsi="Arial" w:cs="Arial"/>
        </w:rPr>
        <w:tab/>
        <w:t>Understand different approaches for competing internationally, and their advantages and disadvantages.</w:t>
      </w:r>
    </w:p>
    <w:p w14:paraId="0BB34676" w14:textId="77777777" w:rsidR="00C729D7" w:rsidRPr="005D601D" w:rsidRDefault="009A2D37" w:rsidP="00AE6CD0">
      <w:pPr>
        <w:numPr>
          <w:ilvl w:val="0"/>
          <w:numId w:val="1"/>
        </w:numPr>
        <w:spacing w:after="120" w:line="240" w:lineRule="auto"/>
        <w:ind w:left="567" w:right="260" w:hanging="567"/>
        <w:rPr>
          <w:rFonts w:ascii="Arial" w:hAnsi="Arial" w:cs="Arial"/>
          <w:b/>
        </w:rPr>
      </w:pPr>
      <w:r w:rsidRPr="005D601D">
        <w:rPr>
          <w:rFonts w:ascii="Arial" w:hAnsi="Arial" w:cs="Arial"/>
          <w:b/>
        </w:rPr>
        <w:t>The intended generic learning outcomes</w:t>
      </w:r>
      <w:r w:rsidR="00C729D7" w:rsidRPr="005D601D">
        <w:rPr>
          <w:rFonts w:ascii="Arial" w:hAnsi="Arial" w:cs="Arial"/>
          <w:b/>
        </w:rPr>
        <w:t>.</w:t>
      </w:r>
      <w:r w:rsidR="00C729D7" w:rsidRPr="005D601D">
        <w:rPr>
          <w:rFonts w:ascii="Arial" w:hAnsi="Arial" w:cs="Arial"/>
          <w:b/>
        </w:rPr>
        <w:br/>
        <w:t>On successfully completing the module students will be able to:</w:t>
      </w:r>
    </w:p>
    <w:p w14:paraId="40B7EE3F"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9.1</w:t>
      </w:r>
      <w:r w:rsidRPr="005D601D">
        <w:rPr>
          <w:rFonts w:ascii="Arial" w:hAnsi="Arial" w:cs="Arial"/>
        </w:rPr>
        <w:tab/>
        <w:t>Explain, and begin to analyse, international business situations.</w:t>
      </w:r>
    </w:p>
    <w:p w14:paraId="6B3BBCC1"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9.2</w:t>
      </w:r>
      <w:r w:rsidRPr="005D601D">
        <w:rPr>
          <w:rFonts w:ascii="Arial" w:hAnsi="Arial" w:cs="Arial"/>
        </w:rPr>
        <w:tab/>
        <w:t>Source, select and use effectively relevant information.</w:t>
      </w:r>
    </w:p>
    <w:p w14:paraId="3D3A44C8" w14:textId="68D58E76"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9.3</w:t>
      </w:r>
      <w:r w:rsidRPr="005D601D">
        <w:rPr>
          <w:rFonts w:ascii="Arial" w:hAnsi="Arial" w:cs="Arial"/>
        </w:rPr>
        <w:tab/>
        <w:t>Undertake personal responsibility and self-discipline in studying independently.</w:t>
      </w:r>
    </w:p>
    <w:p w14:paraId="62866B6E" w14:textId="7F6D946E"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9.4</w:t>
      </w:r>
      <w:r w:rsidRPr="005D601D">
        <w:rPr>
          <w:rFonts w:ascii="Arial" w:hAnsi="Arial" w:cs="Arial"/>
        </w:rPr>
        <w:tab/>
        <w:t>Demonstrate and enhance communication, presentation and teamwork skills.</w:t>
      </w:r>
    </w:p>
    <w:p w14:paraId="466A730C" w14:textId="77777777" w:rsidR="00C643D7" w:rsidRPr="005D601D" w:rsidRDefault="00C643D7" w:rsidP="00C643D7">
      <w:pPr>
        <w:numPr>
          <w:ilvl w:val="0"/>
          <w:numId w:val="1"/>
        </w:numPr>
        <w:spacing w:after="120" w:line="240" w:lineRule="auto"/>
        <w:ind w:left="567" w:right="260" w:hanging="567"/>
        <w:jc w:val="both"/>
        <w:rPr>
          <w:rFonts w:ascii="Arial" w:hAnsi="Arial" w:cs="Arial"/>
          <w:b/>
        </w:rPr>
      </w:pPr>
      <w:r w:rsidRPr="005D601D">
        <w:rPr>
          <w:rFonts w:ascii="Arial" w:hAnsi="Arial" w:cs="Arial"/>
          <w:b/>
        </w:rPr>
        <w:t>A synopsis of the curriculum</w:t>
      </w:r>
    </w:p>
    <w:p w14:paraId="7CCC7CC8" w14:textId="2C468CC0" w:rsidR="00C643D7" w:rsidRPr="005D601D" w:rsidRDefault="00C643D7" w:rsidP="00B35BE8">
      <w:pPr>
        <w:ind w:left="562"/>
        <w:rPr>
          <w:rFonts w:ascii="Arial" w:hAnsi="Arial" w:cs="Arial"/>
        </w:rPr>
      </w:pPr>
      <w:r w:rsidRPr="005D601D">
        <w:rPr>
          <w:rFonts w:ascii="Arial" w:hAnsi="Arial" w:cs="Arial"/>
        </w:rPr>
        <w:t>The module will cover various aspects of the changing international business environment, and their impact upon business operations and strategy.</w:t>
      </w:r>
      <w:r w:rsidRPr="005D601D">
        <w:rPr>
          <w:rFonts w:ascii="Arial" w:hAnsi="Arial" w:cs="Arial"/>
          <w:color w:val="000000" w:themeColor="text1"/>
        </w:rPr>
        <w:t xml:space="preserve"> It will give students an appreciation of the business </w:t>
      </w:r>
      <w:r w:rsidRPr="005D601D">
        <w:rPr>
          <w:rFonts w:ascii="Arial" w:hAnsi="Arial" w:cs="Arial"/>
          <w:color w:val="000000" w:themeColor="text1"/>
        </w:rPr>
        <w:lastRenderedPageBreak/>
        <w:t>difficulties faced; the variety of factors influencing the choices and compromises that have to be made in international businesses, and the implications of those for the future viability and effectiveness of the organisations concerned.</w:t>
      </w:r>
    </w:p>
    <w:p w14:paraId="4BDBF44D" w14:textId="698F242F" w:rsidR="00C643D7" w:rsidRPr="005D601D" w:rsidRDefault="00C643D7" w:rsidP="00C643D7">
      <w:pPr>
        <w:autoSpaceDE w:val="0"/>
        <w:autoSpaceDN w:val="0"/>
        <w:adjustRightInd w:val="0"/>
        <w:spacing w:after="0" w:line="240" w:lineRule="auto"/>
        <w:ind w:left="567"/>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An indicative list of topics is given below:</w:t>
      </w:r>
      <w:r w:rsidR="00505656" w:rsidRPr="005D601D">
        <w:rPr>
          <w:rFonts w:ascii="Arial" w:eastAsia="Times New Roman" w:hAnsi="Arial" w:cs="Arial"/>
          <w:color w:val="000000" w:themeColor="text1"/>
          <w:lang w:eastAsia="en-US"/>
        </w:rPr>
        <w:br/>
      </w:r>
    </w:p>
    <w:p w14:paraId="5037FA53" w14:textId="77777777" w:rsidR="00C643D7" w:rsidRPr="005D601D" w:rsidRDefault="00C643D7" w:rsidP="008D4AC2">
      <w:pPr>
        <w:pStyle w:val="ListParagraph"/>
        <w:widowControl w:val="0"/>
        <w:numPr>
          <w:ilvl w:val="0"/>
          <w:numId w:val="10"/>
        </w:numPr>
        <w:snapToGrid w:val="0"/>
        <w:spacing w:after="0" w:line="240" w:lineRule="auto"/>
        <w:jc w:val="both"/>
        <w:rPr>
          <w:rFonts w:ascii="Arial" w:hAnsi="Arial" w:cs="Arial"/>
        </w:rPr>
      </w:pPr>
      <w:r w:rsidRPr="005D601D">
        <w:rPr>
          <w:rFonts w:ascii="Arial" w:hAnsi="Arial" w:cs="Arial"/>
        </w:rPr>
        <w:t xml:space="preserve">Globalisation: Definition, Evolution, Implications for countries, firms and people </w:t>
      </w:r>
    </w:p>
    <w:p w14:paraId="0E8B1F84"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The International Business Environment: World Institutions, Patterns of International Trade and FDI Activities</w:t>
      </w:r>
    </w:p>
    <w:p w14:paraId="0A44CADF" w14:textId="77777777" w:rsidR="00C643D7" w:rsidRPr="005D601D" w:rsidRDefault="00C643D7" w:rsidP="008D4AC2">
      <w:pPr>
        <w:pStyle w:val="ListParagraph"/>
        <w:widowControl w:val="0"/>
        <w:numPr>
          <w:ilvl w:val="0"/>
          <w:numId w:val="10"/>
        </w:numPr>
        <w:snapToGrid w:val="0"/>
        <w:spacing w:after="0" w:line="240" w:lineRule="auto"/>
        <w:jc w:val="both"/>
        <w:rPr>
          <w:rFonts w:ascii="Arial" w:hAnsi="Arial" w:cs="Arial"/>
        </w:rPr>
      </w:pPr>
      <w:r w:rsidRPr="005D601D">
        <w:rPr>
          <w:rFonts w:ascii="Arial" w:hAnsi="Arial" w:cs="Arial"/>
        </w:rPr>
        <w:t>The Triad: European Union, United States, Japan - Investment, Trade, Relations</w:t>
      </w:r>
    </w:p>
    <w:p w14:paraId="0C277E2B" w14:textId="77777777" w:rsidR="00C643D7" w:rsidRPr="005D601D" w:rsidRDefault="00C643D7" w:rsidP="008D4AC2">
      <w:pPr>
        <w:pStyle w:val="ListParagraph"/>
        <w:widowControl w:val="0"/>
        <w:numPr>
          <w:ilvl w:val="0"/>
          <w:numId w:val="10"/>
        </w:numPr>
        <w:snapToGrid w:val="0"/>
        <w:spacing w:after="0" w:line="240" w:lineRule="auto"/>
        <w:jc w:val="both"/>
        <w:rPr>
          <w:rFonts w:ascii="Arial" w:hAnsi="Arial" w:cs="Arial"/>
        </w:rPr>
      </w:pPr>
      <w:r w:rsidRPr="005D601D">
        <w:rPr>
          <w:rFonts w:ascii="Arial" w:hAnsi="Arial" w:cs="Arial"/>
        </w:rPr>
        <w:t>Developing and Emerging Economies: Opportunities and Challenges</w:t>
      </w:r>
    </w:p>
    <w:p w14:paraId="621FF117"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Cultural Frameworks for International Business</w:t>
      </w:r>
    </w:p>
    <w:p w14:paraId="7E70E568"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Entry Modes: Theory and Practice</w:t>
      </w:r>
    </w:p>
    <w:p w14:paraId="4C1DAFC1"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Internationalisation Theories</w:t>
      </w:r>
    </w:p>
    <w:p w14:paraId="7E165658" w14:textId="77777777" w:rsidR="00A77EFB" w:rsidRPr="005D601D" w:rsidRDefault="00C643D7" w:rsidP="008D4AC2">
      <w:pPr>
        <w:pStyle w:val="ListParagraph"/>
        <w:numPr>
          <w:ilvl w:val="0"/>
          <w:numId w:val="10"/>
        </w:numPr>
        <w:autoSpaceDE w:val="0"/>
        <w:autoSpaceDN w:val="0"/>
        <w:adjustRightInd w:val="0"/>
        <w:spacing w:after="0" w:line="240" w:lineRule="auto"/>
        <w:ind w:right="260"/>
        <w:rPr>
          <w:rFonts w:ascii="Arial" w:hAnsi="Arial" w:cs="Arial"/>
        </w:rPr>
      </w:pPr>
      <w:r w:rsidRPr="005D601D">
        <w:rPr>
          <w:rFonts w:ascii="Arial" w:eastAsia="Times New Roman" w:hAnsi="Arial" w:cs="Arial"/>
          <w:color w:val="000000" w:themeColor="text1"/>
          <w:lang w:eastAsia="en-US"/>
        </w:rPr>
        <w:t>International Expansion Strategies</w:t>
      </w:r>
    </w:p>
    <w:p w14:paraId="47791C38" w14:textId="63F661E4" w:rsidR="00C643D7" w:rsidRPr="005D601D" w:rsidRDefault="00C643D7" w:rsidP="008D4AC2">
      <w:pPr>
        <w:pStyle w:val="ListParagraph"/>
        <w:numPr>
          <w:ilvl w:val="0"/>
          <w:numId w:val="10"/>
        </w:numPr>
        <w:autoSpaceDE w:val="0"/>
        <w:autoSpaceDN w:val="0"/>
        <w:adjustRightInd w:val="0"/>
        <w:spacing w:after="0" w:line="240" w:lineRule="auto"/>
        <w:ind w:right="260"/>
        <w:rPr>
          <w:rFonts w:ascii="Arial" w:hAnsi="Arial" w:cs="Arial"/>
        </w:rPr>
      </w:pPr>
      <w:r w:rsidRPr="005D601D">
        <w:rPr>
          <w:rFonts w:ascii="Arial" w:eastAsia="Times New Roman" w:hAnsi="Arial" w:cs="Arial"/>
          <w:color w:val="000000" w:themeColor="text1"/>
          <w:lang w:eastAsia="en-US"/>
        </w:rPr>
        <w:t>International Stakeholders – Ethical Issues</w:t>
      </w:r>
    </w:p>
    <w:p w14:paraId="2AC8534E" w14:textId="77777777" w:rsidR="009A2D37" w:rsidRPr="005D601D" w:rsidRDefault="009A2D37" w:rsidP="007852C6">
      <w:pPr>
        <w:spacing w:after="120" w:line="240" w:lineRule="auto"/>
        <w:ind w:left="1134" w:right="260" w:hanging="567"/>
        <w:rPr>
          <w:rFonts w:ascii="Arial" w:hAnsi="Arial" w:cs="Arial"/>
          <w:iCs/>
        </w:rPr>
      </w:pPr>
    </w:p>
    <w:p w14:paraId="62309F31" w14:textId="77777777" w:rsidR="009A2D37" w:rsidRPr="005D601D" w:rsidRDefault="002A7F48"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Reading l</w:t>
      </w:r>
      <w:r w:rsidR="009A2D37" w:rsidRPr="005D601D">
        <w:rPr>
          <w:rFonts w:ascii="Arial" w:hAnsi="Arial" w:cs="Arial"/>
          <w:b/>
        </w:rPr>
        <w:t xml:space="preserve">ist </w:t>
      </w:r>
      <w:r w:rsidR="00274ED7" w:rsidRPr="005D601D">
        <w:rPr>
          <w:rFonts w:ascii="Arial" w:hAnsi="Arial" w:cs="Arial"/>
          <w:b/>
        </w:rPr>
        <w:t>(Indicative list, current at time of publication. Reading lists will be published annually)</w:t>
      </w:r>
    </w:p>
    <w:p w14:paraId="12CDB655" w14:textId="77777777" w:rsidR="005D601D" w:rsidRPr="005D601D" w:rsidRDefault="005D601D" w:rsidP="005D601D">
      <w:pPr>
        <w:pStyle w:val="ListParagraph"/>
        <w:spacing w:after="0" w:line="240" w:lineRule="auto"/>
        <w:ind w:left="520"/>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 xml:space="preserve">Bartlett, C. A., Ghoshal, S. and Birkinshaw. J. (2004). </w:t>
      </w:r>
      <w:r w:rsidRPr="005D601D">
        <w:rPr>
          <w:rFonts w:ascii="Arial" w:eastAsia="Times New Roman" w:hAnsi="Arial" w:cs="Arial"/>
          <w:i/>
          <w:color w:val="000000" w:themeColor="text1"/>
          <w:lang w:eastAsia="en-US"/>
        </w:rPr>
        <w:t>Transnational management: Text, cases, and readings in cross-border management</w:t>
      </w:r>
      <w:r w:rsidRPr="005D601D">
        <w:rPr>
          <w:rFonts w:ascii="Arial" w:eastAsia="Times New Roman" w:hAnsi="Arial" w:cs="Arial"/>
          <w:color w:val="000000" w:themeColor="text1"/>
          <w:lang w:eastAsia="en-US"/>
        </w:rPr>
        <w:t>. 4</w:t>
      </w:r>
      <w:r w:rsidRPr="005D601D">
        <w:rPr>
          <w:rFonts w:ascii="Arial" w:eastAsia="Times New Roman" w:hAnsi="Arial" w:cs="Arial"/>
          <w:color w:val="000000" w:themeColor="text1"/>
          <w:vertAlign w:val="superscript"/>
          <w:lang w:eastAsia="en-US"/>
        </w:rPr>
        <w:t>th</w:t>
      </w:r>
      <w:r w:rsidRPr="005D601D">
        <w:rPr>
          <w:rFonts w:ascii="Arial" w:eastAsia="Times New Roman" w:hAnsi="Arial" w:cs="Arial"/>
          <w:color w:val="000000" w:themeColor="text1"/>
          <w:lang w:eastAsia="en-US"/>
        </w:rPr>
        <w:t xml:space="preserve"> edn. </w:t>
      </w:r>
      <w:r w:rsidRPr="005D601D">
        <w:rPr>
          <w:rFonts w:ascii="Arial" w:eastAsia="Times New Roman" w:hAnsi="Arial" w:cs="Arial"/>
          <w:color w:val="000000" w:themeColor="text1"/>
          <w:lang w:val="en-US" w:eastAsia="en-US"/>
        </w:rPr>
        <w:t>New York: McGraw-Hill/Irwin</w:t>
      </w:r>
    </w:p>
    <w:p w14:paraId="2EFC5EA6" w14:textId="77777777" w:rsidR="00A41F12" w:rsidRPr="005D601D" w:rsidRDefault="00A41F12" w:rsidP="00A41F12">
      <w:pPr>
        <w:pStyle w:val="NormalWeb"/>
        <w:spacing w:before="0" w:beforeAutospacing="0" w:after="0" w:afterAutospacing="0"/>
        <w:ind w:left="520"/>
        <w:rPr>
          <w:rFonts w:ascii="Arial" w:hAnsi="Arial" w:cs="Arial"/>
          <w:bCs/>
          <w:color w:val="000000"/>
          <w:sz w:val="22"/>
          <w:szCs w:val="22"/>
        </w:rPr>
      </w:pPr>
      <w:r w:rsidRPr="005D601D">
        <w:rPr>
          <w:rFonts w:ascii="Arial" w:hAnsi="Arial" w:cs="Arial"/>
          <w:color w:val="000000"/>
          <w:sz w:val="22"/>
          <w:szCs w:val="22"/>
          <w:shd w:val="clear" w:color="auto" w:fill="FFFFFF"/>
        </w:rPr>
        <w:t>Czinkota, M., Moffett, M. and Rokainen, I. (2014). </w:t>
      </w:r>
      <w:r w:rsidRPr="005D601D">
        <w:rPr>
          <w:rStyle w:val="citeproc-title"/>
          <w:rFonts w:ascii="Arial" w:hAnsi="Arial" w:cs="Arial"/>
          <w:i/>
          <w:iCs/>
          <w:color w:val="000000"/>
          <w:sz w:val="22"/>
          <w:szCs w:val="22"/>
          <w:shd w:val="clear" w:color="auto" w:fill="FFFFFF"/>
        </w:rPr>
        <w:t>Fundamentals of International Business</w:t>
      </w:r>
      <w:r w:rsidRPr="005D601D">
        <w:rPr>
          <w:rFonts w:ascii="Arial" w:hAnsi="Arial" w:cs="Arial"/>
          <w:color w:val="000000"/>
          <w:sz w:val="22"/>
          <w:szCs w:val="22"/>
          <w:shd w:val="clear" w:color="auto" w:fill="FFFFFF"/>
        </w:rPr>
        <w:t xml:space="preserve">. New York: </w:t>
      </w:r>
      <w:r w:rsidRPr="005D601D">
        <w:rPr>
          <w:rStyle w:val="citeproc-publisher"/>
          <w:rFonts w:ascii="Arial" w:eastAsiaTheme="minorEastAsia" w:hAnsi="Arial" w:cs="Arial"/>
          <w:color w:val="000000"/>
          <w:sz w:val="22"/>
          <w:szCs w:val="22"/>
          <w:shd w:val="clear" w:color="auto" w:fill="FFFFFF"/>
        </w:rPr>
        <w:t>Wessex Inc</w:t>
      </w:r>
      <w:r w:rsidRPr="005D601D">
        <w:rPr>
          <w:rFonts w:ascii="Arial" w:hAnsi="Arial" w:cs="Arial"/>
          <w:color w:val="000000"/>
          <w:sz w:val="22"/>
          <w:szCs w:val="22"/>
          <w:shd w:val="clear" w:color="auto" w:fill="FFFFFF"/>
        </w:rPr>
        <w:t>.</w:t>
      </w:r>
    </w:p>
    <w:p w14:paraId="26A36D31" w14:textId="77777777" w:rsidR="005D601D" w:rsidRPr="005D601D" w:rsidRDefault="005D601D" w:rsidP="005D601D">
      <w:pPr>
        <w:spacing w:after="0" w:line="240" w:lineRule="auto"/>
        <w:ind w:left="520"/>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 xml:space="preserve">Griffin, R. W., and Pustay, M. W. (2015). </w:t>
      </w:r>
      <w:r w:rsidRPr="005D601D">
        <w:rPr>
          <w:rFonts w:ascii="Arial" w:eastAsia="Times New Roman" w:hAnsi="Arial" w:cs="Arial"/>
          <w:i/>
          <w:color w:val="000000" w:themeColor="text1"/>
          <w:lang w:eastAsia="en-US"/>
        </w:rPr>
        <w:t xml:space="preserve">International Business: A Managerial Perspective. </w:t>
      </w:r>
      <w:r w:rsidRPr="005D601D">
        <w:rPr>
          <w:rFonts w:ascii="Arial" w:eastAsia="Times New Roman" w:hAnsi="Arial" w:cs="Arial"/>
          <w:color w:val="000000" w:themeColor="text1"/>
          <w:lang w:eastAsia="en-US"/>
        </w:rPr>
        <w:t>8</w:t>
      </w:r>
      <w:r w:rsidRPr="005D601D">
        <w:rPr>
          <w:rFonts w:ascii="Arial" w:eastAsia="Times New Roman" w:hAnsi="Arial" w:cs="Arial"/>
          <w:color w:val="000000" w:themeColor="text1"/>
          <w:vertAlign w:val="superscript"/>
          <w:lang w:eastAsia="en-US"/>
        </w:rPr>
        <w:t>th</w:t>
      </w:r>
      <w:r w:rsidRPr="005D601D">
        <w:rPr>
          <w:rFonts w:ascii="Arial" w:eastAsia="Times New Roman" w:hAnsi="Arial" w:cs="Arial"/>
          <w:color w:val="000000" w:themeColor="text1"/>
          <w:lang w:eastAsia="en-US"/>
        </w:rPr>
        <w:t xml:space="preserve"> edn.</w:t>
      </w:r>
      <w:r w:rsidRPr="005D601D">
        <w:rPr>
          <w:rFonts w:ascii="Arial" w:eastAsia="Times New Roman" w:hAnsi="Arial" w:cs="Arial"/>
          <w:i/>
          <w:color w:val="000000" w:themeColor="text1"/>
          <w:lang w:eastAsia="en-US"/>
        </w:rPr>
        <w:t xml:space="preserve"> </w:t>
      </w:r>
      <w:r w:rsidRPr="005D601D">
        <w:rPr>
          <w:rFonts w:ascii="Arial" w:eastAsia="Times New Roman" w:hAnsi="Arial" w:cs="Arial"/>
          <w:color w:val="000000" w:themeColor="text1"/>
          <w:lang w:eastAsia="en-US"/>
        </w:rPr>
        <w:t>New Jersey: Pearson Prentice Hall</w:t>
      </w:r>
    </w:p>
    <w:p w14:paraId="5AA6AEA4" w14:textId="694E1B76" w:rsidR="005D601D" w:rsidRPr="005D601D" w:rsidRDefault="005D601D" w:rsidP="005D601D">
      <w:pPr>
        <w:pStyle w:val="NormalWeb"/>
        <w:spacing w:before="0" w:beforeAutospacing="0" w:after="0" w:afterAutospacing="0"/>
        <w:ind w:left="520"/>
        <w:rPr>
          <w:rFonts w:ascii="Arial" w:hAnsi="Arial" w:cs="Arial"/>
          <w:color w:val="000000" w:themeColor="text1"/>
          <w:sz w:val="22"/>
          <w:szCs w:val="22"/>
          <w:lang w:eastAsia="en-US"/>
        </w:rPr>
      </w:pPr>
      <w:r w:rsidRPr="005D601D">
        <w:rPr>
          <w:rStyle w:val="Strong"/>
          <w:rFonts w:ascii="Arial" w:eastAsiaTheme="minorEastAsia" w:hAnsi="Arial" w:cs="Arial"/>
          <w:b w:val="0"/>
          <w:sz w:val="22"/>
          <w:szCs w:val="22"/>
        </w:rPr>
        <w:t xml:space="preserve">Hamilton, L. and Webster, P. (2015). </w:t>
      </w:r>
      <w:r w:rsidRPr="005D601D">
        <w:rPr>
          <w:rStyle w:val="Strong"/>
          <w:rFonts w:ascii="Arial" w:eastAsiaTheme="minorEastAsia" w:hAnsi="Arial" w:cs="Arial"/>
          <w:b w:val="0"/>
          <w:i/>
          <w:sz w:val="22"/>
          <w:szCs w:val="22"/>
        </w:rPr>
        <w:t>The International Business Environment</w:t>
      </w:r>
      <w:r w:rsidRPr="005D601D">
        <w:rPr>
          <w:rStyle w:val="Strong"/>
          <w:rFonts w:ascii="Arial" w:eastAsiaTheme="minorEastAsia" w:hAnsi="Arial" w:cs="Arial"/>
          <w:b w:val="0"/>
          <w:sz w:val="22"/>
          <w:szCs w:val="22"/>
        </w:rPr>
        <w:t>. 3</w:t>
      </w:r>
      <w:r w:rsidRPr="005D601D">
        <w:rPr>
          <w:rStyle w:val="Strong"/>
          <w:rFonts w:ascii="Arial" w:eastAsiaTheme="minorEastAsia" w:hAnsi="Arial" w:cs="Arial"/>
          <w:b w:val="0"/>
          <w:sz w:val="22"/>
          <w:szCs w:val="22"/>
          <w:vertAlign w:val="superscript"/>
        </w:rPr>
        <w:t>rd</w:t>
      </w:r>
      <w:r w:rsidRPr="005D601D">
        <w:rPr>
          <w:rStyle w:val="Strong"/>
          <w:rFonts w:ascii="Arial" w:eastAsiaTheme="minorEastAsia" w:hAnsi="Arial" w:cs="Arial"/>
          <w:b w:val="0"/>
          <w:sz w:val="22"/>
          <w:szCs w:val="22"/>
        </w:rPr>
        <w:t xml:space="preserve"> edn</w:t>
      </w:r>
      <w:r w:rsidRPr="005D601D">
        <w:rPr>
          <w:rStyle w:val="Strong"/>
          <w:rFonts w:ascii="Arial" w:eastAsiaTheme="minorEastAsia" w:hAnsi="Arial" w:cs="Arial"/>
          <w:b w:val="0"/>
          <w:i/>
          <w:sz w:val="22"/>
          <w:szCs w:val="22"/>
        </w:rPr>
        <w:t xml:space="preserve">. </w:t>
      </w:r>
      <w:r w:rsidRPr="005D601D">
        <w:rPr>
          <w:rStyle w:val="Strong"/>
          <w:rFonts w:ascii="Arial" w:eastAsiaTheme="minorEastAsia" w:hAnsi="Arial" w:cs="Arial"/>
          <w:b w:val="0"/>
          <w:sz w:val="22"/>
          <w:szCs w:val="22"/>
        </w:rPr>
        <w:t xml:space="preserve">Oxford: </w:t>
      </w:r>
      <w:r w:rsidRPr="005D601D">
        <w:rPr>
          <w:rFonts w:ascii="Arial" w:hAnsi="Arial" w:cs="Arial"/>
          <w:sz w:val="22"/>
          <w:szCs w:val="22"/>
        </w:rPr>
        <w:t>Oxford University Press</w:t>
      </w:r>
    </w:p>
    <w:p w14:paraId="26542C8D" w14:textId="77777777" w:rsidR="005D601D" w:rsidRPr="005D601D" w:rsidRDefault="005D601D" w:rsidP="005D601D">
      <w:pPr>
        <w:pStyle w:val="NormalWeb"/>
        <w:spacing w:before="0" w:beforeAutospacing="0" w:after="0" w:afterAutospacing="0"/>
        <w:ind w:left="520"/>
        <w:rPr>
          <w:rFonts w:ascii="Arial" w:hAnsi="Arial" w:cs="Arial"/>
          <w:bCs/>
          <w:color w:val="000000"/>
          <w:sz w:val="22"/>
          <w:szCs w:val="22"/>
        </w:rPr>
      </w:pPr>
      <w:r w:rsidRPr="005D601D">
        <w:rPr>
          <w:rFonts w:ascii="Arial" w:hAnsi="Arial" w:cs="Arial"/>
          <w:bCs/>
          <w:color w:val="000000"/>
          <w:sz w:val="22"/>
          <w:szCs w:val="22"/>
        </w:rPr>
        <w:t xml:space="preserve">Harrison, A. (2014). </w:t>
      </w:r>
      <w:r w:rsidRPr="005D601D">
        <w:rPr>
          <w:rFonts w:ascii="Arial" w:hAnsi="Arial" w:cs="Arial"/>
          <w:bCs/>
          <w:i/>
          <w:color w:val="000000"/>
          <w:sz w:val="22"/>
          <w:szCs w:val="22"/>
        </w:rPr>
        <w:t xml:space="preserve">Business Environment in a Global Context. </w:t>
      </w:r>
      <w:r w:rsidRPr="005D601D">
        <w:rPr>
          <w:rFonts w:ascii="Arial" w:hAnsi="Arial" w:cs="Arial"/>
          <w:noProof/>
          <w:sz w:val="22"/>
          <w:szCs w:val="22"/>
        </w:rPr>
        <w:t xml:space="preserve">Oxford: </w:t>
      </w:r>
      <w:r w:rsidRPr="005D601D">
        <w:rPr>
          <w:rFonts w:ascii="Arial" w:hAnsi="Arial" w:cs="Arial"/>
          <w:bCs/>
          <w:color w:val="000000"/>
          <w:sz w:val="22"/>
          <w:szCs w:val="22"/>
        </w:rPr>
        <w:t>Oxford University Press</w:t>
      </w:r>
    </w:p>
    <w:p w14:paraId="106D9C73" w14:textId="63663B9A" w:rsidR="007852C6" w:rsidRPr="005D601D" w:rsidRDefault="007852C6" w:rsidP="005D601D">
      <w:pPr>
        <w:spacing w:after="0" w:line="240" w:lineRule="auto"/>
        <w:ind w:left="520"/>
        <w:rPr>
          <w:rFonts w:ascii="Arial" w:eastAsia="Times New Roman" w:hAnsi="Arial" w:cs="Arial"/>
          <w:b/>
          <w:color w:val="000000" w:themeColor="text1"/>
          <w:lang w:eastAsia="en-US"/>
        </w:rPr>
      </w:pPr>
      <w:r w:rsidRPr="005D601D">
        <w:rPr>
          <w:rFonts w:ascii="Arial" w:eastAsia="Times New Roman" w:hAnsi="Arial" w:cs="Arial"/>
          <w:color w:val="000000" w:themeColor="text1"/>
          <w:lang w:val="en-US" w:eastAsia="en-US"/>
        </w:rPr>
        <w:t xml:space="preserve">Hill, C. W. L. </w:t>
      </w:r>
      <w:r w:rsidR="005D4C8D" w:rsidRPr="005D601D">
        <w:rPr>
          <w:rFonts w:ascii="Arial" w:eastAsia="Times New Roman" w:hAnsi="Arial" w:cs="Arial"/>
          <w:color w:val="000000" w:themeColor="text1"/>
          <w:lang w:val="en-US" w:eastAsia="en-US"/>
        </w:rPr>
        <w:t>(201</w:t>
      </w:r>
      <w:r w:rsidR="001228AA" w:rsidRPr="005D601D">
        <w:rPr>
          <w:rFonts w:ascii="Arial" w:eastAsia="Times New Roman" w:hAnsi="Arial" w:cs="Arial"/>
          <w:color w:val="000000" w:themeColor="text1"/>
          <w:lang w:val="en-US" w:eastAsia="en-US"/>
        </w:rPr>
        <w:t>6</w:t>
      </w:r>
      <w:r w:rsidRPr="005D601D">
        <w:rPr>
          <w:rFonts w:ascii="Arial" w:eastAsia="Times New Roman" w:hAnsi="Arial" w:cs="Arial"/>
          <w:color w:val="000000" w:themeColor="text1"/>
          <w:lang w:val="en-US" w:eastAsia="en-US"/>
        </w:rPr>
        <w:t xml:space="preserve">). </w:t>
      </w:r>
      <w:r w:rsidRPr="005D601D">
        <w:rPr>
          <w:rFonts w:ascii="Arial" w:eastAsia="Times New Roman" w:hAnsi="Arial" w:cs="Arial"/>
          <w:i/>
          <w:color w:val="000000" w:themeColor="text1"/>
          <w:lang w:val="en-US" w:eastAsia="en-US"/>
        </w:rPr>
        <w:t>International Business: Competing in the Global Marketplace</w:t>
      </w:r>
      <w:r w:rsidRPr="005D601D">
        <w:rPr>
          <w:rFonts w:ascii="Arial" w:eastAsia="Times New Roman" w:hAnsi="Arial" w:cs="Arial"/>
          <w:color w:val="000000" w:themeColor="text1"/>
          <w:lang w:val="en-US" w:eastAsia="en-US"/>
        </w:rPr>
        <w:t xml:space="preserve"> (Global Edition). </w:t>
      </w:r>
      <w:r w:rsidR="00056EB2" w:rsidRPr="005D601D">
        <w:rPr>
          <w:rFonts w:ascii="Arial" w:eastAsia="Times New Roman" w:hAnsi="Arial" w:cs="Arial"/>
          <w:color w:val="000000" w:themeColor="text1"/>
          <w:lang w:val="en-US" w:eastAsia="en-US"/>
        </w:rPr>
        <w:t xml:space="preserve">New York: </w:t>
      </w:r>
      <w:r w:rsidRPr="005D601D">
        <w:rPr>
          <w:rFonts w:ascii="Arial" w:eastAsia="Times New Roman" w:hAnsi="Arial" w:cs="Arial"/>
          <w:color w:val="000000" w:themeColor="text1"/>
          <w:lang w:val="en-US" w:eastAsia="en-US"/>
        </w:rPr>
        <w:t>M</w:t>
      </w:r>
      <w:r w:rsidR="00056EB2" w:rsidRPr="005D601D">
        <w:rPr>
          <w:rFonts w:ascii="Arial" w:eastAsia="Times New Roman" w:hAnsi="Arial" w:cs="Arial"/>
          <w:color w:val="000000" w:themeColor="text1"/>
          <w:lang w:val="en-US" w:eastAsia="en-US"/>
        </w:rPr>
        <w:t>c</w:t>
      </w:r>
      <w:r w:rsidRPr="005D601D">
        <w:rPr>
          <w:rFonts w:ascii="Arial" w:eastAsia="Times New Roman" w:hAnsi="Arial" w:cs="Arial"/>
          <w:color w:val="000000" w:themeColor="text1"/>
          <w:lang w:val="en-US" w:eastAsia="en-US"/>
        </w:rPr>
        <w:t>Graw-Hill</w:t>
      </w:r>
      <w:r w:rsidR="00056EB2" w:rsidRPr="005D601D">
        <w:rPr>
          <w:rFonts w:ascii="Arial" w:eastAsia="Times New Roman" w:hAnsi="Arial" w:cs="Arial"/>
          <w:color w:val="000000" w:themeColor="text1"/>
          <w:lang w:val="en-US" w:eastAsia="en-US"/>
        </w:rPr>
        <w:t>/</w:t>
      </w:r>
      <w:r w:rsidRPr="005D601D">
        <w:rPr>
          <w:rFonts w:ascii="Arial" w:eastAsia="Times New Roman" w:hAnsi="Arial" w:cs="Arial"/>
          <w:color w:val="000000" w:themeColor="text1"/>
          <w:lang w:val="en-US" w:eastAsia="en-US"/>
        </w:rPr>
        <w:t>Irwin</w:t>
      </w:r>
    </w:p>
    <w:p w14:paraId="0BFE0D3D" w14:textId="77777777" w:rsidR="009A2D37" w:rsidRPr="005D601D" w:rsidRDefault="009A2D37" w:rsidP="007852C6">
      <w:pPr>
        <w:spacing w:after="120" w:line="240" w:lineRule="auto"/>
        <w:ind w:left="1134" w:right="260" w:hanging="567"/>
        <w:jc w:val="both"/>
        <w:rPr>
          <w:rFonts w:ascii="Arial" w:hAnsi="Arial" w:cs="Arial"/>
        </w:rPr>
      </w:pPr>
    </w:p>
    <w:p w14:paraId="2C4E821A" w14:textId="77777777" w:rsidR="009A2D37" w:rsidRPr="005D601D" w:rsidRDefault="009A2D37" w:rsidP="00AE6CD0">
      <w:pPr>
        <w:numPr>
          <w:ilvl w:val="0"/>
          <w:numId w:val="1"/>
        </w:numPr>
        <w:spacing w:after="120" w:line="240" w:lineRule="auto"/>
        <w:ind w:left="567" w:right="260" w:hanging="567"/>
        <w:rPr>
          <w:rFonts w:ascii="Arial" w:hAnsi="Arial" w:cs="Arial"/>
          <w:i/>
          <w:iCs/>
        </w:rPr>
      </w:pPr>
      <w:r w:rsidRPr="005D601D">
        <w:rPr>
          <w:rFonts w:ascii="Arial" w:hAnsi="Arial" w:cs="Arial"/>
          <w:b/>
        </w:rPr>
        <w:t>Learning</w:t>
      </w:r>
      <w:r w:rsidR="002A7F48" w:rsidRPr="005D601D">
        <w:rPr>
          <w:rFonts w:ascii="Arial" w:hAnsi="Arial" w:cs="Arial"/>
          <w:b/>
        </w:rPr>
        <w:t xml:space="preserve"> and t</w:t>
      </w:r>
      <w:r w:rsidR="006F3F8B" w:rsidRPr="005D601D">
        <w:rPr>
          <w:rFonts w:ascii="Arial" w:hAnsi="Arial" w:cs="Arial"/>
          <w:b/>
        </w:rPr>
        <w:t>eaching m</w:t>
      </w:r>
      <w:r w:rsidRPr="005D601D">
        <w:rPr>
          <w:rFonts w:ascii="Arial" w:hAnsi="Arial" w:cs="Arial"/>
          <w:b/>
        </w:rPr>
        <w:t>ethods</w:t>
      </w:r>
    </w:p>
    <w:p w14:paraId="681BB558" w14:textId="77777777" w:rsidR="00BF4C49" w:rsidRPr="00BF4C49" w:rsidRDefault="00BF4C49" w:rsidP="00BF4C49">
      <w:pPr>
        <w:spacing w:after="120" w:line="240" w:lineRule="auto"/>
        <w:ind w:left="567" w:right="260"/>
        <w:rPr>
          <w:rFonts w:ascii="Arial" w:hAnsi="Arial" w:cs="Arial"/>
          <w:iCs/>
        </w:rPr>
      </w:pPr>
      <w:r w:rsidRPr="00BF4C49">
        <w:rPr>
          <w:rFonts w:ascii="Arial" w:hAnsi="Arial" w:cs="Arial"/>
          <w:iCs/>
        </w:rPr>
        <w:t>The module will be taught by lectures, seminars and private study.</w:t>
      </w:r>
    </w:p>
    <w:p w14:paraId="0A08E0C4" w14:textId="597125F1" w:rsidR="00BF4C49" w:rsidRPr="00BF4C49" w:rsidRDefault="00BF4C49" w:rsidP="00BF4C49">
      <w:pPr>
        <w:spacing w:after="120" w:line="240" w:lineRule="auto"/>
        <w:ind w:left="567" w:right="260"/>
        <w:rPr>
          <w:rFonts w:ascii="Arial" w:hAnsi="Arial" w:cs="Arial"/>
          <w:iCs/>
        </w:rPr>
      </w:pPr>
      <w:r w:rsidRPr="00BF4C49">
        <w:rPr>
          <w:rFonts w:ascii="Arial" w:hAnsi="Arial" w:cs="Arial"/>
          <w:iCs/>
        </w:rPr>
        <w:t xml:space="preserve">Total Contact Hours: </w:t>
      </w:r>
      <w:r w:rsidR="0048662E">
        <w:rPr>
          <w:rFonts w:ascii="Arial" w:hAnsi="Arial" w:cs="Arial"/>
          <w:iCs/>
        </w:rPr>
        <w:t>21</w:t>
      </w:r>
    </w:p>
    <w:p w14:paraId="1D728461" w14:textId="64C96DEF" w:rsidR="00BF4C49" w:rsidRDefault="00BF4C49" w:rsidP="00BF4C49">
      <w:pPr>
        <w:spacing w:after="120" w:line="240" w:lineRule="auto"/>
        <w:ind w:left="567" w:right="260"/>
        <w:rPr>
          <w:rFonts w:ascii="Arial" w:hAnsi="Arial" w:cs="Arial"/>
          <w:iCs/>
        </w:rPr>
      </w:pPr>
      <w:r w:rsidRPr="00BF4C49">
        <w:rPr>
          <w:rFonts w:ascii="Arial" w:hAnsi="Arial" w:cs="Arial"/>
          <w:iCs/>
        </w:rPr>
        <w:t>Private Study Hours</w:t>
      </w:r>
      <w:r>
        <w:rPr>
          <w:rFonts w:ascii="Arial" w:hAnsi="Arial" w:cs="Arial"/>
          <w:iCs/>
        </w:rPr>
        <w:t xml:space="preserve">: </w:t>
      </w:r>
      <w:r w:rsidR="0048662E">
        <w:rPr>
          <w:rFonts w:ascii="Arial" w:hAnsi="Arial" w:cs="Arial"/>
          <w:iCs/>
        </w:rPr>
        <w:t>129</w:t>
      </w:r>
    </w:p>
    <w:p w14:paraId="5D78ABFC" w14:textId="28184837" w:rsidR="00BF4C49" w:rsidRPr="00BF4C49" w:rsidRDefault="00EF4933" w:rsidP="005D601D">
      <w:pPr>
        <w:pStyle w:val="ListParagraph"/>
        <w:numPr>
          <w:ilvl w:val="0"/>
          <w:numId w:val="13"/>
        </w:numPr>
        <w:rPr>
          <w:rFonts w:ascii="Arial" w:hAnsi="Arial" w:cs="Arial"/>
          <w:b/>
          <w:i/>
          <w:iCs/>
        </w:rPr>
      </w:pPr>
      <w:r w:rsidRPr="005D601D">
        <w:rPr>
          <w:rFonts w:ascii="Arial" w:hAnsi="Arial" w:cs="Arial"/>
          <w:b/>
        </w:rPr>
        <w:t>Assessment methods</w:t>
      </w:r>
      <w:r w:rsidR="00505656" w:rsidRPr="005D601D">
        <w:rPr>
          <w:rFonts w:ascii="Arial" w:hAnsi="Arial" w:cs="Arial"/>
          <w:b/>
        </w:rPr>
        <w:br/>
      </w:r>
    </w:p>
    <w:p w14:paraId="092126B0" w14:textId="4249BBC9" w:rsidR="00CC0534" w:rsidRDefault="00CC0534" w:rsidP="006439DD">
      <w:pPr>
        <w:pStyle w:val="ListParagraph"/>
        <w:numPr>
          <w:ilvl w:val="1"/>
          <w:numId w:val="13"/>
        </w:numPr>
        <w:rPr>
          <w:rFonts w:ascii="Arial" w:hAnsi="Arial" w:cs="Arial"/>
          <w:iCs/>
        </w:rPr>
      </w:pPr>
      <w:r>
        <w:rPr>
          <w:rFonts w:ascii="Arial" w:hAnsi="Arial" w:cs="Arial"/>
          <w:iCs/>
        </w:rPr>
        <w:t>Main assessment</w:t>
      </w:r>
    </w:p>
    <w:p w14:paraId="60A4C5B1" w14:textId="57D5DB45" w:rsidR="00BF4C49" w:rsidRPr="006439DD" w:rsidRDefault="00BF4C49" w:rsidP="006439DD">
      <w:pPr>
        <w:ind w:left="360"/>
        <w:rPr>
          <w:rFonts w:ascii="Arial" w:hAnsi="Arial" w:cs="Arial"/>
          <w:iCs/>
        </w:rPr>
      </w:pPr>
      <w:r w:rsidRPr="006439DD">
        <w:rPr>
          <w:rFonts w:ascii="Arial" w:hAnsi="Arial" w:cs="Arial"/>
          <w:iCs/>
        </w:rPr>
        <w:t>Group Presentation – 20 minutes: (20%)</w:t>
      </w:r>
    </w:p>
    <w:p w14:paraId="23AC45EE" w14:textId="77777777" w:rsidR="00BF4C49" w:rsidRDefault="00BF4C49" w:rsidP="00BF4C49">
      <w:pPr>
        <w:pStyle w:val="ListParagraph"/>
        <w:ind w:left="360"/>
        <w:rPr>
          <w:rFonts w:ascii="Arial" w:hAnsi="Arial" w:cs="Arial"/>
          <w:iCs/>
        </w:rPr>
      </w:pPr>
      <w:r>
        <w:rPr>
          <w:rFonts w:ascii="Arial" w:hAnsi="Arial" w:cs="Arial"/>
          <w:iCs/>
        </w:rPr>
        <w:t xml:space="preserve">Online </w:t>
      </w:r>
      <w:r>
        <w:rPr>
          <w:rFonts w:ascii="Arial" w:hAnsi="Arial" w:cs="Arial"/>
        </w:rPr>
        <w:t>VLE</w:t>
      </w:r>
      <w:r>
        <w:rPr>
          <w:rFonts w:ascii="Arial" w:hAnsi="Arial" w:cs="Arial"/>
          <w:iCs/>
        </w:rPr>
        <w:t xml:space="preserve"> Moodle Test: (10%)</w:t>
      </w:r>
    </w:p>
    <w:p w14:paraId="489CF854" w14:textId="77777777" w:rsidR="005B4291" w:rsidRDefault="005B4291" w:rsidP="0052744E">
      <w:pPr>
        <w:pStyle w:val="ListParagraph"/>
        <w:ind w:left="360"/>
        <w:rPr>
          <w:rFonts w:ascii="Arial" w:hAnsi="Arial" w:cs="Arial"/>
          <w:iCs/>
        </w:rPr>
      </w:pPr>
    </w:p>
    <w:p w14:paraId="4798885F" w14:textId="0D8C6E2D" w:rsidR="0052744E" w:rsidRDefault="0048662E" w:rsidP="0052744E">
      <w:pPr>
        <w:pStyle w:val="ListParagraph"/>
        <w:ind w:left="360"/>
        <w:rPr>
          <w:rFonts w:ascii="Arial" w:hAnsi="Arial" w:cs="Arial"/>
        </w:rPr>
      </w:pPr>
      <w:r>
        <w:rPr>
          <w:rFonts w:ascii="Arial" w:hAnsi="Arial" w:cs="Arial"/>
          <w:iCs/>
        </w:rPr>
        <w:t>Individual report (2500words)</w:t>
      </w:r>
      <w:r w:rsidR="00BF4C49">
        <w:rPr>
          <w:rFonts w:ascii="Arial" w:hAnsi="Arial" w:cs="Arial"/>
          <w:iCs/>
        </w:rPr>
        <w:t>: (70%)</w:t>
      </w:r>
      <w:r w:rsidR="00505656" w:rsidRPr="00BF4C49">
        <w:rPr>
          <w:rFonts w:ascii="Arial" w:hAnsi="Arial" w:cs="Arial"/>
          <w:iCs/>
        </w:rPr>
        <w:br/>
      </w:r>
    </w:p>
    <w:p w14:paraId="25A58702" w14:textId="3A5EB4E9" w:rsidR="004C16E7" w:rsidRDefault="004C16E7" w:rsidP="0052744E">
      <w:pPr>
        <w:pStyle w:val="ListParagraph"/>
        <w:ind w:left="360"/>
        <w:rPr>
          <w:rFonts w:ascii="Arial" w:hAnsi="Arial" w:cs="Arial"/>
        </w:rPr>
      </w:pPr>
      <w:r>
        <w:rPr>
          <w:rFonts w:ascii="Arial" w:hAnsi="Arial" w:cs="Arial"/>
        </w:rPr>
        <w:t>Students must pass the group assessment to ensure all learning outcomes for this module are successfully completed.</w:t>
      </w:r>
    </w:p>
    <w:p w14:paraId="1820B9FC" w14:textId="77777777" w:rsidR="004C16E7" w:rsidRDefault="004C16E7" w:rsidP="0052744E">
      <w:pPr>
        <w:pStyle w:val="ListParagraph"/>
        <w:ind w:left="360"/>
        <w:rPr>
          <w:rFonts w:ascii="Arial" w:hAnsi="Arial" w:cs="Arial"/>
        </w:rPr>
      </w:pPr>
    </w:p>
    <w:p w14:paraId="165DFFFB" w14:textId="2E489EEF" w:rsidR="00CC0534" w:rsidRDefault="00CC0534" w:rsidP="006439DD">
      <w:pPr>
        <w:pStyle w:val="ListParagraph"/>
        <w:keepNext/>
        <w:keepLines/>
        <w:numPr>
          <w:ilvl w:val="1"/>
          <w:numId w:val="13"/>
        </w:numPr>
        <w:spacing w:after="0"/>
        <w:ind w:right="-330"/>
        <w:rPr>
          <w:rFonts w:ascii="Arial" w:hAnsi="Arial" w:cs="Arial"/>
        </w:rPr>
      </w:pPr>
      <w:r>
        <w:rPr>
          <w:rFonts w:ascii="Arial" w:hAnsi="Arial" w:cs="Arial"/>
        </w:rPr>
        <w:lastRenderedPageBreak/>
        <w:t>Reassessment Method</w:t>
      </w:r>
    </w:p>
    <w:p w14:paraId="00DD41B6" w14:textId="6346C8AF" w:rsidR="00A41873" w:rsidRPr="006439DD" w:rsidRDefault="00A41873" w:rsidP="006439DD">
      <w:pPr>
        <w:keepNext/>
        <w:keepLines/>
        <w:spacing w:after="0"/>
        <w:ind w:left="360" w:right="-330"/>
        <w:rPr>
          <w:rFonts w:ascii="Arial" w:hAnsi="Arial" w:cs="Arial"/>
          <w:iCs/>
        </w:rPr>
      </w:pPr>
      <w:r w:rsidRPr="006439DD">
        <w:rPr>
          <w:rFonts w:ascii="Arial" w:hAnsi="Arial" w:cs="Arial"/>
        </w:rPr>
        <w:t xml:space="preserve">Reassessment will be by 100% </w:t>
      </w:r>
      <w:r w:rsidR="0048662E">
        <w:rPr>
          <w:rFonts w:ascii="Arial" w:hAnsi="Arial" w:cs="Arial"/>
        </w:rPr>
        <w:t>coursework</w:t>
      </w:r>
    </w:p>
    <w:p w14:paraId="569126A0" w14:textId="77777777" w:rsidR="00760BDA" w:rsidRPr="005D601D" w:rsidRDefault="00760BDA" w:rsidP="00B35BE8">
      <w:pPr>
        <w:pStyle w:val="ListParagraph"/>
        <w:keepNext/>
        <w:keepLines/>
        <w:spacing w:after="0"/>
        <w:ind w:left="502" w:right="-330"/>
        <w:rPr>
          <w:rFonts w:ascii="Arial" w:hAnsi="Arial" w:cs="Arial"/>
          <w:iCs/>
        </w:rPr>
      </w:pPr>
    </w:p>
    <w:p w14:paraId="3249DE07" w14:textId="77777777" w:rsidR="00274ED7" w:rsidRPr="005D601D" w:rsidRDefault="006F3F8B" w:rsidP="005D601D">
      <w:pPr>
        <w:numPr>
          <w:ilvl w:val="0"/>
          <w:numId w:val="14"/>
        </w:numPr>
        <w:spacing w:after="120" w:line="240" w:lineRule="auto"/>
        <w:ind w:right="260"/>
        <w:jc w:val="both"/>
        <w:rPr>
          <w:rFonts w:ascii="Arial" w:hAnsi="Arial" w:cs="Arial"/>
          <w:b/>
          <w:iCs/>
        </w:rPr>
      </w:pPr>
      <w:r w:rsidRPr="005D601D">
        <w:rPr>
          <w:rFonts w:ascii="Arial" w:hAnsi="Arial" w:cs="Arial"/>
          <w:b/>
          <w:iCs/>
        </w:rPr>
        <w:t xml:space="preserve">Map of </w:t>
      </w:r>
      <w:r w:rsidR="002A7F48" w:rsidRPr="005D601D">
        <w:rPr>
          <w:rFonts w:ascii="Arial" w:hAnsi="Arial" w:cs="Arial"/>
          <w:b/>
          <w:iCs/>
        </w:rPr>
        <w:t xml:space="preserve">module learning outcomes </w:t>
      </w:r>
      <w:r w:rsidR="00B30E07" w:rsidRPr="005D601D">
        <w:rPr>
          <w:rFonts w:ascii="Arial" w:hAnsi="Arial" w:cs="Arial"/>
          <w:b/>
          <w:iCs/>
        </w:rPr>
        <w:t>(sections 8 &amp; 9)</w:t>
      </w:r>
      <w:r w:rsidR="002A7F48" w:rsidRPr="005D601D">
        <w:rPr>
          <w:rFonts w:ascii="Arial" w:hAnsi="Arial" w:cs="Arial"/>
          <w:b/>
          <w:iCs/>
        </w:rPr>
        <w:t xml:space="preserve"> to l</w:t>
      </w:r>
      <w:r w:rsidRPr="005D601D">
        <w:rPr>
          <w:rFonts w:ascii="Arial" w:hAnsi="Arial" w:cs="Arial"/>
          <w:b/>
          <w:iCs/>
        </w:rPr>
        <w:t>earning</w:t>
      </w:r>
      <w:r w:rsidR="00B30E07" w:rsidRPr="005D601D">
        <w:rPr>
          <w:rFonts w:ascii="Arial" w:hAnsi="Arial" w:cs="Arial"/>
          <w:b/>
          <w:iCs/>
        </w:rPr>
        <w:t xml:space="preserve"> and </w:t>
      </w:r>
      <w:r w:rsidR="002A7F48" w:rsidRPr="005D601D">
        <w:rPr>
          <w:rFonts w:ascii="Arial" w:hAnsi="Arial" w:cs="Arial"/>
          <w:b/>
          <w:iCs/>
        </w:rPr>
        <w:t>teaching m</w:t>
      </w:r>
      <w:r w:rsidR="00B30E07" w:rsidRPr="005D601D">
        <w:rPr>
          <w:rFonts w:ascii="Arial" w:hAnsi="Arial" w:cs="Arial"/>
          <w:b/>
          <w:iCs/>
        </w:rPr>
        <w:t>ethods (section12</w:t>
      </w:r>
      <w:r w:rsidRPr="005D601D">
        <w:rPr>
          <w:rFonts w:ascii="Arial" w:hAnsi="Arial" w:cs="Arial"/>
          <w:b/>
          <w:iCs/>
        </w:rPr>
        <w:t>) and m</w:t>
      </w:r>
      <w:r w:rsidR="002A7F48" w:rsidRPr="005D601D">
        <w:rPr>
          <w:rFonts w:ascii="Arial" w:hAnsi="Arial" w:cs="Arial"/>
          <w:b/>
          <w:iCs/>
        </w:rPr>
        <w:t>ethods of a</w:t>
      </w:r>
      <w:r w:rsidR="00B30E07" w:rsidRPr="005D601D">
        <w:rPr>
          <w:rFonts w:ascii="Arial" w:hAnsi="Arial" w:cs="Arial"/>
          <w:b/>
          <w:iCs/>
        </w:rPr>
        <w:t>ssessment (section 13</w:t>
      </w:r>
      <w:r w:rsidR="00EF4933" w:rsidRPr="005D601D">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48662E" w:rsidRPr="005D601D" w14:paraId="60803F0A" w14:textId="77777777" w:rsidTr="008063D3">
        <w:tc>
          <w:tcPr>
            <w:tcW w:w="1383" w:type="pct"/>
            <w:shd w:val="clear" w:color="auto" w:fill="D9D9D9" w:themeFill="background1" w:themeFillShade="D9"/>
          </w:tcPr>
          <w:p w14:paraId="56D7741B" w14:textId="77777777" w:rsidR="0048662E" w:rsidRPr="005D601D" w:rsidRDefault="0048662E" w:rsidP="00302082">
            <w:pPr>
              <w:spacing w:after="120"/>
              <w:ind w:left="33"/>
              <w:rPr>
                <w:rFonts w:ascii="Arial" w:hAnsi="Arial" w:cs="Arial"/>
                <w:b/>
              </w:rPr>
            </w:pPr>
            <w:r w:rsidRPr="005D601D">
              <w:rPr>
                <w:rFonts w:ascii="Arial" w:hAnsi="Arial" w:cs="Arial"/>
                <w:b/>
              </w:rPr>
              <w:t>Module learning outcome</w:t>
            </w:r>
          </w:p>
        </w:tc>
        <w:tc>
          <w:tcPr>
            <w:tcW w:w="453" w:type="pct"/>
          </w:tcPr>
          <w:p w14:paraId="3DB61B3F" w14:textId="77777777" w:rsidR="0048662E" w:rsidRPr="005D601D" w:rsidRDefault="0048662E" w:rsidP="00302082">
            <w:pPr>
              <w:spacing w:after="120"/>
              <w:rPr>
                <w:rFonts w:ascii="Arial" w:hAnsi="Arial" w:cs="Arial"/>
                <w:i/>
              </w:rPr>
            </w:pPr>
            <w:r w:rsidRPr="005D601D">
              <w:rPr>
                <w:rFonts w:ascii="Arial" w:hAnsi="Arial" w:cs="Arial"/>
                <w:i/>
              </w:rPr>
              <w:t>8.1</w:t>
            </w:r>
          </w:p>
        </w:tc>
        <w:tc>
          <w:tcPr>
            <w:tcW w:w="453" w:type="pct"/>
          </w:tcPr>
          <w:p w14:paraId="0E4007D2" w14:textId="77777777" w:rsidR="0048662E" w:rsidRPr="005D601D" w:rsidRDefault="0048662E" w:rsidP="00302082">
            <w:pPr>
              <w:spacing w:after="120"/>
              <w:rPr>
                <w:rFonts w:ascii="Arial" w:hAnsi="Arial" w:cs="Arial"/>
                <w:i/>
              </w:rPr>
            </w:pPr>
            <w:r w:rsidRPr="005D601D">
              <w:rPr>
                <w:rFonts w:ascii="Arial" w:hAnsi="Arial" w:cs="Arial"/>
                <w:i/>
              </w:rPr>
              <w:t>8.2</w:t>
            </w:r>
          </w:p>
        </w:tc>
        <w:tc>
          <w:tcPr>
            <w:tcW w:w="452" w:type="pct"/>
          </w:tcPr>
          <w:p w14:paraId="4978C527" w14:textId="77777777" w:rsidR="0048662E" w:rsidRPr="005D601D" w:rsidRDefault="0048662E" w:rsidP="00302082">
            <w:pPr>
              <w:spacing w:after="120"/>
              <w:rPr>
                <w:rFonts w:ascii="Arial" w:hAnsi="Arial" w:cs="Arial"/>
                <w:i/>
              </w:rPr>
            </w:pPr>
            <w:r w:rsidRPr="005D601D">
              <w:rPr>
                <w:rFonts w:ascii="Arial" w:hAnsi="Arial" w:cs="Arial"/>
                <w:i/>
              </w:rPr>
              <w:t>8.3</w:t>
            </w:r>
          </w:p>
        </w:tc>
        <w:tc>
          <w:tcPr>
            <w:tcW w:w="452" w:type="pct"/>
          </w:tcPr>
          <w:p w14:paraId="3930360C" w14:textId="77777777" w:rsidR="0048662E" w:rsidRPr="005D601D" w:rsidRDefault="0048662E" w:rsidP="00302082">
            <w:pPr>
              <w:spacing w:after="120"/>
              <w:rPr>
                <w:rFonts w:ascii="Arial" w:hAnsi="Arial" w:cs="Arial"/>
                <w:i/>
              </w:rPr>
            </w:pPr>
            <w:r w:rsidRPr="005D601D">
              <w:rPr>
                <w:rFonts w:ascii="Arial" w:hAnsi="Arial" w:cs="Arial"/>
                <w:i/>
              </w:rPr>
              <w:t>8.4</w:t>
            </w:r>
          </w:p>
        </w:tc>
        <w:tc>
          <w:tcPr>
            <w:tcW w:w="452" w:type="pct"/>
          </w:tcPr>
          <w:p w14:paraId="09962BC7" w14:textId="77777777" w:rsidR="0048662E" w:rsidRPr="005D601D" w:rsidRDefault="0048662E" w:rsidP="00302082">
            <w:pPr>
              <w:spacing w:after="120"/>
              <w:rPr>
                <w:rFonts w:ascii="Arial" w:hAnsi="Arial" w:cs="Arial"/>
                <w:i/>
              </w:rPr>
            </w:pPr>
            <w:r w:rsidRPr="005D601D">
              <w:rPr>
                <w:rFonts w:ascii="Arial" w:hAnsi="Arial" w:cs="Arial"/>
                <w:i/>
              </w:rPr>
              <w:t>9.1</w:t>
            </w:r>
          </w:p>
        </w:tc>
        <w:tc>
          <w:tcPr>
            <w:tcW w:w="452" w:type="pct"/>
          </w:tcPr>
          <w:p w14:paraId="611A145C" w14:textId="77777777" w:rsidR="0048662E" w:rsidRPr="005D601D" w:rsidRDefault="0048662E" w:rsidP="00302082">
            <w:pPr>
              <w:spacing w:after="120"/>
              <w:rPr>
                <w:rFonts w:ascii="Arial" w:hAnsi="Arial" w:cs="Arial"/>
                <w:i/>
              </w:rPr>
            </w:pPr>
            <w:r w:rsidRPr="005D601D">
              <w:rPr>
                <w:rFonts w:ascii="Arial" w:hAnsi="Arial" w:cs="Arial"/>
                <w:i/>
              </w:rPr>
              <w:t>9.2</w:t>
            </w:r>
          </w:p>
        </w:tc>
        <w:tc>
          <w:tcPr>
            <w:tcW w:w="452" w:type="pct"/>
          </w:tcPr>
          <w:p w14:paraId="408BE790" w14:textId="77777777" w:rsidR="0048662E" w:rsidRPr="005D601D" w:rsidRDefault="0048662E" w:rsidP="00302082">
            <w:pPr>
              <w:spacing w:after="120"/>
              <w:rPr>
                <w:rFonts w:ascii="Arial" w:hAnsi="Arial" w:cs="Arial"/>
                <w:i/>
              </w:rPr>
            </w:pPr>
            <w:r w:rsidRPr="005D601D">
              <w:rPr>
                <w:rFonts w:ascii="Arial" w:hAnsi="Arial" w:cs="Arial"/>
                <w:i/>
              </w:rPr>
              <w:t>9.3</w:t>
            </w:r>
          </w:p>
        </w:tc>
        <w:tc>
          <w:tcPr>
            <w:tcW w:w="451" w:type="pct"/>
          </w:tcPr>
          <w:p w14:paraId="523F467E" w14:textId="77777777" w:rsidR="0048662E" w:rsidRPr="005D601D" w:rsidRDefault="0048662E" w:rsidP="00302082">
            <w:pPr>
              <w:spacing w:after="120"/>
              <w:rPr>
                <w:rFonts w:ascii="Arial" w:hAnsi="Arial" w:cs="Arial"/>
                <w:i/>
              </w:rPr>
            </w:pPr>
            <w:r w:rsidRPr="005D601D">
              <w:rPr>
                <w:rFonts w:ascii="Arial" w:hAnsi="Arial" w:cs="Arial"/>
                <w:i/>
              </w:rPr>
              <w:t>9.4</w:t>
            </w:r>
          </w:p>
        </w:tc>
      </w:tr>
      <w:tr w:rsidR="0048662E" w:rsidRPr="005D601D" w14:paraId="35CE66EE" w14:textId="77777777" w:rsidTr="008063D3">
        <w:tc>
          <w:tcPr>
            <w:tcW w:w="1383" w:type="pct"/>
            <w:shd w:val="clear" w:color="auto" w:fill="D9D9D9" w:themeFill="background1" w:themeFillShade="D9"/>
          </w:tcPr>
          <w:p w14:paraId="32FF58B9" w14:textId="77777777" w:rsidR="0048662E" w:rsidRPr="005D601D" w:rsidRDefault="0048662E" w:rsidP="00302082">
            <w:pPr>
              <w:spacing w:after="120"/>
              <w:rPr>
                <w:rFonts w:ascii="Arial" w:hAnsi="Arial" w:cs="Arial"/>
                <w:b/>
              </w:rPr>
            </w:pPr>
            <w:r w:rsidRPr="005D601D">
              <w:rPr>
                <w:rFonts w:ascii="Arial" w:hAnsi="Arial" w:cs="Arial"/>
                <w:b/>
              </w:rPr>
              <w:t>Learning/ teaching method</w:t>
            </w:r>
          </w:p>
        </w:tc>
        <w:tc>
          <w:tcPr>
            <w:tcW w:w="453" w:type="pct"/>
          </w:tcPr>
          <w:p w14:paraId="30D94DA9" w14:textId="77777777" w:rsidR="0048662E" w:rsidRPr="005D601D" w:rsidRDefault="0048662E" w:rsidP="00302082">
            <w:pPr>
              <w:spacing w:after="120"/>
              <w:rPr>
                <w:rFonts w:ascii="Arial" w:hAnsi="Arial" w:cs="Arial"/>
              </w:rPr>
            </w:pPr>
          </w:p>
        </w:tc>
        <w:tc>
          <w:tcPr>
            <w:tcW w:w="453" w:type="pct"/>
          </w:tcPr>
          <w:p w14:paraId="1B850E69" w14:textId="77777777" w:rsidR="0048662E" w:rsidRPr="005D601D" w:rsidRDefault="0048662E" w:rsidP="00302082">
            <w:pPr>
              <w:spacing w:after="120"/>
              <w:rPr>
                <w:rFonts w:ascii="Arial" w:hAnsi="Arial" w:cs="Arial"/>
              </w:rPr>
            </w:pPr>
          </w:p>
        </w:tc>
        <w:tc>
          <w:tcPr>
            <w:tcW w:w="452" w:type="pct"/>
          </w:tcPr>
          <w:p w14:paraId="5A868698" w14:textId="77777777" w:rsidR="0048662E" w:rsidRPr="005D601D" w:rsidRDefault="0048662E" w:rsidP="00302082">
            <w:pPr>
              <w:spacing w:after="120"/>
              <w:rPr>
                <w:rFonts w:ascii="Arial" w:hAnsi="Arial" w:cs="Arial"/>
              </w:rPr>
            </w:pPr>
          </w:p>
        </w:tc>
        <w:tc>
          <w:tcPr>
            <w:tcW w:w="452" w:type="pct"/>
          </w:tcPr>
          <w:p w14:paraId="75E654C0" w14:textId="77777777" w:rsidR="0048662E" w:rsidRPr="005D601D" w:rsidRDefault="0048662E" w:rsidP="00302082">
            <w:pPr>
              <w:spacing w:after="120"/>
              <w:rPr>
                <w:rFonts w:ascii="Arial" w:hAnsi="Arial" w:cs="Arial"/>
              </w:rPr>
            </w:pPr>
          </w:p>
        </w:tc>
        <w:tc>
          <w:tcPr>
            <w:tcW w:w="452" w:type="pct"/>
          </w:tcPr>
          <w:p w14:paraId="204E3A4B" w14:textId="77777777" w:rsidR="0048662E" w:rsidRPr="005D601D" w:rsidRDefault="0048662E" w:rsidP="00302082">
            <w:pPr>
              <w:spacing w:after="120"/>
              <w:rPr>
                <w:rFonts w:ascii="Arial" w:hAnsi="Arial" w:cs="Arial"/>
              </w:rPr>
            </w:pPr>
          </w:p>
        </w:tc>
        <w:tc>
          <w:tcPr>
            <w:tcW w:w="452" w:type="pct"/>
          </w:tcPr>
          <w:p w14:paraId="741F227D" w14:textId="77777777" w:rsidR="0048662E" w:rsidRPr="005D601D" w:rsidRDefault="0048662E" w:rsidP="00302082">
            <w:pPr>
              <w:spacing w:after="120"/>
              <w:rPr>
                <w:rFonts w:ascii="Arial" w:hAnsi="Arial" w:cs="Arial"/>
              </w:rPr>
            </w:pPr>
          </w:p>
        </w:tc>
        <w:tc>
          <w:tcPr>
            <w:tcW w:w="452" w:type="pct"/>
          </w:tcPr>
          <w:p w14:paraId="697B0E0B" w14:textId="77777777" w:rsidR="0048662E" w:rsidRPr="005D601D" w:rsidRDefault="0048662E" w:rsidP="00302082">
            <w:pPr>
              <w:spacing w:after="120"/>
              <w:rPr>
                <w:rFonts w:ascii="Arial" w:hAnsi="Arial" w:cs="Arial"/>
              </w:rPr>
            </w:pPr>
          </w:p>
        </w:tc>
        <w:tc>
          <w:tcPr>
            <w:tcW w:w="451" w:type="pct"/>
          </w:tcPr>
          <w:p w14:paraId="30D6A6EC" w14:textId="77777777" w:rsidR="0048662E" w:rsidRPr="005D601D" w:rsidRDefault="0048662E" w:rsidP="00302082">
            <w:pPr>
              <w:spacing w:after="120"/>
              <w:rPr>
                <w:rFonts w:ascii="Arial" w:hAnsi="Arial" w:cs="Arial"/>
              </w:rPr>
            </w:pPr>
          </w:p>
        </w:tc>
      </w:tr>
      <w:tr w:rsidR="0048662E" w:rsidRPr="005D601D" w14:paraId="3C47304B" w14:textId="77777777" w:rsidTr="008063D3">
        <w:tc>
          <w:tcPr>
            <w:tcW w:w="1383" w:type="pct"/>
          </w:tcPr>
          <w:p w14:paraId="4A4F7EF8" w14:textId="49A075B7" w:rsidR="0048662E" w:rsidRPr="005D601D" w:rsidRDefault="0048662E" w:rsidP="001427B7">
            <w:pPr>
              <w:spacing w:after="120"/>
              <w:rPr>
                <w:rFonts w:ascii="Arial" w:hAnsi="Arial" w:cs="Arial"/>
              </w:rPr>
            </w:pPr>
            <w:r w:rsidRPr="005D601D">
              <w:rPr>
                <w:rFonts w:ascii="Arial" w:hAnsi="Arial" w:cs="Arial"/>
              </w:rPr>
              <w:t>Lectures</w:t>
            </w:r>
          </w:p>
        </w:tc>
        <w:tc>
          <w:tcPr>
            <w:tcW w:w="453" w:type="pct"/>
          </w:tcPr>
          <w:p w14:paraId="72CD8C89" w14:textId="4A42FC57" w:rsidR="0048662E" w:rsidRPr="005D601D" w:rsidRDefault="0048662E" w:rsidP="001427B7">
            <w:pPr>
              <w:spacing w:after="120"/>
              <w:rPr>
                <w:rFonts w:ascii="Arial" w:hAnsi="Arial" w:cs="Arial"/>
              </w:rPr>
            </w:pPr>
            <w:r w:rsidRPr="005D601D">
              <w:rPr>
                <w:rFonts w:ascii="Arial" w:hAnsi="Arial" w:cs="Arial"/>
              </w:rPr>
              <w:t>X</w:t>
            </w:r>
          </w:p>
        </w:tc>
        <w:tc>
          <w:tcPr>
            <w:tcW w:w="453" w:type="pct"/>
          </w:tcPr>
          <w:p w14:paraId="52956ACA" w14:textId="06D76F73"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492EAD83" w14:textId="11DB3A17"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1EC3442C" w14:textId="22503762"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441B0DB2" w14:textId="7A6978D3"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5CE94AF7" w14:textId="3B4D28C5" w:rsidR="0048662E" w:rsidRPr="005D601D" w:rsidRDefault="0048662E" w:rsidP="001427B7">
            <w:pPr>
              <w:spacing w:after="120"/>
              <w:rPr>
                <w:rFonts w:ascii="Arial" w:hAnsi="Arial" w:cs="Arial"/>
              </w:rPr>
            </w:pPr>
          </w:p>
        </w:tc>
        <w:tc>
          <w:tcPr>
            <w:tcW w:w="452" w:type="pct"/>
          </w:tcPr>
          <w:p w14:paraId="7CEDD5BF" w14:textId="1A21D99F" w:rsidR="0048662E" w:rsidRPr="005D601D" w:rsidRDefault="0048662E" w:rsidP="001427B7">
            <w:pPr>
              <w:spacing w:after="120"/>
              <w:rPr>
                <w:rFonts w:ascii="Arial" w:hAnsi="Arial" w:cs="Arial"/>
              </w:rPr>
            </w:pPr>
            <w:r w:rsidRPr="005D601D">
              <w:rPr>
                <w:rFonts w:ascii="Arial" w:hAnsi="Arial" w:cs="Arial"/>
              </w:rPr>
              <w:t>X</w:t>
            </w:r>
          </w:p>
        </w:tc>
        <w:tc>
          <w:tcPr>
            <w:tcW w:w="451" w:type="pct"/>
          </w:tcPr>
          <w:p w14:paraId="4B2DEF6E" w14:textId="53539C4F" w:rsidR="0048662E" w:rsidRPr="005D601D" w:rsidRDefault="0048662E" w:rsidP="001427B7">
            <w:pPr>
              <w:spacing w:after="120"/>
              <w:rPr>
                <w:rFonts w:ascii="Arial" w:hAnsi="Arial" w:cs="Arial"/>
              </w:rPr>
            </w:pPr>
          </w:p>
        </w:tc>
      </w:tr>
      <w:tr w:rsidR="0048662E" w:rsidRPr="005D601D" w14:paraId="2366B783" w14:textId="77777777" w:rsidTr="008063D3">
        <w:tc>
          <w:tcPr>
            <w:tcW w:w="1383" w:type="pct"/>
          </w:tcPr>
          <w:p w14:paraId="12148537" w14:textId="167E70B0" w:rsidR="0048662E" w:rsidRPr="005D601D" w:rsidRDefault="0048662E" w:rsidP="00646DBA">
            <w:pPr>
              <w:spacing w:after="120"/>
              <w:rPr>
                <w:rFonts w:ascii="Arial" w:hAnsi="Arial" w:cs="Arial"/>
              </w:rPr>
            </w:pPr>
            <w:r w:rsidRPr="005D601D">
              <w:rPr>
                <w:rFonts w:ascii="Arial" w:hAnsi="Arial" w:cs="Arial"/>
              </w:rPr>
              <w:t>Seminars</w:t>
            </w:r>
          </w:p>
        </w:tc>
        <w:tc>
          <w:tcPr>
            <w:tcW w:w="453" w:type="pct"/>
          </w:tcPr>
          <w:p w14:paraId="223783E2" w14:textId="1FA66A40"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46CB39F6" w14:textId="4E46E9A6"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7D7B696E" w14:textId="117E5B53"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0288A3B7" w14:textId="378246B6"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4EFD559B" w14:textId="1BDF7981"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7CA0901" w14:textId="674504FB"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4CC85935" w14:textId="5DDCF716"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3D132B08" w14:textId="00FFE209" w:rsidR="0048662E" w:rsidRPr="005D601D" w:rsidRDefault="0048662E" w:rsidP="00646DBA">
            <w:pPr>
              <w:spacing w:after="120"/>
              <w:rPr>
                <w:rFonts w:ascii="Arial" w:hAnsi="Arial" w:cs="Arial"/>
              </w:rPr>
            </w:pPr>
            <w:r w:rsidRPr="005D601D">
              <w:rPr>
                <w:rFonts w:ascii="Arial" w:hAnsi="Arial" w:cs="Arial"/>
              </w:rPr>
              <w:t>X</w:t>
            </w:r>
          </w:p>
        </w:tc>
      </w:tr>
      <w:tr w:rsidR="0048662E" w:rsidRPr="005D601D" w14:paraId="035B1896" w14:textId="77777777" w:rsidTr="008063D3">
        <w:tc>
          <w:tcPr>
            <w:tcW w:w="1383" w:type="pct"/>
          </w:tcPr>
          <w:p w14:paraId="369ADBC1" w14:textId="39A5388B" w:rsidR="0048662E" w:rsidRPr="005D601D" w:rsidRDefault="0048662E" w:rsidP="00646DBA">
            <w:pPr>
              <w:spacing w:after="120"/>
              <w:rPr>
                <w:rFonts w:ascii="Arial" w:hAnsi="Arial" w:cs="Arial"/>
              </w:rPr>
            </w:pPr>
            <w:r w:rsidRPr="005D601D">
              <w:rPr>
                <w:rFonts w:ascii="Arial" w:hAnsi="Arial" w:cs="Arial"/>
              </w:rPr>
              <w:t>Independent Study</w:t>
            </w:r>
          </w:p>
        </w:tc>
        <w:tc>
          <w:tcPr>
            <w:tcW w:w="453" w:type="pct"/>
          </w:tcPr>
          <w:p w14:paraId="4595FE2A" w14:textId="4D9B9173"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264473A4" w14:textId="6427D1C0"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B152103" w14:textId="66A69EF2"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4A04009" w14:textId="212C8ED8"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72C59233" w14:textId="4570C1A5"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086B52D" w14:textId="11C1B43B"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AE1428E" w14:textId="5CEBBD0F" w:rsidR="0048662E" w:rsidRPr="005D601D" w:rsidRDefault="0048662E" w:rsidP="00646DBA">
            <w:pPr>
              <w:spacing w:after="120"/>
              <w:rPr>
                <w:rFonts w:ascii="Arial" w:hAnsi="Arial" w:cs="Arial"/>
              </w:rPr>
            </w:pPr>
          </w:p>
        </w:tc>
        <w:tc>
          <w:tcPr>
            <w:tcW w:w="451" w:type="pct"/>
          </w:tcPr>
          <w:p w14:paraId="5EC33F2A" w14:textId="644B08E0" w:rsidR="0048662E" w:rsidRPr="005D601D" w:rsidRDefault="0048662E" w:rsidP="00646DBA">
            <w:pPr>
              <w:spacing w:after="120"/>
              <w:rPr>
                <w:rFonts w:ascii="Arial" w:hAnsi="Arial" w:cs="Arial"/>
              </w:rPr>
            </w:pPr>
            <w:r w:rsidRPr="005D601D">
              <w:rPr>
                <w:rFonts w:ascii="Arial" w:hAnsi="Arial" w:cs="Arial"/>
              </w:rPr>
              <w:t>X</w:t>
            </w:r>
          </w:p>
        </w:tc>
      </w:tr>
      <w:tr w:rsidR="0048662E" w:rsidRPr="005D601D" w14:paraId="72862BC3" w14:textId="77777777" w:rsidTr="008063D3">
        <w:tc>
          <w:tcPr>
            <w:tcW w:w="1383" w:type="pct"/>
            <w:shd w:val="clear" w:color="auto" w:fill="D9D9D9" w:themeFill="background1" w:themeFillShade="D9"/>
          </w:tcPr>
          <w:p w14:paraId="58CADC4D" w14:textId="45C0015E" w:rsidR="0048662E" w:rsidRPr="005D601D" w:rsidRDefault="0048662E" w:rsidP="00646DBA">
            <w:pPr>
              <w:spacing w:after="120"/>
              <w:rPr>
                <w:rFonts w:ascii="Arial" w:hAnsi="Arial" w:cs="Arial"/>
                <w:b/>
              </w:rPr>
            </w:pPr>
            <w:r w:rsidRPr="005D601D">
              <w:rPr>
                <w:rFonts w:ascii="Arial" w:hAnsi="Arial" w:cs="Arial"/>
                <w:b/>
              </w:rPr>
              <w:t>Assessment method</w:t>
            </w:r>
          </w:p>
        </w:tc>
        <w:tc>
          <w:tcPr>
            <w:tcW w:w="453" w:type="pct"/>
          </w:tcPr>
          <w:p w14:paraId="3377D8B3" w14:textId="77777777" w:rsidR="0048662E" w:rsidRPr="005D601D" w:rsidRDefault="0048662E" w:rsidP="00646DBA">
            <w:pPr>
              <w:spacing w:after="120"/>
              <w:rPr>
                <w:rFonts w:ascii="Arial" w:hAnsi="Arial" w:cs="Arial"/>
              </w:rPr>
            </w:pPr>
          </w:p>
        </w:tc>
        <w:tc>
          <w:tcPr>
            <w:tcW w:w="453" w:type="pct"/>
          </w:tcPr>
          <w:p w14:paraId="17C10F4A" w14:textId="77777777" w:rsidR="0048662E" w:rsidRPr="005D601D" w:rsidRDefault="0048662E" w:rsidP="00646DBA">
            <w:pPr>
              <w:spacing w:after="120"/>
              <w:rPr>
                <w:rFonts w:ascii="Arial" w:hAnsi="Arial" w:cs="Arial"/>
              </w:rPr>
            </w:pPr>
          </w:p>
        </w:tc>
        <w:tc>
          <w:tcPr>
            <w:tcW w:w="452" w:type="pct"/>
          </w:tcPr>
          <w:p w14:paraId="64744F90" w14:textId="77777777" w:rsidR="0048662E" w:rsidRPr="005D601D" w:rsidRDefault="0048662E" w:rsidP="00646DBA">
            <w:pPr>
              <w:spacing w:after="120"/>
              <w:rPr>
                <w:rFonts w:ascii="Arial" w:hAnsi="Arial" w:cs="Arial"/>
              </w:rPr>
            </w:pPr>
          </w:p>
        </w:tc>
        <w:tc>
          <w:tcPr>
            <w:tcW w:w="452" w:type="pct"/>
          </w:tcPr>
          <w:p w14:paraId="5D1D44AB" w14:textId="77777777" w:rsidR="0048662E" w:rsidRPr="005D601D" w:rsidRDefault="0048662E" w:rsidP="00646DBA">
            <w:pPr>
              <w:spacing w:after="120"/>
              <w:rPr>
                <w:rFonts w:ascii="Arial" w:hAnsi="Arial" w:cs="Arial"/>
              </w:rPr>
            </w:pPr>
          </w:p>
        </w:tc>
        <w:tc>
          <w:tcPr>
            <w:tcW w:w="452" w:type="pct"/>
          </w:tcPr>
          <w:p w14:paraId="46E0298A" w14:textId="77777777" w:rsidR="0048662E" w:rsidRPr="005D601D" w:rsidRDefault="0048662E" w:rsidP="00646DBA">
            <w:pPr>
              <w:spacing w:after="120"/>
              <w:rPr>
                <w:rFonts w:ascii="Arial" w:hAnsi="Arial" w:cs="Arial"/>
              </w:rPr>
            </w:pPr>
          </w:p>
        </w:tc>
        <w:tc>
          <w:tcPr>
            <w:tcW w:w="452" w:type="pct"/>
          </w:tcPr>
          <w:p w14:paraId="20A66FAC" w14:textId="77777777" w:rsidR="0048662E" w:rsidRPr="005D601D" w:rsidRDefault="0048662E" w:rsidP="00646DBA">
            <w:pPr>
              <w:spacing w:after="120"/>
              <w:rPr>
                <w:rFonts w:ascii="Arial" w:hAnsi="Arial" w:cs="Arial"/>
              </w:rPr>
            </w:pPr>
          </w:p>
        </w:tc>
        <w:tc>
          <w:tcPr>
            <w:tcW w:w="452" w:type="pct"/>
          </w:tcPr>
          <w:p w14:paraId="2C16D97A" w14:textId="77777777" w:rsidR="0048662E" w:rsidRPr="005D601D" w:rsidRDefault="0048662E" w:rsidP="00646DBA">
            <w:pPr>
              <w:spacing w:after="120"/>
              <w:rPr>
                <w:rFonts w:ascii="Arial" w:hAnsi="Arial" w:cs="Arial"/>
              </w:rPr>
            </w:pPr>
          </w:p>
        </w:tc>
        <w:tc>
          <w:tcPr>
            <w:tcW w:w="451" w:type="pct"/>
          </w:tcPr>
          <w:p w14:paraId="03A1D572" w14:textId="7968D4FE" w:rsidR="0048662E" w:rsidRPr="005D601D" w:rsidRDefault="0048662E" w:rsidP="00646DBA">
            <w:pPr>
              <w:spacing w:after="120"/>
              <w:rPr>
                <w:rFonts w:ascii="Arial" w:hAnsi="Arial" w:cs="Arial"/>
              </w:rPr>
            </w:pPr>
          </w:p>
        </w:tc>
      </w:tr>
      <w:tr w:rsidR="0048662E" w:rsidRPr="005D601D" w14:paraId="48784ADD" w14:textId="77777777" w:rsidTr="008063D3">
        <w:tc>
          <w:tcPr>
            <w:tcW w:w="1383" w:type="pct"/>
          </w:tcPr>
          <w:p w14:paraId="2049BE45" w14:textId="3ADDD727" w:rsidR="0048662E" w:rsidRPr="005D601D" w:rsidRDefault="0048662E" w:rsidP="00646DBA">
            <w:pPr>
              <w:spacing w:after="120"/>
              <w:rPr>
                <w:rFonts w:ascii="Arial" w:hAnsi="Arial" w:cs="Arial"/>
              </w:rPr>
            </w:pPr>
            <w:r w:rsidRPr="005D601D">
              <w:rPr>
                <w:rFonts w:ascii="Arial" w:hAnsi="Arial" w:cs="Arial"/>
              </w:rPr>
              <w:t>Group Presentation</w:t>
            </w:r>
          </w:p>
        </w:tc>
        <w:tc>
          <w:tcPr>
            <w:tcW w:w="453" w:type="pct"/>
          </w:tcPr>
          <w:p w14:paraId="6CE8E1FE" w14:textId="6B93D386"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3D32AFF4" w14:textId="2126AC26"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5C950605" w14:textId="63A6FA01"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5C14DA9C" w14:textId="17D1EE27"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71388FC" w14:textId="6BAA1652"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337AFE1E" w14:textId="772744EB"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1073A52F" w14:textId="388BD266"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3F94BF36" w14:textId="6713639A" w:rsidR="0048662E" w:rsidRPr="005D601D" w:rsidRDefault="0048662E" w:rsidP="00646DBA">
            <w:pPr>
              <w:spacing w:after="120"/>
              <w:rPr>
                <w:rFonts w:ascii="Arial" w:hAnsi="Arial" w:cs="Arial"/>
              </w:rPr>
            </w:pPr>
            <w:r w:rsidRPr="005D601D">
              <w:rPr>
                <w:rFonts w:ascii="Arial" w:hAnsi="Arial" w:cs="Arial"/>
              </w:rPr>
              <w:t>X</w:t>
            </w:r>
          </w:p>
        </w:tc>
      </w:tr>
      <w:tr w:rsidR="0048662E" w:rsidRPr="005D601D" w14:paraId="07C30DE5" w14:textId="77777777" w:rsidTr="008063D3">
        <w:tc>
          <w:tcPr>
            <w:tcW w:w="1383" w:type="pct"/>
          </w:tcPr>
          <w:p w14:paraId="21D249D8" w14:textId="66AC6C1F" w:rsidR="0048662E" w:rsidRPr="005D601D" w:rsidRDefault="0048662E" w:rsidP="00646DBA">
            <w:pPr>
              <w:spacing w:after="120"/>
              <w:rPr>
                <w:rFonts w:ascii="Arial" w:hAnsi="Arial" w:cs="Arial"/>
              </w:rPr>
            </w:pPr>
            <w:r w:rsidRPr="005D601D">
              <w:rPr>
                <w:rFonts w:ascii="Arial" w:hAnsi="Arial" w:cs="Arial"/>
              </w:rPr>
              <w:t xml:space="preserve">On-line </w:t>
            </w:r>
            <w:r>
              <w:rPr>
                <w:rFonts w:ascii="Arial" w:hAnsi="Arial" w:cs="Arial"/>
              </w:rPr>
              <w:t xml:space="preserve">VLE </w:t>
            </w:r>
            <w:r w:rsidRPr="005D601D">
              <w:rPr>
                <w:rFonts w:ascii="Arial" w:hAnsi="Arial" w:cs="Arial"/>
              </w:rPr>
              <w:t>Moodle Test</w:t>
            </w:r>
          </w:p>
        </w:tc>
        <w:tc>
          <w:tcPr>
            <w:tcW w:w="453" w:type="pct"/>
          </w:tcPr>
          <w:p w14:paraId="707E0EED" w14:textId="55508C16" w:rsidR="0048662E" w:rsidRPr="005D601D" w:rsidDel="001427B7" w:rsidRDefault="0048662E" w:rsidP="00646DBA">
            <w:pPr>
              <w:spacing w:after="120"/>
              <w:rPr>
                <w:rFonts w:ascii="Arial" w:hAnsi="Arial" w:cs="Arial"/>
              </w:rPr>
            </w:pPr>
            <w:r w:rsidRPr="005D601D">
              <w:rPr>
                <w:rFonts w:ascii="Arial" w:hAnsi="Arial" w:cs="Arial"/>
              </w:rPr>
              <w:t>X</w:t>
            </w:r>
          </w:p>
        </w:tc>
        <w:tc>
          <w:tcPr>
            <w:tcW w:w="453" w:type="pct"/>
          </w:tcPr>
          <w:p w14:paraId="2F0F9EF2" w14:textId="0E1B1278"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055185B5" w14:textId="3FA03D57"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383116D" w14:textId="015E11D8"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76403D90" w14:textId="77777777" w:rsidR="0048662E" w:rsidRPr="005D601D" w:rsidRDefault="0048662E" w:rsidP="00646DBA">
            <w:pPr>
              <w:spacing w:after="120"/>
              <w:rPr>
                <w:rFonts w:ascii="Arial" w:hAnsi="Arial" w:cs="Arial"/>
              </w:rPr>
            </w:pPr>
          </w:p>
        </w:tc>
        <w:tc>
          <w:tcPr>
            <w:tcW w:w="452" w:type="pct"/>
          </w:tcPr>
          <w:p w14:paraId="1986BBA5" w14:textId="10DF39C7"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0D96602" w14:textId="5EB84482"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0F2B35FE" w14:textId="77777777" w:rsidR="0048662E" w:rsidRPr="005D601D" w:rsidRDefault="0048662E" w:rsidP="00646DBA">
            <w:pPr>
              <w:spacing w:after="120"/>
              <w:rPr>
                <w:rFonts w:ascii="Arial" w:hAnsi="Arial" w:cs="Arial"/>
              </w:rPr>
            </w:pPr>
          </w:p>
        </w:tc>
      </w:tr>
      <w:tr w:rsidR="0048662E" w:rsidRPr="005D601D" w14:paraId="4A6DBEA6" w14:textId="77777777" w:rsidTr="008063D3">
        <w:tc>
          <w:tcPr>
            <w:tcW w:w="1383" w:type="pct"/>
          </w:tcPr>
          <w:p w14:paraId="49DCEEBB" w14:textId="32641748" w:rsidR="0048662E" w:rsidRPr="005D601D" w:rsidRDefault="005B4291" w:rsidP="00646DBA">
            <w:pPr>
              <w:spacing w:after="120"/>
              <w:rPr>
                <w:rFonts w:ascii="Arial" w:hAnsi="Arial" w:cs="Arial"/>
              </w:rPr>
            </w:pPr>
            <w:r>
              <w:rPr>
                <w:rFonts w:ascii="Arial" w:hAnsi="Arial" w:cs="Arial"/>
              </w:rPr>
              <w:t xml:space="preserve">Individual Report </w:t>
            </w:r>
          </w:p>
        </w:tc>
        <w:tc>
          <w:tcPr>
            <w:tcW w:w="453" w:type="pct"/>
          </w:tcPr>
          <w:p w14:paraId="34C92FEF" w14:textId="796AF7A8"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2540A5FD" w14:textId="17ABDC19"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3C2C9D4C" w14:textId="37276C7F"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169B43E7" w14:textId="7E7A0D90"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5D88BFD8" w14:textId="2B674DD1"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234B3E2" w14:textId="3521122F"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1AE5CCF4" w14:textId="082D07EC"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7CF47D09" w14:textId="50C364F2" w:rsidR="0048662E" w:rsidRPr="005D601D" w:rsidRDefault="0048662E" w:rsidP="00646DBA">
            <w:pPr>
              <w:spacing w:after="120"/>
              <w:rPr>
                <w:rFonts w:ascii="Arial" w:hAnsi="Arial" w:cs="Arial"/>
              </w:rPr>
            </w:pPr>
          </w:p>
        </w:tc>
      </w:tr>
    </w:tbl>
    <w:p w14:paraId="6F37D439" w14:textId="77777777" w:rsidR="007A6245" w:rsidRPr="005D601D" w:rsidRDefault="007A6245" w:rsidP="00302082">
      <w:pPr>
        <w:spacing w:after="120" w:line="240" w:lineRule="auto"/>
        <w:ind w:left="426" w:right="260"/>
        <w:rPr>
          <w:rFonts w:ascii="Arial" w:hAnsi="Arial" w:cs="Arial"/>
          <w:b/>
          <w:iCs/>
        </w:rPr>
      </w:pPr>
    </w:p>
    <w:p w14:paraId="4BD57A74" w14:textId="77777777" w:rsidR="00D50113" w:rsidRPr="005D601D" w:rsidRDefault="002A7F48" w:rsidP="005D601D">
      <w:pPr>
        <w:numPr>
          <w:ilvl w:val="0"/>
          <w:numId w:val="14"/>
        </w:numPr>
        <w:spacing w:after="120" w:line="240" w:lineRule="auto"/>
        <w:ind w:left="567" w:right="260" w:hanging="567"/>
        <w:jc w:val="both"/>
        <w:rPr>
          <w:rFonts w:ascii="Arial" w:hAnsi="Arial" w:cs="Arial"/>
          <w:iCs/>
        </w:rPr>
      </w:pPr>
      <w:r w:rsidRPr="005D601D">
        <w:rPr>
          <w:rFonts w:ascii="Arial" w:hAnsi="Arial" w:cs="Arial"/>
          <w:b/>
          <w:bCs/>
        </w:rPr>
        <w:t>Inclusive m</w:t>
      </w:r>
      <w:r w:rsidR="00D50113" w:rsidRPr="005D601D">
        <w:rPr>
          <w:rFonts w:ascii="Arial" w:hAnsi="Arial" w:cs="Arial"/>
          <w:b/>
          <w:bCs/>
        </w:rPr>
        <w:t xml:space="preserve">odule </w:t>
      </w:r>
      <w:r w:rsidRPr="005D601D">
        <w:rPr>
          <w:rFonts w:ascii="Arial" w:hAnsi="Arial" w:cs="Arial"/>
          <w:b/>
          <w:bCs/>
        </w:rPr>
        <w:t>d</w:t>
      </w:r>
      <w:r w:rsidR="00D50113" w:rsidRPr="005D601D">
        <w:rPr>
          <w:rFonts w:ascii="Arial" w:hAnsi="Arial" w:cs="Arial"/>
          <w:b/>
          <w:bCs/>
        </w:rPr>
        <w:t xml:space="preserve">esign </w:t>
      </w:r>
    </w:p>
    <w:p w14:paraId="57C795C5" w14:textId="102A6125" w:rsidR="00D50113" w:rsidRPr="005D601D" w:rsidRDefault="001E797B" w:rsidP="00AE6CD0">
      <w:pPr>
        <w:autoSpaceDE w:val="0"/>
        <w:autoSpaceDN w:val="0"/>
        <w:adjustRightInd w:val="0"/>
        <w:spacing w:after="120" w:line="240" w:lineRule="auto"/>
        <w:ind w:left="567" w:right="260"/>
        <w:jc w:val="both"/>
        <w:rPr>
          <w:rFonts w:ascii="Arial" w:hAnsi="Arial" w:cs="Arial"/>
        </w:rPr>
      </w:pPr>
      <w:r w:rsidRPr="005D601D">
        <w:rPr>
          <w:rFonts w:ascii="Arial" w:hAnsi="Arial" w:cs="Arial"/>
        </w:rPr>
        <w:t>The School</w:t>
      </w:r>
      <w:r w:rsidR="00D50113" w:rsidRPr="005D601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5D601D">
        <w:rPr>
          <w:rFonts w:ascii="Arial" w:hAnsi="Arial" w:cs="Arial"/>
        </w:rPr>
        <w:t xml:space="preserve"> </w:t>
      </w:r>
      <w:r w:rsidR="00D50113" w:rsidRPr="005D601D">
        <w:rPr>
          <w:rFonts w:ascii="Arial" w:hAnsi="Arial" w:cs="Arial"/>
        </w:rPr>
        <w:t>declared disabilities will be made on an individual basis, in consultation with the relevant policies and support services.</w:t>
      </w:r>
    </w:p>
    <w:p w14:paraId="1EC99A68" w14:textId="77777777" w:rsidR="00D50113" w:rsidRPr="005D601D" w:rsidRDefault="00D50113" w:rsidP="00AE6CD0">
      <w:pPr>
        <w:autoSpaceDE w:val="0"/>
        <w:autoSpaceDN w:val="0"/>
        <w:adjustRightInd w:val="0"/>
        <w:spacing w:after="120" w:line="240" w:lineRule="auto"/>
        <w:ind w:left="567" w:right="260"/>
        <w:jc w:val="both"/>
        <w:rPr>
          <w:rFonts w:ascii="Arial" w:hAnsi="Arial" w:cs="Arial"/>
        </w:rPr>
      </w:pPr>
      <w:r w:rsidRPr="005D601D">
        <w:rPr>
          <w:rFonts w:ascii="Arial" w:hAnsi="Arial" w:cs="Arial"/>
        </w:rPr>
        <w:t>The inclusive practices in the guidance (see Annex B Appendix A) have been considered in order to support all students in the following areas:</w:t>
      </w:r>
    </w:p>
    <w:p w14:paraId="37355A94" w14:textId="77777777" w:rsidR="00D50113" w:rsidRPr="005D601D" w:rsidRDefault="00D50113" w:rsidP="00AE6CD0">
      <w:pPr>
        <w:autoSpaceDE w:val="0"/>
        <w:autoSpaceDN w:val="0"/>
        <w:adjustRightInd w:val="0"/>
        <w:spacing w:after="120" w:line="240" w:lineRule="auto"/>
        <w:ind w:left="567" w:right="260"/>
        <w:jc w:val="both"/>
        <w:rPr>
          <w:rFonts w:ascii="Arial" w:hAnsi="Arial" w:cs="Arial"/>
          <w:bCs/>
        </w:rPr>
      </w:pPr>
      <w:r w:rsidRPr="005D601D">
        <w:rPr>
          <w:rFonts w:ascii="Arial" w:hAnsi="Arial" w:cs="Arial"/>
        </w:rPr>
        <w:t xml:space="preserve">a) </w:t>
      </w:r>
      <w:r w:rsidRPr="005D601D">
        <w:rPr>
          <w:rFonts w:ascii="Arial" w:hAnsi="Arial" w:cs="Arial"/>
          <w:bCs/>
        </w:rPr>
        <w:t>Accessible resources and curriculum</w:t>
      </w:r>
    </w:p>
    <w:p w14:paraId="14E0AE98" w14:textId="77777777" w:rsidR="00D50113" w:rsidRPr="005D601D"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5D601D">
        <w:rPr>
          <w:rFonts w:ascii="Arial" w:hAnsi="Arial" w:cs="Arial"/>
        </w:rPr>
        <w:t xml:space="preserve">b) </w:t>
      </w:r>
      <w:r w:rsidRPr="005D601D">
        <w:rPr>
          <w:rFonts w:ascii="Arial" w:hAnsi="Arial" w:cs="Arial"/>
          <w:bCs/>
        </w:rPr>
        <w:t>Learning</w:t>
      </w:r>
      <w:r w:rsidR="00D54F04" w:rsidRPr="005D601D">
        <w:rPr>
          <w:rFonts w:ascii="Arial" w:hAnsi="Arial" w:cs="Arial"/>
          <w:bCs/>
        </w:rPr>
        <w:t>,</w:t>
      </w:r>
      <w:r w:rsidRPr="005D601D">
        <w:rPr>
          <w:rFonts w:ascii="Arial" w:hAnsi="Arial" w:cs="Arial"/>
          <w:bCs/>
        </w:rPr>
        <w:t xml:space="preserve"> teaching and assessment methods</w:t>
      </w:r>
    </w:p>
    <w:p w14:paraId="5283E8A5" w14:textId="77777777" w:rsidR="009A2D37" w:rsidRPr="005D601D" w:rsidRDefault="002A7F48" w:rsidP="005D601D">
      <w:pPr>
        <w:numPr>
          <w:ilvl w:val="0"/>
          <w:numId w:val="14"/>
        </w:numPr>
        <w:spacing w:after="120" w:line="240" w:lineRule="auto"/>
        <w:ind w:left="567" w:right="260" w:hanging="567"/>
        <w:jc w:val="both"/>
        <w:rPr>
          <w:rFonts w:ascii="Arial" w:hAnsi="Arial" w:cs="Arial"/>
          <w:b/>
        </w:rPr>
      </w:pPr>
      <w:r w:rsidRPr="005D601D">
        <w:rPr>
          <w:rFonts w:ascii="Arial" w:hAnsi="Arial" w:cs="Arial"/>
          <w:b/>
        </w:rPr>
        <w:t>Campus(es) or c</w:t>
      </w:r>
      <w:r w:rsidR="009A2D37" w:rsidRPr="005D601D">
        <w:rPr>
          <w:rFonts w:ascii="Arial" w:hAnsi="Arial" w:cs="Arial"/>
          <w:b/>
        </w:rPr>
        <w:t>entre(s) w</w:t>
      </w:r>
      <w:r w:rsidRPr="005D601D">
        <w:rPr>
          <w:rFonts w:ascii="Arial" w:hAnsi="Arial" w:cs="Arial"/>
          <w:b/>
        </w:rPr>
        <w:t>here module will be delivered</w:t>
      </w:r>
    </w:p>
    <w:p w14:paraId="2980E5D3" w14:textId="77777777" w:rsidR="002A7F48" w:rsidRPr="005D601D" w:rsidRDefault="001E797B" w:rsidP="001E797B">
      <w:pPr>
        <w:spacing w:after="120" w:line="240" w:lineRule="auto"/>
        <w:ind w:left="1134" w:right="260" w:hanging="567"/>
        <w:jc w:val="both"/>
        <w:rPr>
          <w:rFonts w:ascii="Arial" w:hAnsi="Arial" w:cs="Arial"/>
        </w:rPr>
      </w:pPr>
      <w:r w:rsidRPr="005D601D">
        <w:rPr>
          <w:rFonts w:ascii="Arial" w:hAnsi="Arial" w:cs="Arial"/>
        </w:rPr>
        <w:t>Medway</w:t>
      </w:r>
    </w:p>
    <w:p w14:paraId="29573241" w14:textId="77777777" w:rsidR="002A7F48" w:rsidRPr="005D601D" w:rsidRDefault="002A7F48" w:rsidP="005D601D">
      <w:pPr>
        <w:numPr>
          <w:ilvl w:val="0"/>
          <w:numId w:val="14"/>
        </w:numPr>
        <w:spacing w:after="120" w:line="240" w:lineRule="auto"/>
        <w:ind w:left="567" w:right="261" w:hanging="567"/>
        <w:jc w:val="both"/>
        <w:rPr>
          <w:rFonts w:ascii="Arial" w:hAnsi="Arial" w:cs="Arial"/>
          <w:b/>
        </w:rPr>
      </w:pPr>
      <w:r w:rsidRPr="005D601D">
        <w:rPr>
          <w:rFonts w:ascii="Arial" w:hAnsi="Arial" w:cs="Arial"/>
          <w:b/>
        </w:rPr>
        <w:t xml:space="preserve">Internationalisation </w:t>
      </w:r>
    </w:p>
    <w:p w14:paraId="112FC1AE" w14:textId="390DBCD5" w:rsidR="002A7F48" w:rsidRPr="005D601D" w:rsidRDefault="00284902" w:rsidP="00A12F38">
      <w:pPr>
        <w:autoSpaceDE w:val="0"/>
        <w:autoSpaceDN w:val="0"/>
        <w:adjustRightInd w:val="0"/>
        <w:spacing w:after="120" w:line="240" w:lineRule="auto"/>
        <w:ind w:left="567" w:right="261"/>
        <w:jc w:val="both"/>
        <w:rPr>
          <w:rFonts w:ascii="Arial" w:hAnsi="Arial" w:cs="Arial"/>
        </w:rPr>
      </w:pPr>
      <w:r w:rsidRPr="005D601D">
        <w:rPr>
          <w:rFonts w:ascii="Arial" w:hAnsi="Arial" w:cs="Arial"/>
        </w:rPr>
        <w:t xml:space="preserve">The module will </w:t>
      </w:r>
      <w:r w:rsidR="00AA3F43" w:rsidRPr="005D601D">
        <w:rPr>
          <w:rFonts w:ascii="Arial" w:hAnsi="Arial" w:cs="Arial"/>
        </w:rPr>
        <w:t xml:space="preserve">have a particular </w:t>
      </w:r>
      <w:r w:rsidRPr="005D601D">
        <w:rPr>
          <w:rFonts w:ascii="Arial" w:hAnsi="Arial" w:cs="Arial"/>
        </w:rPr>
        <w:t>focus on internationalisation.</w:t>
      </w:r>
      <w:r w:rsidR="00AA3F43" w:rsidRPr="005D601D">
        <w:rPr>
          <w:rFonts w:ascii="Arial" w:hAnsi="Arial" w:cs="Arial"/>
        </w:rPr>
        <w:t xml:space="preserve"> The lectures and seminars will cover</w:t>
      </w:r>
      <w:r w:rsidRPr="005D601D">
        <w:rPr>
          <w:rFonts w:ascii="Arial" w:hAnsi="Arial" w:cs="Arial"/>
        </w:rPr>
        <w:t xml:space="preserve"> </w:t>
      </w:r>
      <w:r w:rsidR="00AA3F43" w:rsidRPr="005D601D">
        <w:rPr>
          <w:rFonts w:ascii="Arial" w:hAnsi="Arial" w:cs="Arial"/>
        </w:rPr>
        <w:t xml:space="preserve">key aspects of </w:t>
      </w:r>
      <w:r w:rsidRPr="005D601D">
        <w:rPr>
          <w:rFonts w:ascii="Arial" w:hAnsi="Arial" w:cs="Arial"/>
        </w:rPr>
        <w:t>the changing international business environment</w:t>
      </w:r>
      <w:r w:rsidR="001228AA" w:rsidRPr="005D601D">
        <w:rPr>
          <w:rFonts w:ascii="Arial" w:hAnsi="Arial" w:cs="Arial"/>
        </w:rPr>
        <w:t xml:space="preserve">, </w:t>
      </w:r>
      <w:r w:rsidRPr="005D601D">
        <w:rPr>
          <w:rFonts w:ascii="Arial" w:hAnsi="Arial" w:cs="Arial"/>
        </w:rPr>
        <w:t>and their impact upon business operations and strategy.</w:t>
      </w:r>
      <w:r w:rsidRPr="005D601D">
        <w:rPr>
          <w:rFonts w:ascii="Arial" w:hAnsi="Arial" w:cs="Arial"/>
          <w:color w:val="000000" w:themeColor="text1"/>
        </w:rPr>
        <w:t xml:space="preserve"> It will give students a</w:t>
      </w:r>
      <w:r w:rsidR="001228AA" w:rsidRPr="005D601D">
        <w:rPr>
          <w:rFonts w:ascii="Arial" w:hAnsi="Arial" w:cs="Arial"/>
          <w:color w:val="000000" w:themeColor="text1"/>
        </w:rPr>
        <w:t>n a</w:t>
      </w:r>
      <w:r w:rsidRPr="005D601D">
        <w:rPr>
          <w:rFonts w:ascii="Arial" w:hAnsi="Arial" w:cs="Arial"/>
          <w:color w:val="000000" w:themeColor="text1"/>
        </w:rPr>
        <w:t>ppreciation of the business difficulties faced</w:t>
      </w:r>
      <w:r w:rsidR="00AA3F43" w:rsidRPr="005D601D">
        <w:rPr>
          <w:rFonts w:ascii="Arial" w:hAnsi="Arial" w:cs="Arial"/>
          <w:color w:val="000000" w:themeColor="text1"/>
        </w:rPr>
        <w:t xml:space="preserve"> internationally</w:t>
      </w:r>
      <w:r w:rsidR="001228AA" w:rsidRPr="005D601D">
        <w:rPr>
          <w:rFonts w:ascii="Arial" w:hAnsi="Arial" w:cs="Arial"/>
          <w:color w:val="000000" w:themeColor="text1"/>
        </w:rPr>
        <w:t>,</w:t>
      </w:r>
      <w:r w:rsidR="00AA3F43" w:rsidRPr="005D601D">
        <w:rPr>
          <w:rFonts w:ascii="Arial" w:hAnsi="Arial" w:cs="Arial"/>
          <w:color w:val="000000" w:themeColor="text1"/>
        </w:rPr>
        <w:t xml:space="preserve"> and</w:t>
      </w:r>
      <w:r w:rsidRPr="005D601D">
        <w:rPr>
          <w:rFonts w:ascii="Arial" w:hAnsi="Arial" w:cs="Arial"/>
          <w:color w:val="000000" w:themeColor="text1"/>
        </w:rPr>
        <w:t xml:space="preserve"> the variety of factors influencing the choices and compromises that have to be made in i</w:t>
      </w:r>
      <w:r w:rsidR="00AA3F43" w:rsidRPr="005D601D">
        <w:rPr>
          <w:rFonts w:ascii="Arial" w:hAnsi="Arial" w:cs="Arial"/>
          <w:color w:val="000000" w:themeColor="text1"/>
        </w:rPr>
        <w:t>nternational businesses. The assessment tasks</w:t>
      </w:r>
      <w:r w:rsidR="00636C50" w:rsidRPr="005D601D">
        <w:rPr>
          <w:rFonts w:ascii="Arial" w:hAnsi="Arial" w:cs="Arial"/>
          <w:color w:val="000000" w:themeColor="text1"/>
        </w:rPr>
        <w:t>, and the group</w:t>
      </w:r>
      <w:r w:rsidR="001228AA" w:rsidRPr="005D601D">
        <w:rPr>
          <w:rFonts w:ascii="Arial" w:hAnsi="Arial" w:cs="Arial"/>
          <w:color w:val="000000" w:themeColor="text1"/>
        </w:rPr>
        <w:t>-</w:t>
      </w:r>
      <w:r w:rsidR="00636C50" w:rsidRPr="005D601D">
        <w:rPr>
          <w:rFonts w:ascii="Arial" w:hAnsi="Arial" w:cs="Arial"/>
          <w:color w:val="000000" w:themeColor="text1"/>
        </w:rPr>
        <w:t>based case studies and presentations in particular,</w:t>
      </w:r>
      <w:r w:rsidR="00AA3F43" w:rsidRPr="005D601D">
        <w:rPr>
          <w:rFonts w:ascii="Arial" w:hAnsi="Arial" w:cs="Arial"/>
          <w:color w:val="000000" w:themeColor="text1"/>
        </w:rPr>
        <w:t xml:space="preserve"> will require students to </w:t>
      </w:r>
      <w:r w:rsidR="004A0C79" w:rsidRPr="005D601D">
        <w:rPr>
          <w:rFonts w:ascii="Arial" w:hAnsi="Arial" w:cs="Arial"/>
          <w:color w:val="000000" w:themeColor="text1"/>
        </w:rPr>
        <w:t xml:space="preserve">begin to </w:t>
      </w:r>
      <w:r w:rsidR="00AA3F43" w:rsidRPr="005D601D">
        <w:rPr>
          <w:rFonts w:ascii="Arial" w:hAnsi="Arial" w:cs="Arial"/>
          <w:color w:val="000000" w:themeColor="text1"/>
        </w:rPr>
        <w:t xml:space="preserve">analyse </w:t>
      </w:r>
      <w:r w:rsidR="00636C50" w:rsidRPr="005D601D">
        <w:rPr>
          <w:rFonts w:ascii="Arial" w:hAnsi="Arial" w:cs="Arial"/>
          <w:color w:val="000000" w:themeColor="text1"/>
        </w:rPr>
        <w:t>international business situations.</w:t>
      </w:r>
      <w:r w:rsidR="00AA3F43" w:rsidRPr="005D601D">
        <w:rPr>
          <w:rFonts w:ascii="Arial" w:hAnsi="Arial" w:cs="Arial"/>
          <w:color w:val="000000" w:themeColor="text1"/>
        </w:rPr>
        <w:t xml:space="preserve"> </w:t>
      </w:r>
      <w:r w:rsidR="002A7F48" w:rsidRPr="005D601D">
        <w:rPr>
          <w:rFonts w:ascii="Arial" w:hAnsi="Arial" w:cs="Arial"/>
        </w:rPr>
        <w:t xml:space="preserve"> </w:t>
      </w:r>
    </w:p>
    <w:p w14:paraId="7025F06C" w14:textId="77777777" w:rsidR="00A12F38" w:rsidRPr="005D601D" w:rsidRDefault="00A12F38" w:rsidP="00A12F38">
      <w:pPr>
        <w:autoSpaceDE w:val="0"/>
        <w:autoSpaceDN w:val="0"/>
        <w:adjustRightInd w:val="0"/>
        <w:spacing w:after="120" w:line="240" w:lineRule="auto"/>
        <w:ind w:left="567" w:right="261"/>
        <w:jc w:val="both"/>
        <w:rPr>
          <w:rFonts w:ascii="Arial" w:hAnsi="Arial" w:cs="Arial"/>
        </w:rPr>
      </w:pPr>
    </w:p>
    <w:p w14:paraId="7A85529F" w14:textId="77777777" w:rsidR="00641D6D" w:rsidRPr="005D601D" w:rsidRDefault="00641D6D" w:rsidP="002A7F48">
      <w:pPr>
        <w:pBdr>
          <w:bottom w:val="single" w:sz="6" w:space="1" w:color="auto"/>
        </w:pBdr>
        <w:spacing w:after="120" w:line="240" w:lineRule="auto"/>
        <w:ind w:right="261"/>
        <w:rPr>
          <w:rFonts w:ascii="Arial" w:hAnsi="Arial" w:cs="Arial"/>
        </w:rPr>
      </w:pPr>
    </w:p>
    <w:p w14:paraId="67BF9379" w14:textId="77777777" w:rsidR="00441E76" w:rsidRPr="005D601D" w:rsidRDefault="00422B69" w:rsidP="00302082">
      <w:pPr>
        <w:spacing w:after="120" w:line="240" w:lineRule="auto"/>
        <w:ind w:right="260"/>
        <w:rPr>
          <w:rFonts w:ascii="Arial" w:hAnsi="Arial" w:cs="Arial"/>
          <w:b/>
        </w:rPr>
      </w:pPr>
      <w:r w:rsidRPr="005D601D">
        <w:rPr>
          <w:rFonts w:ascii="Arial" w:hAnsi="Arial" w:cs="Arial"/>
          <w:b/>
        </w:rPr>
        <w:t>FACULTIES SUPPORT OFFICE</w:t>
      </w:r>
      <w:r w:rsidR="00441E76" w:rsidRPr="005D601D">
        <w:rPr>
          <w:rFonts w:ascii="Arial" w:hAnsi="Arial" w:cs="Arial"/>
          <w:b/>
        </w:rPr>
        <w:t xml:space="preserve"> USE ONLY</w:t>
      </w:r>
      <w:r w:rsidR="00C612A8" w:rsidRPr="005D601D">
        <w:rPr>
          <w:rFonts w:ascii="Arial" w:hAnsi="Arial" w:cs="Arial"/>
          <w:b/>
        </w:rPr>
        <w:t xml:space="preserve"> </w:t>
      </w:r>
    </w:p>
    <w:p w14:paraId="3B897095" w14:textId="77777777" w:rsidR="00D83563" w:rsidRPr="005D601D" w:rsidRDefault="00D83563" w:rsidP="00302082">
      <w:pPr>
        <w:spacing w:after="120" w:line="240" w:lineRule="auto"/>
        <w:ind w:right="260"/>
        <w:rPr>
          <w:rFonts w:ascii="Arial" w:hAnsi="Arial" w:cs="Arial"/>
          <w:b/>
        </w:rPr>
      </w:pPr>
      <w:r w:rsidRPr="005D601D">
        <w:rPr>
          <w:rFonts w:ascii="Arial" w:hAnsi="Arial" w:cs="Arial"/>
          <w:b/>
        </w:rPr>
        <w:t>Revision record – all revisions must be recorded in the grid and full details of the change retained in the appropriate committee records.</w:t>
      </w:r>
    </w:p>
    <w:p w14:paraId="22B0E5FD" w14:textId="77777777" w:rsidR="00422B69" w:rsidRPr="005D601D" w:rsidRDefault="00422B69" w:rsidP="00302082">
      <w:pPr>
        <w:spacing w:after="120" w:line="240" w:lineRule="auto"/>
        <w:ind w:right="-330"/>
        <w:rPr>
          <w:rFonts w:ascii="Arial" w:hAnsi="Arial" w:cs="Arial"/>
          <w:b/>
        </w:rPr>
      </w:pPr>
    </w:p>
    <w:tbl>
      <w:tblPr>
        <w:tblStyle w:val="TableGrid"/>
        <w:tblW w:w="10411" w:type="dxa"/>
        <w:tblLook w:val="04A0" w:firstRow="1" w:lastRow="0" w:firstColumn="1" w:lastColumn="0" w:noHBand="0" w:noVBand="1"/>
      </w:tblPr>
      <w:tblGrid>
        <w:gridCol w:w="1696"/>
        <w:gridCol w:w="1457"/>
        <w:gridCol w:w="2410"/>
        <w:gridCol w:w="2448"/>
        <w:gridCol w:w="2400"/>
      </w:tblGrid>
      <w:tr w:rsidR="00302082" w:rsidRPr="005D601D" w14:paraId="26F685FE" w14:textId="77777777" w:rsidTr="006C33B9">
        <w:trPr>
          <w:trHeight w:val="317"/>
        </w:trPr>
        <w:tc>
          <w:tcPr>
            <w:tcW w:w="1696" w:type="dxa"/>
          </w:tcPr>
          <w:p w14:paraId="7773D6ED" w14:textId="77777777" w:rsidR="00422B69" w:rsidRPr="005D601D" w:rsidRDefault="00422B69" w:rsidP="00302082">
            <w:pPr>
              <w:spacing w:after="120"/>
              <w:ind w:right="-330"/>
              <w:rPr>
                <w:rFonts w:ascii="Arial" w:hAnsi="Arial" w:cs="Arial"/>
              </w:rPr>
            </w:pPr>
            <w:r w:rsidRPr="005D601D">
              <w:rPr>
                <w:rFonts w:ascii="Arial" w:hAnsi="Arial" w:cs="Arial"/>
              </w:rPr>
              <w:lastRenderedPageBreak/>
              <w:t>Date approved</w:t>
            </w:r>
          </w:p>
        </w:tc>
        <w:tc>
          <w:tcPr>
            <w:tcW w:w="1457" w:type="dxa"/>
          </w:tcPr>
          <w:p w14:paraId="32092EE5" w14:textId="77777777" w:rsidR="00422B69" w:rsidRPr="005D601D" w:rsidRDefault="00422B69" w:rsidP="00302082">
            <w:pPr>
              <w:spacing w:after="120"/>
              <w:rPr>
                <w:rFonts w:ascii="Arial" w:hAnsi="Arial" w:cs="Arial"/>
              </w:rPr>
            </w:pPr>
            <w:r w:rsidRPr="005D601D">
              <w:rPr>
                <w:rFonts w:ascii="Arial" w:hAnsi="Arial" w:cs="Arial"/>
              </w:rPr>
              <w:t>Major/minor revision</w:t>
            </w:r>
          </w:p>
        </w:tc>
        <w:tc>
          <w:tcPr>
            <w:tcW w:w="2410" w:type="dxa"/>
          </w:tcPr>
          <w:p w14:paraId="2558D724" w14:textId="77777777" w:rsidR="00422B69" w:rsidRPr="005D601D" w:rsidRDefault="00422B69" w:rsidP="00302082">
            <w:pPr>
              <w:spacing w:after="120"/>
              <w:ind w:right="-34"/>
              <w:rPr>
                <w:rFonts w:ascii="Arial" w:hAnsi="Arial" w:cs="Arial"/>
              </w:rPr>
            </w:pPr>
            <w:r w:rsidRPr="005D601D">
              <w:rPr>
                <w:rFonts w:ascii="Arial" w:hAnsi="Arial" w:cs="Arial"/>
              </w:rPr>
              <w:t>Start date of the delivery of  revised version</w:t>
            </w:r>
          </w:p>
        </w:tc>
        <w:tc>
          <w:tcPr>
            <w:tcW w:w="2448" w:type="dxa"/>
          </w:tcPr>
          <w:p w14:paraId="5C4252A6" w14:textId="77777777" w:rsidR="00422B69" w:rsidRPr="005D601D" w:rsidRDefault="00422B69" w:rsidP="00302082">
            <w:pPr>
              <w:spacing w:after="120"/>
              <w:ind w:right="-330"/>
              <w:rPr>
                <w:rFonts w:ascii="Arial" w:hAnsi="Arial" w:cs="Arial"/>
              </w:rPr>
            </w:pPr>
            <w:r w:rsidRPr="005D601D">
              <w:rPr>
                <w:rFonts w:ascii="Arial" w:hAnsi="Arial" w:cs="Arial"/>
              </w:rPr>
              <w:t>Section revised</w:t>
            </w:r>
          </w:p>
        </w:tc>
        <w:tc>
          <w:tcPr>
            <w:tcW w:w="2400" w:type="dxa"/>
          </w:tcPr>
          <w:p w14:paraId="77698A96" w14:textId="77777777" w:rsidR="00422B69" w:rsidRPr="005D601D" w:rsidRDefault="00422B69" w:rsidP="00302082">
            <w:pPr>
              <w:spacing w:after="120"/>
              <w:ind w:right="-330"/>
              <w:rPr>
                <w:rFonts w:ascii="Arial" w:hAnsi="Arial" w:cs="Arial"/>
              </w:rPr>
            </w:pPr>
            <w:r w:rsidRPr="005D601D">
              <w:rPr>
                <w:rFonts w:ascii="Arial" w:hAnsi="Arial" w:cs="Arial"/>
              </w:rPr>
              <w:t>Impacts PLOs</w:t>
            </w:r>
            <w:r w:rsidR="00694309" w:rsidRPr="005D601D">
              <w:rPr>
                <w:rFonts w:ascii="Arial" w:hAnsi="Arial" w:cs="Arial"/>
              </w:rPr>
              <w:t xml:space="preserve"> (</w:t>
            </w:r>
            <w:r w:rsidR="001A425B" w:rsidRPr="005D601D">
              <w:rPr>
                <w:rFonts w:ascii="Arial" w:hAnsi="Arial" w:cs="Arial"/>
              </w:rPr>
              <w:t>Q6&amp;7 cover sheet)</w:t>
            </w:r>
          </w:p>
        </w:tc>
      </w:tr>
      <w:tr w:rsidR="00302082" w:rsidRPr="005D601D" w14:paraId="6C2386E7" w14:textId="77777777" w:rsidTr="006C33B9">
        <w:trPr>
          <w:trHeight w:val="305"/>
        </w:trPr>
        <w:tc>
          <w:tcPr>
            <w:tcW w:w="1696" w:type="dxa"/>
          </w:tcPr>
          <w:p w14:paraId="5A7F3185" w14:textId="58CFCE09" w:rsidR="00422B69" w:rsidRPr="005D601D" w:rsidRDefault="006C33B9" w:rsidP="00302082">
            <w:pPr>
              <w:spacing w:after="120"/>
              <w:ind w:right="-330"/>
              <w:rPr>
                <w:rFonts w:ascii="Arial" w:hAnsi="Arial" w:cs="Arial"/>
              </w:rPr>
            </w:pPr>
            <w:r>
              <w:rPr>
                <w:rFonts w:ascii="Arial" w:hAnsi="Arial" w:cs="Arial"/>
              </w:rPr>
              <w:t>31/01/2018</w:t>
            </w:r>
          </w:p>
        </w:tc>
        <w:tc>
          <w:tcPr>
            <w:tcW w:w="1457" w:type="dxa"/>
          </w:tcPr>
          <w:p w14:paraId="5C9BA9C2" w14:textId="3D750749" w:rsidR="00422B69" w:rsidRPr="005D601D" w:rsidRDefault="006C33B9" w:rsidP="00302082">
            <w:pPr>
              <w:spacing w:after="120"/>
              <w:ind w:right="-330"/>
              <w:rPr>
                <w:rFonts w:ascii="Arial" w:hAnsi="Arial" w:cs="Arial"/>
              </w:rPr>
            </w:pPr>
            <w:r>
              <w:rPr>
                <w:rFonts w:ascii="Arial" w:hAnsi="Arial" w:cs="Arial"/>
              </w:rPr>
              <w:t>n/a</w:t>
            </w:r>
          </w:p>
        </w:tc>
        <w:tc>
          <w:tcPr>
            <w:tcW w:w="2410" w:type="dxa"/>
          </w:tcPr>
          <w:p w14:paraId="5ACC6DA3" w14:textId="4DA56219" w:rsidR="00422B69" w:rsidRPr="005D601D" w:rsidRDefault="006C33B9" w:rsidP="00302082">
            <w:pPr>
              <w:spacing w:after="120"/>
              <w:ind w:right="-330"/>
              <w:rPr>
                <w:rFonts w:ascii="Arial" w:hAnsi="Arial" w:cs="Arial"/>
              </w:rPr>
            </w:pPr>
            <w:r>
              <w:rPr>
                <w:rFonts w:ascii="Arial" w:hAnsi="Arial" w:cs="Arial"/>
              </w:rPr>
              <w:t>September 2018</w:t>
            </w:r>
          </w:p>
        </w:tc>
        <w:tc>
          <w:tcPr>
            <w:tcW w:w="2448" w:type="dxa"/>
          </w:tcPr>
          <w:p w14:paraId="6F96F136" w14:textId="7AE6B87C" w:rsidR="00422B69" w:rsidRPr="005D601D" w:rsidRDefault="006C33B9" w:rsidP="00302082">
            <w:pPr>
              <w:spacing w:after="120"/>
              <w:ind w:right="-330"/>
              <w:rPr>
                <w:rFonts w:ascii="Arial" w:hAnsi="Arial" w:cs="Arial"/>
              </w:rPr>
            </w:pPr>
            <w:r>
              <w:rPr>
                <w:rFonts w:ascii="Arial" w:hAnsi="Arial" w:cs="Arial"/>
              </w:rPr>
              <w:t>1, 7-14, 17</w:t>
            </w:r>
          </w:p>
        </w:tc>
        <w:tc>
          <w:tcPr>
            <w:tcW w:w="2400" w:type="dxa"/>
          </w:tcPr>
          <w:p w14:paraId="0CB08D25" w14:textId="130FCF86" w:rsidR="00422B69" w:rsidRPr="005D601D" w:rsidRDefault="006C33B9" w:rsidP="00302082">
            <w:pPr>
              <w:spacing w:after="120"/>
              <w:ind w:right="-330"/>
              <w:rPr>
                <w:rFonts w:ascii="Arial" w:hAnsi="Arial" w:cs="Arial"/>
              </w:rPr>
            </w:pPr>
            <w:r>
              <w:rPr>
                <w:rFonts w:ascii="Arial" w:hAnsi="Arial" w:cs="Arial"/>
              </w:rPr>
              <w:t>n/a</w:t>
            </w:r>
          </w:p>
        </w:tc>
      </w:tr>
      <w:tr w:rsidR="00302082" w:rsidRPr="005D601D" w14:paraId="53477BD3" w14:textId="77777777" w:rsidTr="006C33B9">
        <w:trPr>
          <w:trHeight w:val="305"/>
        </w:trPr>
        <w:tc>
          <w:tcPr>
            <w:tcW w:w="1696" w:type="dxa"/>
          </w:tcPr>
          <w:p w14:paraId="29FB2A2E" w14:textId="33C63968" w:rsidR="00422B69" w:rsidRPr="005D601D" w:rsidRDefault="00256545" w:rsidP="00302082">
            <w:pPr>
              <w:spacing w:after="120"/>
              <w:ind w:right="-330"/>
              <w:rPr>
                <w:rFonts w:ascii="Arial" w:hAnsi="Arial" w:cs="Arial"/>
              </w:rPr>
            </w:pPr>
            <w:r>
              <w:rPr>
                <w:rFonts w:ascii="Arial" w:hAnsi="Arial" w:cs="Arial"/>
              </w:rPr>
              <w:t>28/01/2019</w:t>
            </w:r>
          </w:p>
        </w:tc>
        <w:tc>
          <w:tcPr>
            <w:tcW w:w="1457" w:type="dxa"/>
          </w:tcPr>
          <w:p w14:paraId="238DEDAC" w14:textId="6E0D9270" w:rsidR="00422B69" w:rsidRPr="005D601D" w:rsidRDefault="00256545" w:rsidP="00302082">
            <w:pPr>
              <w:spacing w:after="120"/>
              <w:ind w:right="-330"/>
              <w:rPr>
                <w:rFonts w:ascii="Arial" w:hAnsi="Arial" w:cs="Arial"/>
              </w:rPr>
            </w:pPr>
            <w:r>
              <w:rPr>
                <w:rFonts w:ascii="Arial" w:hAnsi="Arial" w:cs="Arial"/>
              </w:rPr>
              <w:t>Major</w:t>
            </w:r>
          </w:p>
        </w:tc>
        <w:tc>
          <w:tcPr>
            <w:tcW w:w="2410" w:type="dxa"/>
          </w:tcPr>
          <w:p w14:paraId="16E3937D" w14:textId="58EA5AEB" w:rsidR="00422B69" w:rsidRPr="005D601D" w:rsidRDefault="00256545" w:rsidP="00302082">
            <w:pPr>
              <w:spacing w:after="120"/>
              <w:ind w:right="-330"/>
              <w:rPr>
                <w:rFonts w:ascii="Arial" w:hAnsi="Arial" w:cs="Arial"/>
              </w:rPr>
            </w:pPr>
            <w:r>
              <w:rPr>
                <w:rFonts w:ascii="Arial" w:hAnsi="Arial" w:cs="Arial"/>
              </w:rPr>
              <w:t>September 2019</w:t>
            </w:r>
          </w:p>
        </w:tc>
        <w:tc>
          <w:tcPr>
            <w:tcW w:w="2448" w:type="dxa"/>
          </w:tcPr>
          <w:p w14:paraId="339DD823" w14:textId="48A5E2AB" w:rsidR="00422B69" w:rsidRPr="005D601D" w:rsidRDefault="00256545" w:rsidP="00302082">
            <w:pPr>
              <w:spacing w:after="120"/>
              <w:ind w:right="-330"/>
              <w:rPr>
                <w:rFonts w:ascii="Arial" w:hAnsi="Arial" w:cs="Arial"/>
              </w:rPr>
            </w:pPr>
            <w:r>
              <w:rPr>
                <w:rFonts w:ascii="Arial" w:hAnsi="Arial" w:cs="Arial"/>
              </w:rPr>
              <w:t>12-14</w:t>
            </w:r>
          </w:p>
        </w:tc>
        <w:tc>
          <w:tcPr>
            <w:tcW w:w="2400" w:type="dxa"/>
          </w:tcPr>
          <w:p w14:paraId="49797342" w14:textId="63B3A1F4" w:rsidR="00422B69" w:rsidRPr="005D601D" w:rsidRDefault="00256545" w:rsidP="00302082">
            <w:pPr>
              <w:spacing w:after="120"/>
              <w:ind w:right="-330"/>
              <w:rPr>
                <w:rFonts w:ascii="Arial" w:hAnsi="Arial" w:cs="Arial"/>
              </w:rPr>
            </w:pPr>
            <w:r>
              <w:rPr>
                <w:rFonts w:ascii="Arial" w:hAnsi="Arial" w:cs="Arial"/>
              </w:rPr>
              <w:t>No</w:t>
            </w:r>
          </w:p>
        </w:tc>
      </w:tr>
    </w:tbl>
    <w:p w14:paraId="7866271D" w14:textId="77777777" w:rsidR="00A12F38" w:rsidRPr="005D601D" w:rsidRDefault="00A12F38" w:rsidP="00302082">
      <w:pPr>
        <w:spacing w:after="120" w:line="240" w:lineRule="auto"/>
        <w:ind w:right="-330"/>
        <w:rPr>
          <w:rFonts w:ascii="Arial" w:hAnsi="Arial" w:cs="Arial"/>
        </w:rPr>
      </w:pPr>
    </w:p>
    <w:p w14:paraId="38035695" w14:textId="77777777" w:rsidR="00A12F38" w:rsidRPr="005D601D" w:rsidRDefault="00A12F38" w:rsidP="00A12F38">
      <w:pPr>
        <w:rPr>
          <w:rFonts w:ascii="Arial" w:hAnsi="Arial" w:cs="Arial"/>
        </w:rPr>
      </w:pPr>
    </w:p>
    <w:p w14:paraId="731D5D47" w14:textId="77777777" w:rsidR="00A12F38" w:rsidRPr="005D601D" w:rsidRDefault="00A12F38" w:rsidP="00A12F38">
      <w:pPr>
        <w:rPr>
          <w:rFonts w:ascii="Arial" w:hAnsi="Arial" w:cs="Arial"/>
        </w:rPr>
      </w:pPr>
    </w:p>
    <w:p w14:paraId="4890741D" w14:textId="77777777" w:rsidR="00A12F38" w:rsidRPr="005D601D" w:rsidRDefault="00A12F38" w:rsidP="00A12F38">
      <w:pPr>
        <w:tabs>
          <w:tab w:val="left" w:pos="2837"/>
        </w:tabs>
        <w:rPr>
          <w:rFonts w:ascii="Arial" w:hAnsi="Arial" w:cs="Arial"/>
        </w:rPr>
      </w:pPr>
      <w:r w:rsidRPr="005D601D">
        <w:rPr>
          <w:rFonts w:ascii="Arial" w:hAnsi="Arial" w:cs="Arial"/>
        </w:rPr>
        <w:tab/>
      </w:r>
    </w:p>
    <w:p w14:paraId="68C3582C" w14:textId="77777777" w:rsidR="00A12F38" w:rsidRPr="005D601D" w:rsidRDefault="00A12F38" w:rsidP="00A12F38">
      <w:pPr>
        <w:rPr>
          <w:rFonts w:ascii="Arial" w:hAnsi="Arial" w:cs="Arial"/>
        </w:rPr>
      </w:pPr>
    </w:p>
    <w:p w14:paraId="291A6F72" w14:textId="77777777" w:rsidR="00A12F38" w:rsidRPr="005D601D" w:rsidRDefault="00A12F38" w:rsidP="00A12F38">
      <w:pPr>
        <w:rPr>
          <w:rFonts w:ascii="Arial" w:hAnsi="Arial" w:cs="Arial"/>
        </w:rPr>
      </w:pPr>
    </w:p>
    <w:p w14:paraId="76322B9F" w14:textId="77777777" w:rsidR="00A12F38" w:rsidRPr="005D601D" w:rsidRDefault="00A12F38" w:rsidP="00A12F38">
      <w:pPr>
        <w:rPr>
          <w:rFonts w:ascii="Arial" w:hAnsi="Arial" w:cs="Arial"/>
        </w:rPr>
      </w:pPr>
    </w:p>
    <w:p w14:paraId="7DC07057" w14:textId="77777777" w:rsidR="00A12F38" w:rsidRPr="005D601D" w:rsidRDefault="00A12F38" w:rsidP="00A12F38">
      <w:pPr>
        <w:rPr>
          <w:rFonts w:ascii="Arial" w:hAnsi="Arial" w:cs="Arial"/>
        </w:rPr>
      </w:pPr>
    </w:p>
    <w:p w14:paraId="5AA2A3ED" w14:textId="77777777" w:rsidR="00A12F38" w:rsidRPr="005D601D" w:rsidRDefault="00A12F38" w:rsidP="00A12F38">
      <w:pPr>
        <w:rPr>
          <w:rFonts w:ascii="Arial" w:hAnsi="Arial" w:cs="Arial"/>
        </w:rPr>
      </w:pPr>
    </w:p>
    <w:p w14:paraId="2C77B1B6" w14:textId="77777777" w:rsidR="00A12F38" w:rsidRPr="005D601D" w:rsidRDefault="00A12F38" w:rsidP="00A12F38">
      <w:pPr>
        <w:rPr>
          <w:rFonts w:ascii="Arial" w:hAnsi="Arial" w:cs="Arial"/>
        </w:rPr>
      </w:pPr>
    </w:p>
    <w:p w14:paraId="06E95B34" w14:textId="77777777" w:rsidR="00A12F38" w:rsidRPr="005D601D" w:rsidRDefault="00A12F38" w:rsidP="00A12F38">
      <w:pPr>
        <w:rPr>
          <w:rFonts w:ascii="Arial" w:hAnsi="Arial" w:cs="Arial"/>
        </w:rPr>
      </w:pPr>
    </w:p>
    <w:p w14:paraId="415C8354" w14:textId="77777777" w:rsidR="00D83563" w:rsidRPr="005D601D" w:rsidRDefault="00A12F38" w:rsidP="00A12F38">
      <w:pPr>
        <w:tabs>
          <w:tab w:val="left" w:pos="1176"/>
        </w:tabs>
        <w:rPr>
          <w:rFonts w:ascii="Arial" w:hAnsi="Arial" w:cs="Arial"/>
        </w:rPr>
      </w:pPr>
      <w:r w:rsidRPr="005D601D">
        <w:rPr>
          <w:rFonts w:ascii="Arial" w:hAnsi="Arial" w:cs="Arial"/>
        </w:rPr>
        <w:tab/>
      </w:r>
    </w:p>
    <w:sectPr w:rsidR="00D83563" w:rsidRPr="005D601D"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7CAA" w14:textId="77777777" w:rsidR="004560AB" w:rsidRDefault="004560AB" w:rsidP="009A2D37">
      <w:pPr>
        <w:spacing w:after="0" w:line="240" w:lineRule="auto"/>
      </w:pPr>
      <w:r>
        <w:separator/>
      </w:r>
    </w:p>
  </w:endnote>
  <w:endnote w:type="continuationSeparator" w:id="0">
    <w:p w14:paraId="00DCD048" w14:textId="77777777" w:rsidR="004560AB" w:rsidRDefault="004560AB" w:rsidP="009A2D37">
      <w:pPr>
        <w:spacing w:after="0" w:line="240" w:lineRule="auto"/>
      </w:pPr>
      <w:r>
        <w:continuationSeparator/>
      </w:r>
    </w:p>
  </w:endnote>
  <w:endnote w:type="continuationNotice" w:id="1">
    <w:p w14:paraId="527E2DC6" w14:textId="77777777" w:rsidR="004560AB" w:rsidRDefault="00456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4EA0ACC" w14:textId="07012F8B" w:rsidR="00696AEC" w:rsidRDefault="00696AEC" w:rsidP="009A2D37">
        <w:pPr>
          <w:pStyle w:val="Footer"/>
          <w:jc w:val="center"/>
        </w:pPr>
        <w:r>
          <w:fldChar w:fldCharType="begin"/>
        </w:r>
        <w:r>
          <w:instrText xml:space="preserve"> PAGE   \* MERGEFORMAT </w:instrText>
        </w:r>
        <w:r>
          <w:fldChar w:fldCharType="separate"/>
        </w:r>
        <w:r w:rsidR="00256545">
          <w:rPr>
            <w:noProof/>
          </w:rPr>
          <w:t>2</w:t>
        </w:r>
        <w:r>
          <w:rPr>
            <w:noProof/>
          </w:rPr>
          <w:fldChar w:fldCharType="end"/>
        </w:r>
      </w:p>
    </w:sdtContent>
  </w:sdt>
  <w:p w14:paraId="71ACE5A2" w14:textId="77777777" w:rsidR="00696AEC" w:rsidRPr="007B7724" w:rsidRDefault="00696AE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5B66" w14:textId="77777777" w:rsidR="004560AB" w:rsidRDefault="004560AB" w:rsidP="009A2D37">
      <w:pPr>
        <w:spacing w:after="0" w:line="240" w:lineRule="auto"/>
      </w:pPr>
      <w:r>
        <w:separator/>
      </w:r>
    </w:p>
  </w:footnote>
  <w:footnote w:type="continuationSeparator" w:id="0">
    <w:p w14:paraId="013780FF" w14:textId="77777777" w:rsidR="004560AB" w:rsidRDefault="004560AB" w:rsidP="009A2D37">
      <w:pPr>
        <w:spacing w:after="0" w:line="240" w:lineRule="auto"/>
      </w:pPr>
      <w:r>
        <w:continuationSeparator/>
      </w:r>
    </w:p>
  </w:footnote>
  <w:footnote w:type="continuationNotice" w:id="1">
    <w:p w14:paraId="77490442" w14:textId="77777777" w:rsidR="004560AB" w:rsidRDefault="00456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0562" w14:textId="77777777" w:rsidR="00696AEC" w:rsidRPr="0075408A" w:rsidRDefault="00696AE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B201E1" wp14:editId="39FEE6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DA15BA3" w14:textId="77777777" w:rsidR="00696AEC" w:rsidRPr="008C00F8" w:rsidRDefault="00696AEC" w:rsidP="005E6D38">
    <w:pPr>
      <w:pStyle w:val="Heading1"/>
      <w:spacing w:before="60" w:after="60"/>
      <w:rPr>
        <w:rFonts w:ascii="Arial" w:hAnsi="Arial" w:cs="Arial"/>
      </w:rPr>
    </w:pPr>
  </w:p>
  <w:p w14:paraId="624570A7" w14:textId="77777777" w:rsidR="00696AEC" w:rsidRDefault="00696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5E7E" w14:textId="79F6B4D0" w:rsidR="00696AEC" w:rsidRPr="0075408A" w:rsidRDefault="00696AE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E5A305" wp14:editId="3EABB4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3B9">
      <w:rPr>
        <w:rFonts w:ascii="Arial" w:hAnsi="Arial" w:cs="Arial"/>
        <w:b/>
        <w:sz w:val="28"/>
        <w:szCs w:val="28"/>
      </w:rPr>
      <w:t>MODULE SPECIFICATION</w:t>
    </w:r>
  </w:p>
  <w:p w14:paraId="365CCC42" w14:textId="77777777" w:rsidR="00696AEC" w:rsidRPr="000F7FBF" w:rsidRDefault="00696AE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1F1D63"/>
    <w:multiLevelType w:val="hybridMultilevel"/>
    <w:tmpl w:val="22A4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EF33E6"/>
    <w:multiLevelType w:val="hybridMultilevel"/>
    <w:tmpl w:val="5E88D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1292BC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DD21B2E"/>
    <w:multiLevelType w:val="multilevel"/>
    <w:tmpl w:val="9A2048EA"/>
    <w:lvl w:ilvl="0">
      <w:start w:val="14"/>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6622C0"/>
    <w:multiLevelType w:val="multilevel"/>
    <w:tmpl w:val="436AB2C2"/>
    <w:lvl w:ilvl="0">
      <w:start w:val="13"/>
      <w:numFmt w:val="decimal"/>
      <w:lvlText w:val="%1."/>
      <w:lvlJc w:val="left"/>
      <w:pPr>
        <w:ind w:left="360" w:hanging="360"/>
      </w:pPr>
      <w:rPr>
        <w:rFonts w:hint="default"/>
        <w:b w:val="0"/>
        <w:i w:val="0"/>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6335C16"/>
    <w:multiLevelType w:val="hybridMultilevel"/>
    <w:tmpl w:val="3E92D726"/>
    <w:lvl w:ilvl="0" w:tplc="7C5407E2">
      <w:start w:val="1"/>
      <w:numFmt w:val="lowerLetter"/>
      <w:lvlText w:val="%1)"/>
      <w:lvlJc w:val="left"/>
      <w:pPr>
        <w:ind w:left="862" w:hanging="360"/>
      </w:pPr>
      <w:rPr>
        <w:rFonts w:hint="default"/>
        <w:b w:val="0"/>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2574BF"/>
    <w:multiLevelType w:val="hybridMultilevel"/>
    <w:tmpl w:val="404ADD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13"/>
  </w:num>
  <w:num w:numId="10">
    <w:abstractNumId w:val="2"/>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00F"/>
    <w:rsid w:val="00021EA0"/>
    <w:rsid w:val="00025992"/>
    <w:rsid w:val="00027937"/>
    <w:rsid w:val="00030C9E"/>
    <w:rsid w:val="00031E67"/>
    <w:rsid w:val="000323D7"/>
    <w:rsid w:val="000408CC"/>
    <w:rsid w:val="000425F5"/>
    <w:rsid w:val="00044BBD"/>
    <w:rsid w:val="00045373"/>
    <w:rsid w:val="00056EB2"/>
    <w:rsid w:val="00063A2F"/>
    <w:rsid w:val="000678D3"/>
    <w:rsid w:val="00090B94"/>
    <w:rsid w:val="00092F71"/>
    <w:rsid w:val="00094810"/>
    <w:rsid w:val="000A3343"/>
    <w:rsid w:val="000C0294"/>
    <w:rsid w:val="000C62AF"/>
    <w:rsid w:val="000C7A1C"/>
    <w:rsid w:val="000D2A8A"/>
    <w:rsid w:val="000D32AC"/>
    <w:rsid w:val="000E20C1"/>
    <w:rsid w:val="000E3B73"/>
    <w:rsid w:val="000F5966"/>
    <w:rsid w:val="000F6C56"/>
    <w:rsid w:val="000F7FBF"/>
    <w:rsid w:val="00106BE5"/>
    <w:rsid w:val="00110947"/>
    <w:rsid w:val="00111906"/>
    <w:rsid w:val="00111CB3"/>
    <w:rsid w:val="00117577"/>
    <w:rsid w:val="00117793"/>
    <w:rsid w:val="001206E4"/>
    <w:rsid w:val="00120E32"/>
    <w:rsid w:val="001214D3"/>
    <w:rsid w:val="00121BFC"/>
    <w:rsid w:val="001228AA"/>
    <w:rsid w:val="001402AD"/>
    <w:rsid w:val="001427B7"/>
    <w:rsid w:val="001540CE"/>
    <w:rsid w:val="0015717B"/>
    <w:rsid w:val="00157ACA"/>
    <w:rsid w:val="00160427"/>
    <w:rsid w:val="00162D46"/>
    <w:rsid w:val="00166A09"/>
    <w:rsid w:val="00171402"/>
    <w:rsid w:val="00171C5F"/>
    <w:rsid w:val="00172793"/>
    <w:rsid w:val="00180558"/>
    <w:rsid w:val="001811E5"/>
    <w:rsid w:val="00183B34"/>
    <w:rsid w:val="00185F46"/>
    <w:rsid w:val="001866B0"/>
    <w:rsid w:val="00196C6A"/>
    <w:rsid w:val="0019787E"/>
    <w:rsid w:val="001A425B"/>
    <w:rsid w:val="001B1B28"/>
    <w:rsid w:val="001B27FB"/>
    <w:rsid w:val="001C4A85"/>
    <w:rsid w:val="001C5443"/>
    <w:rsid w:val="001D0C7D"/>
    <w:rsid w:val="001D1F2D"/>
    <w:rsid w:val="001D2314"/>
    <w:rsid w:val="001D3085"/>
    <w:rsid w:val="001D6398"/>
    <w:rsid w:val="001E1F45"/>
    <w:rsid w:val="001E62C1"/>
    <w:rsid w:val="001E797B"/>
    <w:rsid w:val="001F0779"/>
    <w:rsid w:val="001F3C3E"/>
    <w:rsid w:val="00201C5F"/>
    <w:rsid w:val="0020243A"/>
    <w:rsid w:val="0021578E"/>
    <w:rsid w:val="00227582"/>
    <w:rsid w:val="002308BE"/>
    <w:rsid w:val="002407C0"/>
    <w:rsid w:val="002461AF"/>
    <w:rsid w:val="002465A1"/>
    <w:rsid w:val="00256545"/>
    <w:rsid w:val="00262976"/>
    <w:rsid w:val="00264576"/>
    <w:rsid w:val="0026585A"/>
    <w:rsid w:val="00266735"/>
    <w:rsid w:val="00273CF0"/>
    <w:rsid w:val="002748D4"/>
    <w:rsid w:val="00274ED7"/>
    <w:rsid w:val="0028461D"/>
    <w:rsid w:val="00284902"/>
    <w:rsid w:val="0028590C"/>
    <w:rsid w:val="00292C46"/>
    <w:rsid w:val="002938D6"/>
    <w:rsid w:val="00294B73"/>
    <w:rsid w:val="00294DD8"/>
    <w:rsid w:val="002A0C18"/>
    <w:rsid w:val="002A219B"/>
    <w:rsid w:val="002A22DB"/>
    <w:rsid w:val="002A7F48"/>
    <w:rsid w:val="002B20F5"/>
    <w:rsid w:val="002B2A1A"/>
    <w:rsid w:val="002B71F2"/>
    <w:rsid w:val="002C066B"/>
    <w:rsid w:val="002E71C0"/>
    <w:rsid w:val="002F05F4"/>
    <w:rsid w:val="002F0CE4"/>
    <w:rsid w:val="002F23EF"/>
    <w:rsid w:val="002F2626"/>
    <w:rsid w:val="00302082"/>
    <w:rsid w:val="00306620"/>
    <w:rsid w:val="00312B2B"/>
    <w:rsid w:val="00320E80"/>
    <w:rsid w:val="003262B9"/>
    <w:rsid w:val="00334A02"/>
    <w:rsid w:val="00335875"/>
    <w:rsid w:val="00335FBE"/>
    <w:rsid w:val="00352D8E"/>
    <w:rsid w:val="00356B68"/>
    <w:rsid w:val="0035702D"/>
    <w:rsid w:val="003604D4"/>
    <w:rsid w:val="0036174D"/>
    <w:rsid w:val="003627B0"/>
    <w:rsid w:val="00374DF6"/>
    <w:rsid w:val="003759B0"/>
    <w:rsid w:val="00375F84"/>
    <w:rsid w:val="00376A55"/>
    <w:rsid w:val="00376E34"/>
    <w:rsid w:val="003804E7"/>
    <w:rsid w:val="003934D2"/>
    <w:rsid w:val="003973A1"/>
    <w:rsid w:val="003A5DA0"/>
    <w:rsid w:val="003A5EEB"/>
    <w:rsid w:val="003A6143"/>
    <w:rsid w:val="003B2FA9"/>
    <w:rsid w:val="003B35F4"/>
    <w:rsid w:val="003B7C76"/>
    <w:rsid w:val="003C3E0C"/>
    <w:rsid w:val="003C776B"/>
    <w:rsid w:val="003D4A1C"/>
    <w:rsid w:val="003D7AA0"/>
    <w:rsid w:val="003E1FF7"/>
    <w:rsid w:val="003E311D"/>
    <w:rsid w:val="003F4470"/>
    <w:rsid w:val="003F5A04"/>
    <w:rsid w:val="003F67CD"/>
    <w:rsid w:val="0040123B"/>
    <w:rsid w:val="00402ED7"/>
    <w:rsid w:val="00403F23"/>
    <w:rsid w:val="0041093E"/>
    <w:rsid w:val="004114F8"/>
    <w:rsid w:val="00422B69"/>
    <w:rsid w:val="00423D86"/>
    <w:rsid w:val="00424C90"/>
    <w:rsid w:val="00436BE9"/>
    <w:rsid w:val="00437645"/>
    <w:rsid w:val="00441E76"/>
    <w:rsid w:val="004443DA"/>
    <w:rsid w:val="00446A75"/>
    <w:rsid w:val="004474A2"/>
    <w:rsid w:val="004560AB"/>
    <w:rsid w:val="00460925"/>
    <w:rsid w:val="00464C25"/>
    <w:rsid w:val="00471C6C"/>
    <w:rsid w:val="00472023"/>
    <w:rsid w:val="0047459A"/>
    <w:rsid w:val="0048662E"/>
    <w:rsid w:val="00486993"/>
    <w:rsid w:val="00491C54"/>
    <w:rsid w:val="00492DA4"/>
    <w:rsid w:val="00496AA3"/>
    <w:rsid w:val="00497C98"/>
    <w:rsid w:val="004A0C79"/>
    <w:rsid w:val="004A39D7"/>
    <w:rsid w:val="004A55FA"/>
    <w:rsid w:val="004B5D03"/>
    <w:rsid w:val="004C08A6"/>
    <w:rsid w:val="004C16E7"/>
    <w:rsid w:val="004C1EC4"/>
    <w:rsid w:val="004D035C"/>
    <w:rsid w:val="004E1C71"/>
    <w:rsid w:val="004E7D00"/>
    <w:rsid w:val="004F3C18"/>
    <w:rsid w:val="004F4328"/>
    <w:rsid w:val="005005E4"/>
    <w:rsid w:val="00505656"/>
    <w:rsid w:val="00512520"/>
    <w:rsid w:val="00513689"/>
    <w:rsid w:val="0051375A"/>
    <w:rsid w:val="00521097"/>
    <w:rsid w:val="0052744E"/>
    <w:rsid w:val="0053059E"/>
    <w:rsid w:val="00532F6F"/>
    <w:rsid w:val="00533663"/>
    <w:rsid w:val="005460C2"/>
    <w:rsid w:val="005526FB"/>
    <w:rsid w:val="0055280A"/>
    <w:rsid w:val="005548E1"/>
    <w:rsid w:val="0055585D"/>
    <w:rsid w:val="005564A9"/>
    <w:rsid w:val="0056127B"/>
    <w:rsid w:val="00561D26"/>
    <w:rsid w:val="00564738"/>
    <w:rsid w:val="00567EC9"/>
    <w:rsid w:val="00571630"/>
    <w:rsid w:val="005759F4"/>
    <w:rsid w:val="005779D1"/>
    <w:rsid w:val="0058041A"/>
    <w:rsid w:val="00581939"/>
    <w:rsid w:val="0058743D"/>
    <w:rsid w:val="00587BF7"/>
    <w:rsid w:val="00592034"/>
    <w:rsid w:val="0059477B"/>
    <w:rsid w:val="00596884"/>
    <w:rsid w:val="005A14B5"/>
    <w:rsid w:val="005B4291"/>
    <w:rsid w:val="005B5A98"/>
    <w:rsid w:val="005C1A4F"/>
    <w:rsid w:val="005C27D7"/>
    <w:rsid w:val="005C5852"/>
    <w:rsid w:val="005D4C8D"/>
    <w:rsid w:val="005D601D"/>
    <w:rsid w:val="005D7CD0"/>
    <w:rsid w:val="005E1A3A"/>
    <w:rsid w:val="005E6ADC"/>
    <w:rsid w:val="005E6D10"/>
    <w:rsid w:val="005E6D38"/>
    <w:rsid w:val="005E7B3F"/>
    <w:rsid w:val="005F040F"/>
    <w:rsid w:val="005F2C42"/>
    <w:rsid w:val="005F4BCD"/>
    <w:rsid w:val="006043FC"/>
    <w:rsid w:val="006050CF"/>
    <w:rsid w:val="00620397"/>
    <w:rsid w:val="006253AA"/>
    <w:rsid w:val="00626023"/>
    <w:rsid w:val="00630342"/>
    <w:rsid w:val="00633150"/>
    <w:rsid w:val="00636C50"/>
    <w:rsid w:val="00637A50"/>
    <w:rsid w:val="00641D6D"/>
    <w:rsid w:val="0064364E"/>
    <w:rsid w:val="006438F3"/>
    <w:rsid w:val="006439DD"/>
    <w:rsid w:val="00646DBA"/>
    <w:rsid w:val="00647907"/>
    <w:rsid w:val="00651A82"/>
    <w:rsid w:val="006525E9"/>
    <w:rsid w:val="00656FB8"/>
    <w:rsid w:val="0066747B"/>
    <w:rsid w:val="006725EC"/>
    <w:rsid w:val="00674ED0"/>
    <w:rsid w:val="00682650"/>
    <w:rsid w:val="00683609"/>
    <w:rsid w:val="00684851"/>
    <w:rsid w:val="00694309"/>
    <w:rsid w:val="00695285"/>
    <w:rsid w:val="00696AEC"/>
    <w:rsid w:val="006A6BB4"/>
    <w:rsid w:val="006A7FB0"/>
    <w:rsid w:val="006C2A9A"/>
    <w:rsid w:val="006C33B9"/>
    <w:rsid w:val="006C423D"/>
    <w:rsid w:val="006C46EF"/>
    <w:rsid w:val="006C4C67"/>
    <w:rsid w:val="006D13C0"/>
    <w:rsid w:val="006D41AB"/>
    <w:rsid w:val="006D444F"/>
    <w:rsid w:val="006D60B0"/>
    <w:rsid w:val="006E089D"/>
    <w:rsid w:val="006F1A15"/>
    <w:rsid w:val="006F3F8B"/>
    <w:rsid w:val="00700488"/>
    <w:rsid w:val="00703404"/>
    <w:rsid w:val="00703F92"/>
    <w:rsid w:val="00704637"/>
    <w:rsid w:val="007105E4"/>
    <w:rsid w:val="00711CCB"/>
    <w:rsid w:val="00714EE5"/>
    <w:rsid w:val="00720270"/>
    <w:rsid w:val="0072420B"/>
    <w:rsid w:val="00724362"/>
    <w:rsid w:val="00727780"/>
    <w:rsid w:val="00731D3E"/>
    <w:rsid w:val="0073792C"/>
    <w:rsid w:val="00754069"/>
    <w:rsid w:val="00760BDA"/>
    <w:rsid w:val="007667DF"/>
    <w:rsid w:val="0077080B"/>
    <w:rsid w:val="0077363F"/>
    <w:rsid w:val="007852C6"/>
    <w:rsid w:val="00787070"/>
    <w:rsid w:val="007906FD"/>
    <w:rsid w:val="00797197"/>
    <w:rsid w:val="007972A7"/>
    <w:rsid w:val="007A2BA2"/>
    <w:rsid w:val="007A6245"/>
    <w:rsid w:val="007A7E77"/>
    <w:rsid w:val="007B1DB2"/>
    <w:rsid w:val="007B375B"/>
    <w:rsid w:val="007B412A"/>
    <w:rsid w:val="007B635E"/>
    <w:rsid w:val="007B7724"/>
    <w:rsid w:val="007B7CDC"/>
    <w:rsid w:val="007C426B"/>
    <w:rsid w:val="007C74B4"/>
    <w:rsid w:val="007E150A"/>
    <w:rsid w:val="007E3412"/>
    <w:rsid w:val="007F393D"/>
    <w:rsid w:val="008029AF"/>
    <w:rsid w:val="00802FFA"/>
    <w:rsid w:val="008063D3"/>
    <w:rsid w:val="008102E5"/>
    <w:rsid w:val="008111B4"/>
    <w:rsid w:val="008133F0"/>
    <w:rsid w:val="00814553"/>
    <w:rsid w:val="00815880"/>
    <w:rsid w:val="0082322C"/>
    <w:rsid w:val="00823942"/>
    <w:rsid w:val="00827FFD"/>
    <w:rsid w:val="00854535"/>
    <w:rsid w:val="00856EB3"/>
    <w:rsid w:val="00863C96"/>
    <w:rsid w:val="00864A72"/>
    <w:rsid w:val="00873E9F"/>
    <w:rsid w:val="00874047"/>
    <w:rsid w:val="008744A2"/>
    <w:rsid w:val="008778CB"/>
    <w:rsid w:val="00881545"/>
    <w:rsid w:val="00883A3E"/>
    <w:rsid w:val="0089148D"/>
    <w:rsid w:val="00891E0D"/>
    <w:rsid w:val="008A0F36"/>
    <w:rsid w:val="008B11C8"/>
    <w:rsid w:val="008B2543"/>
    <w:rsid w:val="008B4B6E"/>
    <w:rsid w:val="008C3A78"/>
    <w:rsid w:val="008C5909"/>
    <w:rsid w:val="008D4AC2"/>
    <w:rsid w:val="008D7401"/>
    <w:rsid w:val="00903DF6"/>
    <w:rsid w:val="00921CF6"/>
    <w:rsid w:val="00922496"/>
    <w:rsid w:val="00924EF0"/>
    <w:rsid w:val="009251E4"/>
    <w:rsid w:val="009310B1"/>
    <w:rsid w:val="00934D7B"/>
    <w:rsid w:val="009460C7"/>
    <w:rsid w:val="00947180"/>
    <w:rsid w:val="009567BE"/>
    <w:rsid w:val="009617F3"/>
    <w:rsid w:val="00965D37"/>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2F38"/>
    <w:rsid w:val="00A15342"/>
    <w:rsid w:val="00A3007E"/>
    <w:rsid w:val="00A32048"/>
    <w:rsid w:val="00A41873"/>
    <w:rsid w:val="00A41F06"/>
    <w:rsid w:val="00A41F12"/>
    <w:rsid w:val="00A50FD4"/>
    <w:rsid w:val="00A52DB4"/>
    <w:rsid w:val="00A56CF4"/>
    <w:rsid w:val="00A618E1"/>
    <w:rsid w:val="00A624E3"/>
    <w:rsid w:val="00A629B9"/>
    <w:rsid w:val="00A70C20"/>
    <w:rsid w:val="00A74292"/>
    <w:rsid w:val="00A776DE"/>
    <w:rsid w:val="00A77EFB"/>
    <w:rsid w:val="00A80640"/>
    <w:rsid w:val="00A87FFD"/>
    <w:rsid w:val="00A927D5"/>
    <w:rsid w:val="00A97038"/>
    <w:rsid w:val="00AA3C15"/>
    <w:rsid w:val="00AA3F43"/>
    <w:rsid w:val="00AA6330"/>
    <w:rsid w:val="00AB4C3A"/>
    <w:rsid w:val="00AC7501"/>
    <w:rsid w:val="00AD748B"/>
    <w:rsid w:val="00AE3478"/>
    <w:rsid w:val="00AE4865"/>
    <w:rsid w:val="00AE6CD0"/>
    <w:rsid w:val="00AF2524"/>
    <w:rsid w:val="00AF50EE"/>
    <w:rsid w:val="00B0591D"/>
    <w:rsid w:val="00B13402"/>
    <w:rsid w:val="00B14BC2"/>
    <w:rsid w:val="00B17024"/>
    <w:rsid w:val="00B17CD2"/>
    <w:rsid w:val="00B213D2"/>
    <w:rsid w:val="00B248BA"/>
    <w:rsid w:val="00B24B56"/>
    <w:rsid w:val="00B30E07"/>
    <w:rsid w:val="00B34ADD"/>
    <w:rsid w:val="00B35BE8"/>
    <w:rsid w:val="00B474B9"/>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6123"/>
    <w:rsid w:val="00BC19F7"/>
    <w:rsid w:val="00BC41ED"/>
    <w:rsid w:val="00BD009E"/>
    <w:rsid w:val="00BD0EF8"/>
    <w:rsid w:val="00BD7A8C"/>
    <w:rsid w:val="00BE2126"/>
    <w:rsid w:val="00BE3B17"/>
    <w:rsid w:val="00BF4C49"/>
    <w:rsid w:val="00BF51AB"/>
    <w:rsid w:val="00BF716B"/>
    <w:rsid w:val="00BF7233"/>
    <w:rsid w:val="00C02AA2"/>
    <w:rsid w:val="00C04C95"/>
    <w:rsid w:val="00C12613"/>
    <w:rsid w:val="00C14AB4"/>
    <w:rsid w:val="00C16DEF"/>
    <w:rsid w:val="00C2492F"/>
    <w:rsid w:val="00C3744A"/>
    <w:rsid w:val="00C4002A"/>
    <w:rsid w:val="00C46912"/>
    <w:rsid w:val="00C612A8"/>
    <w:rsid w:val="00C643D7"/>
    <w:rsid w:val="00C65033"/>
    <w:rsid w:val="00C67631"/>
    <w:rsid w:val="00C729D7"/>
    <w:rsid w:val="00C767D1"/>
    <w:rsid w:val="00C83354"/>
    <w:rsid w:val="00C84004"/>
    <w:rsid w:val="00C843F6"/>
    <w:rsid w:val="00C84507"/>
    <w:rsid w:val="00C862C7"/>
    <w:rsid w:val="00CA3254"/>
    <w:rsid w:val="00CB11CE"/>
    <w:rsid w:val="00CB61F8"/>
    <w:rsid w:val="00CC0534"/>
    <w:rsid w:val="00CC25A2"/>
    <w:rsid w:val="00CD7F07"/>
    <w:rsid w:val="00CE04F3"/>
    <w:rsid w:val="00CE12D8"/>
    <w:rsid w:val="00CE4574"/>
    <w:rsid w:val="00CE70E6"/>
    <w:rsid w:val="00CF2A8B"/>
    <w:rsid w:val="00CF2E1E"/>
    <w:rsid w:val="00D02E99"/>
    <w:rsid w:val="00D04AD6"/>
    <w:rsid w:val="00D13357"/>
    <w:rsid w:val="00D13A13"/>
    <w:rsid w:val="00D17043"/>
    <w:rsid w:val="00D173C9"/>
    <w:rsid w:val="00D2689A"/>
    <w:rsid w:val="00D50113"/>
    <w:rsid w:val="00D54F04"/>
    <w:rsid w:val="00D65506"/>
    <w:rsid w:val="00D773CF"/>
    <w:rsid w:val="00D817A1"/>
    <w:rsid w:val="00D83563"/>
    <w:rsid w:val="00D8448F"/>
    <w:rsid w:val="00DA64B6"/>
    <w:rsid w:val="00DB5C9D"/>
    <w:rsid w:val="00DD02E6"/>
    <w:rsid w:val="00DF665B"/>
    <w:rsid w:val="00E0152A"/>
    <w:rsid w:val="00E03394"/>
    <w:rsid w:val="00E066E5"/>
    <w:rsid w:val="00E07517"/>
    <w:rsid w:val="00E22F03"/>
    <w:rsid w:val="00E233C1"/>
    <w:rsid w:val="00E4128E"/>
    <w:rsid w:val="00E46605"/>
    <w:rsid w:val="00E51404"/>
    <w:rsid w:val="00E574C9"/>
    <w:rsid w:val="00E60707"/>
    <w:rsid w:val="00E610DE"/>
    <w:rsid w:val="00E66167"/>
    <w:rsid w:val="00E661B8"/>
    <w:rsid w:val="00E6648F"/>
    <w:rsid w:val="00E71F2F"/>
    <w:rsid w:val="00E77786"/>
    <w:rsid w:val="00E806FB"/>
    <w:rsid w:val="00E92CD2"/>
    <w:rsid w:val="00E93E55"/>
    <w:rsid w:val="00EB1C2D"/>
    <w:rsid w:val="00EB1D82"/>
    <w:rsid w:val="00EC1810"/>
    <w:rsid w:val="00EC2FAC"/>
    <w:rsid w:val="00EC3FCC"/>
    <w:rsid w:val="00ED32FF"/>
    <w:rsid w:val="00EE7ABD"/>
    <w:rsid w:val="00EF039B"/>
    <w:rsid w:val="00EF4933"/>
    <w:rsid w:val="00EF5044"/>
    <w:rsid w:val="00F01956"/>
    <w:rsid w:val="00F116CE"/>
    <w:rsid w:val="00F15D04"/>
    <w:rsid w:val="00F176DE"/>
    <w:rsid w:val="00F21C47"/>
    <w:rsid w:val="00F244E2"/>
    <w:rsid w:val="00F340DE"/>
    <w:rsid w:val="00F43542"/>
    <w:rsid w:val="00F527CB"/>
    <w:rsid w:val="00F562AA"/>
    <w:rsid w:val="00F5772D"/>
    <w:rsid w:val="00F7029D"/>
    <w:rsid w:val="00F7105A"/>
    <w:rsid w:val="00F77676"/>
    <w:rsid w:val="00F8197C"/>
    <w:rsid w:val="00F82B4E"/>
    <w:rsid w:val="00F87559"/>
    <w:rsid w:val="00F9102D"/>
    <w:rsid w:val="00F96D71"/>
    <w:rsid w:val="00F97C9E"/>
    <w:rsid w:val="00FA20DE"/>
    <w:rsid w:val="00FA4EE8"/>
    <w:rsid w:val="00FB12CA"/>
    <w:rsid w:val="00FB36EC"/>
    <w:rsid w:val="00FB4E1B"/>
    <w:rsid w:val="00FC0291"/>
    <w:rsid w:val="00FC09EF"/>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FA62C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Strong">
    <w:name w:val="Strong"/>
    <w:basedOn w:val="DefaultParagraphFont"/>
    <w:uiPriority w:val="99"/>
    <w:qFormat/>
    <w:rsid w:val="007852C6"/>
    <w:rPr>
      <w:rFonts w:cs="Times New Roman"/>
      <w:b/>
      <w:bCs/>
    </w:rPr>
  </w:style>
  <w:style w:type="character" w:customStyle="1" w:styleId="citeproc-title">
    <w:name w:val="citeproc-title"/>
    <w:basedOn w:val="DefaultParagraphFont"/>
    <w:rsid w:val="007852C6"/>
  </w:style>
  <w:style w:type="character" w:customStyle="1" w:styleId="citeproc-publisher">
    <w:name w:val="citeproc-publisher"/>
    <w:basedOn w:val="DefaultParagraphFont"/>
    <w:rsid w:val="007852C6"/>
  </w:style>
  <w:style w:type="paragraph" w:customStyle="1" w:styleId="black60">
    <w:name w:val="black60"/>
    <w:basedOn w:val="Normal"/>
    <w:rsid w:val="000F596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662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6661161">
      <w:bodyDiv w:val="1"/>
      <w:marLeft w:val="0"/>
      <w:marRight w:val="0"/>
      <w:marTop w:val="0"/>
      <w:marBottom w:val="0"/>
      <w:divBdr>
        <w:top w:val="none" w:sz="0" w:space="0" w:color="auto"/>
        <w:left w:val="none" w:sz="0" w:space="0" w:color="auto"/>
        <w:bottom w:val="none" w:sz="0" w:space="0" w:color="auto"/>
        <w:right w:val="none" w:sz="0" w:space="0" w:color="auto"/>
      </w:divBdr>
    </w:div>
    <w:div w:id="3805931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6332">
      <w:bodyDiv w:val="1"/>
      <w:marLeft w:val="0"/>
      <w:marRight w:val="0"/>
      <w:marTop w:val="0"/>
      <w:marBottom w:val="0"/>
      <w:divBdr>
        <w:top w:val="none" w:sz="0" w:space="0" w:color="auto"/>
        <w:left w:val="none" w:sz="0" w:space="0" w:color="auto"/>
        <w:bottom w:val="none" w:sz="0" w:space="0" w:color="auto"/>
        <w:right w:val="none" w:sz="0" w:space="0" w:color="auto"/>
      </w:divBdr>
      <w:divsChild>
        <w:div w:id="114176368">
          <w:marLeft w:val="0"/>
          <w:marRight w:val="0"/>
          <w:marTop w:val="0"/>
          <w:marBottom w:val="0"/>
          <w:divBdr>
            <w:top w:val="none" w:sz="0" w:space="0" w:color="auto"/>
            <w:left w:val="none" w:sz="0" w:space="0" w:color="auto"/>
            <w:bottom w:val="none" w:sz="0" w:space="0" w:color="auto"/>
            <w:right w:val="none" w:sz="0" w:space="0" w:color="auto"/>
          </w:divBdr>
          <w:divsChild>
            <w:div w:id="14087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4948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3477839">
      <w:bodyDiv w:val="1"/>
      <w:marLeft w:val="0"/>
      <w:marRight w:val="0"/>
      <w:marTop w:val="0"/>
      <w:marBottom w:val="0"/>
      <w:divBdr>
        <w:top w:val="none" w:sz="0" w:space="0" w:color="auto"/>
        <w:left w:val="none" w:sz="0" w:space="0" w:color="auto"/>
        <w:bottom w:val="none" w:sz="0" w:space="0" w:color="auto"/>
        <w:right w:val="none" w:sz="0" w:space="0" w:color="auto"/>
      </w:divBdr>
    </w:div>
    <w:div w:id="1235815701">
      <w:bodyDiv w:val="1"/>
      <w:marLeft w:val="0"/>
      <w:marRight w:val="0"/>
      <w:marTop w:val="0"/>
      <w:marBottom w:val="0"/>
      <w:divBdr>
        <w:top w:val="none" w:sz="0" w:space="0" w:color="auto"/>
        <w:left w:val="none" w:sz="0" w:space="0" w:color="auto"/>
        <w:bottom w:val="none" w:sz="0" w:space="0" w:color="auto"/>
        <w:right w:val="none" w:sz="0" w:space="0" w:color="auto"/>
      </w:divBdr>
    </w:div>
    <w:div w:id="1643189717">
      <w:bodyDiv w:val="1"/>
      <w:marLeft w:val="0"/>
      <w:marRight w:val="0"/>
      <w:marTop w:val="0"/>
      <w:marBottom w:val="0"/>
      <w:divBdr>
        <w:top w:val="none" w:sz="0" w:space="0" w:color="auto"/>
        <w:left w:val="none" w:sz="0" w:space="0" w:color="auto"/>
        <w:bottom w:val="none" w:sz="0" w:space="0" w:color="auto"/>
        <w:right w:val="none" w:sz="0" w:space="0" w:color="auto"/>
      </w:divBdr>
    </w:div>
    <w:div w:id="1746368340">
      <w:bodyDiv w:val="1"/>
      <w:marLeft w:val="0"/>
      <w:marRight w:val="0"/>
      <w:marTop w:val="0"/>
      <w:marBottom w:val="0"/>
      <w:divBdr>
        <w:top w:val="none" w:sz="0" w:space="0" w:color="auto"/>
        <w:left w:val="none" w:sz="0" w:space="0" w:color="auto"/>
        <w:bottom w:val="none" w:sz="0" w:space="0" w:color="auto"/>
        <w:right w:val="none" w:sz="0" w:space="0" w:color="auto"/>
      </w:divBdr>
    </w:div>
    <w:div w:id="1809129186">
      <w:bodyDiv w:val="1"/>
      <w:marLeft w:val="0"/>
      <w:marRight w:val="0"/>
      <w:marTop w:val="0"/>
      <w:marBottom w:val="0"/>
      <w:divBdr>
        <w:top w:val="none" w:sz="0" w:space="0" w:color="auto"/>
        <w:left w:val="none" w:sz="0" w:space="0" w:color="auto"/>
        <w:bottom w:val="none" w:sz="0" w:space="0" w:color="auto"/>
        <w:right w:val="none" w:sz="0" w:space="0" w:color="auto"/>
      </w:divBdr>
    </w:div>
    <w:div w:id="184230716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0788041">
      <w:bodyDiv w:val="1"/>
      <w:marLeft w:val="0"/>
      <w:marRight w:val="0"/>
      <w:marTop w:val="0"/>
      <w:marBottom w:val="0"/>
      <w:divBdr>
        <w:top w:val="none" w:sz="0" w:space="0" w:color="auto"/>
        <w:left w:val="none" w:sz="0" w:space="0" w:color="auto"/>
        <w:bottom w:val="none" w:sz="0" w:space="0" w:color="auto"/>
        <w:right w:val="none" w:sz="0" w:space="0" w:color="auto"/>
      </w:divBdr>
    </w:div>
    <w:div w:id="20626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8E983FD-37BA-4F8F-927D-CE7687102548}">
  <ds:schemaRefs>
    <ds:schemaRef ds:uri="http://schemas.openxmlformats.org/officeDocument/2006/bibliography"/>
  </ds:schemaRefs>
</ds:datastoreItem>
</file>

<file path=customXml/itemProps2.xml><?xml version="1.0" encoding="utf-8"?>
<ds:datastoreItem xmlns:ds="http://schemas.openxmlformats.org/officeDocument/2006/customXml" ds:itemID="{8F93FD15-802E-486D-B596-FFD799FA0240}"/>
</file>

<file path=customXml/itemProps3.xml><?xml version="1.0" encoding="utf-8"?>
<ds:datastoreItem xmlns:ds="http://schemas.openxmlformats.org/officeDocument/2006/customXml" ds:itemID="{01FAE478-D6A5-4E85-9F71-045526639D5B}"/>
</file>

<file path=customXml/itemProps4.xml><?xml version="1.0" encoding="utf-8"?>
<ds:datastoreItem xmlns:ds="http://schemas.openxmlformats.org/officeDocument/2006/customXml" ds:itemID="{2DB846AB-DBFB-402F-823D-3CDF1C6EBCED}"/>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2019-02-08T08:19:00Z</dcterms:created>
  <dcterms:modified xsi:type="dcterms:W3CDTF">2019-02-08T08:19:00Z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