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F64CC1E" w14:textId="2F004EF3" w:rsidR="009A2D37" w:rsidRPr="00302082" w:rsidRDefault="00F4310B" w:rsidP="00CB34E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CF7C41">
        <w:rPr>
          <w:rFonts w:ascii="Arial" w:hAnsi="Arial" w:cs="Arial"/>
        </w:rPr>
        <w:t>364</w:t>
      </w:r>
      <w:r w:rsidR="00CB34E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(CB</w:t>
      </w:r>
      <w:r w:rsidR="00CF7C41">
        <w:rPr>
          <w:rFonts w:ascii="Arial" w:hAnsi="Arial" w:cs="Arial"/>
        </w:rPr>
        <w:t>364</w:t>
      </w:r>
      <w:r w:rsidR="007C05EE">
        <w:rPr>
          <w:rFonts w:ascii="Arial" w:hAnsi="Arial" w:cs="Arial"/>
        </w:rPr>
        <w:t>)</w:t>
      </w:r>
      <w:r w:rsidR="00B35C17">
        <w:rPr>
          <w:rFonts w:ascii="Arial" w:hAnsi="Arial" w:cs="Arial"/>
        </w:rPr>
        <w:t xml:space="preserve"> </w:t>
      </w:r>
      <w:r w:rsidR="00CF7C41">
        <w:rPr>
          <w:rFonts w:ascii="Arial" w:hAnsi="Arial" w:cs="Arial"/>
        </w:rPr>
        <w:t>Business Analysis Tools</w:t>
      </w:r>
      <w:r w:rsidR="00B35C17">
        <w:t> 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</w:rPr>
        <w:t xml:space="preserve">Level </w:t>
      </w:r>
      <w:proofErr w:type="gramStart"/>
      <w:r w:rsidRPr="00CB34E8">
        <w:rPr>
          <w:rFonts w:ascii="Arial" w:hAnsi="Arial" w:cs="Arial"/>
        </w:rPr>
        <w:t>4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70BFDB09" w:rsidR="009A2D37" w:rsidRPr="00CB34E8" w:rsidRDefault="00B35C17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10F4454" w14:textId="4541C463" w:rsidR="009A2D37" w:rsidRDefault="00B35C17" w:rsidP="00B35C17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Autumn </w:t>
      </w:r>
    </w:p>
    <w:p w14:paraId="0717D100" w14:textId="77777777" w:rsidR="00B35C17" w:rsidRPr="00B35C17" w:rsidRDefault="00B35C17" w:rsidP="00B35C17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3F9DCC2" w14:textId="77777777" w:rsidR="009A2D37" w:rsidRPr="002524C0" w:rsidRDefault="002524C0" w:rsidP="002524C0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524C0">
        <w:rPr>
          <w:rFonts w:ascii="Arial" w:hAnsi="Arial" w:cs="Arial"/>
          <w:iCs/>
        </w:rPr>
        <w:t>None</w:t>
      </w:r>
    </w:p>
    <w:p w14:paraId="5396EA26" w14:textId="4F5D5F05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C13117E" w14:textId="4D55FA11" w:rsidR="00552B03" w:rsidRPr="00552B03" w:rsidRDefault="00552B03" w:rsidP="00552B03">
      <w:pPr>
        <w:pStyle w:val="ListParagraph"/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Compulsory module for</w:t>
      </w:r>
      <w:r w:rsidRPr="00552B03">
        <w:rPr>
          <w:rFonts w:ascii="Arial" w:hAnsi="Arial" w:cs="Arial"/>
          <w:iCs/>
        </w:rPr>
        <w:t xml:space="preserve"> BSc Management</w:t>
      </w:r>
      <w:r>
        <w:rPr>
          <w:rFonts w:ascii="Arial" w:hAnsi="Arial" w:cs="Arial"/>
          <w:iCs/>
        </w:rPr>
        <w:t>,</w:t>
      </w:r>
      <w:r w:rsidRPr="00552B03">
        <w:rPr>
          <w:rFonts w:ascii="Arial" w:hAnsi="Arial" w:cs="Arial"/>
          <w:iCs/>
        </w:rPr>
        <w:t xml:space="preserve"> BSc International Business and BSc Marketing </w:t>
      </w:r>
      <w:r>
        <w:rPr>
          <w:rFonts w:ascii="Arial" w:hAnsi="Arial" w:cs="Arial"/>
          <w:iCs/>
        </w:rPr>
        <w:t>programmes.</w:t>
      </w:r>
    </w:p>
    <w:p w14:paraId="671AB754" w14:textId="7F55A2BC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BCF281C" w14:textId="1C316173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 xml:space="preserve"> h</w:t>
      </w:r>
      <w:r w:rsidRPr="00552B03">
        <w:rPr>
          <w:rFonts w:ascii="Arial" w:hAnsi="Arial" w:cs="Arial"/>
        </w:rPr>
        <w:t>ave knowledge of essential data analysis, modelling, and decision making in a business environment.</w:t>
      </w:r>
    </w:p>
    <w:p w14:paraId="6542864C" w14:textId="2096C449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h</w:t>
      </w:r>
      <w:r w:rsidRPr="00552B03">
        <w:rPr>
          <w:rFonts w:ascii="Arial" w:hAnsi="Arial" w:cs="Arial"/>
        </w:rPr>
        <w:t>ave developed the necessary technical skills to structure, analyse, and solve practical decision problems using Excel spreadsheets.</w:t>
      </w:r>
    </w:p>
    <w:p w14:paraId="4427006E" w14:textId="00B4B5A5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analyse quantitative/qualitative data and present findings both in tabular and graphical form.</w:t>
      </w:r>
    </w:p>
    <w:p w14:paraId="2748483D" w14:textId="34EDE5A0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design, implement, and use simple databases.</w:t>
      </w:r>
    </w:p>
    <w:p w14:paraId="1B08228E" w14:textId="050A0DEC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use “what-if” analysis tools to analyse different business scenarios and make informed decisions.</w:t>
      </w:r>
    </w:p>
    <w:p w14:paraId="2222659F" w14:textId="5FFC9251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8.6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carry out basic financial analysis using Excel facilities.</w:t>
      </w:r>
    </w:p>
    <w:p w14:paraId="1CA15BE8" w14:textId="6C91D63C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 w:rsidRPr="00552B03">
        <w:rPr>
          <w:rFonts w:ascii="Arial" w:hAnsi="Arial" w:cs="Arial"/>
        </w:rPr>
        <w:t>8.7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design and implement a maintainable, well</w:t>
      </w:r>
      <w:r>
        <w:rPr>
          <w:rFonts w:ascii="Arial" w:hAnsi="Arial" w:cs="Arial"/>
        </w:rPr>
        <w:t>-</w:t>
      </w:r>
      <w:r w:rsidRPr="00552B03">
        <w:rPr>
          <w:rFonts w:ascii="Arial" w:hAnsi="Arial" w:cs="Arial"/>
        </w:rPr>
        <w:t>documented spreadsheet model suitable for end-users</w:t>
      </w:r>
    </w:p>
    <w:p w14:paraId="6D9566C2" w14:textId="5221203C" w:rsidR="00D84F78" w:rsidRPr="00D84F78" w:rsidRDefault="00D84F78" w:rsidP="004B2265">
      <w:pPr>
        <w:spacing w:after="0" w:line="240" w:lineRule="auto"/>
        <w:ind w:right="260"/>
        <w:rPr>
          <w:rFonts w:ascii="Arial" w:hAnsi="Arial" w:cs="Arial"/>
        </w:rPr>
      </w:pPr>
    </w:p>
    <w:p w14:paraId="0F260B2D" w14:textId="64729761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C680FDF" w14:textId="35F3D4A5" w:rsidR="00552B03" w:rsidRPr="00CC5D9D" w:rsidRDefault="00552B03" w:rsidP="00552B03">
      <w:pPr>
        <w:pStyle w:val="Default"/>
        <w:tabs>
          <w:tab w:val="left" w:pos="993"/>
        </w:tabs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 xml:space="preserve"> p</w:t>
      </w:r>
      <w:r w:rsidRPr="00CC5D9D">
        <w:rPr>
          <w:color w:val="auto"/>
          <w:sz w:val="22"/>
          <w:szCs w:val="22"/>
        </w:rPr>
        <w:t>lan work and study independently using relevant resources</w:t>
      </w:r>
    </w:p>
    <w:p w14:paraId="7F35BFF1" w14:textId="3AB8185F" w:rsidR="00552B03" w:rsidRPr="00CC5D9D" w:rsidRDefault="00552B03" w:rsidP="00552B03">
      <w:pPr>
        <w:pStyle w:val="Default"/>
        <w:tabs>
          <w:tab w:val="left" w:pos="993"/>
        </w:tabs>
        <w:ind w:left="567" w:right="260"/>
        <w:rPr>
          <w:color w:val="auto"/>
          <w:sz w:val="22"/>
          <w:szCs w:val="22"/>
        </w:rPr>
      </w:pPr>
      <w:r w:rsidRPr="00CC5D9D">
        <w:rPr>
          <w:sz w:val="22"/>
          <w:szCs w:val="22"/>
        </w:rPr>
        <w:t>9.2</w:t>
      </w:r>
      <w:r>
        <w:rPr>
          <w:color w:val="auto"/>
          <w:sz w:val="22"/>
          <w:szCs w:val="22"/>
        </w:rPr>
        <w:t xml:space="preserve"> a</w:t>
      </w:r>
      <w:r w:rsidRPr="00CC5D9D">
        <w:rPr>
          <w:color w:val="auto"/>
          <w:sz w:val="22"/>
          <w:szCs w:val="22"/>
        </w:rPr>
        <w:t>pply their model building, problem-solving, and numerical skills to solve everyday business problems</w:t>
      </w:r>
    </w:p>
    <w:p w14:paraId="4C1169E6" w14:textId="00C0B5DB" w:rsidR="00552B03" w:rsidRPr="001627C5" w:rsidRDefault="00552B03" w:rsidP="00552B03">
      <w:pPr>
        <w:pStyle w:val="Default"/>
        <w:tabs>
          <w:tab w:val="left" w:pos="993"/>
        </w:tabs>
        <w:ind w:left="567" w:right="260"/>
        <w:rPr>
          <w:color w:val="auto"/>
          <w:sz w:val="22"/>
          <w:szCs w:val="22"/>
        </w:rPr>
      </w:pPr>
      <w:proofErr w:type="gramStart"/>
      <w:r w:rsidRPr="00CC5D9D">
        <w:rPr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 xml:space="preserve"> p</w:t>
      </w:r>
      <w:r w:rsidRPr="00CC5D9D">
        <w:rPr>
          <w:color w:val="auto"/>
          <w:sz w:val="22"/>
          <w:szCs w:val="22"/>
        </w:rPr>
        <w:t>resent findings</w:t>
      </w:r>
      <w:r w:rsidRPr="00CC3259">
        <w:rPr>
          <w:color w:val="auto"/>
          <w:sz w:val="22"/>
          <w:szCs w:val="22"/>
        </w:rPr>
        <w:t xml:space="preserve"> in a clear</w:t>
      </w:r>
      <w:r>
        <w:rPr>
          <w:color w:val="auto"/>
          <w:sz w:val="22"/>
          <w:szCs w:val="22"/>
        </w:rPr>
        <w:t>, yet rigorous</w:t>
      </w:r>
      <w:r w:rsidRPr="00CC3259">
        <w:rPr>
          <w:color w:val="auto"/>
          <w:sz w:val="22"/>
          <w:szCs w:val="22"/>
        </w:rPr>
        <w:t xml:space="preserve"> manner</w:t>
      </w:r>
    </w:p>
    <w:p w14:paraId="4E941905" w14:textId="1CC1444B" w:rsidR="00D84F78" w:rsidRPr="00D84F78" w:rsidRDefault="00D84F78" w:rsidP="004B2265">
      <w:pPr>
        <w:spacing w:after="0" w:line="240" w:lineRule="auto"/>
        <w:ind w:right="260"/>
        <w:rPr>
          <w:rFonts w:ascii="Arial" w:hAnsi="Arial" w:cs="Arial"/>
        </w:rPr>
      </w:pPr>
    </w:p>
    <w:p w14:paraId="7499F0A1" w14:textId="6959F9FE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D43C3B7" w14:textId="77777777" w:rsidR="00552B03" w:rsidRPr="00CC3259" w:rsidRDefault="00552B03" w:rsidP="00552B0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C3259">
        <w:rPr>
          <w:rFonts w:ascii="Arial" w:hAnsi="Arial" w:cs="Arial"/>
          <w:iCs/>
        </w:rPr>
        <w:t xml:space="preserve">An indicative set of topics to </w:t>
      </w:r>
      <w:proofErr w:type="gramStart"/>
      <w:r w:rsidRPr="00CC3259">
        <w:rPr>
          <w:rFonts w:ascii="Arial" w:hAnsi="Arial" w:cs="Arial"/>
          <w:iCs/>
        </w:rPr>
        <w:t>be covered</w:t>
      </w:r>
      <w:proofErr w:type="gramEnd"/>
      <w:r w:rsidRPr="00CC3259">
        <w:rPr>
          <w:rFonts w:ascii="Arial" w:hAnsi="Arial" w:cs="Arial"/>
          <w:iCs/>
        </w:rPr>
        <w:t xml:space="preserve"> within the module are outlined below.</w:t>
      </w:r>
    </w:p>
    <w:p w14:paraId="7BB80770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Basic Spreadsheet Functionalities</w:t>
      </w:r>
      <w:r w:rsidRPr="00CC3259">
        <w:rPr>
          <w:rFonts w:ascii="Arial" w:hAnsi="Arial" w:cs="Arial"/>
          <w:iCs/>
        </w:rPr>
        <w:t>: Introduction to common spreadsheet features: workbooks, worksheets, menus, cells, rows, columns, data types, relative and absolute cell addressing, copying, basic formulae, naming cells, formatting, charts and graphs, printing.</w:t>
      </w:r>
    </w:p>
    <w:p w14:paraId="5E024A39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Data Management Facilities</w:t>
      </w:r>
      <w:r w:rsidRPr="00CC3259">
        <w:rPr>
          <w:rFonts w:ascii="Arial" w:hAnsi="Arial" w:cs="Arial"/>
          <w:iCs/>
        </w:rPr>
        <w:t>: sorting, filtering, data forms, pivot tables.</w:t>
      </w:r>
    </w:p>
    <w:p w14:paraId="18E65456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What-If Analysis</w:t>
      </w:r>
      <w:r w:rsidRPr="00CC3259">
        <w:rPr>
          <w:rFonts w:ascii="Arial" w:hAnsi="Arial" w:cs="Arial"/>
          <w:iCs/>
        </w:rPr>
        <w:t xml:space="preserve">: scenario manager, goal </w:t>
      </w:r>
      <w:proofErr w:type="gramStart"/>
      <w:r w:rsidRPr="00CC3259">
        <w:rPr>
          <w:rFonts w:ascii="Arial" w:hAnsi="Arial" w:cs="Arial"/>
          <w:iCs/>
        </w:rPr>
        <w:t>seek,</w:t>
      </w:r>
      <w:proofErr w:type="gramEnd"/>
      <w:r w:rsidRPr="00CC3259">
        <w:rPr>
          <w:rFonts w:ascii="Arial" w:hAnsi="Arial" w:cs="Arial"/>
          <w:iCs/>
        </w:rPr>
        <w:t xml:space="preserve"> data tables.</w:t>
      </w:r>
    </w:p>
    <w:p w14:paraId="573E22BC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Basic Financial Analysis</w:t>
      </w:r>
      <w:r w:rsidRPr="00CC3259">
        <w:rPr>
          <w:rFonts w:ascii="Arial" w:hAnsi="Arial" w:cs="Arial"/>
          <w:iCs/>
        </w:rPr>
        <w:t>: Introduction to basic financial analysis and how to carry this out using spreadsheets: compound interest, discounting, NPV, IRR, loans and mortgages.</w:t>
      </w:r>
    </w:p>
    <w:p w14:paraId="05C768AE" w14:textId="77777777" w:rsidR="00552B03" w:rsidRPr="001F0036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1F0036">
        <w:rPr>
          <w:rFonts w:ascii="Arial" w:hAnsi="Arial" w:cs="Arial"/>
          <w:b/>
          <w:iCs/>
        </w:rPr>
        <w:t>Advanced Spreadsheet Functionalities</w:t>
      </w:r>
      <w:r w:rsidRPr="001F0036">
        <w:rPr>
          <w:rFonts w:ascii="Arial" w:hAnsi="Arial" w:cs="Arial"/>
          <w:iCs/>
        </w:rPr>
        <w:t>: automating tasks and solving simple optimisation business problems.</w:t>
      </w:r>
    </w:p>
    <w:p w14:paraId="4E07A1A5" w14:textId="77777777" w:rsidR="00552B03" w:rsidRPr="001F0036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1F0036">
        <w:rPr>
          <w:rFonts w:ascii="Arial" w:hAnsi="Arial" w:cs="Arial"/>
          <w:b/>
        </w:rPr>
        <w:lastRenderedPageBreak/>
        <w:t>The Art of Modelling</w:t>
      </w:r>
      <w:r w:rsidRPr="001F0036">
        <w:rPr>
          <w:rFonts w:ascii="Arial" w:hAnsi="Arial" w:cs="Arial"/>
        </w:rPr>
        <w:t>: effective methods for designing, building and testing business models.</w:t>
      </w:r>
    </w:p>
    <w:p w14:paraId="74518900" w14:textId="05E2C0F2" w:rsidR="00873473" w:rsidRPr="004B2265" w:rsidRDefault="00873473" w:rsidP="004B2265">
      <w:pPr>
        <w:spacing w:after="0" w:line="240" w:lineRule="auto"/>
        <w:rPr>
          <w:rFonts w:ascii="Arial" w:eastAsia="Times New Roman" w:hAnsi="Arial" w:cs="Arial"/>
        </w:rPr>
      </w:pPr>
    </w:p>
    <w:p w14:paraId="7701B145" w14:textId="45A4FD20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7AC91D0" w14:textId="77777777" w:rsidR="00552B03" w:rsidRPr="00552B03" w:rsidRDefault="00552B03" w:rsidP="00552B0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52B03">
        <w:rPr>
          <w:rFonts w:ascii="Arial" w:hAnsi="Arial" w:cs="Arial"/>
        </w:rPr>
        <w:t xml:space="preserve">Swift, L. and </w:t>
      </w:r>
      <w:proofErr w:type="spellStart"/>
      <w:r w:rsidRPr="00552B03">
        <w:rPr>
          <w:rFonts w:ascii="Arial" w:hAnsi="Arial" w:cs="Arial"/>
        </w:rPr>
        <w:t>Piff</w:t>
      </w:r>
      <w:proofErr w:type="spellEnd"/>
      <w:r w:rsidRPr="00552B03">
        <w:rPr>
          <w:rFonts w:ascii="Arial" w:hAnsi="Arial" w:cs="Arial"/>
        </w:rPr>
        <w:t xml:space="preserve">, S. (2010) </w:t>
      </w:r>
      <w:r w:rsidRPr="00552B03">
        <w:rPr>
          <w:rFonts w:ascii="Arial" w:hAnsi="Arial" w:cs="Arial"/>
          <w:i/>
        </w:rPr>
        <w:t>Quantitative Methods for Business, Management and Finance</w:t>
      </w:r>
      <w:r w:rsidRPr="00552B03">
        <w:rPr>
          <w:rFonts w:ascii="Arial" w:hAnsi="Arial" w:cs="Arial"/>
        </w:rPr>
        <w:t xml:space="preserve"> (</w:t>
      </w:r>
      <w:proofErr w:type="gramStart"/>
      <w:r w:rsidRPr="00552B03">
        <w:rPr>
          <w:rFonts w:ascii="Arial" w:hAnsi="Arial" w:cs="Arial"/>
        </w:rPr>
        <w:t>3rd</w:t>
      </w:r>
      <w:proofErr w:type="gramEnd"/>
      <w:r w:rsidRPr="00552B03">
        <w:rPr>
          <w:rFonts w:ascii="Arial" w:hAnsi="Arial" w:cs="Arial"/>
        </w:rPr>
        <w:t xml:space="preserve"> Edition), New York: Palgrave</w:t>
      </w:r>
    </w:p>
    <w:p w14:paraId="658F8ADE" w14:textId="581F6F1F" w:rsidR="00552B03" w:rsidRPr="00552B03" w:rsidRDefault="00552B03" w:rsidP="00552B0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52B03">
        <w:rPr>
          <w:rFonts w:ascii="Arial" w:hAnsi="Arial" w:cs="Arial"/>
        </w:rPr>
        <w:t xml:space="preserve">Winston, W. (2011) </w:t>
      </w:r>
      <w:r w:rsidRPr="00552B03">
        <w:rPr>
          <w:rFonts w:ascii="Arial" w:hAnsi="Arial" w:cs="Arial"/>
          <w:i/>
        </w:rPr>
        <w:t xml:space="preserve">Microsoft Excel 2010: Data Analysis and Business </w:t>
      </w:r>
      <w:proofErr w:type="spellStart"/>
      <w:r w:rsidRPr="00552B03">
        <w:rPr>
          <w:rFonts w:ascii="Arial" w:hAnsi="Arial" w:cs="Arial"/>
          <w:i/>
        </w:rPr>
        <w:t>Modeling</w:t>
      </w:r>
      <w:proofErr w:type="spellEnd"/>
      <w:r w:rsidRPr="00552B03">
        <w:rPr>
          <w:rFonts w:ascii="Arial" w:hAnsi="Arial" w:cs="Arial"/>
        </w:rPr>
        <w:t xml:space="preserve"> (</w:t>
      </w:r>
      <w:proofErr w:type="gramStart"/>
      <w:r w:rsidRPr="00552B03">
        <w:rPr>
          <w:rFonts w:ascii="Arial" w:hAnsi="Arial" w:cs="Arial"/>
        </w:rPr>
        <w:t>3rd</w:t>
      </w:r>
      <w:proofErr w:type="gramEnd"/>
      <w:r w:rsidRPr="00552B03">
        <w:rPr>
          <w:rFonts w:ascii="Arial" w:hAnsi="Arial" w:cs="Arial"/>
        </w:rPr>
        <w:t xml:space="preserve"> Edition), Redmond, Wash: Microsoft Press.</w:t>
      </w: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5134365C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B35C17">
        <w:rPr>
          <w:rFonts w:ascii="Arial" w:hAnsi="Arial" w:cs="Arial"/>
          <w:iCs/>
        </w:rPr>
        <w:t xml:space="preserve"> </w:t>
      </w:r>
      <w:r w:rsidR="00552B03">
        <w:rPr>
          <w:rFonts w:ascii="Arial" w:hAnsi="Arial" w:cs="Arial"/>
          <w:iCs/>
        </w:rPr>
        <w:t>31</w:t>
      </w:r>
    </w:p>
    <w:p w14:paraId="0AB4FB84" w14:textId="0B01FAC4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B35C17">
        <w:rPr>
          <w:rFonts w:ascii="Arial" w:hAnsi="Arial" w:cs="Arial"/>
          <w:iCs/>
        </w:rPr>
        <w:t xml:space="preserve"> </w:t>
      </w:r>
      <w:r w:rsidR="00552B03">
        <w:rPr>
          <w:rFonts w:ascii="Arial" w:hAnsi="Arial" w:cs="Arial"/>
          <w:iCs/>
        </w:rPr>
        <w:t>119</w:t>
      </w:r>
    </w:p>
    <w:p w14:paraId="5C21BC2F" w14:textId="058B3C01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B35C17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97513B4" w14:textId="77777777" w:rsidR="00C4401E" w:rsidRPr="004660B4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In-Course Test (45 minutes) 20%</w:t>
      </w:r>
    </w:p>
    <w:p w14:paraId="61864A56" w14:textId="64C59016" w:rsidR="00C4401E" w:rsidRPr="004660B4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In-Course Test (45 minutes) 20%</w:t>
      </w:r>
    </w:p>
    <w:p w14:paraId="4450BF1F" w14:textId="07938AB6" w:rsidR="00C4401E" w:rsidRPr="004660B4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In-Course Test (45 minutes) 20%</w:t>
      </w:r>
    </w:p>
    <w:p w14:paraId="423D0B7C" w14:textId="244DD42E" w:rsidR="00C4401E" w:rsidRPr="00C4401E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Individual Project (</w:t>
      </w:r>
      <w:r w:rsidR="004660B4">
        <w:rPr>
          <w:rFonts w:ascii="Arial" w:hAnsi="Arial" w:cs="Arial"/>
          <w:iCs/>
        </w:rPr>
        <w:t>Excel based</w:t>
      </w:r>
      <w:r w:rsidRPr="004660B4">
        <w:rPr>
          <w:rFonts w:ascii="Arial" w:hAnsi="Arial" w:cs="Arial"/>
          <w:iCs/>
        </w:rPr>
        <w:t>) 40%</w:t>
      </w:r>
    </w:p>
    <w:p w14:paraId="2D22558A" w14:textId="372B15A4" w:rsidR="006043FC" w:rsidRDefault="006043FC" w:rsidP="00C4401E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491C5B8A" w:rsidR="00C57028" w:rsidRPr="00C4401E" w:rsidRDefault="00C4401E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4401E">
        <w:rPr>
          <w:rFonts w:ascii="Arial" w:hAnsi="Arial" w:cs="Arial"/>
          <w:iCs/>
        </w:rPr>
        <w:t>Reassessment Instrument: 100% Coursework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77777777" w:rsidR="00274ED7" w:rsidRPr="004660B4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660B4">
        <w:rPr>
          <w:rFonts w:ascii="Arial" w:hAnsi="Arial" w:cs="Arial"/>
          <w:b/>
          <w:iCs/>
        </w:rPr>
        <w:t xml:space="preserve">Map of </w:t>
      </w:r>
      <w:r w:rsidR="00883204" w:rsidRPr="004660B4">
        <w:rPr>
          <w:rFonts w:ascii="Arial" w:hAnsi="Arial" w:cs="Arial"/>
          <w:b/>
          <w:iCs/>
        </w:rPr>
        <w:t xml:space="preserve">module learning outcomes </w:t>
      </w:r>
      <w:r w:rsidR="00B30E07" w:rsidRPr="004660B4">
        <w:rPr>
          <w:rFonts w:ascii="Arial" w:hAnsi="Arial" w:cs="Arial"/>
          <w:b/>
          <w:iCs/>
        </w:rPr>
        <w:t>(sections 8 &amp; 9)</w:t>
      </w:r>
      <w:r w:rsidR="00883204" w:rsidRPr="004660B4">
        <w:rPr>
          <w:rFonts w:ascii="Arial" w:hAnsi="Arial" w:cs="Arial"/>
          <w:b/>
          <w:iCs/>
        </w:rPr>
        <w:t xml:space="preserve"> to l</w:t>
      </w:r>
      <w:r w:rsidRPr="004660B4">
        <w:rPr>
          <w:rFonts w:ascii="Arial" w:hAnsi="Arial" w:cs="Arial"/>
          <w:b/>
          <w:iCs/>
        </w:rPr>
        <w:t>earning</w:t>
      </w:r>
      <w:r w:rsidR="00B30E07" w:rsidRPr="004660B4">
        <w:rPr>
          <w:rFonts w:ascii="Arial" w:hAnsi="Arial" w:cs="Arial"/>
          <w:b/>
          <w:iCs/>
        </w:rPr>
        <w:t xml:space="preserve"> and </w:t>
      </w:r>
      <w:r w:rsidR="00883204" w:rsidRPr="004660B4">
        <w:rPr>
          <w:rFonts w:ascii="Arial" w:hAnsi="Arial" w:cs="Arial"/>
          <w:b/>
          <w:iCs/>
        </w:rPr>
        <w:t>teaching m</w:t>
      </w:r>
      <w:r w:rsidR="00B30E07" w:rsidRPr="004660B4">
        <w:rPr>
          <w:rFonts w:ascii="Arial" w:hAnsi="Arial" w:cs="Arial"/>
          <w:b/>
          <w:iCs/>
        </w:rPr>
        <w:t>ethods (section12</w:t>
      </w:r>
      <w:r w:rsidRPr="004660B4">
        <w:rPr>
          <w:rFonts w:ascii="Arial" w:hAnsi="Arial" w:cs="Arial"/>
          <w:b/>
          <w:iCs/>
        </w:rPr>
        <w:t>) and m</w:t>
      </w:r>
      <w:r w:rsidR="00883204" w:rsidRPr="004660B4">
        <w:rPr>
          <w:rFonts w:ascii="Arial" w:hAnsi="Arial" w:cs="Arial"/>
          <w:b/>
          <w:iCs/>
        </w:rPr>
        <w:t>ethods of a</w:t>
      </w:r>
      <w:r w:rsidR="00B30E07" w:rsidRPr="004660B4">
        <w:rPr>
          <w:rFonts w:ascii="Arial" w:hAnsi="Arial" w:cs="Arial"/>
          <w:b/>
          <w:iCs/>
        </w:rPr>
        <w:t>ssessment (section 13</w:t>
      </w:r>
      <w:r w:rsidR="00EF4933" w:rsidRPr="004660B4">
        <w:rPr>
          <w:rFonts w:ascii="Arial" w:hAnsi="Arial" w:cs="Arial"/>
          <w:b/>
          <w:iCs/>
        </w:rPr>
        <w:t>)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738"/>
        <w:gridCol w:w="672"/>
        <w:gridCol w:w="672"/>
        <w:gridCol w:w="672"/>
        <w:gridCol w:w="672"/>
        <w:gridCol w:w="672"/>
        <w:gridCol w:w="672"/>
        <w:gridCol w:w="672"/>
        <w:gridCol w:w="672"/>
        <w:gridCol w:w="671"/>
        <w:gridCol w:w="671"/>
      </w:tblGrid>
      <w:tr w:rsidR="00552B03" w:rsidRPr="004B7623" w14:paraId="4B07CA41" w14:textId="77777777" w:rsidTr="004660B4">
        <w:tc>
          <w:tcPr>
            <w:tcW w:w="1786" w:type="pct"/>
            <w:shd w:val="clear" w:color="auto" w:fill="D9D9D9" w:themeFill="background1" w:themeFillShade="D9"/>
          </w:tcPr>
          <w:p w14:paraId="0F9DBE1A" w14:textId="77777777" w:rsidR="00552B03" w:rsidRPr="004B7623" w:rsidRDefault="00552B03" w:rsidP="00EE35FA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21" w:type="pct"/>
          </w:tcPr>
          <w:p w14:paraId="5EF36BE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21" w:type="pct"/>
          </w:tcPr>
          <w:p w14:paraId="3B7F9732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21" w:type="pct"/>
          </w:tcPr>
          <w:p w14:paraId="28D832E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21" w:type="pct"/>
          </w:tcPr>
          <w:p w14:paraId="09269F2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21" w:type="pct"/>
          </w:tcPr>
          <w:p w14:paraId="29B4EBC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21" w:type="pct"/>
          </w:tcPr>
          <w:p w14:paraId="1CC5B26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321" w:type="pct"/>
          </w:tcPr>
          <w:p w14:paraId="675A822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321" w:type="pct"/>
          </w:tcPr>
          <w:p w14:paraId="163FA60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21" w:type="pct"/>
          </w:tcPr>
          <w:p w14:paraId="22D1133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21" w:type="pct"/>
          </w:tcPr>
          <w:p w14:paraId="49D9FE9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9.3</w:t>
            </w:r>
          </w:p>
        </w:tc>
      </w:tr>
      <w:tr w:rsidR="00552B03" w:rsidRPr="004B7623" w14:paraId="53BF3E40" w14:textId="77777777" w:rsidTr="004660B4">
        <w:tc>
          <w:tcPr>
            <w:tcW w:w="1786" w:type="pct"/>
            <w:shd w:val="clear" w:color="auto" w:fill="D9D9D9" w:themeFill="background1" w:themeFillShade="D9"/>
          </w:tcPr>
          <w:p w14:paraId="04E707B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21" w:type="pct"/>
          </w:tcPr>
          <w:p w14:paraId="6F27A42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ED2416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3237AA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3257D5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04715B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21867B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D4FC2B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07ED4A7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354E46E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702713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5E02A33B" w14:textId="77777777" w:rsidTr="004660B4">
        <w:tc>
          <w:tcPr>
            <w:tcW w:w="1786" w:type="pct"/>
          </w:tcPr>
          <w:p w14:paraId="6AC3F83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21" w:type="pct"/>
          </w:tcPr>
          <w:p w14:paraId="1A66BD4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7278BA1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C87E803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4DC850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AE8DB8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23B80E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FCDA94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FE34CC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E05352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8D5D2B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52B03" w:rsidRPr="004B7623" w14:paraId="5CD011F0" w14:textId="77777777" w:rsidTr="004660B4">
        <w:tc>
          <w:tcPr>
            <w:tcW w:w="1786" w:type="pct"/>
          </w:tcPr>
          <w:p w14:paraId="263CF0F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Computer Terminals</w:t>
            </w:r>
          </w:p>
        </w:tc>
        <w:tc>
          <w:tcPr>
            <w:tcW w:w="321" w:type="pct"/>
          </w:tcPr>
          <w:p w14:paraId="7544952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31ACC7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623B0A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723CB6F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E43A90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4B7304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2C4E8D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77265FE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639A67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CB3E7C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52B03" w:rsidRPr="004B7623" w14:paraId="253CB971" w14:textId="77777777" w:rsidTr="004660B4">
        <w:tc>
          <w:tcPr>
            <w:tcW w:w="1786" w:type="pct"/>
          </w:tcPr>
          <w:p w14:paraId="354D110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Independent Study</w:t>
            </w:r>
          </w:p>
        </w:tc>
        <w:tc>
          <w:tcPr>
            <w:tcW w:w="321" w:type="pct"/>
          </w:tcPr>
          <w:p w14:paraId="1AE93B9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0A03D3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E5A332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568A7B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AF739A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96BFB9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E9FEDB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86E7DF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1E3936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2997C2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7DAD229B" w14:textId="77777777" w:rsidTr="004660B4">
        <w:tc>
          <w:tcPr>
            <w:tcW w:w="1786" w:type="pct"/>
            <w:shd w:val="clear" w:color="auto" w:fill="D9D9D9" w:themeFill="background1" w:themeFillShade="D9"/>
          </w:tcPr>
          <w:p w14:paraId="25A2E34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21" w:type="pct"/>
          </w:tcPr>
          <w:p w14:paraId="2DB661B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8CF193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C07699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36A7D1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374D3D1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92D402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802AC6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99CA08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8C7C60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304794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1260EE94" w14:textId="77777777" w:rsidTr="004660B4">
        <w:tc>
          <w:tcPr>
            <w:tcW w:w="1786" w:type="pct"/>
          </w:tcPr>
          <w:p w14:paraId="76158CA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ICT</w:t>
            </w:r>
            <w:r w:rsidRPr="004B7623">
              <w:rPr>
                <w:rFonts w:ascii="Arial" w:hAnsi="Arial" w:cs="Arial"/>
                <w:i/>
              </w:rPr>
              <w:t xml:space="preserve"> #1</w:t>
            </w:r>
          </w:p>
        </w:tc>
        <w:tc>
          <w:tcPr>
            <w:tcW w:w="321" w:type="pct"/>
          </w:tcPr>
          <w:p w14:paraId="1D4C300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EDB488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D79F73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B0D340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492860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642B9F7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8908C0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C593B3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6428AA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1CEB77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37846490" w14:textId="77777777" w:rsidTr="004660B4">
        <w:tc>
          <w:tcPr>
            <w:tcW w:w="1786" w:type="pct"/>
          </w:tcPr>
          <w:p w14:paraId="2BAD6CE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ICT</w:t>
            </w:r>
            <w:r w:rsidRPr="004B7623">
              <w:rPr>
                <w:rFonts w:ascii="Arial" w:hAnsi="Arial" w:cs="Arial"/>
                <w:i/>
              </w:rPr>
              <w:t xml:space="preserve"> #2</w:t>
            </w:r>
          </w:p>
        </w:tc>
        <w:tc>
          <w:tcPr>
            <w:tcW w:w="321" w:type="pct"/>
          </w:tcPr>
          <w:p w14:paraId="65165CF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5F8EA6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9459BF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E7CC95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445D9E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6C6AE4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F185E0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4DD733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E99D1E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E17863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1F0036" w14:paraId="381F4F19" w14:textId="77777777" w:rsidTr="004660B4">
        <w:tc>
          <w:tcPr>
            <w:tcW w:w="1786" w:type="pct"/>
          </w:tcPr>
          <w:p w14:paraId="6D12C2D3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1F0036">
              <w:rPr>
                <w:rFonts w:ascii="Arial" w:hAnsi="Arial" w:cs="Arial"/>
                <w:i/>
              </w:rPr>
              <w:t>ICT #3</w:t>
            </w:r>
          </w:p>
        </w:tc>
        <w:tc>
          <w:tcPr>
            <w:tcW w:w="321" w:type="pct"/>
          </w:tcPr>
          <w:p w14:paraId="51788196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710300F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3107DBF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AB50179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D0646D0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4D77AD2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98F9B49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454526EC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8F2F8B0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C3B4051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5FD65CA1" w14:textId="77777777" w:rsidTr="004660B4">
        <w:tc>
          <w:tcPr>
            <w:tcW w:w="1786" w:type="pct"/>
          </w:tcPr>
          <w:p w14:paraId="242A4CA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Individual Project</w:t>
            </w:r>
          </w:p>
        </w:tc>
        <w:tc>
          <w:tcPr>
            <w:tcW w:w="321" w:type="pct"/>
          </w:tcPr>
          <w:p w14:paraId="04EB881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AD0393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130A81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42AC2B8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20FB3D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F73087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4B186A0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2A8CCF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0CADBB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15BF51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14:paraId="4B9808A1" w14:textId="0ADC8CB2" w:rsidR="007A6245" w:rsidRDefault="007A6245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6F7EFCC5" w14:textId="085EFAFA" w:rsidR="004660B4" w:rsidRDefault="004660B4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106B8877" w14:textId="77777777" w:rsidR="004660B4" w:rsidRDefault="004660B4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lastRenderedPageBreak/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AE45AEC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580ECF3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77777777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3360E8E" w14:textId="74D43A61" w:rsidR="00922E9E" w:rsidRPr="00552B03" w:rsidRDefault="00552B03" w:rsidP="00552B03">
      <w:pPr>
        <w:pStyle w:val="ListParagraph"/>
        <w:spacing w:after="120" w:line="240" w:lineRule="auto"/>
        <w:ind w:left="567" w:right="260"/>
        <w:rPr>
          <w:rFonts w:ascii="Arial" w:hAnsi="Arial" w:cs="Arial"/>
          <w:iCs/>
        </w:rPr>
      </w:pPr>
      <w:r w:rsidRPr="00552B03">
        <w:rPr>
          <w:rFonts w:ascii="Arial" w:hAnsi="Arial" w:cs="Arial"/>
          <w:iCs/>
        </w:rPr>
        <w:t xml:space="preserve">Examples of an international nature </w:t>
      </w:r>
      <w:proofErr w:type="gramStart"/>
      <w:r w:rsidRPr="00552B03">
        <w:rPr>
          <w:rFonts w:ascii="Arial" w:hAnsi="Arial" w:cs="Arial"/>
          <w:iCs/>
        </w:rPr>
        <w:t>are incorporated</w:t>
      </w:r>
      <w:proofErr w:type="gramEnd"/>
      <w:r w:rsidRPr="00552B03">
        <w:rPr>
          <w:rFonts w:ascii="Arial" w:hAnsi="Arial" w:cs="Arial"/>
          <w:iCs/>
        </w:rPr>
        <w:t xml:space="preserve"> into exercises covered in both lectures and computer terminals. Formal assessments also involve international examples (e.g., companies in the USA and abroad, international databases etc.).</w:t>
      </w:r>
    </w:p>
    <w:p w14:paraId="1BD9192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552B03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34BAC69A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20/04/17</w:t>
            </w:r>
          </w:p>
        </w:tc>
        <w:tc>
          <w:tcPr>
            <w:tcW w:w="1701" w:type="dxa"/>
          </w:tcPr>
          <w:p w14:paraId="1403AEBB" w14:textId="7C61E4E2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C52E9CA" w14:textId="5296BFFA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2017</w:t>
            </w:r>
          </w:p>
        </w:tc>
        <w:tc>
          <w:tcPr>
            <w:tcW w:w="2448" w:type="dxa"/>
          </w:tcPr>
          <w:p w14:paraId="43DFCA84" w14:textId="7C4FC471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10,13,14</w:t>
            </w:r>
          </w:p>
        </w:tc>
        <w:tc>
          <w:tcPr>
            <w:tcW w:w="2597" w:type="dxa"/>
          </w:tcPr>
          <w:p w14:paraId="7B690596" w14:textId="1B300F1A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52B03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5A2" w14:textId="77777777" w:rsidR="00FE187B" w:rsidRDefault="00FE187B" w:rsidP="009A2D37">
      <w:pPr>
        <w:spacing w:after="0" w:line="240" w:lineRule="auto"/>
      </w:pPr>
      <w:r>
        <w:separator/>
      </w:r>
    </w:p>
  </w:endnote>
  <w:endnote w:type="continuationSeparator" w:id="0">
    <w:p w14:paraId="171990AA" w14:textId="77777777" w:rsidR="00FE187B" w:rsidRDefault="00FE187B" w:rsidP="009A2D37">
      <w:pPr>
        <w:spacing w:after="0" w:line="240" w:lineRule="auto"/>
      </w:pPr>
      <w:r>
        <w:continuationSeparator/>
      </w:r>
    </w:p>
  </w:endnote>
  <w:endnote w:type="continuationNotice" w:id="1">
    <w:p w14:paraId="195CA66C" w14:textId="77777777" w:rsidR="00FE187B" w:rsidRDefault="00FE1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1B44672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B778" w14:textId="77777777" w:rsidR="00FE187B" w:rsidRDefault="00FE187B" w:rsidP="009A2D37">
      <w:pPr>
        <w:spacing w:after="0" w:line="240" w:lineRule="auto"/>
      </w:pPr>
      <w:r>
        <w:separator/>
      </w:r>
    </w:p>
  </w:footnote>
  <w:footnote w:type="continuationSeparator" w:id="0">
    <w:p w14:paraId="1B7B0696" w14:textId="77777777" w:rsidR="00FE187B" w:rsidRDefault="00FE187B" w:rsidP="009A2D37">
      <w:pPr>
        <w:spacing w:after="0" w:line="240" w:lineRule="auto"/>
      </w:pPr>
      <w:r>
        <w:continuationSeparator/>
      </w:r>
    </w:p>
  </w:footnote>
  <w:footnote w:type="continuationNotice" w:id="1">
    <w:p w14:paraId="117641B7" w14:textId="77777777" w:rsidR="00FE187B" w:rsidRDefault="00FE1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777EE"/>
    <w:multiLevelType w:val="hybridMultilevel"/>
    <w:tmpl w:val="83C0D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397638"/>
    <w:multiLevelType w:val="multilevel"/>
    <w:tmpl w:val="DD8E18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4730FE8"/>
    <w:multiLevelType w:val="hybridMultilevel"/>
    <w:tmpl w:val="D0562982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1E24ACC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A3345"/>
    <w:multiLevelType w:val="hybridMultilevel"/>
    <w:tmpl w:val="1D56DC38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45727AA3"/>
    <w:multiLevelType w:val="hybridMultilevel"/>
    <w:tmpl w:val="43E4EF32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E24ACC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769634E4"/>
    <w:multiLevelType w:val="multilevel"/>
    <w:tmpl w:val="7CA2CD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71801"/>
    <w:multiLevelType w:val="hybridMultilevel"/>
    <w:tmpl w:val="CA6AD4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36D49"/>
    <w:rsid w:val="000408CC"/>
    <w:rsid w:val="00045373"/>
    <w:rsid w:val="00063A2F"/>
    <w:rsid w:val="00064820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475C"/>
    <w:rsid w:val="0021578E"/>
    <w:rsid w:val="0022610A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01FC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32F1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241A"/>
    <w:rsid w:val="004443DA"/>
    <w:rsid w:val="00446A75"/>
    <w:rsid w:val="004474A2"/>
    <w:rsid w:val="00460925"/>
    <w:rsid w:val="004660B4"/>
    <w:rsid w:val="00471C6C"/>
    <w:rsid w:val="00472023"/>
    <w:rsid w:val="00486993"/>
    <w:rsid w:val="00492DA4"/>
    <w:rsid w:val="00496AA3"/>
    <w:rsid w:val="00497C98"/>
    <w:rsid w:val="004A39D7"/>
    <w:rsid w:val="004A55FA"/>
    <w:rsid w:val="004B2265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2B03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50E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E3412"/>
    <w:rsid w:val="007F393D"/>
    <w:rsid w:val="008029AF"/>
    <w:rsid w:val="00802FFA"/>
    <w:rsid w:val="008102E5"/>
    <w:rsid w:val="008111B4"/>
    <w:rsid w:val="008132F3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F44FA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4ABF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35C17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401E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34E8"/>
    <w:rsid w:val="00CC25A2"/>
    <w:rsid w:val="00CD7F07"/>
    <w:rsid w:val="00CE04F3"/>
    <w:rsid w:val="00CE12D8"/>
    <w:rsid w:val="00CE4574"/>
    <w:rsid w:val="00CE70E6"/>
    <w:rsid w:val="00CF2E1E"/>
    <w:rsid w:val="00CF7C41"/>
    <w:rsid w:val="00D02E99"/>
    <w:rsid w:val="00D13357"/>
    <w:rsid w:val="00D13A13"/>
    <w:rsid w:val="00D2689A"/>
    <w:rsid w:val="00D65506"/>
    <w:rsid w:val="00D773CF"/>
    <w:rsid w:val="00D83563"/>
    <w:rsid w:val="00D8448F"/>
    <w:rsid w:val="00D84F78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569F"/>
    <w:rsid w:val="00E574C9"/>
    <w:rsid w:val="00E6019B"/>
    <w:rsid w:val="00E610DE"/>
    <w:rsid w:val="00E64F05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10B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552B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AD85-03D8-461C-AD75-D05306B983D7}"/>
</file>

<file path=customXml/itemProps2.xml><?xml version="1.0" encoding="utf-8"?>
<ds:datastoreItem xmlns:ds="http://schemas.openxmlformats.org/officeDocument/2006/customXml" ds:itemID="{A9586D1A-6C46-45E4-B24E-6DE22014D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926D8-28B1-4E5A-A9AB-1359851111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ef2b9e05-657a-4dc1-8c6c-679bdea18f3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13F48C-1060-45F7-B938-2143271D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FD452-CC3F-4735-8903-DC87B439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Vicki Murray</cp:lastModifiedBy>
  <cp:revision>2</cp:revision>
  <cp:lastPrinted>2015-09-09T08:37:00Z</cp:lastPrinted>
  <dcterms:created xsi:type="dcterms:W3CDTF">2018-02-26T14:27:00Z</dcterms:created>
  <dcterms:modified xsi:type="dcterms:W3CDTF">2018-02-26T14:27:00Z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49855713-24a7-4cb3-b3af-3560499bd904</vt:lpwstr>
  </property>
</Properties>
</file>