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65C5" w14:textId="77777777" w:rsidR="004B1B6C" w:rsidRPr="00302082" w:rsidRDefault="004B1B6C" w:rsidP="004B1B6C">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1578FC8D"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7D79B9" w14:textId="77777777" w:rsidR="004B1B6C" w:rsidRPr="00075580" w:rsidRDefault="004B1B6C" w:rsidP="004B1B6C">
      <w:pPr>
        <w:spacing w:before="60" w:after="60" w:line="240" w:lineRule="auto"/>
        <w:ind w:right="-330" w:firstLine="567"/>
        <w:jc w:val="both"/>
        <w:rPr>
          <w:rFonts w:ascii="Arial" w:hAnsi="Arial" w:cs="Arial"/>
          <w:iCs/>
        </w:rPr>
      </w:pPr>
      <w:r w:rsidRPr="00075580">
        <w:rPr>
          <w:rFonts w:ascii="Arial" w:hAnsi="Arial" w:cs="Arial"/>
        </w:rPr>
        <w:t xml:space="preserve">BIOS6060 </w:t>
      </w:r>
      <w:r w:rsidRPr="00075580">
        <w:rPr>
          <w:rFonts w:ascii="Arial" w:hAnsi="Arial" w:cs="Arial"/>
          <w:iCs/>
        </w:rPr>
        <w:t>(BI606) Pathogens and Pathogenicity</w:t>
      </w:r>
    </w:p>
    <w:p w14:paraId="31B39981" w14:textId="77777777" w:rsidR="004B1B6C" w:rsidRPr="00302082" w:rsidRDefault="004B1B6C" w:rsidP="004B1B6C">
      <w:pPr>
        <w:spacing w:after="120" w:line="240" w:lineRule="auto"/>
        <w:ind w:left="426" w:right="260"/>
        <w:jc w:val="both"/>
        <w:rPr>
          <w:rFonts w:ascii="Arial" w:hAnsi="Arial" w:cs="Arial"/>
        </w:rPr>
      </w:pPr>
    </w:p>
    <w:p w14:paraId="5214C7E6"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459AD3" w14:textId="77777777" w:rsidR="004B1B6C" w:rsidRPr="00912AF8" w:rsidRDefault="004B1B6C" w:rsidP="004B1B6C">
      <w:pPr>
        <w:spacing w:after="120" w:line="240" w:lineRule="auto"/>
        <w:ind w:left="567" w:right="260"/>
        <w:rPr>
          <w:rFonts w:ascii="Arial" w:hAnsi="Arial" w:cs="Arial"/>
          <w:iCs/>
        </w:rPr>
      </w:pPr>
      <w:r>
        <w:rPr>
          <w:rFonts w:ascii="Arial" w:hAnsi="Arial" w:cs="Arial"/>
          <w:iCs/>
        </w:rPr>
        <w:t xml:space="preserve">School of </w:t>
      </w:r>
      <w:r w:rsidRPr="00912AF8">
        <w:rPr>
          <w:rFonts w:ascii="Arial" w:hAnsi="Arial" w:cs="Arial"/>
          <w:iCs/>
        </w:rPr>
        <w:t>Biosciences</w:t>
      </w:r>
    </w:p>
    <w:p w14:paraId="43514314" w14:textId="77777777" w:rsidR="004B1B6C" w:rsidRPr="00302082" w:rsidRDefault="004B1B6C" w:rsidP="004B1B6C">
      <w:pPr>
        <w:spacing w:after="120" w:line="240" w:lineRule="auto"/>
        <w:ind w:left="426" w:right="260"/>
        <w:rPr>
          <w:rFonts w:ascii="Arial" w:hAnsi="Arial" w:cs="Arial"/>
          <w:i/>
          <w:iCs/>
        </w:rPr>
      </w:pPr>
    </w:p>
    <w:p w14:paraId="1F87397A"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1B4B452" w14:textId="77777777" w:rsidR="004B1B6C" w:rsidRPr="00912AF8" w:rsidRDefault="004B1B6C" w:rsidP="004B1B6C">
      <w:pPr>
        <w:spacing w:after="120" w:line="240" w:lineRule="auto"/>
        <w:ind w:left="567" w:right="260"/>
        <w:jc w:val="both"/>
        <w:rPr>
          <w:rFonts w:ascii="Arial" w:hAnsi="Arial" w:cs="Arial"/>
        </w:rPr>
      </w:pPr>
      <w:r w:rsidRPr="00912AF8">
        <w:rPr>
          <w:rFonts w:ascii="Arial" w:hAnsi="Arial" w:cs="Arial"/>
        </w:rPr>
        <w:t>Level 6</w:t>
      </w:r>
    </w:p>
    <w:p w14:paraId="2C766DB4" w14:textId="77777777" w:rsidR="004B1B6C" w:rsidRPr="00302082" w:rsidRDefault="004B1B6C" w:rsidP="004B1B6C">
      <w:pPr>
        <w:spacing w:after="120" w:line="240" w:lineRule="auto"/>
        <w:ind w:left="426" w:right="260"/>
        <w:rPr>
          <w:rFonts w:ascii="Arial" w:hAnsi="Arial" w:cs="Arial"/>
          <w:i/>
          <w:iCs/>
        </w:rPr>
      </w:pPr>
    </w:p>
    <w:p w14:paraId="565B69E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FAC91E" w14:textId="77777777" w:rsidR="004B1B6C" w:rsidRPr="00912AF8" w:rsidRDefault="004B1B6C" w:rsidP="004B1B6C">
      <w:pPr>
        <w:pStyle w:val="NormalWeb"/>
        <w:spacing w:before="0" w:beforeAutospacing="0" w:after="120" w:afterAutospacing="0"/>
        <w:ind w:left="567" w:right="260"/>
        <w:rPr>
          <w:rFonts w:ascii="Arial" w:hAnsi="Arial" w:cs="Arial"/>
          <w:sz w:val="22"/>
          <w:szCs w:val="22"/>
        </w:rPr>
      </w:pPr>
      <w:r w:rsidRPr="00912AF8">
        <w:rPr>
          <w:rFonts w:ascii="Arial" w:hAnsi="Arial" w:cs="Arial"/>
          <w:sz w:val="22"/>
          <w:szCs w:val="22"/>
        </w:rPr>
        <w:t>15 credits (7.5 ECTS)</w:t>
      </w:r>
    </w:p>
    <w:p w14:paraId="2F024397" w14:textId="77777777" w:rsidR="004B1B6C" w:rsidRPr="00302082" w:rsidRDefault="004B1B6C" w:rsidP="004B1B6C">
      <w:pPr>
        <w:spacing w:after="120" w:line="240" w:lineRule="auto"/>
        <w:ind w:left="426" w:right="260"/>
        <w:rPr>
          <w:rFonts w:ascii="Arial" w:hAnsi="Arial" w:cs="Arial"/>
          <w:i/>
        </w:rPr>
      </w:pPr>
    </w:p>
    <w:p w14:paraId="04E7BA7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E9536D" w14:textId="77777777" w:rsidR="004B1B6C" w:rsidRPr="00912AF8" w:rsidRDefault="004B1B6C" w:rsidP="004B1B6C">
      <w:pPr>
        <w:spacing w:after="120" w:line="240" w:lineRule="auto"/>
        <w:ind w:left="567" w:right="260"/>
        <w:jc w:val="both"/>
        <w:rPr>
          <w:rFonts w:ascii="Arial" w:hAnsi="Arial" w:cs="Arial"/>
          <w:iCs/>
        </w:rPr>
      </w:pPr>
      <w:r w:rsidRPr="00912AF8">
        <w:rPr>
          <w:rFonts w:ascii="Arial" w:hAnsi="Arial" w:cs="Arial"/>
          <w:iCs/>
        </w:rPr>
        <w:t>Autumn</w:t>
      </w:r>
    </w:p>
    <w:p w14:paraId="3A326187" w14:textId="77777777" w:rsidR="004B1B6C" w:rsidRPr="00302082" w:rsidRDefault="004B1B6C" w:rsidP="004B1B6C">
      <w:pPr>
        <w:spacing w:after="120" w:line="240" w:lineRule="auto"/>
        <w:ind w:left="426" w:right="260"/>
        <w:rPr>
          <w:rFonts w:ascii="Arial" w:hAnsi="Arial" w:cs="Arial"/>
          <w:i/>
          <w:iCs/>
        </w:rPr>
      </w:pPr>
    </w:p>
    <w:p w14:paraId="39D4453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7052A2" w14:textId="77777777" w:rsidR="004B1B6C" w:rsidRPr="00912AF8" w:rsidRDefault="004B1B6C" w:rsidP="004B1B6C">
      <w:pPr>
        <w:ind w:firstLine="567"/>
      </w:pPr>
      <w:r>
        <w:rPr>
          <w:rFonts w:ascii="Arial" w:hAnsi="Arial" w:cs="Arial"/>
        </w:rPr>
        <w:t>Prer</w:t>
      </w:r>
      <w:r w:rsidRPr="009F1FE5">
        <w:rPr>
          <w:rFonts w:ascii="Arial" w:hAnsi="Arial" w:cs="Arial"/>
        </w:rPr>
        <w:t>equisite</w:t>
      </w:r>
      <w:r w:rsidRPr="00075580">
        <w:rPr>
          <w:rFonts w:ascii="Arial" w:hAnsi="Arial" w:cs="Arial"/>
        </w:rPr>
        <w:t>: BI505</w:t>
      </w:r>
      <w:r w:rsidRPr="00912AF8">
        <w:t xml:space="preserve"> Infection and Immunity</w:t>
      </w:r>
    </w:p>
    <w:p w14:paraId="331EC9CC" w14:textId="77777777" w:rsidR="004B1B6C" w:rsidRPr="00302082" w:rsidRDefault="004B1B6C" w:rsidP="004B1B6C">
      <w:pPr>
        <w:spacing w:after="120" w:line="240" w:lineRule="auto"/>
        <w:ind w:left="426" w:right="260"/>
        <w:rPr>
          <w:rFonts w:ascii="Arial" w:hAnsi="Arial" w:cs="Arial"/>
          <w:i/>
          <w:iCs/>
        </w:rPr>
      </w:pPr>
    </w:p>
    <w:p w14:paraId="3F3072BF"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AEE8D8" w14:textId="77777777" w:rsidR="004B1B6C" w:rsidRPr="00075580" w:rsidRDefault="004B1B6C" w:rsidP="004B1B6C">
      <w:pPr>
        <w:spacing w:after="120" w:line="240" w:lineRule="auto"/>
        <w:ind w:right="260" w:firstLine="567"/>
        <w:rPr>
          <w:rFonts w:ascii="Arial" w:hAnsi="Arial" w:cs="Arial"/>
          <w:iCs/>
        </w:rPr>
      </w:pPr>
      <w:r w:rsidRPr="00075580">
        <w:rPr>
          <w:rFonts w:ascii="Arial" w:hAnsi="Arial" w:cs="Arial"/>
          <w:iCs/>
        </w:rPr>
        <w:t>BSc Biomedical Science</w:t>
      </w:r>
      <w:r>
        <w:rPr>
          <w:rFonts w:ascii="Arial" w:hAnsi="Arial" w:cs="Arial"/>
          <w:iCs/>
        </w:rPr>
        <w:t xml:space="preserve"> </w:t>
      </w:r>
      <w:r w:rsidRPr="00075580">
        <w:rPr>
          <w:rFonts w:ascii="Arial" w:hAnsi="Arial" w:cs="Arial"/>
          <w:iCs/>
        </w:rPr>
        <w:t xml:space="preserve">and related programmes (compulsory) </w:t>
      </w:r>
    </w:p>
    <w:p w14:paraId="1127900C" w14:textId="77777777" w:rsidR="004B1B6C" w:rsidRPr="00075580" w:rsidRDefault="004B1B6C" w:rsidP="004B1B6C">
      <w:pPr>
        <w:spacing w:after="120" w:line="240" w:lineRule="auto"/>
        <w:ind w:right="260" w:firstLine="567"/>
        <w:rPr>
          <w:rFonts w:ascii="Arial" w:hAnsi="Arial" w:cs="Arial"/>
          <w:iCs/>
        </w:rPr>
      </w:pPr>
      <w:r w:rsidRPr="00075580">
        <w:rPr>
          <w:rFonts w:ascii="Arial" w:hAnsi="Arial" w:cs="Arial"/>
          <w:iCs/>
        </w:rPr>
        <w:t>BSc Biology and related programmes (optional)</w:t>
      </w:r>
    </w:p>
    <w:p w14:paraId="35CDCD37" w14:textId="77777777" w:rsidR="004B1B6C" w:rsidRPr="00302082" w:rsidRDefault="004B1B6C" w:rsidP="004B1B6C">
      <w:pPr>
        <w:spacing w:after="120" w:line="240" w:lineRule="auto"/>
        <w:ind w:left="426" w:right="260"/>
        <w:rPr>
          <w:rFonts w:ascii="Arial" w:hAnsi="Arial" w:cs="Arial"/>
          <w:i/>
          <w:iCs/>
        </w:rPr>
      </w:pPr>
    </w:p>
    <w:p w14:paraId="33467AF1" w14:textId="77777777" w:rsidR="004B1B6C" w:rsidRPr="00302082" w:rsidRDefault="004B1B6C" w:rsidP="004B1B6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1E73FBA" w14:textId="77777777" w:rsidR="004B1B6C" w:rsidRPr="00075580" w:rsidRDefault="004B1B6C" w:rsidP="004B1B6C">
      <w:pPr>
        <w:spacing w:after="120" w:line="240" w:lineRule="auto"/>
        <w:ind w:left="567" w:right="260"/>
        <w:rPr>
          <w:rFonts w:ascii="Arial" w:hAnsi="Arial" w:cs="Arial"/>
          <w:iCs/>
        </w:rPr>
      </w:pPr>
      <w:r w:rsidRPr="00075580">
        <w:rPr>
          <w:rFonts w:ascii="Arial" w:hAnsi="Arial" w:cs="Arial"/>
          <w:iCs/>
        </w:rPr>
        <w:t xml:space="preserve">8.1 Demonstrate an understanding and knowledge of </w:t>
      </w:r>
      <w:r w:rsidRPr="00075580">
        <w:rPr>
          <w:rFonts w:ascii="Arial" w:hAnsi="Arial"/>
          <w:spacing w:val="-3"/>
        </w:rPr>
        <w:t>the molecular basis of microbial pathogenesis in relation to bacterial, viral, parasitic and fungal pathogens.</w:t>
      </w:r>
    </w:p>
    <w:p w14:paraId="0F8483B0" w14:textId="77777777" w:rsidR="004B1B6C" w:rsidRPr="00075580" w:rsidRDefault="004B1B6C" w:rsidP="004B1B6C">
      <w:pPr>
        <w:ind w:firstLine="567"/>
        <w:jc w:val="both"/>
        <w:rPr>
          <w:rFonts w:ascii="Arial" w:hAnsi="Arial"/>
        </w:rPr>
      </w:pPr>
      <w:r w:rsidRPr="00075580">
        <w:rPr>
          <w:rFonts w:ascii="Arial" w:hAnsi="Arial"/>
          <w:spacing w:val="-3"/>
        </w:rPr>
        <w:t>8.2 Comprehend, assimilate and present data and concepts on a pathogenesis-related topic.</w:t>
      </w:r>
    </w:p>
    <w:p w14:paraId="69BCA47E" w14:textId="77777777" w:rsidR="004B1B6C" w:rsidRPr="00075580" w:rsidRDefault="004B1B6C" w:rsidP="004B1B6C">
      <w:pPr>
        <w:spacing w:after="120" w:line="240" w:lineRule="auto"/>
        <w:ind w:left="567" w:right="260"/>
        <w:rPr>
          <w:rFonts w:ascii="Arial" w:hAnsi="Arial"/>
          <w:highlight w:val="yellow"/>
        </w:rPr>
      </w:pPr>
    </w:p>
    <w:p w14:paraId="04FF6066" w14:textId="77777777" w:rsidR="004B1B6C" w:rsidRPr="00302082" w:rsidRDefault="004B1B6C" w:rsidP="004B1B6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421EEBD" w14:textId="10A74258" w:rsidR="004B1B6C" w:rsidRDefault="004B1B6C" w:rsidP="004B1B6C">
      <w:pPr>
        <w:pStyle w:val="Default"/>
        <w:ind w:right="260" w:firstLine="567"/>
        <w:rPr>
          <w:color w:val="auto"/>
          <w:sz w:val="22"/>
          <w:szCs w:val="22"/>
        </w:rPr>
      </w:pPr>
      <w:r>
        <w:rPr>
          <w:color w:val="auto"/>
          <w:sz w:val="22"/>
          <w:szCs w:val="22"/>
        </w:rPr>
        <w:t xml:space="preserve">9.1 </w:t>
      </w:r>
      <w:r w:rsidR="00EA6D02">
        <w:rPr>
          <w:color w:val="auto"/>
          <w:sz w:val="22"/>
          <w:szCs w:val="22"/>
        </w:rPr>
        <w:t>Demonstrate the</w:t>
      </w:r>
      <w:r w:rsidRPr="00151E1B">
        <w:rPr>
          <w:color w:val="auto"/>
          <w:sz w:val="22"/>
          <w:szCs w:val="22"/>
        </w:rPr>
        <w:t xml:space="preserve"> ability to understand, analyse and a</w:t>
      </w:r>
      <w:r>
        <w:rPr>
          <w:color w:val="auto"/>
          <w:sz w:val="22"/>
          <w:szCs w:val="22"/>
        </w:rPr>
        <w:t>ssess published scientific data.</w:t>
      </w:r>
    </w:p>
    <w:p w14:paraId="34D09FA7" w14:textId="19E4FD56" w:rsidR="004B1B6C" w:rsidRDefault="004B1B6C" w:rsidP="004B1B6C">
      <w:pPr>
        <w:pStyle w:val="Default"/>
        <w:ind w:right="260" w:firstLine="567"/>
        <w:rPr>
          <w:color w:val="auto"/>
          <w:sz w:val="22"/>
          <w:szCs w:val="22"/>
        </w:rPr>
      </w:pPr>
      <w:r>
        <w:rPr>
          <w:color w:val="auto"/>
          <w:sz w:val="22"/>
          <w:szCs w:val="22"/>
        </w:rPr>
        <w:t xml:space="preserve">9.2 </w:t>
      </w:r>
      <w:r w:rsidR="00EA6D02">
        <w:rPr>
          <w:color w:val="auto"/>
          <w:sz w:val="22"/>
          <w:szCs w:val="22"/>
        </w:rPr>
        <w:t>A</w:t>
      </w:r>
      <w:r w:rsidRPr="00151E1B">
        <w:rPr>
          <w:color w:val="auto"/>
          <w:sz w:val="22"/>
          <w:szCs w:val="22"/>
        </w:rPr>
        <w:t>ssess presented scientific data and concepts, p</w:t>
      </w:r>
      <w:r>
        <w:rPr>
          <w:color w:val="auto"/>
          <w:sz w:val="22"/>
          <w:szCs w:val="22"/>
        </w:rPr>
        <w:t>roviding constructive feedback.</w:t>
      </w:r>
    </w:p>
    <w:p w14:paraId="42899F16" w14:textId="00D78F9B" w:rsidR="004B1B6C" w:rsidRDefault="004B1B6C" w:rsidP="004B1B6C">
      <w:pPr>
        <w:pStyle w:val="Default"/>
        <w:ind w:right="260" w:firstLine="567"/>
        <w:rPr>
          <w:color w:val="auto"/>
          <w:sz w:val="22"/>
          <w:szCs w:val="22"/>
        </w:rPr>
      </w:pPr>
      <w:r>
        <w:rPr>
          <w:color w:val="auto"/>
          <w:sz w:val="22"/>
          <w:szCs w:val="22"/>
        </w:rPr>
        <w:t xml:space="preserve">9.3 </w:t>
      </w:r>
      <w:r w:rsidR="00EA6D02">
        <w:rPr>
          <w:color w:val="auto"/>
          <w:sz w:val="22"/>
          <w:szCs w:val="22"/>
        </w:rPr>
        <w:t xml:space="preserve">Demonstrate written </w:t>
      </w:r>
      <w:r w:rsidRPr="00151E1B">
        <w:rPr>
          <w:color w:val="auto"/>
          <w:sz w:val="22"/>
          <w:szCs w:val="22"/>
        </w:rPr>
        <w:t xml:space="preserve">communication </w:t>
      </w:r>
      <w:r>
        <w:rPr>
          <w:color w:val="auto"/>
          <w:sz w:val="22"/>
          <w:szCs w:val="22"/>
        </w:rPr>
        <w:t>skills.</w:t>
      </w:r>
    </w:p>
    <w:p w14:paraId="34A8EB88" w14:textId="77777777" w:rsidR="004B1B6C" w:rsidRDefault="004B1B6C" w:rsidP="004B1B6C">
      <w:pPr>
        <w:pStyle w:val="Default"/>
        <w:spacing w:after="120"/>
        <w:ind w:right="260"/>
        <w:rPr>
          <w:color w:val="auto"/>
          <w:sz w:val="22"/>
          <w:szCs w:val="22"/>
        </w:rPr>
      </w:pPr>
    </w:p>
    <w:p w14:paraId="4F608065" w14:textId="77777777" w:rsidR="004B1B6C" w:rsidRPr="001C697B" w:rsidRDefault="004B1B6C" w:rsidP="004B1B6C">
      <w:pPr>
        <w:numPr>
          <w:ilvl w:val="0"/>
          <w:numId w:val="1"/>
        </w:numPr>
        <w:spacing w:after="120" w:line="240" w:lineRule="auto"/>
        <w:ind w:left="567" w:right="260" w:hanging="567"/>
        <w:jc w:val="both"/>
        <w:rPr>
          <w:rFonts w:ascii="Arial" w:hAnsi="Arial" w:cs="Arial"/>
          <w:i/>
          <w:iCs/>
        </w:rPr>
      </w:pPr>
      <w:r w:rsidRPr="00302082">
        <w:rPr>
          <w:rFonts w:ascii="Arial" w:hAnsi="Arial" w:cs="Arial"/>
          <w:b/>
        </w:rPr>
        <w:t>A synopsis of the curriculum</w:t>
      </w:r>
    </w:p>
    <w:p w14:paraId="442A812D" w14:textId="77777777" w:rsidR="004B1B6C" w:rsidRPr="001C697B" w:rsidRDefault="004B1B6C" w:rsidP="004B1B6C">
      <w:pPr>
        <w:shd w:val="clear" w:color="auto" w:fill="FFFFFF"/>
        <w:spacing w:after="0" w:line="240" w:lineRule="auto"/>
        <w:ind w:firstLine="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 xml:space="preserve">Eukaryotic pathogens; </w:t>
      </w:r>
      <w:r w:rsidRPr="001C697B">
        <w:rPr>
          <w:rFonts w:ascii="Arial" w:eastAsia="Times New Roman" w:hAnsi="Arial" w:cs="Arial"/>
          <w:color w:val="000000"/>
          <w:szCs w:val="24"/>
          <w:shd w:val="clear" w:color="auto" w:fill="FFFFFF"/>
        </w:rPr>
        <w:t>mechanisms of</w:t>
      </w:r>
      <w:r w:rsidRPr="001C697B">
        <w:rPr>
          <w:rFonts w:ascii="Arial" w:eastAsia="Times New Roman" w:hAnsi="Arial" w:cs="Arial"/>
          <w:b/>
          <w:bCs/>
          <w:color w:val="000000"/>
          <w:szCs w:val="24"/>
          <w:shd w:val="clear" w:color="auto" w:fill="FFFFFF"/>
        </w:rPr>
        <w:t xml:space="preserve"> </w:t>
      </w:r>
      <w:r w:rsidRPr="001C697B">
        <w:rPr>
          <w:rFonts w:ascii="Arial" w:eastAsia="Times New Roman" w:hAnsi="Arial" w:cs="Arial"/>
          <w:color w:val="000000"/>
          <w:szCs w:val="24"/>
          <w:shd w:val="clear" w:color="auto" w:fill="FFFFFF"/>
        </w:rPr>
        <w:t>pathogenesis; transmission and diversity</w:t>
      </w:r>
    </w:p>
    <w:p w14:paraId="2DAA7710" w14:textId="77777777" w:rsidR="004B1B6C" w:rsidRPr="001C697B" w:rsidRDefault="004B1B6C" w:rsidP="004B1B6C">
      <w:pPr>
        <w:shd w:val="clear" w:color="auto" w:fill="FFFFFF"/>
        <w:spacing w:after="0" w:line="240" w:lineRule="auto"/>
        <w:ind w:firstLine="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 xml:space="preserve">Bacterial pathogens: </w:t>
      </w:r>
      <w:r w:rsidRPr="001C697B">
        <w:rPr>
          <w:rFonts w:ascii="Arial" w:eastAsia="Times New Roman" w:hAnsi="Arial" w:cs="Arial"/>
          <w:color w:val="000000"/>
          <w:szCs w:val="24"/>
          <w:shd w:val="clear" w:color="auto" w:fill="FFFFFF"/>
        </w:rPr>
        <w:t xml:space="preserve">virulence factors including toxins and </w:t>
      </w:r>
      <w:proofErr w:type="spellStart"/>
      <w:r w:rsidRPr="001C697B">
        <w:rPr>
          <w:rFonts w:ascii="Arial" w:eastAsia="Times New Roman" w:hAnsi="Arial" w:cs="Arial"/>
          <w:color w:val="000000"/>
          <w:szCs w:val="24"/>
          <w:shd w:val="clear" w:color="auto" w:fill="FFFFFF"/>
        </w:rPr>
        <w:t>adhesins</w:t>
      </w:r>
      <w:proofErr w:type="spellEnd"/>
      <w:r w:rsidRPr="001C697B">
        <w:rPr>
          <w:rFonts w:ascii="Arial" w:eastAsia="Times New Roman" w:hAnsi="Arial" w:cs="Arial"/>
          <w:color w:val="000000"/>
          <w:szCs w:val="24"/>
          <w:shd w:val="clear" w:color="auto" w:fill="FFFFFF"/>
        </w:rPr>
        <w:t>.</w:t>
      </w:r>
    </w:p>
    <w:p w14:paraId="7FA660DF" w14:textId="77777777" w:rsidR="004B1B6C" w:rsidRPr="001C697B" w:rsidRDefault="004B1B6C" w:rsidP="004B1B6C">
      <w:pPr>
        <w:shd w:val="clear" w:color="auto" w:fill="FFFFFF"/>
        <w:spacing w:after="0" w:line="240" w:lineRule="auto"/>
        <w:ind w:left="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Viral pathogens:</w:t>
      </w:r>
      <w:r w:rsidRPr="001C697B">
        <w:rPr>
          <w:rFonts w:ascii="Arial" w:eastAsia="Times New Roman" w:hAnsi="Arial" w:cs="Arial"/>
          <w:color w:val="000000"/>
          <w:szCs w:val="24"/>
          <w:shd w:val="clear" w:color="auto" w:fill="FFFFFF"/>
        </w:rPr>
        <w:t xml:space="preserve"> mechanisms of pathogenesis and avoidance mechanisms; viruses and cancer.</w:t>
      </w:r>
    </w:p>
    <w:p w14:paraId="2CDF56D4" w14:textId="77777777" w:rsidR="004B1B6C" w:rsidRPr="001C697B" w:rsidRDefault="004B1B6C" w:rsidP="004B1B6C">
      <w:pPr>
        <w:shd w:val="clear" w:color="auto" w:fill="FFFFFF"/>
        <w:spacing w:after="0" w:line="240" w:lineRule="auto"/>
        <w:ind w:left="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lastRenderedPageBreak/>
        <w:t>Human fungal pathogens:</w:t>
      </w:r>
      <w:r w:rsidRPr="001C697B">
        <w:rPr>
          <w:rFonts w:ascii="Arial" w:eastAsia="Times New Roman" w:hAnsi="Arial" w:cs="Arial"/>
          <w:color w:val="000000"/>
          <w:szCs w:val="24"/>
          <w:shd w:val="clear" w:color="auto" w:fill="FFFFFF"/>
        </w:rPr>
        <w:t xml:space="preserve"> mechanisms of transmission and epidemiology; virulence </w:t>
      </w:r>
      <w:proofErr w:type="spellStart"/>
      <w:r w:rsidRPr="001C697B">
        <w:rPr>
          <w:rFonts w:ascii="Arial" w:eastAsia="Times New Roman" w:hAnsi="Arial" w:cs="Arial"/>
          <w:color w:val="000000"/>
          <w:szCs w:val="24"/>
          <w:shd w:val="clear" w:color="auto" w:fill="FFFFFF"/>
        </w:rPr>
        <w:t>factors</w:t>
      </w:r>
      <w:proofErr w:type="gramStart"/>
      <w:r w:rsidRPr="001C697B">
        <w:rPr>
          <w:rFonts w:ascii="Arial" w:eastAsia="Times New Roman" w:hAnsi="Arial" w:cs="Arial"/>
          <w:color w:val="000000"/>
          <w:szCs w:val="24"/>
          <w:shd w:val="clear" w:color="auto" w:fill="FFFFFF"/>
        </w:rPr>
        <w:t>;host</w:t>
      </w:r>
      <w:proofErr w:type="spellEnd"/>
      <w:proofErr w:type="gramEnd"/>
      <w:r w:rsidRPr="001C697B">
        <w:rPr>
          <w:rFonts w:ascii="Arial" w:eastAsia="Times New Roman" w:hAnsi="Arial" w:cs="Arial"/>
          <w:color w:val="000000"/>
          <w:szCs w:val="24"/>
          <w:shd w:val="clear" w:color="auto" w:fill="FFFFFF"/>
        </w:rPr>
        <w:t xml:space="preserve"> resistance mechanisms </w:t>
      </w:r>
    </w:p>
    <w:p w14:paraId="0F12DAC3" w14:textId="77777777" w:rsidR="004B1B6C" w:rsidRPr="00302082" w:rsidRDefault="004B1B6C" w:rsidP="004B1B6C">
      <w:pPr>
        <w:spacing w:after="120" w:line="240" w:lineRule="auto"/>
        <w:ind w:left="567" w:right="260"/>
        <w:jc w:val="both"/>
        <w:rPr>
          <w:rFonts w:ascii="Arial" w:hAnsi="Arial" w:cs="Arial"/>
          <w:i/>
          <w:iCs/>
        </w:rPr>
      </w:pPr>
    </w:p>
    <w:p w14:paraId="615F12DA"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7630EE3" w14:textId="77777777"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Mims, CA, The Pathogenesis of Infectious Diseases, </w:t>
      </w:r>
      <w:r>
        <w:rPr>
          <w:rFonts w:ascii="Arial" w:hAnsi="Arial" w:cs="Arial"/>
        </w:rPr>
        <w:t>6</w:t>
      </w:r>
      <w:r w:rsidRPr="001C697B">
        <w:rPr>
          <w:rFonts w:ascii="Arial" w:hAnsi="Arial" w:cs="Arial"/>
          <w:vertAlign w:val="superscript"/>
        </w:rPr>
        <w:t>th</w:t>
      </w:r>
      <w:r w:rsidRPr="001C697B">
        <w:rPr>
          <w:rFonts w:ascii="Arial" w:hAnsi="Arial" w:cs="Arial"/>
        </w:rPr>
        <w:t xml:space="preserve"> ed. (Academic Press, 20</w:t>
      </w:r>
      <w:r>
        <w:rPr>
          <w:rFonts w:ascii="Arial" w:hAnsi="Arial" w:cs="Arial"/>
        </w:rPr>
        <w:t>15</w:t>
      </w:r>
      <w:r w:rsidRPr="001C697B">
        <w:rPr>
          <w:rFonts w:ascii="Arial" w:hAnsi="Arial" w:cs="Arial"/>
        </w:rPr>
        <w:t>)</w:t>
      </w:r>
      <w:r w:rsidRPr="001C697B" w:rsidDel="00FC5E51">
        <w:rPr>
          <w:rFonts w:ascii="Arial" w:hAnsi="Arial" w:cs="Arial"/>
        </w:rPr>
        <w:t xml:space="preserve"> </w:t>
      </w:r>
    </w:p>
    <w:p w14:paraId="4E3EDE33" w14:textId="5604F0A5"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Fields, BN, </w:t>
      </w:r>
      <w:proofErr w:type="spellStart"/>
      <w:r w:rsidRPr="001C697B">
        <w:rPr>
          <w:rFonts w:ascii="Arial" w:hAnsi="Arial" w:cs="Arial"/>
        </w:rPr>
        <w:t>Knipe</w:t>
      </w:r>
      <w:proofErr w:type="spellEnd"/>
      <w:r w:rsidRPr="001C697B">
        <w:rPr>
          <w:rFonts w:ascii="Arial" w:hAnsi="Arial" w:cs="Arial"/>
        </w:rPr>
        <w:t xml:space="preserve"> DM, </w:t>
      </w:r>
      <w:proofErr w:type="spellStart"/>
      <w:r w:rsidRPr="001C697B">
        <w:rPr>
          <w:rFonts w:ascii="Arial" w:hAnsi="Arial" w:cs="Arial"/>
        </w:rPr>
        <w:t>Ho</w:t>
      </w:r>
      <w:r>
        <w:rPr>
          <w:rFonts w:ascii="Arial" w:hAnsi="Arial" w:cs="Arial"/>
        </w:rPr>
        <w:t>wley</w:t>
      </w:r>
      <w:proofErr w:type="spellEnd"/>
      <w:r>
        <w:rPr>
          <w:rFonts w:ascii="Arial" w:hAnsi="Arial" w:cs="Arial"/>
        </w:rPr>
        <w:t xml:space="preserve"> PM, Fundamental Virology, </w:t>
      </w:r>
      <w:r w:rsidR="00325417">
        <w:rPr>
          <w:rFonts w:ascii="Arial" w:hAnsi="Arial" w:cs="Arial"/>
        </w:rPr>
        <w:t>5</w:t>
      </w:r>
      <w:r w:rsidRPr="001C697B">
        <w:rPr>
          <w:rFonts w:ascii="Arial" w:hAnsi="Arial" w:cs="Arial"/>
          <w:vertAlign w:val="superscript"/>
        </w:rPr>
        <w:t>th</w:t>
      </w:r>
      <w:r>
        <w:rPr>
          <w:rFonts w:ascii="Arial" w:hAnsi="Arial" w:cs="Arial"/>
        </w:rPr>
        <w:t xml:space="preserve"> </w:t>
      </w:r>
      <w:r w:rsidRPr="001C697B">
        <w:rPr>
          <w:rFonts w:ascii="Arial" w:hAnsi="Arial" w:cs="Arial"/>
        </w:rPr>
        <w:t>ed. (L</w:t>
      </w:r>
      <w:r w:rsidR="00325417">
        <w:rPr>
          <w:rFonts w:ascii="Arial" w:hAnsi="Arial" w:cs="Arial"/>
        </w:rPr>
        <w:t>ippincott-Raven</w:t>
      </w:r>
      <w:r>
        <w:rPr>
          <w:rFonts w:ascii="Arial" w:hAnsi="Arial" w:cs="Arial"/>
        </w:rPr>
        <w:t>, 200</w:t>
      </w:r>
      <w:r w:rsidR="00325417">
        <w:rPr>
          <w:rFonts w:ascii="Arial" w:hAnsi="Arial" w:cs="Arial"/>
        </w:rPr>
        <w:t>7</w:t>
      </w:r>
      <w:r w:rsidRPr="001C697B">
        <w:rPr>
          <w:rFonts w:ascii="Arial" w:hAnsi="Arial" w:cs="Arial"/>
        </w:rPr>
        <w:t>)</w:t>
      </w:r>
    </w:p>
    <w:p w14:paraId="5CDF2C28" w14:textId="77777777"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Wilson BA, </w:t>
      </w:r>
      <w:proofErr w:type="spellStart"/>
      <w:r w:rsidRPr="001C697B">
        <w:rPr>
          <w:rFonts w:ascii="Arial" w:hAnsi="Arial" w:cs="Arial"/>
        </w:rPr>
        <w:t>Salyers</w:t>
      </w:r>
      <w:proofErr w:type="spellEnd"/>
      <w:r w:rsidRPr="001C697B">
        <w:rPr>
          <w:rFonts w:ascii="Arial" w:hAnsi="Arial" w:cs="Arial"/>
        </w:rPr>
        <w:t>, AA, Whitt, DD, Bacterial Pathogenesis, A Molecular Approach, 3</w:t>
      </w:r>
      <w:r w:rsidRPr="00075580">
        <w:rPr>
          <w:rFonts w:ascii="Arial" w:hAnsi="Arial" w:cs="Arial"/>
        </w:rPr>
        <w:t>rd</w:t>
      </w:r>
      <w:r w:rsidRPr="001C697B">
        <w:rPr>
          <w:rFonts w:ascii="Arial" w:hAnsi="Arial" w:cs="Arial"/>
        </w:rPr>
        <w:t xml:space="preserve"> ed. (ASM Press, 2011)</w:t>
      </w:r>
    </w:p>
    <w:p w14:paraId="23D0A196" w14:textId="77777777" w:rsidR="00325417" w:rsidRPr="00325417" w:rsidRDefault="00325417" w:rsidP="00325417">
      <w:pPr>
        <w:pStyle w:val="ListParagraph"/>
        <w:numPr>
          <w:ilvl w:val="0"/>
          <w:numId w:val="25"/>
        </w:numPr>
        <w:spacing w:after="0" w:line="240" w:lineRule="auto"/>
        <w:rPr>
          <w:rFonts w:ascii="Times New Roman" w:eastAsia="Times New Roman" w:hAnsi="Times New Roman" w:cs="Times New Roman"/>
          <w:sz w:val="24"/>
          <w:szCs w:val="24"/>
          <w:lang w:eastAsia="en-US"/>
        </w:rPr>
      </w:pPr>
      <w:r w:rsidRPr="00325417">
        <w:rPr>
          <w:rFonts w:ascii="Arial" w:eastAsia="Times New Roman" w:hAnsi="Arial" w:cs="Arial"/>
          <w:lang w:eastAsia="en-US"/>
        </w:rPr>
        <w:t>Wilson M, The Human Microbiota in Health and Disease: An Ecological and Community-based Approach, 1st ed. (CRC press, 2018)</w:t>
      </w:r>
    </w:p>
    <w:p w14:paraId="439E854F" w14:textId="77777777" w:rsidR="004B1B6C" w:rsidRPr="001C697B" w:rsidRDefault="004B1B6C" w:rsidP="004B1B6C">
      <w:pPr>
        <w:pStyle w:val="NoSpacing"/>
        <w:ind w:left="567"/>
        <w:rPr>
          <w:rFonts w:ascii="Arial" w:hAnsi="Arial" w:cs="Arial"/>
          <w:color w:val="000000" w:themeColor="text1"/>
        </w:rPr>
      </w:pPr>
      <w:r>
        <w:rPr>
          <w:rFonts w:ascii="Arial" w:hAnsi="Arial" w:cs="Arial"/>
          <w:color w:val="000000" w:themeColor="text1"/>
        </w:rPr>
        <w:t xml:space="preserve">NB: </w:t>
      </w:r>
      <w:r w:rsidRPr="001C697B">
        <w:rPr>
          <w:rFonts w:ascii="Arial" w:hAnsi="Arial" w:cs="Arial"/>
          <w:color w:val="000000" w:themeColor="text1"/>
        </w:rPr>
        <w:t xml:space="preserve">The rest of the suggested reading will consist of review articles and primary research publications. </w:t>
      </w:r>
    </w:p>
    <w:p w14:paraId="336CF69A" w14:textId="77777777" w:rsidR="004B1B6C" w:rsidRPr="00302082" w:rsidRDefault="004B1B6C" w:rsidP="004B1B6C">
      <w:pPr>
        <w:spacing w:after="0" w:line="240" w:lineRule="auto"/>
        <w:ind w:right="260"/>
        <w:jc w:val="both"/>
        <w:rPr>
          <w:rFonts w:ascii="Arial" w:hAnsi="Arial" w:cs="Arial"/>
          <w:b/>
        </w:rPr>
      </w:pPr>
    </w:p>
    <w:p w14:paraId="763D2FAF" w14:textId="77777777" w:rsidR="004B1B6C" w:rsidRPr="00883204" w:rsidRDefault="004B1B6C" w:rsidP="004B1B6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5B4031" w14:textId="77777777" w:rsidR="004B1B6C" w:rsidRPr="0010691D" w:rsidRDefault="004B1B6C" w:rsidP="004B1B6C">
      <w:pPr>
        <w:spacing w:after="120" w:line="240" w:lineRule="auto"/>
        <w:ind w:left="567" w:right="260"/>
        <w:jc w:val="both"/>
        <w:rPr>
          <w:rFonts w:ascii="Arial" w:hAnsi="Arial" w:cs="Arial"/>
          <w:iCs/>
        </w:rPr>
      </w:pPr>
      <w:r w:rsidRPr="0010691D">
        <w:rPr>
          <w:rFonts w:ascii="Arial" w:hAnsi="Arial" w:cs="Arial"/>
          <w:iCs/>
        </w:rPr>
        <w:t xml:space="preserve">Total contact hours: </w:t>
      </w:r>
      <w:r>
        <w:rPr>
          <w:rFonts w:ascii="Arial" w:hAnsi="Arial" w:cs="Arial"/>
          <w:iCs/>
        </w:rPr>
        <w:tab/>
        <w:t xml:space="preserve">  </w:t>
      </w:r>
      <w:r w:rsidRPr="0010691D">
        <w:rPr>
          <w:rFonts w:ascii="Arial" w:hAnsi="Arial" w:cs="Arial"/>
          <w:iCs/>
        </w:rPr>
        <w:t>20</w:t>
      </w:r>
    </w:p>
    <w:p w14:paraId="5BBA55C4" w14:textId="77777777" w:rsidR="004B1B6C" w:rsidRPr="0010691D" w:rsidRDefault="004B1B6C" w:rsidP="004B1B6C">
      <w:pPr>
        <w:spacing w:after="120" w:line="240" w:lineRule="auto"/>
        <w:ind w:left="567" w:right="260"/>
        <w:jc w:val="both"/>
        <w:rPr>
          <w:rFonts w:ascii="Arial" w:hAnsi="Arial" w:cs="Arial"/>
          <w:iCs/>
        </w:rPr>
      </w:pPr>
      <w:r w:rsidRPr="0010691D">
        <w:rPr>
          <w:rFonts w:ascii="Arial" w:hAnsi="Arial" w:cs="Arial"/>
          <w:iCs/>
        </w:rPr>
        <w:t xml:space="preserve">Private study hours: </w:t>
      </w:r>
      <w:r>
        <w:rPr>
          <w:rFonts w:ascii="Arial" w:hAnsi="Arial" w:cs="Arial"/>
          <w:iCs/>
        </w:rPr>
        <w:tab/>
      </w:r>
      <w:r w:rsidRPr="0010691D">
        <w:rPr>
          <w:rFonts w:ascii="Arial" w:hAnsi="Arial" w:cs="Arial"/>
          <w:iCs/>
        </w:rPr>
        <w:t>130</w:t>
      </w:r>
    </w:p>
    <w:p w14:paraId="1679225D" w14:textId="77777777" w:rsidR="004B1B6C" w:rsidRPr="004B4A53" w:rsidRDefault="004B1B6C" w:rsidP="004B1B6C">
      <w:pPr>
        <w:spacing w:after="120" w:line="240" w:lineRule="auto"/>
        <w:ind w:left="567" w:right="260"/>
        <w:jc w:val="both"/>
        <w:rPr>
          <w:rFonts w:ascii="Arial" w:hAnsi="Arial" w:cs="Arial"/>
          <w:iCs/>
        </w:rPr>
      </w:pPr>
      <w:r w:rsidRPr="0010691D">
        <w:rPr>
          <w:rFonts w:ascii="Arial" w:hAnsi="Arial" w:cs="Arial"/>
          <w:iCs/>
        </w:rPr>
        <w:t xml:space="preserve">Total study hours: </w:t>
      </w:r>
      <w:r>
        <w:rPr>
          <w:rFonts w:ascii="Arial" w:hAnsi="Arial" w:cs="Arial"/>
          <w:iCs/>
        </w:rPr>
        <w:tab/>
      </w:r>
      <w:r w:rsidRPr="0010691D">
        <w:rPr>
          <w:rFonts w:ascii="Arial" w:hAnsi="Arial" w:cs="Arial"/>
          <w:iCs/>
        </w:rPr>
        <w:t>150</w:t>
      </w:r>
    </w:p>
    <w:p w14:paraId="4027FB50" w14:textId="77777777" w:rsidR="004B1B6C" w:rsidRPr="00075580" w:rsidRDefault="004B1B6C" w:rsidP="004B1B6C">
      <w:pPr>
        <w:spacing w:after="120" w:line="240" w:lineRule="auto"/>
        <w:ind w:left="567" w:right="260"/>
        <w:jc w:val="both"/>
        <w:rPr>
          <w:rFonts w:ascii="Arial" w:hAnsi="Arial"/>
        </w:rPr>
      </w:pPr>
    </w:p>
    <w:p w14:paraId="58E1085F" w14:textId="77777777" w:rsidR="004B1B6C" w:rsidRPr="00883204" w:rsidRDefault="004B1B6C" w:rsidP="004B1B6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0B1C52" w14:textId="77777777" w:rsidR="004B1B6C" w:rsidRPr="00696FF5" w:rsidRDefault="004B1B6C" w:rsidP="004B1B6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4A60A3" w14:textId="77777777" w:rsidR="004B1B6C" w:rsidRDefault="004B1B6C" w:rsidP="004B1B6C">
      <w:pPr>
        <w:spacing w:after="120" w:line="240" w:lineRule="auto"/>
        <w:ind w:left="567" w:right="260"/>
        <w:rPr>
          <w:rFonts w:ascii="Arial" w:eastAsia="Arial" w:hAnsi="Arial" w:cs="Arial"/>
        </w:rPr>
      </w:pPr>
      <w:r w:rsidRPr="0CCDE976">
        <w:rPr>
          <w:rFonts w:ascii="Arial" w:eastAsia="Arial" w:hAnsi="Arial" w:cs="Arial"/>
        </w:rPr>
        <w:t>Written assessment</w:t>
      </w:r>
      <w:r>
        <w:rPr>
          <w:rFonts w:ascii="Arial" w:eastAsia="Arial" w:hAnsi="Arial" w:cs="Arial"/>
        </w:rPr>
        <w:t xml:space="preserve"> (2000 - 2500 words): </w:t>
      </w:r>
      <w:r w:rsidRPr="0CCDE976">
        <w:rPr>
          <w:rFonts w:ascii="Arial" w:eastAsia="Arial" w:hAnsi="Arial" w:cs="Arial"/>
        </w:rPr>
        <w:t xml:space="preserve"> </w:t>
      </w:r>
      <w:r>
        <w:rPr>
          <w:rFonts w:ascii="Arial" w:eastAsia="Arial" w:hAnsi="Arial" w:cs="Arial"/>
        </w:rPr>
        <w:t>35</w:t>
      </w:r>
      <w:r w:rsidRPr="0CCDE976">
        <w:rPr>
          <w:rFonts w:ascii="Arial" w:eastAsia="Arial" w:hAnsi="Arial" w:cs="Arial"/>
        </w:rPr>
        <w:t>%:</w:t>
      </w:r>
    </w:p>
    <w:p w14:paraId="7D6A27CD" w14:textId="77777777" w:rsidR="004B1B6C" w:rsidRPr="00287A86" w:rsidRDefault="004B1B6C" w:rsidP="004B1B6C">
      <w:pPr>
        <w:spacing w:after="120" w:line="240" w:lineRule="auto"/>
        <w:ind w:left="567" w:right="260"/>
        <w:rPr>
          <w:rFonts w:ascii="Arial" w:hAnsi="Arial" w:cs="Arial"/>
          <w:iCs/>
        </w:rPr>
      </w:pPr>
      <w:r w:rsidRPr="4DFA2D60">
        <w:rPr>
          <w:rFonts w:ascii="Arial" w:eastAsia="Arial" w:hAnsi="Arial" w:cs="Arial"/>
        </w:rPr>
        <w:t>Exam</w:t>
      </w:r>
      <w:r>
        <w:rPr>
          <w:rFonts w:ascii="Arial" w:hAnsi="Arial" w:cs="Arial"/>
          <w:iCs/>
        </w:rPr>
        <w:t xml:space="preserve"> (2h): </w:t>
      </w:r>
      <w:r w:rsidRPr="4DFA2D60">
        <w:rPr>
          <w:rFonts w:ascii="Arial" w:eastAsia="Arial" w:hAnsi="Arial" w:cs="Arial"/>
        </w:rPr>
        <w:t>65</w:t>
      </w:r>
      <w:r>
        <w:rPr>
          <w:rFonts w:ascii="Arial" w:hAnsi="Arial" w:cs="Arial"/>
          <w:iCs/>
        </w:rPr>
        <w:t>%</w:t>
      </w:r>
    </w:p>
    <w:p w14:paraId="6C85D476" w14:textId="77777777" w:rsidR="004B1B6C" w:rsidRPr="00075580" w:rsidRDefault="004B1B6C" w:rsidP="004B1B6C">
      <w:pPr>
        <w:spacing w:after="120" w:line="240" w:lineRule="auto"/>
        <w:ind w:left="567" w:right="260"/>
        <w:rPr>
          <w:rFonts w:ascii="Arial" w:hAnsi="Arial"/>
        </w:rPr>
      </w:pPr>
    </w:p>
    <w:p w14:paraId="6534AFC5" w14:textId="77777777" w:rsidR="004B1B6C" w:rsidRPr="00075580" w:rsidRDefault="004B1B6C" w:rsidP="004B1B6C">
      <w:pPr>
        <w:spacing w:after="120"/>
        <w:ind w:left="567" w:hanging="567"/>
        <w:rPr>
          <w:rFonts w:ascii="Arial" w:hAnsi="Arial"/>
        </w:rPr>
      </w:pPr>
      <w:r w:rsidRPr="00E51DD6">
        <w:rPr>
          <w:rFonts w:ascii="Arial" w:hAnsi="Arial" w:cs="Arial"/>
          <w:iCs/>
        </w:rPr>
        <w:t>13.2</w:t>
      </w:r>
      <w:r w:rsidRPr="00E51DD6">
        <w:rPr>
          <w:rFonts w:ascii="Arial" w:hAnsi="Arial" w:cs="Arial"/>
          <w:iCs/>
        </w:rPr>
        <w:tab/>
      </w:r>
      <w:r w:rsidRPr="003065B3">
        <w:rPr>
          <w:rFonts w:ascii="Arial" w:hAnsi="Arial" w:cs="Arial"/>
          <w:iCs/>
        </w:rPr>
        <w:t xml:space="preserve">Reassessment methods </w:t>
      </w:r>
    </w:p>
    <w:p w14:paraId="314810FA" w14:textId="5F235AA7" w:rsidR="004B1B6C" w:rsidRPr="003065B3" w:rsidRDefault="004B1B6C" w:rsidP="004B1B6C">
      <w:pPr>
        <w:spacing w:after="120" w:line="240" w:lineRule="auto"/>
        <w:ind w:left="567" w:right="260"/>
        <w:rPr>
          <w:rFonts w:ascii="Arial" w:hAnsi="Arial" w:cs="Arial"/>
          <w:iCs/>
        </w:rPr>
      </w:pPr>
      <w:r>
        <w:rPr>
          <w:rFonts w:ascii="Arial" w:hAnsi="Arial" w:cs="Arial"/>
          <w:iCs/>
        </w:rPr>
        <w:t>Like for like</w:t>
      </w:r>
    </w:p>
    <w:p w14:paraId="34C01CB0" w14:textId="77777777" w:rsidR="004B1B6C" w:rsidRPr="00075580" w:rsidRDefault="004B1B6C" w:rsidP="004B1B6C">
      <w:pPr>
        <w:spacing w:after="120" w:line="240" w:lineRule="auto"/>
        <w:ind w:left="567" w:right="260"/>
        <w:rPr>
          <w:rFonts w:ascii="Arial" w:hAnsi="Arial"/>
          <w:b/>
        </w:rPr>
      </w:pPr>
    </w:p>
    <w:p w14:paraId="49196BEC" w14:textId="77777777" w:rsidR="004B1B6C" w:rsidRPr="00E24B47" w:rsidRDefault="004B1B6C" w:rsidP="004B1B6C">
      <w:pPr>
        <w:numPr>
          <w:ilvl w:val="0"/>
          <w:numId w:val="1"/>
        </w:numPr>
        <w:spacing w:after="120" w:line="240" w:lineRule="auto"/>
        <w:ind w:left="567" w:right="261" w:hanging="567"/>
        <w:jc w:val="both"/>
        <w:rPr>
          <w:rFonts w:ascii="Arial" w:hAnsi="Arial" w:cs="Arial"/>
          <w:b/>
          <w:iCs/>
        </w:rPr>
      </w:pPr>
      <w:r w:rsidRPr="00E24B47">
        <w:rPr>
          <w:rFonts w:ascii="Arial" w:hAnsi="Arial" w:cs="Arial"/>
          <w:b/>
          <w:iCs/>
        </w:rPr>
        <w:t>Map of module learning outcomes (sections 8 &amp; 9) to learning and teaching methods (section12) and methods of assessment (section 13)</w:t>
      </w:r>
    </w:p>
    <w:p w14:paraId="6F4E0A5C" w14:textId="77777777" w:rsidR="004B1B6C" w:rsidRPr="00C57028" w:rsidRDefault="004B1B6C" w:rsidP="004B1B6C">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4565" w:type="dxa"/>
        <w:tblLayout w:type="fixed"/>
        <w:tblLook w:val="04A0" w:firstRow="1" w:lastRow="0" w:firstColumn="1" w:lastColumn="0" w:noHBand="0" w:noVBand="1"/>
      </w:tblPr>
      <w:tblGrid>
        <w:gridCol w:w="1730"/>
        <w:gridCol w:w="567"/>
        <w:gridCol w:w="567"/>
        <w:gridCol w:w="567"/>
        <w:gridCol w:w="567"/>
        <w:gridCol w:w="567"/>
      </w:tblGrid>
      <w:tr w:rsidR="004B1B6C" w:rsidRPr="00302082" w14:paraId="663A8CE7" w14:textId="77777777" w:rsidTr="00C702C0">
        <w:tc>
          <w:tcPr>
            <w:tcW w:w="1730" w:type="dxa"/>
            <w:shd w:val="clear" w:color="auto" w:fill="D9D9D9" w:themeFill="background1" w:themeFillShade="D9"/>
          </w:tcPr>
          <w:p w14:paraId="1FF04C28" w14:textId="77777777" w:rsidR="004B1B6C" w:rsidRPr="00302082" w:rsidRDefault="004B1B6C" w:rsidP="00C702C0">
            <w:pPr>
              <w:spacing w:after="120"/>
              <w:ind w:left="33"/>
              <w:rPr>
                <w:rFonts w:ascii="Arial" w:hAnsi="Arial" w:cs="Arial"/>
                <w:b/>
              </w:rPr>
            </w:pPr>
            <w:r w:rsidRPr="00302082">
              <w:rPr>
                <w:rFonts w:ascii="Arial" w:hAnsi="Arial" w:cs="Arial"/>
                <w:b/>
              </w:rPr>
              <w:t>Module learning outcome</w:t>
            </w:r>
          </w:p>
        </w:tc>
        <w:tc>
          <w:tcPr>
            <w:tcW w:w="567" w:type="dxa"/>
          </w:tcPr>
          <w:p w14:paraId="60A66130" w14:textId="77777777" w:rsidR="004B1B6C" w:rsidRPr="00075580" w:rsidRDefault="004B1B6C" w:rsidP="00C702C0">
            <w:pPr>
              <w:spacing w:after="120"/>
              <w:rPr>
                <w:rFonts w:ascii="Arial" w:hAnsi="Arial" w:cs="Arial"/>
                <w:b/>
                <w:i/>
              </w:rPr>
            </w:pPr>
            <w:r w:rsidRPr="00075580">
              <w:rPr>
                <w:rFonts w:ascii="Arial" w:hAnsi="Arial" w:cs="Arial"/>
                <w:b/>
                <w:i/>
              </w:rPr>
              <w:t>8.1</w:t>
            </w:r>
          </w:p>
        </w:tc>
        <w:tc>
          <w:tcPr>
            <w:tcW w:w="567" w:type="dxa"/>
          </w:tcPr>
          <w:p w14:paraId="69EB534A" w14:textId="77777777" w:rsidR="004B1B6C" w:rsidRPr="00075580" w:rsidRDefault="004B1B6C" w:rsidP="00C702C0">
            <w:pPr>
              <w:spacing w:after="120"/>
              <w:rPr>
                <w:rFonts w:ascii="Arial" w:hAnsi="Arial" w:cs="Arial"/>
                <w:b/>
                <w:i/>
              </w:rPr>
            </w:pPr>
            <w:r w:rsidRPr="00075580">
              <w:rPr>
                <w:rFonts w:ascii="Arial" w:hAnsi="Arial" w:cs="Arial"/>
                <w:b/>
                <w:i/>
              </w:rPr>
              <w:t>8.2</w:t>
            </w:r>
          </w:p>
        </w:tc>
        <w:tc>
          <w:tcPr>
            <w:tcW w:w="567" w:type="dxa"/>
          </w:tcPr>
          <w:p w14:paraId="03E72A75" w14:textId="77777777" w:rsidR="004B1B6C" w:rsidRPr="00075580" w:rsidRDefault="004B1B6C" w:rsidP="00C702C0">
            <w:pPr>
              <w:spacing w:after="120"/>
              <w:rPr>
                <w:rFonts w:ascii="Arial" w:hAnsi="Arial" w:cs="Arial"/>
                <w:b/>
                <w:i/>
              </w:rPr>
            </w:pPr>
            <w:r w:rsidRPr="00075580">
              <w:rPr>
                <w:rFonts w:ascii="Arial" w:hAnsi="Arial" w:cs="Arial"/>
                <w:b/>
                <w:i/>
              </w:rPr>
              <w:t>9.1</w:t>
            </w:r>
          </w:p>
        </w:tc>
        <w:tc>
          <w:tcPr>
            <w:tcW w:w="567" w:type="dxa"/>
          </w:tcPr>
          <w:p w14:paraId="5654858C" w14:textId="77777777" w:rsidR="004B1B6C" w:rsidRPr="00075580" w:rsidRDefault="004B1B6C" w:rsidP="00C702C0">
            <w:pPr>
              <w:spacing w:after="120"/>
              <w:rPr>
                <w:rFonts w:ascii="Arial" w:hAnsi="Arial" w:cs="Arial"/>
                <w:b/>
                <w:i/>
              </w:rPr>
            </w:pPr>
            <w:r w:rsidRPr="00075580">
              <w:rPr>
                <w:rFonts w:ascii="Arial" w:hAnsi="Arial" w:cs="Arial"/>
                <w:b/>
                <w:i/>
              </w:rPr>
              <w:t>9.2</w:t>
            </w:r>
          </w:p>
        </w:tc>
        <w:tc>
          <w:tcPr>
            <w:tcW w:w="567" w:type="dxa"/>
          </w:tcPr>
          <w:p w14:paraId="03942ACC" w14:textId="77777777" w:rsidR="004B1B6C" w:rsidRPr="00075580" w:rsidRDefault="004B1B6C" w:rsidP="00C702C0">
            <w:pPr>
              <w:spacing w:after="120"/>
              <w:rPr>
                <w:rFonts w:ascii="Arial" w:hAnsi="Arial" w:cs="Arial"/>
                <w:b/>
                <w:i/>
              </w:rPr>
            </w:pPr>
            <w:r w:rsidRPr="00075580">
              <w:rPr>
                <w:rFonts w:ascii="Arial" w:hAnsi="Arial" w:cs="Arial"/>
                <w:b/>
                <w:i/>
              </w:rPr>
              <w:t>9.3</w:t>
            </w:r>
          </w:p>
        </w:tc>
      </w:tr>
      <w:tr w:rsidR="004B1B6C" w:rsidRPr="00302082" w14:paraId="7239DC73" w14:textId="77777777" w:rsidTr="00C702C0">
        <w:tc>
          <w:tcPr>
            <w:tcW w:w="1730" w:type="dxa"/>
            <w:shd w:val="clear" w:color="auto" w:fill="auto"/>
          </w:tcPr>
          <w:p w14:paraId="6F3C6DFB" w14:textId="77777777" w:rsidR="004B1B6C" w:rsidRPr="00302082" w:rsidRDefault="004B1B6C" w:rsidP="00C702C0">
            <w:pPr>
              <w:spacing w:after="120"/>
              <w:ind w:left="33"/>
              <w:rPr>
                <w:rFonts w:ascii="Arial" w:hAnsi="Arial" w:cs="Arial"/>
                <w:b/>
              </w:rPr>
            </w:pPr>
          </w:p>
        </w:tc>
        <w:tc>
          <w:tcPr>
            <w:tcW w:w="567" w:type="dxa"/>
          </w:tcPr>
          <w:p w14:paraId="7C541DE2" w14:textId="77777777" w:rsidR="004B1B6C" w:rsidRPr="00E8672A" w:rsidRDefault="004B1B6C" w:rsidP="00C702C0">
            <w:pPr>
              <w:spacing w:after="120"/>
              <w:rPr>
                <w:rFonts w:ascii="Arial" w:hAnsi="Arial" w:cs="Arial"/>
                <w:b/>
                <w:i/>
              </w:rPr>
            </w:pPr>
          </w:p>
        </w:tc>
        <w:tc>
          <w:tcPr>
            <w:tcW w:w="567" w:type="dxa"/>
          </w:tcPr>
          <w:p w14:paraId="420B4FED" w14:textId="77777777" w:rsidR="004B1B6C" w:rsidRPr="00CF2DB1" w:rsidRDefault="004B1B6C" w:rsidP="00C702C0">
            <w:pPr>
              <w:spacing w:after="120"/>
              <w:rPr>
                <w:rFonts w:ascii="Arial" w:hAnsi="Arial" w:cs="Arial"/>
                <w:b/>
                <w:i/>
              </w:rPr>
            </w:pPr>
          </w:p>
        </w:tc>
        <w:tc>
          <w:tcPr>
            <w:tcW w:w="567" w:type="dxa"/>
          </w:tcPr>
          <w:p w14:paraId="4706156F" w14:textId="77777777" w:rsidR="004B1B6C" w:rsidRPr="00CF2DB1" w:rsidRDefault="004B1B6C" w:rsidP="00C702C0">
            <w:pPr>
              <w:spacing w:after="120"/>
              <w:rPr>
                <w:rFonts w:ascii="Arial" w:hAnsi="Arial" w:cs="Arial"/>
                <w:b/>
                <w:i/>
              </w:rPr>
            </w:pPr>
          </w:p>
        </w:tc>
        <w:tc>
          <w:tcPr>
            <w:tcW w:w="567" w:type="dxa"/>
          </w:tcPr>
          <w:p w14:paraId="4F711119" w14:textId="77777777" w:rsidR="004B1B6C" w:rsidRPr="00CF2DB1" w:rsidRDefault="004B1B6C" w:rsidP="00C702C0">
            <w:pPr>
              <w:spacing w:after="120"/>
              <w:rPr>
                <w:rFonts w:ascii="Arial" w:hAnsi="Arial" w:cs="Arial"/>
                <w:b/>
                <w:i/>
              </w:rPr>
            </w:pPr>
          </w:p>
        </w:tc>
        <w:tc>
          <w:tcPr>
            <w:tcW w:w="567" w:type="dxa"/>
          </w:tcPr>
          <w:p w14:paraId="3FA9DAC0" w14:textId="77777777" w:rsidR="004B1B6C" w:rsidRPr="00CF2DB1" w:rsidRDefault="004B1B6C" w:rsidP="00C702C0">
            <w:pPr>
              <w:spacing w:after="120"/>
              <w:rPr>
                <w:rFonts w:ascii="Arial" w:hAnsi="Arial" w:cs="Arial"/>
                <w:b/>
                <w:i/>
              </w:rPr>
            </w:pPr>
          </w:p>
        </w:tc>
      </w:tr>
      <w:tr w:rsidR="004B1B6C" w:rsidRPr="00302082" w14:paraId="4C0516B7" w14:textId="77777777" w:rsidTr="00C702C0">
        <w:tc>
          <w:tcPr>
            <w:tcW w:w="1730" w:type="dxa"/>
            <w:shd w:val="clear" w:color="auto" w:fill="D9D9D9" w:themeFill="background1" w:themeFillShade="D9"/>
          </w:tcPr>
          <w:p w14:paraId="30CB2CC7" w14:textId="77777777" w:rsidR="004B1B6C" w:rsidRPr="00302082" w:rsidRDefault="004B1B6C" w:rsidP="00C702C0">
            <w:pPr>
              <w:spacing w:after="120"/>
              <w:rPr>
                <w:rFonts w:ascii="Arial" w:hAnsi="Arial" w:cs="Arial"/>
                <w:b/>
              </w:rPr>
            </w:pPr>
            <w:r w:rsidRPr="00302082">
              <w:rPr>
                <w:rFonts w:ascii="Arial" w:hAnsi="Arial" w:cs="Arial"/>
                <w:b/>
              </w:rPr>
              <w:t>Learning/ teaching method</w:t>
            </w:r>
          </w:p>
        </w:tc>
        <w:tc>
          <w:tcPr>
            <w:tcW w:w="567" w:type="dxa"/>
          </w:tcPr>
          <w:p w14:paraId="7D8191A6" w14:textId="77777777" w:rsidR="004B1B6C" w:rsidRPr="00D8289B" w:rsidRDefault="004B1B6C" w:rsidP="00C702C0">
            <w:pPr>
              <w:spacing w:after="120"/>
              <w:rPr>
                <w:rFonts w:ascii="Arial" w:hAnsi="Arial"/>
                <w:b/>
                <w:highlight w:val="yellow"/>
              </w:rPr>
            </w:pPr>
          </w:p>
        </w:tc>
        <w:tc>
          <w:tcPr>
            <w:tcW w:w="567" w:type="dxa"/>
          </w:tcPr>
          <w:p w14:paraId="6EBD98D2" w14:textId="77777777" w:rsidR="004B1B6C" w:rsidRPr="00D8289B" w:rsidRDefault="004B1B6C" w:rsidP="00C702C0">
            <w:pPr>
              <w:spacing w:after="120"/>
              <w:rPr>
                <w:rFonts w:ascii="Arial" w:hAnsi="Arial"/>
                <w:b/>
                <w:highlight w:val="yellow"/>
              </w:rPr>
            </w:pPr>
          </w:p>
        </w:tc>
        <w:tc>
          <w:tcPr>
            <w:tcW w:w="567" w:type="dxa"/>
          </w:tcPr>
          <w:p w14:paraId="7A9C9284" w14:textId="77777777" w:rsidR="004B1B6C" w:rsidRPr="00D8289B" w:rsidRDefault="004B1B6C" w:rsidP="00C702C0">
            <w:pPr>
              <w:spacing w:after="120"/>
              <w:rPr>
                <w:rFonts w:ascii="Arial" w:hAnsi="Arial"/>
                <w:b/>
                <w:highlight w:val="yellow"/>
              </w:rPr>
            </w:pPr>
          </w:p>
        </w:tc>
        <w:tc>
          <w:tcPr>
            <w:tcW w:w="567" w:type="dxa"/>
          </w:tcPr>
          <w:p w14:paraId="63ADD740" w14:textId="77777777" w:rsidR="004B1B6C" w:rsidRPr="00D8289B" w:rsidRDefault="004B1B6C" w:rsidP="00C702C0">
            <w:pPr>
              <w:spacing w:after="120"/>
              <w:rPr>
                <w:rFonts w:ascii="Arial" w:hAnsi="Arial" w:cs="Arial"/>
                <w:b/>
                <w:highlight w:val="yellow"/>
              </w:rPr>
            </w:pPr>
          </w:p>
        </w:tc>
        <w:tc>
          <w:tcPr>
            <w:tcW w:w="567" w:type="dxa"/>
          </w:tcPr>
          <w:p w14:paraId="1F27917C" w14:textId="77777777" w:rsidR="004B1B6C" w:rsidRPr="00D8289B" w:rsidRDefault="004B1B6C" w:rsidP="00C702C0">
            <w:pPr>
              <w:spacing w:after="120"/>
              <w:rPr>
                <w:rFonts w:ascii="Arial" w:hAnsi="Arial" w:cs="Arial"/>
                <w:b/>
                <w:highlight w:val="yellow"/>
              </w:rPr>
            </w:pPr>
          </w:p>
        </w:tc>
      </w:tr>
      <w:tr w:rsidR="004B1B6C" w:rsidRPr="00302082" w14:paraId="3B3CE855" w14:textId="77777777" w:rsidTr="00C702C0">
        <w:tc>
          <w:tcPr>
            <w:tcW w:w="1730" w:type="dxa"/>
          </w:tcPr>
          <w:p w14:paraId="7A454E0F" w14:textId="77777777" w:rsidR="004B1B6C" w:rsidRPr="00D41610" w:rsidRDefault="004B1B6C" w:rsidP="00C702C0">
            <w:pPr>
              <w:spacing w:after="120"/>
              <w:rPr>
                <w:rFonts w:ascii="Arial" w:hAnsi="Arial" w:cs="Arial"/>
              </w:rPr>
            </w:pPr>
            <w:r w:rsidRPr="00D41610">
              <w:rPr>
                <w:rFonts w:ascii="Arial" w:hAnsi="Arial" w:cs="Arial"/>
              </w:rPr>
              <w:t>Lectures</w:t>
            </w:r>
          </w:p>
        </w:tc>
        <w:tc>
          <w:tcPr>
            <w:tcW w:w="567" w:type="dxa"/>
          </w:tcPr>
          <w:p w14:paraId="4FD07EA6"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0C97810C"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2B3E5B90" w14:textId="77777777" w:rsidR="004B1B6C" w:rsidRPr="00302082" w:rsidRDefault="004B1B6C" w:rsidP="00C702C0">
            <w:pPr>
              <w:spacing w:after="120"/>
              <w:rPr>
                <w:rFonts w:ascii="Arial" w:hAnsi="Arial" w:cs="Arial"/>
                <w:b/>
              </w:rPr>
            </w:pPr>
          </w:p>
        </w:tc>
        <w:tc>
          <w:tcPr>
            <w:tcW w:w="567" w:type="dxa"/>
          </w:tcPr>
          <w:p w14:paraId="124B719E" w14:textId="77777777" w:rsidR="004B1B6C" w:rsidRPr="00302082" w:rsidRDefault="004B1B6C" w:rsidP="00C702C0">
            <w:pPr>
              <w:spacing w:after="120"/>
              <w:rPr>
                <w:rFonts w:ascii="Arial" w:hAnsi="Arial" w:cs="Arial"/>
                <w:b/>
              </w:rPr>
            </w:pPr>
          </w:p>
        </w:tc>
        <w:tc>
          <w:tcPr>
            <w:tcW w:w="567" w:type="dxa"/>
          </w:tcPr>
          <w:p w14:paraId="735266C1" w14:textId="77777777" w:rsidR="004B1B6C" w:rsidRPr="00302082" w:rsidRDefault="004B1B6C" w:rsidP="00C702C0">
            <w:pPr>
              <w:spacing w:after="120"/>
              <w:rPr>
                <w:rFonts w:ascii="Arial" w:hAnsi="Arial" w:cs="Arial"/>
                <w:b/>
              </w:rPr>
            </w:pPr>
          </w:p>
        </w:tc>
      </w:tr>
      <w:tr w:rsidR="004B1B6C" w:rsidRPr="00302082" w14:paraId="451257A9" w14:textId="77777777" w:rsidTr="00C702C0">
        <w:tc>
          <w:tcPr>
            <w:tcW w:w="1730" w:type="dxa"/>
            <w:shd w:val="clear" w:color="auto" w:fill="auto"/>
          </w:tcPr>
          <w:p w14:paraId="2AA9E636" w14:textId="77777777" w:rsidR="004B1B6C" w:rsidRPr="0010691D" w:rsidRDefault="004B1B6C" w:rsidP="00C702C0">
            <w:pPr>
              <w:spacing w:after="120"/>
              <w:rPr>
                <w:rFonts w:ascii="Arial" w:hAnsi="Arial" w:cs="Arial"/>
              </w:rPr>
            </w:pPr>
            <w:r w:rsidRPr="0010691D">
              <w:rPr>
                <w:rFonts w:ascii="Arial" w:hAnsi="Arial" w:cs="Arial"/>
              </w:rPr>
              <w:t xml:space="preserve">Private </w:t>
            </w:r>
            <w:r>
              <w:rPr>
                <w:rFonts w:ascii="Arial" w:hAnsi="Arial" w:cs="Arial"/>
              </w:rPr>
              <w:t>study</w:t>
            </w:r>
          </w:p>
        </w:tc>
        <w:tc>
          <w:tcPr>
            <w:tcW w:w="567" w:type="dxa"/>
          </w:tcPr>
          <w:p w14:paraId="52F17D95"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156BA069"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5CF5A978"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57734BD1" w14:textId="77777777" w:rsidR="004B1B6C" w:rsidRDefault="004B1B6C" w:rsidP="00C702C0">
            <w:pPr>
              <w:spacing w:after="120"/>
              <w:rPr>
                <w:rFonts w:ascii="Arial" w:hAnsi="Arial" w:cs="Arial"/>
                <w:b/>
              </w:rPr>
            </w:pPr>
            <w:r>
              <w:rPr>
                <w:rFonts w:ascii="Arial" w:hAnsi="Arial" w:cs="Arial"/>
                <w:b/>
              </w:rPr>
              <w:t>X</w:t>
            </w:r>
          </w:p>
        </w:tc>
        <w:tc>
          <w:tcPr>
            <w:tcW w:w="567" w:type="dxa"/>
          </w:tcPr>
          <w:p w14:paraId="7D3067FD" w14:textId="77777777" w:rsidR="004B1B6C" w:rsidRDefault="004B1B6C" w:rsidP="00C702C0">
            <w:pPr>
              <w:spacing w:after="120"/>
              <w:rPr>
                <w:rFonts w:ascii="Arial" w:hAnsi="Arial" w:cs="Arial"/>
                <w:b/>
              </w:rPr>
            </w:pPr>
            <w:r>
              <w:rPr>
                <w:rFonts w:ascii="Arial" w:hAnsi="Arial" w:cs="Arial"/>
                <w:b/>
              </w:rPr>
              <w:t>X</w:t>
            </w:r>
          </w:p>
        </w:tc>
      </w:tr>
      <w:tr w:rsidR="004B1B6C" w:rsidRPr="00302082" w14:paraId="535ED353" w14:textId="77777777" w:rsidTr="00C702C0">
        <w:tc>
          <w:tcPr>
            <w:tcW w:w="1730" w:type="dxa"/>
            <w:shd w:val="clear" w:color="auto" w:fill="D9D9D9" w:themeFill="background1" w:themeFillShade="D9"/>
          </w:tcPr>
          <w:p w14:paraId="6BB9C6E2" w14:textId="77777777" w:rsidR="004B1B6C" w:rsidRPr="00D41610" w:rsidRDefault="004B1B6C" w:rsidP="00C702C0">
            <w:pPr>
              <w:spacing w:after="120"/>
              <w:rPr>
                <w:rFonts w:ascii="Arial" w:hAnsi="Arial"/>
              </w:rPr>
            </w:pPr>
            <w:r w:rsidRPr="00302082">
              <w:rPr>
                <w:rFonts w:ascii="Arial" w:hAnsi="Arial" w:cs="Arial"/>
                <w:b/>
              </w:rPr>
              <w:t>Assessment method</w:t>
            </w:r>
          </w:p>
        </w:tc>
        <w:tc>
          <w:tcPr>
            <w:tcW w:w="567" w:type="dxa"/>
          </w:tcPr>
          <w:p w14:paraId="510FB9CC" w14:textId="77777777" w:rsidR="004B1B6C" w:rsidRPr="00302082" w:rsidRDefault="004B1B6C" w:rsidP="00C702C0">
            <w:pPr>
              <w:spacing w:after="120"/>
              <w:rPr>
                <w:rFonts w:ascii="Arial" w:hAnsi="Arial" w:cs="Arial"/>
                <w:b/>
              </w:rPr>
            </w:pPr>
          </w:p>
        </w:tc>
        <w:tc>
          <w:tcPr>
            <w:tcW w:w="567" w:type="dxa"/>
          </w:tcPr>
          <w:p w14:paraId="63579DF3" w14:textId="77777777" w:rsidR="004B1B6C" w:rsidRPr="00302082" w:rsidRDefault="004B1B6C" w:rsidP="00C702C0">
            <w:pPr>
              <w:spacing w:after="120"/>
              <w:rPr>
                <w:rFonts w:ascii="Arial" w:hAnsi="Arial" w:cs="Arial"/>
                <w:b/>
              </w:rPr>
            </w:pPr>
          </w:p>
        </w:tc>
        <w:tc>
          <w:tcPr>
            <w:tcW w:w="567" w:type="dxa"/>
          </w:tcPr>
          <w:p w14:paraId="33536120" w14:textId="77777777" w:rsidR="004B1B6C" w:rsidRPr="00302082" w:rsidRDefault="004B1B6C" w:rsidP="00C702C0">
            <w:pPr>
              <w:spacing w:after="120"/>
              <w:rPr>
                <w:rFonts w:ascii="Arial" w:hAnsi="Arial" w:cs="Arial"/>
                <w:b/>
              </w:rPr>
            </w:pPr>
          </w:p>
        </w:tc>
        <w:tc>
          <w:tcPr>
            <w:tcW w:w="567" w:type="dxa"/>
          </w:tcPr>
          <w:p w14:paraId="20C1C70B" w14:textId="77777777" w:rsidR="004B1B6C" w:rsidRPr="00302082" w:rsidRDefault="004B1B6C" w:rsidP="00C702C0">
            <w:pPr>
              <w:spacing w:after="120"/>
              <w:rPr>
                <w:rFonts w:ascii="Arial" w:hAnsi="Arial" w:cs="Arial"/>
                <w:b/>
              </w:rPr>
            </w:pPr>
          </w:p>
        </w:tc>
        <w:tc>
          <w:tcPr>
            <w:tcW w:w="567" w:type="dxa"/>
          </w:tcPr>
          <w:p w14:paraId="44FDB03C" w14:textId="77777777" w:rsidR="004B1B6C" w:rsidRPr="00302082" w:rsidRDefault="004B1B6C" w:rsidP="00C702C0">
            <w:pPr>
              <w:spacing w:after="120"/>
              <w:rPr>
                <w:rFonts w:ascii="Arial" w:hAnsi="Arial" w:cs="Arial"/>
                <w:b/>
              </w:rPr>
            </w:pPr>
          </w:p>
        </w:tc>
      </w:tr>
      <w:tr w:rsidR="004B1B6C" w:rsidRPr="00302082" w14:paraId="2102F206" w14:textId="77777777" w:rsidTr="00C702C0">
        <w:tc>
          <w:tcPr>
            <w:tcW w:w="1730" w:type="dxa"/>
          </w:tcPr>
          <w:p w14:paraId="77DDF5B5" w14:textId="77777777" w:rsidR="004B1B6C" w:rsidRPr="0010691D" w:rsidRDefault="004B1B6C" w:rsidP="00C702C0">
            <w:pPr>
              <w:spacing w:after="120"/>
              <w:rPr>
                <w:rFonts w:ascii="Arial" w:hAnsi="Arial" w:cs="Arial"/>
              </w:rPr>
            </w:pPr>
            <w:r>
              <w:rPr>
                <w:rFonts w:ascii="Arial" w:hAnsi="Arial" w:cs="Arial"/>
              </w:rPr>
              <w:lastRenderedPageBreak/>
              <w:t>Written assessment</w:t>
            </w:r>
          </w:p>
        </w:tc>
        <w:tc>
          <w:tcPr>
            <w:tcW w:w="567" w:type="dxa"/>
          </w:tcPr>
          <w:p w14:paraId="192829CD"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34D8597E"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6AEDFD34"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4717AA34" w14:textId="77777777" w:rsidR="004B1B6C" w:rsidRDefault="004B1B6C" w:rsidP="00C702C0">
            <w:pPr>
              <w:spacing w:after="120"/>
              <w:rPr>
                <w:rFonts w:ascii="Arial" w:hAnsi="Arial" w:cs="Arial"/>
                <w:b/>
              </w:rPr>
            </w:pPr>
            <w:r>
              <w:rPr>
                <w:rFonts w:ascii="Arial" w:hAnsi="Arial" w:cs="Arial"/>
                <w:b/>
              </w:rPr>
              <w:t>X</w:t>
            </w:r>
          </w:p>
        </w:tc>
        <w:tc>
          <w:tcPr>
            <w:tcW w:w="567" w:type="dxa"/>
          </w:tcPr>
          <w:p w14:paraId="71E95F89" w14:textId="77777777" w:rsidR="004B1B6C" w:rsidRDefault="004B1B6C" w:rsidP="00C702C0">
            <w:pPr>
              <w:spacing w:after="120"/>
              <w:rPr>
                <w:rFonts w:ascii="Arial" w:hAnsi="Arial" w:cs="Arial"/>
                <w:b/>
              </w:rPr>
            </w:pPr>
            <w:r>
              <w:rPr>
                <w:rFonts w:ascii="Arial" w:hAnsi="Arial" w:cs="Arial"/>
                <w:b/>
              </w:rPr>
              <w:t>X</w:t>
            </w:r>
          </w:p>
        </w:tc>
      </w:tr>
      <w:tr w:rsidR="004B1B6C" w:rsidRPr="00302082" w14:paraId="2FD87BC0" w14:textId="77777777" w:rsidTr="00C702C0">
        <w:tc>
          <w:tcPr>
            <w:tcW w:w="1730" w:type="dxa"/>
          </w:tcPr>
          <w:p w14:paraId="090B8F59" w14:textId="77777777" w:rsidR="004B1B6C" w:rsidRPr="0010691D" w:rsidRDefault="004B1B6C" w:rsidP="00C702C0">
            <w:pPr>
              <w:spacing w:after="120"/>
              <w:rPr>
                <w:rFonts w:ascii="Arial" w:hAnsi="Arial" w:cs="Arial"/>
              </w:rPr>
            </w:pPr>
            <w:r>
              <w:rPr>
                <w:rFonts w:ascii="Arial" w:eastAsia="Arial" w:hAnsi="Arial" w:cs="Arial"/>
              </w:rPr>
              <w:t>Exam</w:t>
            </w:r>
          </w:p>
        </w:tc>
        <w:tc>
          <w:tcPr>
            <w:tcW w:w="567" w:type="dxa"/>
          </w:tcPr>
          <w:p w14:paraId="1B870188"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25527ABA"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683AED83"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37B6A06B" w14:textId="77777777" w:rsidR="004B1B6C" w:rsidRPr="00302082" w:rsidRDefault="004B1B6C" w:rsidP="00C702C0">
            <w:pPr>
              <w:spacing w:after="120"/>
              <w:rPr>
                <w:rFonts w:ascii="Arial" w:hAnsi="Arial" w:cs="Arial"/>
                <w:b/>
              </w:rPr>
            </w:pPr>
          </w:p>
        </w:tc>
        <w:tc>
          <w:tcPr>
            <w:tcW w:w="567" w:type="dxa"/>
          </w:tcPr>
          <w:p w14:paraId="7434FCF0" w14:textId="77777777" w:rsidR="004B1B6C" w:rsidRDefault="004B1B6C" w:rsidP="00C702C0">
            <w:pPr>
              <w:spacing w:after="120"/>
              <w:rPr>
                <w:rFonts w:ascii="Arial" w:hAnsi="Arial" w:cs="Arial"/>
                <w:b/>
              </w:rPr>
            </w:pPr>
            <w:r>
              <w:rPr>
                <w:rFonts w:ascii="Arial" w:hAnsi="Arial" w:cs="Arial"/>
                <w:b/>
              </w:rPr>
              <w:t>X</w:t>
            </w:r>
          </w:p>
        </w:tc>
      </w:tr>
    </w:tbl>
    <w:p w14:paraId="1F103245" w14:textId="77777777" w:rsidR="004B1B6C" w:rsidRDefault="004B1B6C" w:rsidP="004B1B6C">
      <w:pPr>
        <w:spacing w:after="120" w:line="240" w:lineRule="auto"/>
        <w:ind w:left="426" w:right="260"/>
        <w:jc w:val="center"/>
        <w:rPr>
          <w:rFonts w:ascii="Arial" w:hAnsi="Arial" w:cs="Arial"/>
          <w:b/>
          <w:iCs/>
        </w:rPr>
      </w:pPr>
      <w:r>
        <w:rPr>
          <w:rFonts w:ascii="Arial" w:hAnsi="Arial" w:cs="Arial"/>
          <w:b/>
          <w:iCs/>
        </w:rPr>
        <w:br w:type="textWrapping" w:clear="all"/>
      </w:r>
    </w:p>
    <w:p w14:paraId="4B65396A" w14:textId="77777777" w:rsidR="004B1B6C" w:rsidRDefault="004B1B6C" w:rsidP="004B1B6C">
      <w:pPr>
        <w:spacing w:after="120" w:line="240" w:lineRule="auto"/>
        <w:ind w:left="426" w:right="260"/>
        <w:jc w:val="center"/>
        <w:rPr>
          <w:rFonts w:ascii="Arial" w:hAnsi="Arial" w:cs="Arial"/>
          <w:b/>
          <w:iCs/>
        </w:rPr>
      </w:pPr>
    </w:p>
    <w:p w14:paraId="055861C4" w14:textId="77777777" w:rsidR="004B1B6C" w:rsidRPr="00D50113" w:rsidRDefault="004B1B6C" w:rsidP="004B1B6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AB4FE8" w14:textId="77777777" w:rsidR="004B1B6C" w:rsidRPr="00D50113" w:rsidRDefault="004B1B6C" w:rsidP="004B1B6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1069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253780" w14:textId="77777777" w:rsidR="004B1B6C" w:rsidRPr="00D50113" w:rsidRDefault="004B1B6C" w:rsidP="004B1B6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CED029" w14:textId="77777777" w:rsidR="004B1B6C" w:rsidRPr="00D50113" w:rsidRDefault="004B1B6C" w:rsidP="004B1B6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14AA9B" w14:textId="77777777" w:rsidR="004B1B6C" w:rsidRPr="00D50113" w:rsidRDefault="004B1B6C" w:rsidP="004B1B6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E1E3F0" w14:textId="77777777" w:rsidR="004B1B6C" w:rsidRPr="009F1FE5" w:rsidRDefault="004B1B6C" w:rsidP="004B1B6C">
      <w:pPr>
        <w:spacing w:after="120" w:line="240" w:lineRule="auto"/>
        <w:ind w:left="426" w:right="260"/>
        <w:rPr>
          <w:rFonts w:ascii="Arial" w:hAnsi="Arial" w:cs="Arial"/>
          <w:i/>
          <w:iCs/>
        </w:rPr>
      </w:pPr>
    </w:p>
    <w:p w14:paraId="5BF229AE" w14:textId="77777777" w:rsidR="004B1B6C" w:rsidRPr="009F1FE5" w:rsidRDefault="004B1B6C" w:rsidP="004B1B6C">
      <w:pPr>
        <w:numPr>
          <w:ilvl w:val="0"/>
          <w:numId w:val="1"/>
        </w:numPr>
        <w:spacing w:after="120" w:line="240" w:lineRule="auto"/>
        <w:ind w:left="567" w:right="260" w:hanging="567"/>
        <w:jc w:val="both"/>
        <w:rPr>
          <w:rFonts w:ascii="Arial" w:hAnsi="Arial" w:cs="Arial"/>
          <w:b/>
        </w:rPr>
      </w:pPr>
      <w:r w:rsidRPr="009F1FE5">
        <w:rPr>
          <w:rFonts w:ascii="Arial" w:hAnsi="Arial" w:cs="Arial"/>
          <w:b/>
        </w:rPr>
        <w:t>Campus(</w:t>
      </w:r>
      <w:proofErr w:type="spellStart"/>
      <w:r w:rsidRPr="009F1FE5">
        <w:rPr>
          <w:rFonts w:ascii="Arial" w:hAnsi="Arial" w:cs="Arial"/>
          <w:b/>
        </w:rPr>
        <w:t>es</w:t>
      </w:r>
      <w:proofErr w:type="spellEnd"/>
      <w:r w:rsidRPr="009F1FE5">
        <w:rPr>
          <w:rFonts w:ascii="Arial" w:hAnsi="Arial" w:cs="Arial"/>
          <w:b/>
        </w:rPr>
        <w:t>) or centre(s) where module will be delivered</w:t>
      </w:r>
    </w:p>
    <w:p w14:paraId="7435DA97" w14:textId="77777777" w:rsidR="004B1B6C" w:rsidRPr="009F1FE5" w:rsidRDefault="004B1B6C" w:rsidP="004B1B6C">
      <w:pPr>
        <w:spacing w:after="120" w:line="240" w:lineRule="auto"/>
        <w:ind w:left="567" w:right="260"/>
        <w:jc w:val="both"/>
        <w:rPr>
          <w:rFonts w:ascii="Arial" w:hAnsi="Arial" w:cs="Arial"/>
          <w:b/>
        </w:rPr>
      </w:pPr>
      <w:r w:rsidRPr="009F1FE5">
        <w:rPr>
          <w:rFonts w:ascii="Arial" w:hAnsi="Arial" w:cs="Arial"/>
        </w:rPr>
        <w:t>Canterbury</w:t>
      </w:r>
    </w:p>
    <w:p w14:paraId="510FBFA7" w14:textId="77777777" w:rsidR="004B1B6C" w:rsidRPr="009F1FE5" w:rsidRDefault="004B1B6C" w:rsidP="004B1B6C">
      <w:pPr>
        <w:spacing w:after="120" w:line="240" w:lineRule="auto"/>
        <w:ind w:left="426" w:right="260"/>
        <w:rPr>
          <w:rFonts w:ascii="Arial" w:hAnsi="Arial" w:cs="Arial"/>
          <w:i/>
          <w:iCs/>
        </w:rPr>
      </w:pPr>
    </w:p>
    <w:p w14:paraId="6438399D" w14:textId="77777777" w:rsidR="004B1B6C" w:rsidRPr="009F1FE5" w:rsidRDefault="004B1B6C" w:rsidP="004B1B6C">
      <w:pPr>
        <w:numPr>
          <w:ilvl w:val="0"/>
          <w:numId w:val="1"/>
        </w:numPr>
        <w:spacing w:after="120" w:line="240" w:lineRule="auto"/>
        <w:ind w:left="567" w:right="261" w:hanging="568"/>
        <w:jc w:val="both"/>
        <w:rPr>
          <w:rFonts w:ascii="Arial" w:hAnsi="Arial" w:cs="Arial"/>
          <w:b/>
        </w:rPr>
      </w:pPr>
      <w:r w:rsidRPr="009F1FE5">
        <w:rPr>
          <w:rFonts w:ascii="Arial" w:hAnsi="Arial" w:cs="Arial"/>
          <w:b/>
        </w:rPr>
        <w:t xml:space="preserve">Internationalisation </w:t>
      </w:r>
    </w:p>
    <w:p w14:paraId="5C0734F8" w14:textId="77777777" w:rsidR="004B1B6C" w:rsidRPr="00075580" w:rsidRDefault="004B1B6C" w:rsidP="004B1B6C">
      <w:pPr>
        <w:pStyle w:val="ListParagraph"/>
        <w:ind w:left="567"/>
        <w:rPr>
          <w:rFonts w:ascii="Arial" w:hAnsi="Arial" w:cs="Arial"/>
          <w:b/>
        </w:rPr>
      </w:pPr>
      <w:r w:rsidRPr="00075580">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in </w:t>
      </w:r>
      <w:r w:rsidRPr="00BB0FB8">
        <w:rPr>
          <w:rFonts w:ascii="Arial" w:hAnsi="Arial" w:cs="Arial"/>
        </w:rPr>
        <w:t>problem solving sessions, revision sessions</w:t>
      </w:r>
      <w:r w:rsidRPr="00075580">
        <w:t>, workshops and self-study will naturally draw on the international make-up of the student body; the module teaching team includes members with international experience of teaching and research collaboration.</w:t>
      </w:r>
    </w:p>
    <w:p w14:paraId="1B87EE61" w14:textId="77777777" w:rsidR="004B1B6C" w:rsidRPr="00302082" w:rsidRDefault="004B1B6C" w:rsidP="004B1B6C">
      <w:pPr>
        <w:pBdr>
          <w:bottom w:val="single" w:sz="6" w:space="1" w:color="auto"/>
        </w:pBdr>
        <w:spacing w:after="120" w:line="240" w:lineRule="auto"/>
        <w:ind w:right="260"/>
        <w:rPr>
          <w:rFonts w:ascii="Arial" w:hAnsi="Arial" w:cs="Arial"/>
        </w:rPr>
      </w:pPr>
    </w:p>
    <w:p w14:paraId="48D0C260" w14:textId="77777777" w:rsidR="004B1B6C" w:rsidRPr="00BA453C" w:rsidRDefault="004B1B6C" w:rsidP="004B1B6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BBDAD20" w14:textId="77777777" w:rsidR="004B1B6C" w:rsidRPr="00BA453C" w:rsidRDefault="004B1B6C" w:rsidP="004B1B6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A76CB6" w14:textId="77777777" w:rsidR="004B1B6C" w:rsidRPr="00302082" w:rsidRDefault="004B1B6C" w:rsidP="004B1B6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B1B6C" w:rsidRPr="00BA453C" w14:paraId="7E8C2D42" w14:textId="77777777" w:rsidTr="00C702C0">
        <w:trPr>
          <w:trHeight w:val="317"/>
        </w:trPr>
        <w:tc>
          <w:tcPr>
            <w:tcW w:w="1526" w:type="dxa"/>
          </w:tcPr>
          <w:p w14:paraId="60022B8D" w14:textId="77777777" w:rsidR="004B1B6C" w:rsidRPr="00BA453C" w:rsidRDefault="004B1B6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4E4DAB38" w14:textId="77777777" w:rsidR="004B1B6C" w:rsidRPr="00BA453C" w:rsidRDefault="004B1B6C" w:rsidP="00C702C0">
            <w:pPr>
              <w:spacing w:after="120"/>
              <w:rPr>
                <w:rFonts w:ascii="Arial" w:hAnsi="Arial" w:cs="Arial"/>
                <w:sz w:val="18"/>
              </w:rPr>
            </w:pPr>
            <w:r w:rsidRPr="00BA453C">
              <w:rPr>
                <w:rFonts w:ascii="Arial" w:hAnsi="Arial" w:cs="Arial"/>
                <w:sz w:val="18"/>
              </w:rPr>
              <w:t>Major/minor revision</w:t>
            </w:r>
          </w:p>
        </w:tc>
        <w:tc>
          <w:tcPr>
            <w:tcW w:w="2410" w:type="dxa"/>
          </w:tcPr>
          <w:p w14:paraId="14AE6BDF" w14:textId="77777777" w:rsidR="004B1B6C" w:rsidRPr="00BA453C" w:rsidRDefault="004B1B6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26D0C67" w14:textId="77777777" w:rsidR="004B1B6C" w:rsidRPr="00BA453C" w:rsidRDefault="004B1B6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C817C59" w14:textId="77777777" w:rsidR="004B1B6C" w:rsidRPr="00BA453C" w:rsidRDefault="004B1B6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B1B6C" w:rsidRPr="00302082" w14:paraId="7E0734D1" w14:textId="77777777" w:rsidTr="00C702C0">
        <w:trPr>
          <w:trHeight w:val="305"/>
        </w:trPr>
        <w:tc>
          <w:tcPr>
            <w:tcW w:w="1526" w:type="dxa"/>
          </w:tcPr>
          <w:p w14:paraId="62B14665" w14:textId="77777777" w:rsidR="004B1B6C" w:rsidRPr="00796521" w:rsidRDefault="004B1B6C" w:rsidP="00C702C0">
            <w:pPr>
              <w:spacing w:after="120"/>
              <w:ind w:right="-330"/>
              <w:rPr>
                <w:rFonts w:ascii="Arial" w:hAnsi="Arial" w:cs="Arial"/>
                <w:sz w:val="18"/>
              </w:rPr>
            </w:pPr>
            <w:r w:rsidRPr="00796521">
              <w:rPr>
                <w:rFonts w:ascii="Arial" w:hAnsi="Arial" w:cs="Arial"/>
                <w:sz w:val="18"/>
              </w:rPr>
              <w:t>21 Dec 18</w:t>
            </w:r>
          </w:p>
        </w:tc>
        <w:tc>
          <w:tcPr>
            <w:tcW w:w="1701" w:type="dxa"/>
          </w:tcPr>
          <w:p w14:paraId="45E66FA0" w14:textId="77777777" w:rsidR="004B1B6C" w:rsidRPr="00796521" w:rsidRDefault="004B1B6C" w:rsidP="00C702C0">
            <w:pPr>
              <w:spacing w:after="120"/>
              <w:ind w:right="-330"/>
              <w:rPr>
                <w:rFonts w:ascii="Arial" w:hAnsi="Arial" w:cs="Arial"/>
                <w:sz w:val="18"/>
              </w:rPr>
            </w:pPr>
            <w:r w:rsidRPr="00796521">
              <w:rPr>
                <w:rFonts w:ascii="Arial" w:hAnsi="Arial" w:cs="Arial"/>
                <w:sz w:val="18"/>
              </w:rPr>
              <w:t>Major</w:t>
            </w:r>
          </w:p>
        </w:tc>
        <w:tc>
          <w:tcPr>
            <w:tcW w:w="2410" w:type="dxa"/>
          </w:tcPr>
          <w:p w14:paraId="34552C49" w14:textId="77777777" w:rsidR="004B1B6C" w:rsidRPr="00796521" w:rsidRDefault="004B1B6C" w:rsidP="00C702C0">
            <w:pPr>
              <w:spacing w:after="120"/>
              <w:ind w:right="-330"/>
              <w:rPr>
                <w:rFonts w:ascii="Arial" w:hAnsi="Arial" w:cs="Arial"/>
                <w:sz w:val="18"/>
              </w:rPr>
            </w:pPr>
            <w:r w:rsidRPr="00796521">
              <w:rPr>
                <w:rFonts w:ascii="Arial" w:hAnsi="Arial" w:cs="Arial"/>
                <w:sz w:val="18"/>
              </w:rPr>
              <w:t>Sept 2019</w:t>
            </w:r>
          </w:p>
        </w:tc>
        <w:tc>
          <w:tcPr>
            <w:tcW w:w="2448" w:type="dxa"/>
          </w:tcPr>
          <w:p w14:paraId="4290BA38" w14:textId="77777777" w:rsidR="004B1B6C" w:rsidRPr="00796521" w:rsidRDefault="004B1B6C" w:rsidP="00C702C0">
            <w:pPr>
              <w:spacing w:after="120"/>
              <w:ind w:right="-330"/>
              <w:rPr>
                <w:rFonts w:ascii="Arial" w:hAnsi="Arial" w:cs="Arial"/>
                <w:sz w:val="18"/>
              </w:rPr>
            </w:pPr>
            <w:r w:rsidRPr="00796521">
              <w:rPr>
                <w:rFonts w:ascii="Arial" w:hAnsi="Arial" w:cs="Arial"/>
                <w:sz w:val="18"/>
              </w:rPr>
              <w:t>2,6,7,8,9,10,11,13,14</w:t>
            </w:r>
          </w:p>
        </w:tc>
        <w:tc>
          <w:tcPr>
            <w:tcW w:w="2597" w:type="dxa"/>
          </w:tcPr>
          <w:p w14:paraId="4544DE0B" w14:textId="77777777" w:rsidR="004B1B6C" w:rsidRPr="00796521" w:rsidRDefault="004B1B6C" w:rsidP="00C702C0">
            <w:pPr>
              <w:spacing w:after="120"/>
              <w:ind w:right="-330"/>
              <w:rPr>
                <w:rFonts w:ascii="Arial" w:hAnsi="Arial" w:cs="Arial"/>
                <w:sz w:val="18"/>
              </w:rPr>
            </w:pPr>
          </w:p>
        </w:tc>
      </w:tr>
      <w:tr w:rsidR="004B1B6C" w:rsidRPr="00302082" w14:paraId="3235B7FA" w14:textId="77777777" w:rsidTr="00C702C0">
        <w:trPr>
          <w:trHeight w:val="305"/>
        </w:trPr>
        <w:tc>
          <w:tcPr>
            <w:tcW w:w="1526" w:type="dxa"/>
          </w:tcPr>
          <w:p w14:paraId="75823A8C" w14:textId="16687E4C" w:rsidR="004B1B6C" w:rsidRPr="00796521" w:rsidRDefault="00796521" w:rsidP="00C702C0">
            <w:pPr>
              <w:spacing w:after="120"/>
              <w:ind w:right="-330"/>
              <w:rPr>
                <w:rFonts w:ascii="Arial" w:hAnsi="Arial" w:cs="Arial"/>
                <w:sz w:val="18"/>
              </w:rPr>
            </w:pPr>
            <w:r>
              <w:rPr>
                <w:rFonts w:ascii="Arial" w:hAnsi="Arial" w:cs="Arial"/>
                <w:sz w:val="18"/>
              </w:rPr>
              <w:t>20/10/20</w:t>
            </w:r>
          </w:p>
        </w:tc>
        <w:tc>
          <w:tcPr>
            <w:tcW w:w="1701" w:type="dxa"/>
          </w:tcPr>
          <w:p w14:paraId="200CFA2F" w14:textId="6BBDF571" w:rsidR="004B1B6C" w:rsidRPr="00796521" w:rsidRDefault="00796521" w:rsidP="00C702C0">
            <w:pPr>
              <w:spacing w:after="120"/>
              <w:ind w:right="-330"/>
              <w:rPr>
                <w:rFonts w:ascii="Arial" w:hAnsi="Arial" w:cs="Arial"/>
                <w:sz w:val="18"/>
              </w:rPr>
            </w:pPr>
            <w:r>
              <w:rPr>
                <w:rFonts w:ascii="Arial" w:hAnsi="Arial" w:cs="Arial"/>
                <w:sz w:val="18"/>
              </w:rPr>
              <w:t>Minor</w:t>
            </w:r>
          </w:p>
        </w:tc>
        <w:tc>
          <w:tcPr>
            <w:tcW w:w="2410" w:type="dxa"/>
          </w:tcPr>
          <w:p w14:paraId="2CE69127" w14:textId="4A088EEC" w:rsidR="004B1B6C" w:rsidRPr="00796521" w:rsidRDefault="00796521" w:rsidP="00C702C0">
            <w:pPr>
              <w:spacing w:after="120"/>
              <w:ind w:right="-330"/>
              <w:rPr>
                <w:rFonts w:ascii="Arial" w:hAnsi="Arial" w:cs="Arial"/>
                <w:sz w:val="18"/>
              </w:rPr>
            </w:pPr>
            <w:r>
              <w:rPr>
                <w:rFonts w:ascii="Arial" w:hAnsi="Arial" w:cs="Arial"/>
                <w:sz w:val="18"/>
              </w:rPr>
              <w:t>Sept 2020</w:t>
            </w:r>
          </w:p>
        </w:tc>
        <w:tc>
          <w:tcPr>
            <w:tcW w:w="2448" w:type="dxa"/>
          </w:tcPr>
          <w:p w14:paraId="245B41DD" w14:textId="30AC9E1D" w:rsidR="004B1B6C" w:rsidRPr="00796521" w:rsidRDefault="00796521" w:rsidP="00C702C0">
            <w:pPr>
              <w:spacing w:after="120"/>
              <w:ind w:right="-330"/>
              <w:rPr>
                <w:rFonts w:ascii="Arial" w:hAnsi="Arial" w:cs="Arial"/>
                <w:sz w:val="18"/>
              </w:rPr>
            </w:pPr>
            <w:r>
              <w:rPr>
                <w:rFonts w:ascii="Arial" w:hAnsi="Arial" w:cs="Arial"/>
                <w:sz w:val="18"/>
              </w:rPr>
              <w:t>11, 13</w:t>
            </w:r>
          </w:p>
        </w:tc>
        <w:tc>
          <w:tcPr>
            <w:tcW w:w="2597" w:type="dxa"/>
          </w:tcPr>
          <w:p w14:paraId="5BFA73B4" w14:textId="59092A67" w:rsidR="004B1B6C" w:rsidRPr="00796521" w:rsidRDefault="00796521" w:rsidP="00C702C0">
            <w:pPr>
              <w:spacing w:after="120"/>
              <w:ind w:right="-330"/>
              <w:rPr>
                <w:rFonts w:ascii="Arial" w:hAnsi="Arial" w:cs="Arial"/>
                <w:sz w:val="18"/>
              </w:rPr>
            </w:pPr>
            <w:r>
              <w:rPr>
                <w:rFonts w:ascii="Arial" w:hAnsi="Arial" w:cs="Arial"/>
                <w:sz w:val="18"/>
              </w:rPr>
              <w:t>No</w:t>
            </w:r>
          </w:p>
        </w:tc>
      </w:tr>
    </w:tbl>
    <w:p w14:paraId="51DFC7C3" w14:textId="77777777" w:rsidR="004B1B6C" w:rsidRDefault="004B1B6C" w:rsidP="004B1B6C">
      <w:pPr>
        <w:spacing w:after="120" w:line="240" w:lineRule="auto"/>
        <w:ind w:right="-330"/>
        <w:rPr>
          <w:rFonts w:ascii="Arial" w:hAnsi="Arial" w:cs="Arial"/>
        </w:rPr>
      </w:pPr>
    </w:p>
    <w:p w14:paraId="10FF6ACB" w14:textId="77777777" w:rsidR="004B1B6C" w:rsidRPr="00302082" w:rsidRDefault="004B1B6C" w:rsidP="004B1B6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0668" w14:textId="77777777" w:rsidR="00C257D7" w:rsidRDefault="00C257D7" w:rsidP="009A2D37">
      <w:pPr>
        <w:spacing w:after="0" w:line="240" w:lineRule="auto"/>
      </w:pPr>
      <w:r>
        <w:separator/>
      </w:r>
    </w:p>
  </w:endnote>
  <w:endnote w:type="continuationSeparator" w:id="0">
    <w:p w14:paraId="4065170B" w14:textId="77777777" w:rsidR="00C257D7" w:rsidRDefault="00C257D7" w:rsidP="009A2D37">
      <w:pPr>
        <w:spacing w:after="0" w:line="240" w:lineRule="auto"/>
      </w:pPr>
      <w:r>
        <w:continuationSeparator/>
      </w:r>
    </w:p>
  </w:endnote>
  <w:endnote w:type="continuationNotice" w:id="1">
    <w:p w14:paraId="6F072809" w14:textId="77777777" w:rsidR="00C257D7" w:rsidRDefault="00C25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FCEBD32" w:rsidR="008B2543" w:rsidRDefault="0019787E" w:rsidP="009A2D37">
        <w:pPr>
          <w:pStyle w:val="Footer"/>
          <w:jc w:val="center"/>
        </w:pPr>
        <w:r>
          <w:fldChar w:fldCharType="begin"/>
        </w:r>
        <w:r>
          <w:instrText xml:space="preserve"> PAGE   \* MERGEFORMAT </w:instrText>
        </w:r>
        <w:r>
          <w:fldChar w:fldCharType="separate"/>
        </w:r>
        <w:r w:rsidR="00796521">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D5C33B5" w:rsidR="00DB36AB" w:rsidRDefault="00DB36AB" w:rsidP="00DB36AB">
        <w:pPr>
          <w:pStyle w:val="Footer"/>
          <w:jc w:val="center"/>
        </w:pPr>
        <w:r>
          <w:fldChar w:fldCharType="begin"/>
        </w:r>
        <w:r>
          <w:instrText xml:space="preserve"> PAGE   \* MERGEFORMAT </w:instrText>
        </w:r>
        <w:r>
          <w:fldChar w:fldCharType="separate"/>
        </w:r>
        <w:r w:rsidR="00796521">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E80C" w14:textId="77777777" w:rsidR="00C257D7" w:rsidRDefault="00C257D7" w:rsidP="009A2D37">
      <w:pPr>
        <w:spacing w:after="0" w:line="240" w:lineRule="auto"/>
      </w:pPr>
      <w:r>
        <w:separator/>
      </w:r>
    </w:p>
  </w:footnote>
  <w:footnote w:type="continuationSeparator" w:id="0">
    <w:p w14:paraId="09D218B1" w14:textId="77777777" w:rsidR="00C257D7" w:rsidRDefault="00C257D7" w:rsidP="009A2D37">
      <w:pPr>
        <w:spacing w:after="0" w:line="240" w:lineRule="auto"/>
      </w:pPr>
      <w:r>
        <w:continuationSeparator/>
      </w:r>
    </w:p>
  </w:footnote>
  <w:footnote w:type="continuationNotice" w:id="1">
    <w:p w14:paraId="0436F4D9" w14:textId="77777777" w:rsidR="00C257D7" w:rsidRDefault="00C25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6A59A0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85882"/>
    <w:multiLevelType w:val="hybridMultilevel"/>
    <w:tmpl w:val="853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9"/>
  </w:num>
  <w:num w:numId="2">
    <w:abstractNumId w:val="0"/>
  </w:num>
  <w:num w:numId="3">
    <w:abstractNumId w:val="11"/>
  </w:num>
  <w:num w:numId="4">
    <w:abstractNumId w:val="2"/>
  </w:num>
  <w:num w:numId="5">
    <w:abstractNumId w:val="20"/>
  </w:num>
  <w:num w:numId="6">
    <w:abstractNumId w:val="18"/>
  </w:num>
  <w:num w:numId="7">
    <w:abstractNumId w:val="23"/>
  </w:num>
  <w:num w:numId="8">
    <w:abstractNumId w:val="19"/>
  </w:num>
  <w:num w:numId="9">
    <w:abstractNumId w:val="12"/>
  </w:num>
  <w:num w:numId="10">
    <w:abstractNumId w:val="8"/>
  </w:num>
  <w:num w:numId="11">
    <w:abstractNumId w:val="13"/>
  </w:num>
  <w:num w:numId="12">
    <w:abstractNumId w:val="10"/>
  </w:num>
  <w:num w:numId="13">
    <w:abstractNumId w:val="22"/>
  </w:num>
  <w:num w:numId="14">
    <w:abstractNumId w:val="3"/>
  </w:num>
  <w:num w:numId="15">
    <w:abstractNumId w:val="4"/>
  </w:num>
  <w:num w:numId="16">
    <w:abstractNumId w:val="17"/>
  </w:num>
  <w:num w:numId="17">
    <w:abstractNumId w:val="24"/>
  </w:num>
  <w:num w:numId="18">
    <w:abstractNumId w:val="15"/>
  </w:num>
  <w:num w:numId="19">
    <w:abstractNumId w:val="6"/>
  </w:num>
  <w:num w:numId="20">
    <w:abstractNumId w:val="7"/>
  </w:num>
  <w:num w:numId="21">
    <w:abstractNumId w:val="14"/>
  </w:num>
  <w:num w:numId="22">
    <w:abstractNumId w:val="21"/>
  </w:num>
  <w:num w:numId="23">
    <w:abstractNumId w:val="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FF3"/>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F2E"/>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5417"/>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1B6C"/>
    <w:rsid w:val="004B5D03"/>
    <w:rsid w:val="004B6C7D"/>
    <w:rsid w:val="004C0B03"/>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4DDC"/>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6521"/>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0CF6"/>
    <w:rsid w:val="00C2332A"/>
    <w:rsid w:val="00C2492F"/>
    <w:rsid w:val="00C257D7"/>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2EAB"/>
    <w:rsid w:val="00E03394"/>
    <w:rsid w:val="00E066E5"/>
    <w:rsid w:val="00E22F03"/>
    <w:rsid w:val="00E233C1"/>
    <w:rsid w:val="00E266B9"/>
    <w:rsid w:val="00E268A7"/>
    <w:rsid w:val="00E4562C"/>
    <w:rsid w:val="00E51404"/>
    <w:rsid w:val="00E574C9"/>
    <w:rsid w:val="00E610DE"/>
    <w:rsid w:val="00E66167"/>
    <w:rsid w:val="00E71F2F"/>
    <w:rsid w:val="00E77786"/>
    <w:rsid w:val="00E806FB"/>
    <w:rsid w:val="00EA6D02"/>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91001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2C77864-A5FE-4A4A-8169-BC2BA9FB351F}">
  <ds:schemaRefs>
    <ds:schemaRef ds:uri="http://schemas.openxmlformats.org/officeDocument/2006/bibliography"/>
  </ds:schemaRefs>
</ds:datastoreItem>
</file>

<file path=customXml/itemProps2.xml><?xml version="1.0" encoding="utf-8"?>
<ds:datastoreItem xmlns:ds="http://schemas.openxmlformats.org/officeDocument/2006/customXml" ds:itemID="{187D241A-7818-47A3-92DA-52DD5122B176}"/>
</file>

<file path=customXml/itemProps3.xml><?xml version="1.0" encoding="utf-8"?>
<ds:datastoreItem xmlns:ds="http://schemas.openxmlformats.org/officeDocument/2006/customXml" ds:itemID="{8C6CC8D6-A65B-4F2F-9337-83B14FA713C8}"/>
</file>

<file path=customXml/itemProps4.xml><?xml version="1.0" encoding="utf-8"?>
<ds:datastoreItem xmlns:ds="http://schemas.openxmlformats.org/officeDocument/2006/customXml" ds:itemID="{676DEB68-4F8A-4D21-8EC8-F742E68060CD}"/>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2020-01-20T12:09:00Z</dcterms:created>
  <dcterms:modified xsi:type="dcterms:W3CDTF">2020-02-21T15:04:00Z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