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D89D2F5" w:rsidR="00694B52" w:rsidRPr="009D52D0" w:rsidRDefault="007E08DC" w:rsidP="00FF2C03">
      <w:pPr>
        <w:spacing w:after="120" w:line="240" w:lineRule="auto"/>
        <w:ind w:left="567" w:right="543"/>
        <w:jc w:val="both"/>
        <w:rPr>
          <w:rFonts w:ascii="Arial" w:hAnsi="Arial" w:cs="Arial"/>
          <w:sz w:val="24"/>
          <w:szCs w:val="24"/>
        </w:rPr>
      </w:pPr>
      <w:r>
        <w:rPr>
          <w:rFonts w:ascii="Arial" w:hAnsi="Arial" w:cs="Arial"/>
          <w:sz w:val="24"/>
          <w:szCs w:val="24"/>
        </w:rPr>
        <w:t>BIOS</w:t>
      </w:r>
      <w:r w:rsidR="00C57D6A">
        <w:rPr>
          <w:rFonts w:ascii="Arial" w:hAnsi="Arial" w:cs="Arial"/>
          <w:sz w:val="24"/>
          <w:szCs w:val="24"/>
        </w:rPr>
        <w:t>53</w:t>
      </w:r>
      <w:r>
        <w:rPr>
          <w:rFonts w:ascii="Arial" w:hAnsi="Arial" w:cs="Arial"/>
          <w:sz w:val="24"/>
          <w:szCs w:val="24"/>
        </w:rPr>
        <w:t xml:space="preserve">00 – </w:t>
      </w:r>
      <w:r w:rsidR="00611357" w:rsidRPr="00611357">
        <w:rPr>
          <w:rFonts w:ascii="Arial" w:hAnsi="Arial" w:cs="Arial"/>
          <w:sz w:val="24"/>
          <w:szCs w:val="24"/>
        </w:rPr>
        <w:t>Biosciences Academic Advising and Skills Development I</w:t>
      </w:r>
      <w:r w:rsidR="00611357">
        <w:rPr>
          <w:rFonts w:ascii="Arial" w:hAnsi="Arial" w:cs="Arial"/>
          <w:sz w:val="24"/>
          <w:szCs w:val="24"/>
        </w:rPr>
        <w:t>I</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ADF191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E08DC">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7BDFC0D" w:rsidR="00694B52" w:rsidRPr="00694B52" w:rsidRDefault="007E08DC" w:rsidP="00FF2C03">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611357">
        <w:rPr>
          <w:rFonts w:ascii="Arial" w:hAnsi="Arial" w:cs="Arial"/>
          <w:iCs/>
          <w:sz w:val="24"/>
          <w:szCs w:val="24"/>
        </w:rPr>
        <w:t>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B9E5259" w:rsidR="00694B52" w:rsidRPr="00694B52" w:rsidRDefault="007E08DC" w:rsidP="00FF2C03">
      <w:pPr>
        <w:spacing w:after="120" w:line="240" w:lineRule="auto"/>
        <w:ind w:left="567" w:right="543"/>
        <w:rPr>
          <w:rFonts w:ascii="Arial" w:hAnsi="Arial" w:cs="Arial"/>
          <w:sz w:val="24"/>
          <w:szCs w:val="24"/>
        </w:rPr>
      </w:pPr>
      <w:r>
        <w:rPr>
          <w:rFonts w:ascii="Arial" w:hAnsi="Arial" w:cs="Arial"/>
          <w:sz w:val="24"/>
          <w:szCs w:val="24"/>
        </w:rPr>
        <w:t>1 Credit (0.5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AE8FDA4" w:rsidR="00694B52" w:rsidRPr="00694B52" w:rsidRDefault="007E08DC"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3A32472" w:rsidR="00694B52" w:rsidRPr="00694B52" w:rsidRDefault="007E08D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2148F80" w:rsidR="006B1CCD"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Biology and related courses</w:t>
      </w:r>
    </w:p>
    <w:p w14:paraId="09D1ECF5" w14:textId="02A8363C"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 and related courses</w:t>
      </w:r>
    </w:p>
    <w:p w14:paraId="0A35586B" w14:textId="37B1C3EE"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Biochemistry and related courses</w:t>
      </w:r>
    </w:p>
    <w:p w14:paraId="119D9EC5" w14:textId="18EBC48D"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257BD0">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776BD13" w14:textId="20946DE2" w:rsidR="0021689D" w:rsidRPr="00FF2C03" w:rsidRDefault="00802941" w:rsidP="00802941">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00FF2C03" w:rsidRPr="00FF2C03">
        <w:rPr>
          <w:rFonts w:ascii="Arial" w:hAnsi="Arial" w:cs="Arial"/>
          <w:sz w:val="24"/>
          <w:szCs w:val="24"/>
        </w:rPr>
        <w:tab/>
      </w:r>
      <w:r w:rsidR="00FF2C03"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89A6396" w14:textId="700761DD" w:rsidR="00FD372C" w:rsidRDefault="00810C87" w:rsidP="006B1CCD">
      <w:pPr>
        <w:spacing w:after="120" w:line="240" w:lineRule="auto"/>
        <w:ind w:left="1276" w:right="543" w:hanging="709"/>
        <w:jc w:val="both"/>
        <w:rPr>
          <w:rFonts w:ascii="Arial" w:hAnsi="Arial" w:cs="Arial"/>
        </w:rPr>
      </w:pPr>
      <w:r>
        <w:rPr>
          <w:rFonts w:ascii="Arial" w:hAnsi="Arial" w:cs="Arial"/>
          <w:sz w:val="24"/>
          <w:szCs w:val="24"/>
        </w:rPr>
        <w:t>9.</w:t>
      </w:r>
      <w:r w:rsidRPr="00810C87">
        <w:rPr>
          <w:rFonts w:ascii="Arial" w:hAnsi="Arial" w:cs="Arial"/>
          <w:sz w:val="24"/>
          <w:szCs w:val="24"/>
        </w:rPr>
        <w:t xml:space="preserve">1 </w:t>
      </w:r>
      <w:r w:rsidRPr="0033162B">
        <w:rPr>
          <w:rFonts w:ascii="Arial" w:hAnsi="Arial" w:cs="Arial"/>
          <w:sz w:val="24"/>
          <w:szCs w:val="24"/>
        </w:rPr>
        <w:t xml:space="preserve">  </w:t>
      </w:r>
      <w:r w:rsidR="00EC0EC5">
        <w:rPr>
          <w:rFonts w:ascii="Arial" w:hAnsi="Arial" w:cs="Arial"/>
          <w:sz w:val="24"/>
          <w:szCs w:val="24"/>
        </w:rPr>
        <w:tab/>
      </w:r>
      <w:r w:rsidRPr="0033162B">
        <w:rPr>
          <w:rFonts w:ascii="Arial" w:hAnsi="Arial" w:cs="Arial"/>
          <w:sz w:val="24"/>
          <w:szCs w:val="24"/>
        </w:rPr>
        <w:t>Students will gain knowledge and critical understanding of the well- established principles of academic skills, and of the way in which those principles have developed and can be used during their studies</w:t>
      </w:r>
      <w:r w:rsidR="00FD372C">
        <w:rPr>
          <w:rFonts w:ascii="Arial" w:hAnsi="Arial" w:cs="Arial"/>
          <w:sz w:val="24"/>
          <w:szCs w:val="24"/>
        </w:rPr>
        <w:t>;</w:t>
      </w:r>
    </w:p>
    <w:p w14:paraId="324DF5A4" w14:textId="668D324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35954" w:rsidRPr="00D35954">
        <w:rPr>
          <w:rFonts w:ascii="Arial" w:hAnsi="Arial" w:cs="Arial"/>
          <w:sz w:val="24"/>
          <w:szCs w:val="24"/>
        </w:rPr>
        <w:t>Students will gain an ability to apply underlying concepts and principles effectively outside the context</w:t>
      </w:r>
      <w:r w:rsidR="00257BD0">
        <w:rPr>
          <w:rFonts w:ascii="Arial" w:hAnsi="Arial" w:cs="Arial"/>
          <w:sz w:val="24"/>
          <w:szCs w:val="24"/>
        </w:rPr>
        <w:t>,</w:t>
      </w:r>
      <w:r w:rsidR="00D35954" w:rsidRPr="00D35954">
        <w:rPr>
          <w:rFonts w:ascii="Arial" w:hAnsi="Arial" w:cs="Arial"/>
          <w:sz w:val="24"/>
          <w:szCs w:val="24"/>
        </w:rPr>
        <w:t xml:space="preserve"> including use across other modules</w:t>
      </w:r>
      <w:r w:rsidR="00FD372C">
        <w:rPr>
          <w:rFonts w:ascii="Arial" w:hAnsi="Arial" w:cs="Arial"/>
          <w:sz w:val="24"/>
          <w:szCs w:val="24"/>
        </w:rPr>
        <w:t>;</w:t>
      </w:r>
    </w:p>
    <w:p w14:paraId="3D222DEF" w14:textId="71DB4FB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656054" w:rsidRPr="00656054">
        <w:rPr>
          <w:rFonts w:ascii="Arial" w:hAnsi="Arial" w:cs="Arial"/>
          <w:sz w:val="24"/>
          <w:szCs w:val="24"/>
        </w:rPr>
        <w:t>Students will gain knowledge of the main methods of enquiry and ability to evaluate critically the appropriateness of different approaches to solving problems in the field of study</w:t>
      </w:r>
      <w:r w:rsidR="00FD372C">
        <w:rPr>
          <w:rFonts w:ascii="Arial" w:hAnsi="Arial" w:cs="Arial"/>
          <w:sz w:val="24"/>
          <w:szCs w:val="24"/>
        </w:rPr>
        <w:t>;</w:t>
      </w:r>
    </w:p>
    <w:p w14:paraId="6E56B9A7" w14:textId="1CF6B703" w:rsidR="00802941" w:rsidRDefault="00802941"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656054" w:rsidRPr="00656054">
        <w:rPr>
          <w:rFonts w:ascii="Arial" w:hAnsi="Arial" w:cs="Arial"/>
          <w:sz w:val="24"/>
          <w:szCs w:val="24"/>
        </w:rPr>
        <w:t>Students will learn how to use a range of established techniques to initiate and undertake critical analysis of information, and to propose solutions to problems arising from that analysis</w:t>
      </w:r>
      <w:r w:rsidR="00FD372C">
        <w:rPr>
          <w:rFonts w:ascii="Arial" w:hAnsi="Arial" w:cs="Arial"/>
          <w:sz w:val="24"/>
          <w:szCs w:val="24"/>
        </w:rPr>
        <w:t>;</w:t>
      </w:r>
    </w:p>
    <w:p w14:paraId="79532649" w14:textId="2B68DCED" w:rsidR="00802941" w:rsidRDefault="00802941"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656054" w:rsidRPr="00656054">
        <w:rPr>
          <w:rFonts w:ascii="Arial" w:hAnsi="Arial" w:cs="Arial"/>
          <w:sz w:val="24"/>
          <w:szCs w:val="24"/>
        </w:rPr>
        <w:t>Students will effectively communicate information, arguments, and analysis, in a variety of forms, to specialist and non- specialist audiences, and deploy key techniques of the discipline effectively</w:t>
      </w:r>
      <w:r w:rsidR="00FD372C">
        <w:rPr>
          <w:rFonts w:ascii="Arial" w:hAnsi="Arial" w:cs="Arial"/>
          <w:sz w:val="24"/>
          <w:szCs w:val="24"/>
        </w:rPr>
        <w:t>;</w:t>
      </w:r>
    </w:p>
    <w:p w14:paraId="7BB2482E" w14:textId="5C05F0B8" w:rsidR="00810C87" w:rsidRPr="008D4447" w:rsidRDefault="00810C87"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9.6</w:t>
      </w:r>
      <w:r>
        <w:rPr>
          <w:rFonts w:ascii="Arial" w:hAnsi="Arial" w:cs="Arial"/>
          <w:sz w:val="24"/>
          <w:szCs w:val="24"/>
        </w:rPr>
        <w:tab/>
      </w:r>
      <w:r w:rsidRPr="00810C87">
        <w:rPr>
          <w:rFonts w:ascii="Arial" w:hAnsi="Arial" w:cs="Arial"/>
          <w:sz w:val="24"/>
          <w:szCs w:val="24"/>
        </w:rPr>
        <w:t>Student will undertake further training, develop existing skills, and acquire new competences that will enable them to assume significant responsibility within organisations.</w:t>
      </w:r>
    </w:p>
    <w:p w14:paraId="73386C6A" w14:textId="77777777" w:rsidR="009A2D37" w:rsidRPr="009D52D0" w:rsidRDefault="009A2D37" w:rsidP="00072357">
      <w:pPr>
        <w:pStyle w:val="Heading2"/>
      </w:pPr>
      <w:r w:rsidRPr="009D52D0">
        <w:t>A synopsis of the curriculum</w:t>
      </w:r>
    </w:p>
    <w:p w14:paraId="5ABB6632" w14:textId="1129769E" w:rsidR="0011295C" w:rsidRPr="0011295C" w:rsidRDefault="00802941" w:rsidP="00802941">
      <w:pPr>
        <w:spacing w:after="120" w:line="240" w:lineRule="auto"/>
        <w:ind w:left="567" w:right="543"/>
        <w:jc w:val="both"/>
        <w:rPr>
          <w:rFonts w:ascii="Arial" w:hAnsi="Arial" w:cs="Arial"/>
          <w:iCs/>
          <w:sz w:val="24"/>
          <w:szCs w:val="24"/>
        </w:rPr>
      </w:pPr>
      <w:r w:rsidRPr="00802941">
        <w:rPr>
          <w:rFonts w:ascii="Arial" w:hAnsi="Arial" w:cs="Arial"/>
          <w:iCs/>
          <w:sz w:val="24"/>
          <w:szCs w:val="24"/>
        </w:rPr>
        <w:t>One-on-one meetings and small group tutorials focused on academic progression and the development of key skills to support the core curriculum and future study or employment. Students meet with their Academic Advisor individually or in small groups 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E9856B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2</w:t>
      </w:r>
    </w:p>
    <w:p w14:paraId="3BE5E6D9" w14:textId="02CC762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8</w:t>
      </w:r>
    </w:p>
    <w:p w14:paraId="035B9AB3" w14:textId="2AA3104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10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53E6C1" w14:textId="6C34D26A" w:rsidR="0011295C" w:rsidRPr="00802941" w:rsidRDefault="00802941" w:rsidP="00802941">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Formative assessment/feedback only</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EC94395" w:rsidR="008D4447" w:rsidRPr="001B433B" w:rsidRDefault="00FD372C" w:rsidP="001B433B">
      <w:pPr>
        <w:pStyle w:val="ListParagraph"/>
        <w:numPr>
          <w:ilvl w:val="0"/>
          <w:numId w:val="13"/>
        </w:numPr>
        <w:spacing w:after="120" w:line="240" w:lineRule="auto"/>
        <w:ind w:left="1134" w:right="543"/>
        <w:rPr>
          <w:rFonts w:ascii="Arial" w:hAnsi="Arial" w:cs="Arial"/>
          <w:iCs/>
          <w:sz w:val="24"/>
          <w:szCs w:val="24"/>
        </w:rPr>
      </w:pPr>
      <w:r w:rsidRPr="00FD372C">
        <w:rPr>
          <w:rFonts w:ascii="Arial" w:hAnsi="Arial" w:cs="Arial"/>
          <w:iCs/>
          <w:sz w:val="24"/>
          <w:szCs w:val="24"/>
        </w:rPr>
        <w:t>Formative assessment/feedback only</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7AE0CC5C"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1D0CDD3C" w14:textId="77777777" w:rsidR="00FD372C" w:rsidRPr="00636058" w:rsidRDefault="00FD372C" w:rsidP="009D52D0">
      <w:pPr>
        <w:spacing w:after="120" w:line="240" w:lineRule="auto"/>
        <w:ind w:left="567" w:right="543"/>
        <w:jc w:val="both"/>
        <w:rPr>
          <w:rFonts w:ascii="Arial" w:hAnsi="Arial" w:cs="Arial"/>
          <w:b/>
          <w:bCs/>
          <w:sz w:val="24"/>
          <w:szCs w:val="24"/>
        </w:rPr>
      </w:pP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9A2CB5" w:rsidRPr="009D52D0" w14:paraId="5413EC92" w14:textId="1215218F" w:rsidTr="009A2CB5">
        <w:trPr>
          <w:cantSplit/>
          <w:tblHeader/>
        </w:trPr>
        <w:tc>
          <w:tcPr>
            <w:tcW w:w="2362" w:type="dxa"/>
            <w:shd w:val="clear" w:color="auto" w:fill="D9D9D9" w:themeFill="background1" w:themeFillShade="D9"/>
          </w:tcPr>
          <w:p w14:paraId="140365DD" w14:textId="77777777" w:rsidR="009A2CB5" w:rsidRPr="009D52D0" w:rsidRDefault="009A2CB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B577D4A" w14:textId="77777777" w:rsidR="009A2CB5" w:rsidRPr="009D52D0" w:rsidRDefault="009A2CB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9A2CB5" w:rsidRPr="009D52D0" w:rsidRDefault="009A2CB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9A2CB5" w:rsidRPr="009D52D0" w:rsidRDefault="009A2CB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40748BD" w14:textId="17DD7929" w:rsidR="009A2CB5" w:rsidRPr="009D52D0" w:rsidRDefault="009A2CB5" w:rsidP="004F0496">
            <w:pPr>
              <w:spacing w:after="120"/>
              <w:ind w:right="543"/>
              <w:rPr>
                <w:rFonts w:ascii="Arial" w:hAnsi="Arial" w:cs="Arial"/>
                <w:sz w:val="20"/>
                <w:szCs w:val="20"/>
              </w:rPr>
            </w:pPr>
            <w:r>
              <w:rPr>
                <w:rFonts w:ascii="Arial" w:hAnsi="Arial" w:cs="Arial"/>
                <w:sz w:val="20"/>
                <w:szCs w:val="20"/>
              </w:rPr>
              <w:t>9.4</w:t>
            </w:r>
          </w:p>
        </w:tc>
        <w:tc>
          <w:tcPr>
            <w:tcW w:w="567" w:type="dxa"/>
          </w:tcPr>
          <w:p w14:paraId="6F75AA54" w14:textId="62F07CA2" w:rsidR="009A2CB5" w:rsidRPr="009D52D0" w:rsidRDefault="009A2CB5" w:rsidP="004F0496">
            <w:pPr>
              <w:spacing w:after="120"/>
              <w:ind w:right="543"/>
              <w:rPr>
                <w:rFonts w:ascii="Arial" w:hAnsi="Arial" w:cs="Arial"/>
                <w:sz w:val="20"/>
                <w:szCs w:val="20"/>
              </w:rPr>
            </w:pPr>
            <w:r>
              <w:rPr>
                <w:rFonts w:ascii="Arial" w:hAnsi="Arial" w:cs="Arial"/>
                <w:sz w:val="20"/>
                <w:szCs w:val="20"/>
              </w:rPr>
              <w:t>9.5</w:t>
            </w:r>
          </w:p>
        </w:tc>
        <w:tc>
          <w:tcPr>
            <w:tcW w:w="567" w:type="dxa"/>
          </w:tcPr>
          <w:p w14:paraId="4FB518BB" w14:textId="639065A7" w:rsidR="009A2CB5" w:rsidRDefault="009A2CB5" w:rsidP="004F0496">
            <w:pPr>
              <w:spacing w:after="120"/>
              <w:ind w:right="543"/>
              <w:rPr>
                <w:rFonts w:ascii="Arial" w:hAnsi="Arial" w:cs="Arial"/>
                <w:sz w:val="20"/>
                <w:szCs w:val="20"/>
              </w:rPr>
            </w:pPr>
            <w:r>
              <w:rPr>
                <w:rFonts w:ascii="Arial" w:hAnsi="Arial" w:cs="Arial"/>
                <w:sz w:val="20"/>
                <w:szCs w:val="20"/>
              </w:rPr>
              <w:t>9.6</w:t>
            </w:r>
          </w:p>
        </w:tc>
      </w:tr>
      <w:tr w:rsidR="009A2CB5" w:rsidRPr="009D52D0" w14:paraId="780DC4A5" w14:textId="71829718" w:rsidTr="009A2CB5">
        <w:tc>
          <w:tcPr>
            <w:tcW w:w="2362" w:type="dxa"/>
          </w:tcPr>
          <w:p w14:paraId="16F79E00" w14:textId="6238851F" w:rsidR="009A2CB5" w:rsidRPr="0011295C" w:rsidRDefault="009A2CB5"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2A716802" w14:textId="00720BA8"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EC1179F"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CD89D2"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D47C184" w14:textId="58C4FCBD"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3A88A1C" w14:textId="014326DB"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9EB79C4" w14:textId="0B0AA464" w:rsidR="009A2CB5" w:rsidRDefault="009A2CB5" w:rsidP="004F0496">
            <w:pPr>
              <w:spacing w:after="120"/>
              <w:ind w:right="543"/>
              <w:rPr>
                <w:rFonts w:ascii="Arial" w:hAnsi="Arial" w:cs="Arial"/>
                <w:b/>
                <w:sz w:val="20"/>
                <w:szCs w:val="20"/>
              </w:rPr>
            </w:pPr>
            <w:r>
              <w:rPr>
                <w:rFonts w:ascii="Arial" w:hAnsi="Arial" w:cs="Arial"/>
                <w:b/>
                <w:sz w:val="20"/>
                <w:szCs w:val="20"/>
              </w:rPr>
              <w:t>x</w:t>
            </w:r>
          </w:p>
        </w:tc>
      </w:tr>
      <w:tr w:rsidR="009A2CB5" w:rsidRPr="009D52D0" w14:paraId="5C50A519" w14:textId="19AB2C65" w:rsidTr="009A2CB5">
        <w:tc>
          <w:tcPr>
            <w:tcW w:w="2362" w:type="dxa"/>
          </w:tcPr>
          <w:p w14:paraId="433DE3A7" w14:textId="07B625E9" w:rsidR="009A2CB5" w:rsidRPr="0011295C" w:rsidRDefault="009A2CB5" w:rsidP="004F0496">
            <w:pPr>
              <w:spacing w:after="120"/>
              <w:ind w:right="543"/>
              <w:rPr>
                <w:rFonts w:ascii="Arial" w:hAnsi="Arial" w:cs="Arial"/>
                <w:sz w:val="20"/>
                <w:szCs w:val="20"/>
              </w:rPr>
            </w:pPr>
            <w:r>
              <w:rPr>
                <w:rFonts w:ascii="Arial" w:hAnsi="Arial" w:cs="Arial"/>
                <w:sz w:val="20"/>
                <w:szCs w:val="20"/>
              </w:rPr>
              <w:t>Contact Hours</w:t>
            </w:r>
          </w:p>
        </w:tc>
        <w:tc>
          <w:tcPr>
            <w:tcW w:w="567" w:type="dxa"/>
          </w:tcPr>
          <w:p w14:paraId="2AE9F109" w14:textId="3DF819E4"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C89635E"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857F984"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40F49E" w14:textId="74A2B07C"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0E2D9DD" w14:textId="74152BD6"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D2F083" w14:textId="32515124" w:rsidR="009A2CB5" w:rsidRDefault="009A2CB5" w:rsidP="004F0496">
            <w:pPr>
              <w:spacing w:after="120"/>
              <w:ind w:right="543"/>
              <w:rPr>
                <w:rFonts w:ascii="Arial" w:hAnsi="Arial" w:cs="Arial"/>
                <w:b/>
                <w:sz w:val="20"/>
                <w:szCs w:val="20"/>
              </w:rPr>
            </w:pPr>
            <w:r>
              <w:rPr>
                <w:rFonts w:ascii="Arial" w:hAnsi="Arial" w:cs="Arial"/>
                <w:b/>
                <w:sz w:val="20"/>
                <w:szCs w:val="20"/>
              </w:rPr>
              <w:t>x</w:t>
            </w:r>
          </w:p>
        </w:tc>
      </w:tr>
    </w:tbl>
    <w:p w14:paraId="0C992BDB" w14:textId="5C49D09D" w:rsidR="00636058" w:rsidRDefault="00636058" w:rsidP="00636058">
      <w:pPr>
        <w:spacing w:after="120" w:line="240" w:lineRule="auto"/>
        <w:ind w:left="426" w:right="543" w:firstLine="294"/>
        <w:rPr>
          <w:rFonts w:ascii="Arial" w:hAnsi="Arial" w:cs="Arial"/>
          <w:b/>
          <w:iCs/>
          <w:sz w:val="24"/>
          <w:szCs w:val="24"/>
        </w:rPr>
      </w:pPr>
    </w:p>
    <w:p w14:paraId="5E7CF571" w14:textId="77777777" w:rsidR="00FD372C" w:rsidRDefault="00FD372C"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9A2CB5" w:rsidRPr="009D52D0" w14:paraId="7367825C" w14:textId="3B6EC7B4" w:rsidTr="009A2CB5">
        <w:trPr>
          <w:tblHeader/>
        </w:trPr>
        <w:tc>
          <w:tcPr>
            <w:tcW w:w="2405" w:type="dxa"/>
            <w:shd w:val="clear" w:color="auto" w:fill="D9D9D9" w:themeFill="background1" w:themeFillShade="D9"/>
          </w:tcPr>
          <w:p w14:paraId="4E99BFB5" w14:textId="77777777" w:rsidR="009A2CB5" w:rsidRPr="009D52D0" w:rsidRDefault="009A2CB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D56B3A5" w14:textId="77777777" w:rsidR="009A2CB5" w:rsidRPr="009D52D0" w:rsidRDefault="009A2CB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9A2CB5" w:rsidRPr="009D52D0" w:rsidRDefault="009A2CB5"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9A2CB5" w:rsidRPr="009D52D0" w:rsidRDefault="009A2CB5"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5B95A49" w14:textId="645EA693" w:rsidR="009A2CB5" w:rsidRPr="009D52D0" w:rsidRDefault="009A2CB5" w:rsidP="00636058">
            <w:pPr>
              <w:spacing w:after="120"/>
              <w:ind w:right="543"/>
              <w:rPr>
                <w:rFonts w:ascii="Arial" w:hAnsi="Arial" w:cs="Arial"/>
                <w:sz w:val="20"/>
                <w:szCs w:val="20"/>
              </w:rPr>
            </w:pPr>
            <w:r>
              <w:rPr>
                <w:rFonts w:ascii="Arial" w:hAnsi="Arial" w:cs="Arial"/>
                <w:sz w:val="20"/>
                <w:szCs w:val="20"/>
              </w:rPr>
              <w:t>9.4</w:t>
            </w:r>
          </w:p>
        </w:tc>
        <w:tc>
          <w:tcPr>
            <w:tcW w:w="567" w:type="dxa"/>
          </w:tcPr>
          <w:p w14:paraId="3EF28464" w14:textId="5A756523" w:rsidR="009A2CB5" w:rsidRPr="009D52D0" w:rsidRDefault="009A2CB5" w:rsidP="00636058">
            <w:pPr>
              <w:spacing w:after="120"/>
              <w:ind w:right="543"/>
              <w:rPr>
                <w:rFonts w:ascii="Arial" w:hAnsi="Arial" w:cs="Arial"/>
                <w:sz w:val="20"/>
                <w:szCs w:val="20"/>
              </w:rPr>
            </w:pPr>
            <w:r>
              <w:rPr>
                <w:rFonts w:ascii="Arial" w:hAnsi="Arial" w:cs="Arial"/>
                <w:sz w:val="20"/>
                <w:szCs w:val="20"/>
              </w:rPr>
              <w:t>9.5</w:t>
            </w:r>
          </w:p>
        </w:tc>
        <w:tc>
          <w:tcPr>
            <w:tcW w:w="567" w:type="dxa"/>
          </w:tcPr>
          <w:p w14:paraId="23F01D68" w14:textId="3D14AFC1" w:rsidR="009A2CB5" w:rsidRDefault="009A2CB5" w:rsidP="00636058">
            <w:pPr>
              <w:spacing w:after="120"/>
              <w:ind w:right="543"/>
              <w:rPr>
                <w:rFonts w:ascii="Arial" w:hAnsi="Arial" w:cs="Arial"/>
                <w:sz w:val="20"/>
                <w:szCs w:val="20"/>
              </w:rPr>
            </w:pPr>
            <w:r>
              <w:rPr>
                <w:rFonts w:ascii="Arial" w:hAnsi="Arial" w:cs="Arial"/>
                <w:sz w:val="20"/>
                <w:szCs w:val="20"/>
              </w:rPr>
              <w:t>9.6</w:t>
            </w:r>
          </w:p>
        </w:tc>
      </w:tr>
      <w:tr w:rsidR="009A2CB5" w:rsidRPr="009D52D0" w14:paraId="6D8FD37D" w14:textId="4DA4F087" w:rsidTr="009A2CB5">
        <w:trPr>
          <w:tblHeader/>
        </w:trPr>
        <w:tc>
          <w:tcPr>
            <w:tcW w:w="2405" w:type="dxa"/>
          </w:tcPr>
          <w:p w14:paraId="6500FA2E" w14:textId="79F97929" w:rsidR="009A2CB5" w:rsidRPr="0011295C" w:rsidRDefault="009A2CB5" w:rsidP="0011295C">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60747C35" w14:textId="21733BF9" w:rsidR="009A2CB5" w:rsidRPr="009D52D0" w:rsidRDefault="009A2CB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15BCF68" w:rsidR="009A2CB5" w:rsidRPr="009D52D0" w:rsidRDefault="009A2CB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5CE3296" w:rsidR="009A2CB5" w:rsidRPr="009D52D0" w:rsidRDefault="009A2CB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AED768A" w14:textId="30D3F55E" w:rsidR="009A2CB5" w:rsidRDefault="009A2CB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752121C" w14:textId="5C24DF8F" w:rsidR="009A2CB5" w:rsidRDefault="009A2CB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BAC4B66" w14:textId="5A3271EF" w:rsidR="009A2CB5" w:rsidRDefault="00FD372C"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F2C6B82" w:rsidR="00ED22D3" w:rsidRPr="00ED22D3" w:rsidRDefault="00802941" w:rsidP="000A0AB7">
            <w:pPr>
              <w:spacing w:after="120"/>
              <w:rPr>
                <w:rFonts w:ascii="Arial" w:hAnsi="Arial" w:cs="Arial"/>
                <w:sz w:val="20"/>
                <w:szCs w:val="20"/>
              </w:rPr>
            </w:pPr>
            <w:r>
              <w:rPr>
                <w:rFonts w:ascii="Arial" w:hAnsi="Arial" w:cs="Arial"/>
                <w:sz w:val="20"/>
                <w:szCs w:val="20"/>
              </w:rPr>
              <w:t>18 Dec 2018</w:t>
            </w:r>
          </w:p>
        </w:tc>
        <w:tc>
          <w:tcPr>
            <w:tcW w:w="2271" w:type="dxa"/>
          </w:tcPr>
          <w:p w14:paraId="3DB8B056" w14:textId="246F26AC" w:rsidR="00ED22D3" w:rsidRPr="00ED22D3" w:rsidRDefault="00802941"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0345C01" w:rsidR="00ED22D3" w:rsidRPr="00ED22D3" w:rsidRDefault="00802941" w:rsidP="000A0AB7">
            <w:pPr>
              <w:spacing w:after="120"/>
              <w:rPr>
                <w:rFonts w:ascii="Arial" w:hAnsi="Arial" w:cs="Arial"/>
                <w:sz w:val="20"/>
                <w:szCs w:val="20"/>
              </w:rPr>
            </w:pPr>
            <w:r>
              <w:rPr>
                <w:rFonts w:ascii="Arial" w:hAnsi="Arial" w:cs="Arial"/>
                <w:sz w:val="20"/>
                <w:szCs w:val="20"/>
              </w:rPr>
              <w:t>Sept 2019</w:t>
            </w:r>
          </w:p>
        </w:tc>
        <w:tc>
          <w:tcPr>
            <w:tcW w:w="2246" w:type="dxa"/>
          </w:tcPr>
          <w:p w14:paraId="64AEF8B4" w14:textId="559045D4" w:rsidR="00ED22D3" w:rsidRPr="00ED22D3" w:rsidRDefault="00802941" w:rsidP="00ED22D3">
            <w:pPr>
              <w:spacing w:after="120"/>
              <w:ind w:right="543"/>
              <w:rPr>
                <w:rFonts w:ascii="Arial" w:hAnsi="Arial" w:cs="Arial"/>
                <w:sz w:val="20"/>
                <w:szCs w:val="20"/>
              </w:rPr>
            </w:pPr>
            <w:r>
              <w:rPr>
                <w:rFonts w:ascii="Arial" w:hAnsi="Arial" w:cs="Arial"/>
                <w:sz w:val="20"/>
                <w:szCs w:val="20"/>
              </w:rPr>
              <w:t>7-9, 12-13</w:t>
            </w:r>
          </w:p>
        </w:tc>
        <w:tc>
          <w:tcPr>
            <w:tcW w:w="2676" w:type="dxa"/>
          </w:tcPr>
          <w:p w14:paraId="2788108C" w14:textId="10624372" w:rsidR="00ED22D3" w:rsidRPr="00ED22D3" w:rsidRDefault="00802941"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27E64928" w:rsidR="00ED22D3" w:rsidRPr="009D52D0" w:rsidRDefault="000A0AB7" w:rsidP="000A0AB7">
            <w:pPr>
              <w:spacing w:after="120"/>
              <w:rPr>
                <w:rFonts w:ascii="Arial" w:hAnsi="Arial" w:cs="Arial"/>
                <w:sz w:val="20"/>
                <w:szCs w:val="20"/>
              </w:rPr>
            </w:pPr>
            <w:r>
              <w:rPr>
                <w:rFonts w:ascii="Arial" w:hAnsi="Arial" w:cs="Arial"/>
                <w:sz w:val="20"/>
                <w:szCs w:val="20"/>
              </w:rPr>
              <w:t>16 Dec 2021</w:t>
            </w:r>
          </w:p>
        </w:tc>
        <w:tc>
          <w:tcPr>
            <w:tcW w:w="2271" w:type="dxa"/>
          </w:tcPr>
          <w:p w14:paraId="5BAFF0BB" w14:textId="0579DCF3" w:rsidR="00ED22D3" w:rsidRPr="009D52D0" w:rsidRDefault="000A0AB7"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1C9CD34F" w:rsidR="00ED22D3" w:rsidRPr="009D52D0" w:rsidRDefault="000A0AB7" w:rsidP="000A0AB7">
            <w:pPr>
              <w:spacing w:after="120"/>
              <w:rPr>
                <w:rFonts w:ascii="Arial" w:hAnsi="Arial" w:cs="Arial"/>
                <w:sz w:val="20"/>
                <w:szCs w:val="20"/>
              </w:rPr>
            </w:pPr>
            <w:r>
              <w:rPr>
                <w:rFonts w:ascii="Arial" w:hAnsi="Arial" w:cs="Arial"/>
                <w:sz w:val="20"/>
                <w:szCs w:val="20"/>
              </w:rPr>
              <w:t>Sept 2022</w:t>
            </w:r>
          </w:p>
        </w:tc>
        <w:tc>
          <w:tcPr>
            <w:tcW w:w="2246" w:type="dxa"/>
          </w:tcPr>
          <w:p w14:paraId="7AF83608" w14:textId="37DCD6DA" w:rsidR="00ED22D3" w:rsidRPr="009D52D0" w:rsidRDefault="000A0AB7" w:rsidP="00ED22D3">
            <w:pPr>
              <w:spacing w:after="120"/>
              <w:ind w:right="543"/>
              <w:rPr>
                <w:rFonts w:ascii="Arial" w:hAnsi="Arial" w:cs="Arial"/>
                <w:sz w:val="20"/>
                <w:szCs w:val="20"/>
              </w:rPr>
            </w:pPr>
            <w:r>
              <w:rPr>
                <w:rFonts w:ascii="Arial" w:hAnsi="Arial" w:cs="Arial"/>
                <w:sz w:val="20"/>
                <w:szCs w:val="20"/>
              </w:rPr>
              <w:t>1, 7</w:t>
            </w:r>
          </w:p>
        </w:tc>
        <w:tc>
          <w:tcPr>
            <w:tcW w:w="2676" w:type="dxa"/>
          </w:tcPr>
          <w:p w14:paraId="1F3DBDEE" w14:textId="4C19690E" w:rsidR="00ED22D3" w:rsidRPr="009D52D0" w:rsidRDefault="000A0AB7"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69E3B5E" w:rsidR="008B2543" w:rsidRDefault="0019787E" w:rsidP="009A2D37">
        <w:pPr>
          <w:pStyle w:val="Footer"/>
          <w:jc w:val="center"/>
        </w:pPr>
        <w:r>
          <w:fldChar w:fldCharType="begin"/>
        </w:r>
        <w:r>
          <w:instrText xml:space="preserve"> PAGE   \* MERGEFORMAT </w:instrText>
        </w:r>
        <w:r>
          <w:fldChar w:fldCharType="separate"/>
        </w:r>
        <w:r w:rsidR="00C57D6A">
          <w:rPr>
            <w:noProof/>
          </w:rPr>
          <w:t>5</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7942656" w:rsidR="00EB41D1" w:rsidRDefault="00EB41D1" w:rsidP="00EB41D1">
        <w:pPr>
          <w:pStyle w:val="Footer"/>
          <w:jc w:val="center"/>
        </w:pPr>
        <w:r>
          <w:fldChar w:fldCharType="begin"/>
        </w:r>
        <w:r>
          <w:instrText xml:space="preserve"> PAGE   \* MERGEFORMAT </w:instrText>
        </w:r>
        <w:r>
          <w:fldChar w:fldCharType="separate"/>
        </w:r>
        <w:r w:rsidR="00C57D6A">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613339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AB7"/>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57BD0"/>
    <w:rsid w:val="00264576"/>
    <w:rsid w:val="0026585A"/>
    <w:rsid w:val="00266735"/>
    <w:rsid w:val="00273CF0"/>
    <w:rsid w:val="002748D4"/>
    <w:rsid w:val="00274ED7"/>
    <w:rsid w:val="0028461D"/>
    <w:rsid w:val="0028590C"/>
    <w:rsid w:val="002872ED"/>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162B"/>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4AE5"/>
    <w:rsid w:val="004E63ED"/>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1357"/>
    <w:rsid w:val="0062219E"/>
    <w:rsid w:val="006253AA"/>
    <w:rsid w:val="00626023"/>
    <w:rsid w:val="00633150"/>
    <w:rsid w:val="006336C2"/>
    <w:rsid w:val="00636058"/>
    <w:rsid w:val="00637A50"/>
    <w:rsid w:val="00641D6D"/>
    <w:rsid w:val="0064364E"/>
    <w:rsid w:val="006438F3"/>
    <w:rsid w:val="00647907"/>
    <w:rsid w:val="00651A82"/>
    <w:rsid w:val="006525E9"/>
    <w:rsid w:val="00656054"/>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8DC"/>
    <w:rsid w:val="007E3412"/>
    <w:rsid w:val="007F393D"/>
    <w:rsid w:val="00802941"/>
    <w:rsid w:val="008029AF"/>
    <w:rsid w:val="00802FFA"/>
    <w:rsid w:val="008102E5"/>
    <w:rsid w:val="00810C87"/>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CB5"/>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D6A"/>
    <w:rsid w:val="00C612A8"/>
    <w:rsid w:val="00C618D2"/>
    <w:rsid w:val="00C63B74"/>
    <w:rsid w:val="00C65719"/>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5954"/>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0EC5"/>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372C"/>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3B9A2A3-02D6-461A-9436-DBA7199852C6}">
  <ds:schemaRefs>
    <ds:schemaRef ds:uri="http://schemas.openxmlformats.org/officeDocument/2006/bibliography"/>
  </ds:schemaRefs>
</ds:datastoreItem>
</file>

<file path=customXml/itemProps2.xml><?xml version="1.0" encoding="utf-8"?>
<ds:datastoreItem xmlns:ds="http://schemas.openxmlformats.org/officeDocument/2006/customXml" ds:itemID="{10D88D74-BF78-4232-96E9-D90B6D84A5F3}"/>
</file>

<file path=customXml/itemProps3.xml><?xml version="1.0" encoding="utf-8"?>
<ds:datastoreItem xmlns:ds="http://schemas.openxmlformats.org/officeDocument/2006/customXml" ds:itemID="{EDD65DFE-BC2B-45C6-AA2C-43F54E212E3F}"/>
</file>

<file path=customXml/itemProps4.xml><?xml version="1.0" encoding="utf-8"?>
<ds:datastoreItem xmlns:ds="http://schemas.openxmlformats.org/officeDocument/2006/customXml" ds:itemID="{5D325943-DDFE-40D2-B6D2-75D9B9D405BF}"/>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11</cp:revision>
  <cp:lastPrinted>2019-02-26T09:40:00Z</cp:lastPrinted>
  <dcterms:created xsi:type="dcterms:W3CDTF">2021-10-26T14:48:00Z</dcterms:created>
  <dcterms:modified xsi:type="dcterms:W3CDTF">2022-03-02T14:56:00Z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