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5C759608" w:rsidR="00694B52" w:rsidRPr="009D52D0" w:rsidRDefault="007E08DC" w:rsidP="00FF2C03">
      <w:pPr>
        <w:spacing w:after="120" w:line="240" w:lineRule="auto"/>
        <w:ind w:left="567" w:right="543"/>
        <w:jc w:val="both"/>
        <w:rPr>
          <w:rFonts w:ascii="Arial" w:hAnsi="Arial" w:cs="Arial"/>
          <w:sz w:val="24"/>
          <w:szCs w:val="24"/>
        </w:rPr>
      </w:pPr>
      <w:r>
        <w:rPr>
          <w:rFonts w:ascii="Arial" w:hAnsi="Arial" w:cs="Arial"/>
          <w:sz w:val="24"/>
          <w:szCs w:val="24"/>
        </w:rPr>
        <w:t xml:space="preserve">BIOS4000 – </w:t>
      </w:r>
      <w:r w:rsidR="002872ED" w:rsidRPr="002872ED">
        <w:rPr>
          <w:rFonts w:ascii="Arial" w:hAnsi="Arial" w:cs="Arial"/>
          <w:sz w:val="24"/>
          <w:szCs w:val="24"/>
        </w:rPr>
        <w:t>Biosciences Academic Advising and Skills Development I</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ADF1919"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7E08DC">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5FB66EE1" w:rsidR="00694B52" w:rsidRPr="00694B52" w:rsidRDefault="007E08DC" w:rsidP="00FF2C03">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B9E5259" w:rsidR="00694B52" w:rsidRPr="00694B52" w:rsidRDefault="007E08DC" w:rsidP="00FF2C03">
      <w:pPr>
        <w:spacing w:after="120" w:line="240" w:lineRule="auto"/>
        <w:ind w:left="567" w:right="543"/>
        <w:rPr>
          <w:rFonts w:ascii="Arial" w:hAnsi="Arial" w:cs="Arial"/>
          <w:sz w:val="24"/>
          <w:szCs w:val="24"/>
        </w:rPr>
      </w:pPr>
      <w:r>
        <w:rPr>
          <w:rFonts w:ascii="Arial" w:hAnsi="Arial" w:cs="Arial"/>
          <w:sz w:val="24"/>
          <w:szCs w:val="24"/>
        </w:rPr>
        <w:t>1 Credit (0.5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AE8FDA4" w:rsidR="00694B52" w:rsidRPr="00694B52" w:rsidRDefault="007E08DC" w:rsidP="00FF2C03">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53A32472" w:rsidR="00694B52" w:rsidRPr="00694B52" w:rsidRDefault="007E08DC"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22148F80" w:rsidR="006B1CCD" w:rsidRDefault="00802941" w:rsidP="006B1CCD">
      <w:pPr>
        <w:spacing w:after="120" w:line="240" w:lineRule="auto"/>
        <w:ind w:left="709" w:right="543"/>
        <w:rPr>
          <w:rFonts w:ascii="Arial" w:hAnsi="Arial" w:cs="Arial"/>
          <w:iCs/>
          <w:sz w:val="24"/>
          <w:szCs w:val="24"/>
        </w:rPr>
      </w:pPr>
      <w:r>
        <w:rPr>
          <w:rFonts w:ascii="Arial" w:hAnsi="Arial" w:cs="Arial"/>
          <w:iCs/>
          <w:sz w:val="24"/>
          <w:szCs w:val="24"/>
        </w:rPr>
        <w:t>BSc (Hons) Biology and related courses</w:t>
      </w:r>
    </w:p>
    <w:p w14:paraId="09D1ECF5" w14:textId="02A8363C" w:rsidR="00802941" w:rsidRDefault="00802941" w:rsidP="006B1CCD">
      <w:pPr>
        <w:spacing w:after="120" w:line="240" w:lineRule="auto"/>
        <w:ind w:left="709" w:right="543"/>
        <w:rPr>
          <w:rFonts w:ascii="Arial" w:hAnsi="Arial" w:cs="Arial"/>
          <w:iCs/>
          <w:sz w:val="24"/>
          <w:szCs w:val="24"/>
        </w:rPr>
      </w:pPr>
      <w:r>
        <w:rPr>
          <w:rFonts w:ascii="Arial" w:hAnsi="Arial" w:cs="Arial"/>
          <w:iCs/>
          <w:sz w:val="24"/>
          <w:szCs w:val="24"/>
        </w:rPr>
        <w:t>BSc (Hons) Biomedical Science and related courses</w:t>
      </w:r>
    </w:p>
    <w:p w14:paraId="0A35586B" w14:textId="37B1C3EE" w:rsidR="00802941" w:rsidRDefault="00802941" w:rsidP="006B1CCD">
      <w:pPr>
        <w:spacing w:after="120" w:line="240" w:lineRule="auto"/>
        <w:ind w:left="709" w:right="543"/>
        <w:rPr>
          <w:rFonts w:ascii="Arial" w:hAnsi="Arial" w:cs="Arial"/>
          <w:iCs/>
          <w:sz w:val="24"/>
          <w:szCs w:val="24"/>
        </w:rPr>
      </w:pPr>
      <w:r>
        <w:rPr>
          <w:rFonts w:ascii="Arial" w:hAnsi="Arial" w:cs="Arial"/>
          <w:iCs/>
          <w:sz w:val="24"/>
          <w:szCs w:val="24"/>
        </w:rPr>
        <w:t>BSc (Hons) Biochemistry and related courses</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776BD13" w14:textId="20946DE2" w:rsidR="0021689D" w:rsidRPr="00FF2C03" w:rsidRDefault="00802941" w:rsidP="00802941">
      <w:pPr>
        <w:spacing w:after="120" w:line="240" w:lineRule="auto"/>
        <w:ind w:left="1276" w:right="543" w:hanging="709"/>
        <w:jc w:val="both"/>
        <w:rPr>
          <w:rFonts w:ascii="Arial" w:hAnsi="Arial" w:cs="Arial"/>
          <w:sz w:val="24"/>
          <w:szCs w:val="24"/>
        </w:rPr>
      </w:pPr>
      <w:r>
        <w:rPr>
          <w:rFonts w:ascii="Arial" w:hAnsi="Arial" w:cs="Arial"/>
          <w:sz w:val="24"/>
          <w:szCs w:val="24"/>
        </w:rPr>
        <w:t>This module will develop generic skills only.</w:t>
      </w:r>
      <w:r w:rsidR="00FF2C03" w:rsidRPr="00FF2C03">
        <w:rPr>
          <w:rFonts w:ascii="Arial" w:hAnsi="Arial" w:cs="Arial"/>
          <w:sz w:val="24"/>
          <w:szCs w:val="24"/>
        </w:rPr>
        <w:tab/>
      </w:r>
      <w:r w:rsidR="00FF2C03" w:rsidRPr="00FF2C03">
        <w:rPr>
          <w:rFonts w:ascii="Arial" w:hAnsi="Arial" w:cs="Arial"/>
          <w:sz w:val="24"/>
          <w:szCs w:val="24"/>
        </w:rPr>
        <w:tab/>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5DE1C041"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C4140B" w:rsidRPr="00C4140B">
        <w:rPr>
          <w:rFonts w:ascii="Arial" w:hAnsi="Arial" w:cs="Arial"/>
          <w:sz w:val="24"/>
          <w:szCs w:val="24"/>
        </w:rPr>
        <w:t>Students will gain basic knowledge of the underlying concepts and principles associated with generic academic skills through academic advising</w:t>
      </w:r>
      <w:r w:rsidR="00C4140B">
        <w:rPr>
          <w:rFonts w:ascii="Arial" w:hAnsi="Arial" w:cs="Arial"/>
          <w:sz w:val="24"/>
          <w:szCs w:val="24"/>
        </w:rPr>
        <w:t>;</w:t>
      </w:r>
      <w:r w:rsidR="00C4140B" w:rsidRPr="00C4140B">
        <w:rPr>
          <w:rFonts w:ascii="Arial" w:hAnsi="Arial" w:cs="Arial"/>
          <w:sz w:val="24"/>
          <w:szCs w:val="24"/>
        </w:rPr>
        <w:t xml:space="preserve"> </w:t>
      </w:r>
    </w:p>
    <w:p w14:paraId="324DF5A4" w14:textId="38996E15"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C4140B" w:rsidRPr="00C4140B">
        <w:rPr>
          <w:rFonts w:ascii="Arial" w:hAnsi="Arial" w:cs="Arial"/>
          <w:sz w:val="24"/>
          <w:szCs w:val="24"/>
        </w:rPr>
        <w:t>Students will gain a rudimentary ability to present, evaluate, and interpret qualitative and quantitative data, to develop lines of argument and make sound judgements in accordance with basic theories and concepts of their subject(s) of study</w:t>
      </w:r>
      <w:r w:rsidR="00C4140B">
        <w:rPr>
          <w:rFonts w:ascii="Arial" w:hAnsi="Arial" w:cs="Arial"/>
          <w:sz w:val="24"/>
          <w:szCs w:val="24"/>
        </w:rPr>
        <w:t xml:space="preserve">; </w:t>
      </w:r>
    </w:p>
    <w:p w14:paraId="3D222DEF" w14:textId="7120E7C1"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C4140B" w:rsidRPr="00C4140B">
        <w:rPr>
          <w:rFonts w:ascii="Arial" w:hAnsi="Arial" w:cs="Arial"/>
          <w:sz w:val="24"/>
          <w:szCs w:val="24"/>
        </w:rPr>
        <w:t>Students will communicate the results of their study/work accurately and reliably</w:t>
      </w:r>
      <w:r w:rsidR="00C4140B">
        <w:rPr>
          <w:rFonts w:ascii="Arial" w:hAnsi="Arial" w:cs="Arial"/>
          <w:sz w:val="24"/>
          <w:szCs w:val="24"/>
        </w:rPr>
        <w:t>;</w:t>
      </w:r>
      <w:r w:rsidR="00C4140B" w:rsidRPr="00C4140B">
        <w:rPr>
          <w:rFonts w:ascii="Arial" w:hAnsi="Arial" w:cs="Arial"/>
          <w:sz w:val="24"/>
          <w:szCs w:val="24"/>
        </w:rPr>
        <w:t xml:space="preserve">  </w:t>
      </w:r>
    </w:p>
    <w:p w14:paraId="261126BB" w14:textId="625EF3BF" w:rsidR="00B80D3B" w:rsidRPr="008D4447" w:rsidRDefault="00802941"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00E87777" w:rsidRPr="00E87777">
        <w:rPr>
          <w:rFonts w:ascii="Arial" w:hAnsi="Arial" w:cs="Arial"/>
          <w:sz w:val="24"/>
          <w:szCs w:val="24"/>
        </w:rPr>
        <w:t>Students will undertake further training and develop basic academic skills within a structured and managed environment.</w:t>
      </w:r>
      <w:r w:rsidR="00E87777">
        <w:rPr>
          <w:rFonts w:ascii="Arial" w:hAnsi="Arial" w:cs="Arial"/>
          <w:sz w:val="24"/>
          <w:szCs w:val="24"/>
        </w:rPr>
        <w:t xml:space="preserve"> </w:t>
      </w:r>
    </w:p>
    <w:p w14:paraId="73386C6A" w14:textId="77777777" w:rsidR="009A2D37" w:rsidRPr="009D52D0" w:rsidRDefault="009A2D37" w:rsidP="00072357">
      <w:pPr>
        <w:pStyle w:val="Heading2"/>
      </w:pPr>
      <w:r w:rsidRPr="009D52D0">
        <w:t>A synopsis of the curriculum</w:t>
      </w:r>
    </w:p>
    <w:p w14:paraId="5ABB6632" w14:textId="1129769E" w:rsidR="0011295C" w:rsidRPr="0011295C" w:rsidRDefault="00802941" w:rsidP="00802941">
      <w:pPr>
        <w:spacing w:after="120" w:line="240" w:lineRule="auto"/>
        <w:ind w:left="567" w:right="543"/>
        <w:jc w:val="both"/>
        <w:rPr>
          <w:rFonts w:ascii="Arial" w:hAnsi="Arial" w:cs="Arial"/>
          <w:iCs/>
          <w:sz w:val="24"/>
          <w:szCs w:val="24"/>
        </w:rPr>
      </w:pPr>
      <w:r w:rsidRPr="00802941">
        <w:rPr>
          <w:rFonts w:ascii="Arial" w:hAnsi="Arial" w:cs="Arial"/>
          <w:iCs/>
          <w:sz w:val="24"/>
          <w:szCs w:val="24"/>
        </w:rPr>
        <w:t xml:space="preserve">One-on-one meetings and small group tutorials focused on academic progression and the development of key skills to support the core curriculum and future study or employment. Students meet with their Academic Advisor individually or in small groups at intervals during the academic year. Individual meetings review academic progress, </w:t>
      </w:r>
      <w:r w:rsidRPr="00802941">
        <w:rPr>
          <w:rFonts w:ascii="Arial" w:hAnsi="Arial" w:cs="Arial"/>
          <w:iCs/>
          <w:sz w:val="24"/>
          <w:szCs w:val="24"/>
        </w:rPr>
        <w:lastRenderedPageBreak/>
        <w:t>support career planning etc. Themed tutorials develop transferable skills; indicative topics are essay and report writing, presentation skills, sourcing information, critical analysis etc. The tutorials are informal involving student activity and discussion. Year group events deliver general information e.g. on University resources, 4-year programmes, module selection etc.</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5E9856B5"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802941">
        <w:rPr>
          <w:rFonts w:ascii="Arial" w:hAnsi="Arial" w:cs="Arial"/>
          <w:sz w:val="24"/>
          <w:szCs w:val="24"/>
        </w:rPr>
        <w:t>2</w:t>
      </w:r>
    </w:p>
    <w:p w14:paraId="3BE5E6D9" w14:textId="02CC762A"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802941">
        <w:rPr>
          <w:rFonts w:ascii="Arial" w:hAnsi="Arial" w:cs="Arial"/>
          <w:sz w:val="24"/>
          <w:szCs w:val="24"/>
        </w:rPr>
        <w:t>8</w:t>
      </w:r>
    </w:p>
    <w:p w14:paraId="035B9AB3" w14:textId="2AA3104D"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802941">
        <w:rPr>
          <w:rFonts w:ascii="Arial" w:hAnsi="Arial" w:cs="Arial"/>
          <w:sz w:val="24"/>
          <w:szCs w:val="24"/>
        </w:rPr>
        <w:t>10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753E6C1" w14:textId="6C34D26A" w:rsidR="0011295C" w:rsidRPr="00B80D3B" w:rsidRDefault="00802941" w:rsidP="00E023B1">
      <w:pPr>
        <w:pStyle w:val="ListParagraph"/>
        <w:numPr>
          <w:ilvl w:val="0"/>
          <w:numId w:val="14"/>
        </w:numPr>
        <w:spacing w:after="120" w:line="240" w:lineRule="auto"/>
        <w:ind w:left="1134" w:right="543"/>
        <w:rPr>
          <w:rFonts w:ascii="Arial" w:hAnsi="Arial" w:cs="Arial"/>
          <w:iCs/>
          <w:sz w:val="24"/>
          <w:szCs w:val="24"/>
        </w:rPr>
      </w:pPr>
      <w:bookmarkStart w:id="0" w:name="_Hlk88745401"/>
      <w:r w:rsidRPr="00B80D3B">
        <w:rPr>
          <w:rFonts w:ascii="Arial" w:hAnsi="Arial" w:cs="Arial"/>
          <w:iCs/>
          <w:sz w:val="24"/>
          <w:szCs w:val="24"/>
        </w:rPr>
        <w:t>Formative assessment/feedback only</w:t>
      </w:r>
    </w:p>
    <w:bookmarkEnd w:id="0"/>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0F4A1853" w:rsidR="008D4447" w:rsidRPr="00B80D3B" w:rsidRDefault="00B80D3B" w:rsidP="00E023B1">
      <w:pPr>
        <w:pStyle w:val="ListParagraph"/>
        <w:numPr>
          <w:ilvl w:val="0"/>
          <w:numId w:val="12"/>
        </w:numPr>
        <w:ind w:left="1134"/>
        <w:rPr>
          <w:rFonts w:ascii="Arial" w:hAnsi="Arial" w:cs="Arial"/>
          <w:iCs/>
          <w:sz w:val="24"/>
          <w:szCs w:val="24"/>
        </w:rPr>
      </w:pPr>
      <w:r w:rsidRPr="00B80D3B">
        <w:rPr>
          <w:rFonts w:ascii="Arial" w:hAnsi="Arial" w:cs="Arial"/>
          <w:iCs/>
          <w:sz w:val="24"/>
          <w:szCs w:val="24"/>
        </w:rPr>
        <w:t>Formative assessment/feedback only</w:t>
      </w: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4630" w:type="dxa"/>
        <w:tblInd w:w="610" w:type="dxa"/>
        <w:tblLayout w:type="fixed"/>
        <w:tblLook w:val="04A0" w:firstRow="1" w:lastRow="0" w:firstColumn="1" w:lastColumn="0" w:noHBand="0" w:noVBand="1"/>
      </w:tblPr>
      <w:tblGrid>
        <w:gridCol w:w="2362"/>
        <w:gridCol w:w="567"/>
        <w:gridCol w:w="567"/>
        <w:gridCol w:w="567"/>
        <w:gridCol w:w="567"/>
      </w:tblGrid>
      <w:tr w:rsidR="00E87777" w:rsidRPr="009D52D0" w14:paraId="5413EC92" w14:textId="7C3A9BBD" w:rsidTr="00E87777">
        <w:trPr>
          <w:cantSplit/>
          <w:tblHeader/>
        </w:trPr>
        <w:tc>
          <w:tcPr>
            <w:tcW w:w="2362" w:type="dxa"/>
            <w:shd w:val="clear" w:color="auto" w:fill="D9D9D9" w:themeFill="background1" w:themeFillShade="D9"/>
          </w:tcPr>
          <w:p w14:paraId="140365DD" w14:textId="77777777" w:rsidR="00E87777" w:rsidRPr="009D52D0" w:rsidRDefault="00E87777"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3B577D4A" w14:textId="77777777" w:rsidR="00E87777" w:rsidRPr="009D52D0" w:rsidRDefault="00E87777"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E87777" w:rsidRPr="009D52D0" w:rsidRDefault="00E87777"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E87777" w:rsidRPr="009D52D0" w:rsidRDefault="00E87777"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740748BD" w14:textId="17DD7929" w:rsidR="00E87777" w:rsidRPr="009D52D0" w:rsidRDefault="00E87777" w:rsidP="004F0496">
            <w:pPr>
              <w:spacing w:after="120"/>
              <w:ind w:right="543"/>
              <w:rPr>
                <w:rFonts w:ascii="Arial" w:hAnsi="Arial" w:cs="Arial"/>
                <w:sz w:val="20"/>
                <w:szCs w:val="20"/>
              </w:rPr>
            </w:pPr>
            <w:r>
              <w:rPr>
                <w:rFonts w:ascii="Arial" w:hAnsi="Arial" w:cs="Arial"/>
                <w:sz w:val="20"/>
                <w:szCs w:val="20"/>
              </w:rPr>
              <w:t>9.4</w:t>
            </w:r>
          </w:p>
        </w:tc>
      </w:tr>
      <w:tr w:rsidR="00E87777" w:rsidRPr="009D52D0" w14:paraId="780DC4A5" w14:textId="10143E59" w:rsidTr="00E87777">
        <w:tc>
          <w:tcPr>
            <w:tcW w:w="2362" w:type="dxa"/>
          </w:tcPr>
          <w:p w14:paraId="16F79E00" w14:textId="6238851F" w:rsidR="00E87777" w:rsidRPr="0011295C" w:rsidRDefault="00E87777"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2A716802" w14:textId="00720BA8" w:rsidR="00E87777" w:rsidRPr="009D52D0" w:rsidRDefault="00E877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5EC1179F" w:rsidR="00E87777" w:rsidRPr="009D52D0" w:rsidRDefault="00E877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DCD89D2" w:rsidR="00E87777" w:rsidRPr="009D52D0" w:rsidRDefault="00E877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D47C184" w14:textId="58C4FCBD" w:rsidR="00E87777" w:rsidRPr="009D52D0" w:rsidRDefault="00E87777" w:rsidP="004F0496">
            <w:pPr>
              <w:spacing w:after="120"/>
              <w:ind w:right="543"/>
              <w:rPr>
                <w:rFonts w:ascii="Arial" w:hAnsi="Arial" w:cs="Arial"/>
                <w:b/>
                <w:sz w:val="20"/>
                <w:szCs w:val="20"/>
              </w:rPr>
            </w:pPr>
            <w:r>
              <w:rPr>
                <w:rFonts w:ascii="Arial" w:hAnsi="Arial" w:cs="Arial"/>
                <w:b/>
                <w:sz w:val="20"/>
                <w:szCs w:val="20"/>
              </w:rPr>
              <w:t>x</w:t>
            </w:r>
          </w:p>
        </w:tc>
      </w:tr>
      <w:tr w:rsidR="00E87777" w:rsidRPr="009D52D0" w14:paraId="5C50A519" w14:textId="23C753B4" w:rsidTr="00E87777">
        <w:tc>
          <w:tcPr>
            <w:tcW w:w="2362" w:type="dxa"/>
          </w:tcPr>
          <w:p w14:paraId="433DE3A7" w14:textId="07B625E9" w:rsidR="00E87777" w:rsidRPr="0011295C" w:rsidRDefault="00E87777" w:rsidP="004F0496">
            <w:pPr>
              <w:spacing w:after="120"/>
              <w:ind w:right="543"/>
              <w:rPr>
                <w:rFonts w:ascii="Arial" w:hAnsi="Arial" w:cs="Arial"/>
                <w:sz w:val="20"/>
                <w:szCs w:val="20"/>
              </w:rPr>
            </w:pPr>
            <w:r>
              <w:rPr>
                <w:rFonts w:ascii="Arial" w:hAnsi="Arial" w:cs="Arial"/>
                <w:sz w:val="20"/>
                <w:szCs w:val="20"/>
              </w:rPr>
              <w:t>Contact Hours</w:t>
            </w:r>
          </w:p>
        </w:tc>
        <w:tc>
          <w:tcPr>
            <w:tcW w:w="567" w:type="dxa"/>
          </w:tcPr>
          <w:p w14:paraId="2AE9F109" w14:textId="3DF819E4" w:rsidR="00E87777" w:rsidRPr="009D52D0" w:rsidRDefault="00E877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0C89635E" w:rsidR="00E87777" w:rsidRPr="009D52D0" w:rsidRDefault="00E877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7857F984" w:rsidR="00E87777" w:rsidRPr="009D52D0" w:rsidRDefault="00E8777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40F49E" w14:textId="1A267617" w:rsidR="00E87777" w:rsidRPr="009D52D0" w:rsidRDefault="00E87777"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4673" w:type="dxa"/>
        <w:tblLayout w:type="fixed"/>
        <w:tblLook w:val="04A0" w:firstRow="1" w:lastRow="0" w:firstColumn="1" w:lastColumn="0" w:noHBand="0" w:noVBand="1"/>
      </w:tblPr>
      <w:tblGrid>
        <w:gridCol w:w="2405"/>
        <w:gridCol w:w="567"/>
        <w:gridCol w:w="567"/>
        <w:gridCol w:w="567"/>
        <w:gridCol w:w="567"/>
      </w:tblGrid>
      <w:tr w:rsidR="00E87777" w:rsidRPr="009D52D0" w14:paraId="7367825C" w14:textId="0F36A8B3" w:rsidTr="00E87777">
        <w:trPr>
          <w:tblHeader/>
        </w:trPr>
        <w:tc>
          <w:tcPr>
            <w:tcW w:w="2405" w:type="dxa"/>
            <w:shd w:val="clear" w:color="auto" w:fill="D9D9D9" w:themeFill="background1" w:themeFillShade="D9"/>
          </w:tcPr>
          <w:p w14:paraId="4E99BFB5" w14:textId="77777777" w:rsidR="00E87777" w:rsidRPr="009D52D0" w:rsidRDefault="00E87777"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0D56B3A5" w14:textId="77777777" w:rsidR="00E87777" w:rsidRPr="009D52D0" w:rsidRDefault="00E87777"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E87777" w:rsidRPr="009D52D0" w:rsidRDefault="00E87777"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E87777" w:rsidRPr="009D52D0" w:rsidRDefault="00E87777"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75B95A49" w14:textId="645EA693" w:rsidR="00E87777" w:rsidRPr="009D52D0" w:rsidRDefault="00E87777" w:rsidP="00636058">
            <w:pPr>
              <w:spacing w:after="120"/>
              <w:ind w:right="543"/>
              <w:rPr>
                <w:rFonts w:ascii="Arial" w:hAnsi="Arial" w:cs="Arial"/>
                <w:sz w:val="20"/>
                <w:szCs w:val="20"/>
              </w:rPr>
            </w:pPr>
            <w:r>
              <w:rPr>
                <w:rFonts w:ascii="Arial" w:hAnsi="Arial" w:cs="Arial"/>
                <w:sz w:val="20"/>
                <w:szCs w:val="20"/>
              </w:rPr>
              <w:t>9.4</w:t>
            </w:r>
          </w:p>
        </w:tc>
      </w:tr>
      <w:tr w:rsidR="00E87777" w:rsidRPr="009D52D0" w14:paraId="6D8FD37D" w14:textId="78CDB97E" w:rsidTr="00E87777">
        <w:trPr>
          <w:tblHeader/>
        </w:trPr>
        <w:tc>
          <w:tcPr>
            <w:tcW w:w="2405" w:type="dxa"/>
          </w:tcPr>
          <w:p w14:paraId="6500FA2E" w14:textId="79F97929" w:rsidR="00E87777" w:rsidRPr="0011295C" w:rsidRDefault="00E87777" w:rsidP="0011295C">
            <w:pPr>
              <w:spacing w:after="120"/>
              <w:rPr>
                <w:rFonts w:ascii="Arial" w:hAnsi="Arial" w:cs="Arial"/>
                <w:sz w:val="20"/>
                <w:szCs w:val="20"/>
              </w:rPr>
            </w:pPr>
            <w:r>
              <w:rPr>
                <w:rFonts w:ascii="Arial" w:hAnsi="Arial" w:cs="Arial"/>
                <w:sz w:val="20"/>
                <w:szCs w:val="20"/>
              </w:rPr>
              <w:t>Formative assessment</w:t>
            </w:r>
          </w:p>
        </w:tc>
        <w:tc>
          <w:tcPr>
            <w:tcW w:w="567" w:type="dxa"/>
            <w:vAlign w:val="center"/>
          </w:tcPr>
          <w:p w14:paraId="60747C35" w14:textId="21733BF9" w:rsidR="00E87777" w:rsidRPr="009D52D0" w:rsidRDefault="00E8777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615BCF68" w:rsidR="00E87777" w:rsidRPr="009D52D0" w:rsidRDefault="00E8777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65CE3296" w:rsidR="00E87777" w:rsidRPr="009D52D0" w:rsidRDefault="00E87777"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AED768A" w14:textId="30D3F55E" w:rsidR="00E87777" w:rsidRDefault="00E87777"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w:t>
      </w:r>
      <w:r w:rsidRPr="009D52D0">
        <w:rPr>
          <w:rFonts w:ascii="Arial" w:hAnsi="Arial" w:cs="Arial"/>
          <w:sz w:val="24"/>
          <w:szCs w:val="24"/>
        </w:rPr>
        <w:lastRenderedPageBreak/>
        <w:t>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5F2C6B82" w:rsidR="00ED22D3" w:rsidRPr="00ED22D3" w:rsidRDefault="00802941" w:rsidP="00802941">
            <w:pPr>
              <w:spacing w:after="120"/>
              <w:rPr>
                <w:rFonts w:ascii="Arial" w:hAnsi="Arial" w:cs="Arial"/>
                <w:sz w:val="20"/>
                <w:szCs w:val="20"/>
              </w:rPr>
            </w:pPr>
            <w:r>
              <w:rPr>
                <w:rFonts w:ascii="Arial" w:hAnsi="Arial" w:cs="Arial"/>
                <w:sz w:val="20"/>
                <w:szCs w:val="20"/>
              </w:rPr>
              <w:t>18 Dec 2018</w:t>
            </w:r>
          </w:p>
        </w:tc>
        <w:tc>
          <w:tcPr>
            <w:tcW w:w="2271" w:type="dxa"/>
          </w:tcPr>
          <w:p w14:paraId="3DB8B056" w14:textId="246F26AC" w:rsidR="00ED22D3" w:rsidRPr="00ED22D3" w:rsidRDefault="00802941"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30345C01" w:rsidR="00ED22D3" w:rsidRPr="00ED22D3" w:rsidRDefault="00802941" w:rsidP="00ED22D3">
            <w:pPr>
              <w:spacing w:after="120"/>
              <w:ind w:right="126"/>
              <w:rPr>
                <w:rFonts w:ascii="Arial" w:hAnsi="Arial" w:cs="Arial"/>
                <w:sz w:val="20"/>
                <w:szCs w:val="20"/>
              </w:rPr>
            </w:pPr>
            <w:r>
              <w:rPr>
                <w:rFonts w:ascii="Arial" w:hAnsi="Arial" w:cs="Arial"/>
                <w:sz w:val="20"/>
                <w:szCs w:val="20"/>
              </w:rPr>
              <w:t>Sept 2019</w:t>
            </w:r>
          </w:p>
        </w:tc>
        <w:tc>
          <w:tcPr>
            <w:tcW w:w="2246" w:type="dxa"/>
          </w:tcPr>
          <w:p w14:paraId="64AEF8B4" w14:textId="559045D4" w:rsidR="00ED22D3" w:rsidRPr="00ED22D3" w:rsidRDefault="00802941" w:rsidP="00ED22D3">
            <w:pPr>
              <w:spacing w:after="120"/>
              <w:ind w:right="543"/>
              <w:rPr>
                <w:rFonts w:ascii="Arial" w:hAnsi="Arial" w:cs="Arial"/>
                <w:sz w:val="20"/>
                <w:szCs w:val="20"/>
              </w:rPr>
            </w:pPr>
            <w:r>
              <w:rPr>
                <w:rFonts w:ascii="Arial" w:hAnsi="Arial" w:cs="Arial"/>
                <w:sz w:val="20"/>
                <w:szCs w:val="20"/>
              </w:rPr>
              <w:t>7-9, 12-13</w:t>
            </w:r>
          </w:p>
        </w:tc>
        <w:tc>
          <w:tcPr>
            <w:tcW w:w="2676" w:type="dxa"/>
          </w:tcPr>
          <w:p w14:paraId="2788108C" w14:textId="10624372" w:rsidR="00ED22D3" w:rsidRPr="00ED22D3" w:rsidRDefault="00802941"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ED22D3">
            <w:pPr>
              <w:spacing w:after="120"/>
              <w:ind w:right="543"/>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3B25093" w:rsidR="008B2543" w:rsidRDefault="0019787E" w:rsidP="009A2D37">
        <w:pPr>
          <w:pStyle w:val="Footer"/>
          <w:jc w:val="center"/>
        </w:pPr>
        <w:r>
          <w:fldChar w:fldCharType="begin"/>
        </w:r>
        <w:r>
          <w:instrText xml:space="preserve"> PAGE   \* MERGEFORMAT </w:instrText>
        </w:r>
        <w:r>
          <w:fldChar w:fldCharType="separate"/>
        </w:r>
        <w:r w:rsidR="007768F1">
          <w:rPr>
            <w:noProof/>
          </w:rPr>
          <w:t>6</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141EBD7D" w:rsidR="00EB41D1" w:rsidRDefault="00EB41D1" w:rsidP="00EB41D1">
        <w:pPr>
          <w:pStyle w:val="Footer"/>
          <w:jc w:val="center"/>
        </w:pPr>
        <w:r>
          <w:fldChar w:fldCharType="begin"/>
        </w:r>
        <w:r>
          <w:instrText xml:space="preserve"> PAGE   \* MERGEFORMAT </w:instrText>
        </w:r>
        <w:r>
          <w:fldChar w:fldCharType="separate"/>
        </w:r>
        <w:r w:rsidR="007768F1">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736B5E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2ED0FEC"/>
    <w:multiLevelType w:val="hybridMultilevel"/>
    <w:tmpl w:val="21704A4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142650E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2"/>
  </w:num>
  <w:num w:numId="6">
    <w:abstractNumId w:val="10"/>
  </w:num>
  <w:num w:numId="7">
    <w:abstractNumId w:val="13"/>
  </w:num>
  <w:num w:numId="8">
    <w:abstractNumId w:val="11"/>
  </w:num>
  <w:num w:numId="9">
    <w:abstractNumId w:val="7"/>
  </w:num>
  <w:num w:numId="10">
    <w:abstractNumId w:val="9"/>
  </w:num>
  <w:num w:numId="11">
    <w:abstractNumId w:val="1"/>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872ED"/>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E63ED"/>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68F1"/>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08DC"/>
    <w:rsid w:val="007E3412"/>
    <w:rsid w:val="007F393D"/>
    <w:rsid w:val="00802941"/>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80D3B"/>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140B"/>
    <w:rsid w:val="00C46912"/>
    <w:rsid w:val="00C612A8"/>
    <w:rsid w:val="00C618D2"/>
    <w:rsid w:val="00C63B74"/>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23B1"/>
    <w:rsid w:val="00E03394"/>
    <w:rsid w:val="00E066E5"/>
    <w:rsid w:val="00E1736E"/>
    <w:rsid w:val="00E21923"/>
    <w:rsid w:val="00E22F03"/>
    <w:rsid w:val="00E233C1"/>
    <w:rsid w:val="00E51404"/>
    <w:rsid w:val="00E574C9"/>
    <w:rsid w:val="00E610DE"/>
    <w:rsid w:val="00E66167"/>
    <w:rsid w:val="00E71F2F"/>
    <w:rsid w:val="00E77786"/>
    <w:rsid w:val="00E806FB"/>
    <w:rsid w:val="00E87777"/>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3C38B055-80AC-4E56-B7B4-1A0217AF9F48}">
  <ds:schemaRefs>
    <ds:schemaRef ds:uri="http://schemas.openxmlformats.org/officeDocument/2006/bibliography"/>
  </ds:schemaRefs>
</ds:datastoreItem>
</file>

<file path=customXml/itemProps2.xml><?xml version="1.0" encoding="utf-8"?>
<ds:datastoreItem xmlns:ds="http://schemas.openxmlformats.org/officeDocument/2006/customXml" ds:itemID="{7F7F6CC2-DC55-4758-9BC3-83FB254E0161}"/>
</file>

<file path=customXml/itemProps3.xml><?xml version="1.0" encoding="utf-8"?>
<ds:datastoreItem xmlns:ds="http://schemas.openxmlformats.org/officeDocument/2006/customXml" ds:itemID="{9536D7DD-4DFC-4FC3-BEDE-F14069D62C89}"/>
</file>

<file path=customXml/itemProps4.xml><?xml version="1.0" encoding="utf-8"?>
<ds:datastoreItem xmlns:ds="http://schemas.openxmlformats.org/officeDocument/2006/customXml" ds:itemID="{8EFD1C1C-CA71-4AE4-B17D-F94503866B80}"/>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6</cp:revision>
  <cp:lastPrinted>2019-02-26T09:40:00Z</cp:lastPrinted>
  <dcterms:created xsi:type="dcterms:W3CDTF">2021-10-26T14:42:00Z</dcterms:created>
  <dcterms:modified xsi:type="dcterms:W3CDTF">2021-12-16T10:22:00Z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