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8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272EE8" w14:textId="77777777" w:rsidR="0083074C" w:rsidRPr="008F4361" w:rsidRDefault="008F4361" w:rsidP="00696FF5">
      <w:pPr>
        <w:spacing w:after="120" w:line="240" w:lineRule="auto"/>
        <w:ind w:left="567" w:right="260"/>
        <w:jc w:val="both"/>
        <w:rPr>
          <w:rFonts w:ascii="Arial" w:hAnsi="Arial" w:cs="Arial"/>
          <w:iCs/>
        </w:rPr>
      </w:pPr>
      <w:r w:rsidRPr="008F4361">
        <w:rPr>
          <w:rFonts w:ascii="Arial" w:hAnsi="Arial" w:cs="Arial"/>
        </w:rPr>
        <w:t>ARCH8430 (AR843) – Intervention at Historic Buildings</w:t>
      </w:r>
    </w:p>
    <w:p w14:paraId="1A3F4789" w14:textId="77777777" w:rsidR="009A2D37" w:rsidRPr="00302082" w:rsidRDefault="009A2D37" w:rsidP="00302082">
      <w:pPr>
        <w:spacing w:after="120" w:line="240" w:lineRule="auto"/>
        <w:ind w:left="426" w:right="260"/>
        <w:jc w:val="both"/>
        <w:rPr>
          <w:rFonts w:ascii="Arial" w:hAnsi="Arial" w:cs="Arial"/>
        </w:rPr>
      </w:pPr>
    </w:p>
    <w:p w14:paraId="08A81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3FE95" w14:textId="77777777" w:rsidR="009A2D37" w:rsidRPr="008F4361" w:rsidRDefault="008F4361" w:rsidP="00696FF5">
      <w:pPr>
        <w:spacing w:after="120" w:line="240" w:lineRule="auto"/>
        <w:ind w:left="567" w:right="260"/>
        <w:rPr>
          <w:rFonts w:ascii="Arial" w:hAnsi="Arial" w:cs="Arial"/>
          <w:iCs/>
        </w:rPr>
      </w:pPr>
      <w:r w:rsidRPr="008F4361">
        <w:rPr>
          <w:rFonts w:ascii="Arial" w:hAnsi="Arial" w:cs="Arial"/>
          <w:iCs/>
        </w:rPr>
        <w:t>Kent School of Architecture</w:t>
      </w:r>
    </w:p>
    <w:p w14:paraId="729A7623" w14:textId="77777777" w:rsidR="009A2D37" w:rsidRPr="00302082" w:rsidRDefault="009A2D37" w:rsidP="00302082">
      <w:pPr>
        <w:spacing w:after="120" w:line="240" w:lineRule="auto"/>
        <w:ind w:left="426" w:right="260"/>
        <w:rPr>
          <w:rFonts w:ascii="Arial" w:hAnsi="Arial" w:cs="Arial"/>
          <w:i/>
          <w:iCs/>
        </w:rPr>
      </w:pPr>
    </w:p>
    <w:p w14:paraId="2AB31F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B9B17F" w14:textId="77777777" w:rsidR="009A2D37" w:rsidRPr="008F4361" w:rsidRDefault="008F4361" w:rsidP="00696FF5">
      <w:pPr>
        <w:spacing w:after="120" w:line="240" w:lineRule="auto"/>
        <w:ind w:left="567" w:right="260"/>
        <w:jc w:val="both"/>
        <w:rPr>
          <w:rFonts w:ascii="Arial" w:hAnsi="Arial" w:cs="Arial"/>
        </w:rPr>
      </w:pPr>
      <w:r w:rsidRPr="008F4361">
        <w:rPr>
          <w:rFonts w:ascii="Arial" w:hAnsi="Arial" w:cs="Arial"/>
        </w:rPr>
        <w:t xml:space="preserve">Level </w:t>
      </w:r>
      <w:proofErr w:type="gramStart"/>
      <w:r w:rsidRPr="008F4361">
        <w:rPr>
          <w:rFonts w:ascii="Arial" w:hAnsi="Arial" w:cs="Arial"/>
        </w:rPr>
        <w:t>7</w:t>
      </w:r>
      <w:proofErr w:type="gramEnd"/>
    </w:p>
    <w:p w14:paraId="52DB3532" w14:textId="77777777" w:rsidR="009A2D37" w:rsidRPr="00302082" w:rsidRDefault="009A2D37" w:rsidP="00302082">
      <w:pPr>
        <w:spacing w:after="120" w:line="240" w:lineRule="auto"/>
        <w:ind w:left="426" w:right="260"/>
        <w:rPr>
          <w:rFonts w:ascii="Arial" w:hAnsi="Arial" w:cs="Arial"/>
          <w:i/>
          <w:iCs/>
        </w:rPr>
      </w:pPr>
    </w:p>
    <w:p w14:paraId="3E9493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F55616" w14:textId="77777777" w:rsidR="009A2D37" w:rsidRPr="008F4361" w:rsidRDefault="008F4361" w:rsidP="00696FF5">
      <w:pPr>
        <w:pStyle w:val="NormalWeb"/>
        <w:spacing w:before="0" w:beforeAutospacing="0" w:after="120" w:afterAutospacing="0"/>
        <w:ind w:left="567" w:right="260"/>
        <w:rPr>
          <w:rFonts w:ascii="Arial" w:hAnsi="Arial" w:cs="Arial"/>
          <w:sz w:val="22"/>
          <w:szCs w:val="22"/>
        </w:rPr>
      </w:pPr>
      <w:r w:rsidRPr="008F4361">
        <w:rPr>
          <w:rFonts w:ascii="Arial" w:hAnsi="Arial" w:cs="Arial"/>
          <w:sz w:val="22"/>
          <w:szCs w:val="22"/>
        </w:rPr>
        <w:t>30</w:t>
      </w:r>
      <w:r w:rsidR="009A2D37" w:rsidRPr="008F4361">
        <w:rPr>
          <w:rFonts w:ascii="Arial" w:hAnsi="Arial" w:cs="Arial"/>
          <w:sz w:val="22"/>
          <w:szCs w:val="22"/>
        </w:rPr>
        <w:t xml:space="preserve"> credits (</w:t>
      </w:r>
      <w:r w:rsidRPr="008F4361">
        <w:rPr>
          <w:rFonts w:ascii="Arial" w:hAnsi="Arial" w:cs="Arial"/>
          <w:sz w:val="22"/>
          <w:szCs w:val="22"/>
        </w:rPr>
        <w:t>1</w:t>
      </w:r>
      <w:r w:rsidR="009A2D37" w:rsidRPr="008F4361">
        <w:rPr>
          <w:rFonts w:ascii="Arial" w:hAnsi="Arial" w:cs="Arial"/>
          <w:sz w:val="22"/>
          <w:szCs w:val="22"/>
        </w:rPr>
        <w:t>5 ECTS)</w:t>
      </w:r>
    </w:p>
    <w:p w14:paraId="32F47750" w14:textId="77777777" w:rsidR="009A2D37" w:rsidRPr="00302082" w:rsidRDefault="009A2D37" w:rsidP="00302082">
      <w:pPr>
        <w:spacing w:after="120" w:line="240" w:lineRule="auto"/>
        <w:ind w:left="426" w:right="260"/>
        <w:rPr>
          <w:rFonts w:ascii="Arial" w:hAnsi="Arial" w:cs="Arial"/>
          <w:i/>
        </w:rPr>
      </w:pPr>
    </w:p>
    <w:p w14:paraId="679212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D9BBAF" w14:textId="77777777" w:rsidR="009A2D37" w:rsidRPr="008F4361" w:rsidRDefault="008F4361" w:rsidP="00696FF5">
      <w:pPr>
        <w:spacing w:after="120" w:line="240" w:lineRule="auto"/>
        <w:ind w:left="567" w:right="260"/>
        <w:jc w:val="both"/>
        <w:rPr>
          <w:rFonts w:ascii="Arial" w:hAnsi="Arial" w:cs="Arial"/>
          <w:iCs/>
        </w:rPr>
      </w:pPr>
      <w:r w:rsidRPr="008F4361">
        <w:rPr>
          <w:rFonts w:ascii="Arial" w:hAnsi="Arial" w:cs="Arial"/>
          <w:iCs/>
        </w:rPr>
        <w:t>Spring</w:t>
      </w:r>
    </w:p>
    <w:p w14:paraId="61020B7A"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267F3E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8EC0DE" w14:textId="77777777" w:rsidR="009A2D37" w:rsidRPr="008F4361" w:rsidRDefault="008F4361" w:rsidP="00696FF5">
      <w:pPr>
        <w:spacing w:after="120" w:line="240" w:lineRule="auto"/>
        <w:ind w:left="567" w:right="260"/>
        <w:rPr>
          <w:rFonts w:ascii="Arial" w:hAnsi="Arial" w:cs="Arial"/>
          <w:iCs/>
        </w:rPr>
      </w:pPr>
      <w:r w:rsidRPr="008F4361">
        <w:rPr>
          <w:rFonts w:ascii="Arial" w:hAnsi="Arial" w:cs="Arial"/>
          <w:iCs/>
        </w:rPr>
        <w:t>None</w:t>
      </w:r>
    </w:p>
    <w:p w14:paraId="518A0034" w14:textId="77777777" w:rsidR="009A2D37" w:rsidRPr="00302082" w:rsidRDefault="009A2D37" w:rsidP="00302082">
      <w:pPr>
        <w:spacing w:after="120" w:line="240" w:lineRule="auto"/>
        <w:ind w:left="426" w:right="260"/>
        <w:rPr>
          <w:rFonts w:ascii="Arial" w:hAnsi="Arial" w:cs="Arial"/>
          <w:i/>
          <w:iCs/>
        </w:rPr>
      </w:pPr>
    </w:p>
    <w:p w14:paraId="3636B8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6288AF" w14:textId="77777777" w:rsidR="00B9109B" w:rsidRPr="008F4361" w:rsidRDefault="008F4361" w:rsidP="00696FF5">
      <w:pPr>
        <w:spacing w:after="120" w:line="240" w:lineRule="auto"/>
        <w:ind w:left="567" w:right="260"/>
        <w:rPr>
          <w:rFonts w:ascii="Arial" w:hAnsi="Arial" w:cs="Arial"/>
          <w:iCs/>
        </w:rPr>
      </w:pPr>
      <w:r w:rsidRPr="008F4361">
        <w:rPr>
          <w:rFonts w:ascii="Arial" w:hAnsi="Arial" w:cs="Arial"/>
          <w:iCs/>
        </w:rPr>
        <w:t>MSc Architectural Conservation</w:t>
      </w:r>
    </w:p>
    <w:p w14:paraId="1B22A12E" w14:textId="77777777" w:rsidR="009A2D37" w:rsidRPr="00302082" w:rsidRDefault="009A2D37" w:rsidP="00302082">
      <w:pPr>
        <w:spacing w:after="120" w:line="240" w:lineRule="auto"/>
        <w:ind w:left="426" w:right="260"/>
        <w:rPr>
          <w:rFonts w:ascii="Arial" w:hAnsi="Arial" w:cs="Arial"/>
          <w:i/>
          <w:iCs/>
        </w:rPr>
      </w:pPr>
    </w:p>
    <w:p w14:paraId="1A8E221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361">
        <w:rPr>
          <w:rFonts w:ascii="Arial" w:hAnsi="Arial" w:cs="Arial"/>
          <w:b/>
        </w:rPr>
        <w:t xml:space="preserve"> demonstrate</w:t>
      </w:r>
      <w:r w:rsidR="00C729D7" w:rsidRPr="00302082">
        <w:rPr>
          <w:rFonts w:ascii="Arial" w:hAnsi="Arial" w:cs="Arial"/>
          <w:b/>
        </w:rPr>
        <w:t>:</w:t>
      </w:r>
    </w:p>
    <w:p w14:paraId="59BE0DDD"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Expertise in the design of conservation-oriented interventions to historic buildings.</w:t>
      </w:r>
    </w:p>
    <w:p w14:paraId="6B26C4C1"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 xml:space="preserve">An ability to use conservation statements and plans as a basis for conservation strategies. </w:t>
      </w:r>
    </w:p>
    <w:p w14:paraId="4957086A"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Familiarity with the methods employed in the survey of historic buildings and sites.</w:t>
      </w:r>
    </w:p>
    <w:p w14:paraId="2AEA9E5B"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 xml:space="preserve">An ability to manage a design proposal and to formulate design briefs. </w:t>
      </w:r>
    </w:p>
    <w:p w14:paraId="05C9C65B"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An ability to work in many different scales and conditions, ranging from building interiors to building complexes and from urban areas to landscapes and gardens.</w:t>
      </w:r>
    </w:p>
    <w:p w14:paraId="28CB3480" w14:textId="77777777" w:rsidR="008F4361" w:rsidRPr="00302082" w:rsidRDefault="008F4361" w:rsidP="00C57028">
      <w:pPr>
        <w:spacing w:after="120" w:line="240" w:lineRule="auto"/>
        <w:ind w:left="567" w:right="260"/>
        <w:rPr>
          <w:rFonts w:ascii="Arial" w:hAnsi="Arial" w:cs="Arial"/>
          <w:i/>
        </w:rPr>
      </w:pPr>
    </w:p>
    <w:p w14:paraId="16A9E9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361">
        <w:rPr>
          <w:rFonts w:ascii="Arial" w:hAnsi="Arial" w:cs="Arial"/>
          <w:b/>
        </w:rPr>
        <w:t xml:space="preserve"> demonstrate</w:t>
      </w:r>
      <w:r w:rsidR="00C729D7" w:rsidRPr="00302082">
        <w:rPr>
          <w:rFonts w:ascii="Arial" w:hAnsi="Arial" w:cs="Arial"/>
          <w:b/>
        </w:rPr>
        <w:t>:</w:t>
      </w:r>
    </w:p>
    <w:p w14:paraId="0F60FCD7"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ability to guide and manage change to historic buildings</w:t>
      </w:r>
      <w:r>
        <w:rPr>
          <w:rFonts w:ascii="Arial" w:hAnsi="Arial" w:cs="Arial"/>
        </w:rPr>
        <w:t>.</w:t>
      </w:r>
    </w:p>
    <w:p w14:paraId="16D08EE3"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bCs/>
        </w:rPr>
        <w:t>An understanding of the entire process of conservation projects, including survey, conservation statement, establishment of conservation strategy, formulation of briefs, design development, procurement and implementation</w:t>
      </w:r>
      <w:r>
        <w:rPr>
          <w:rFonts w:ascii="Arial" w:hAnsi="Arial" w:cs="Arial"/>
          <w:bCs/>
        </w:rPr>
        <w:t>.</w:t>
      </w:r>
    </w:p>
    <w:p w14:paraId="5A065894"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awareness of the impact of conservation principles on the way in which historic buildings are preserved, recons</w:t>
      </w:r>
      <w:r>
        <w:rPr>
          <w:rFonts w:ascii="Arial" w:hAnsi="Arial" w:cs="Arial"/>
        </w:rPr>
        <w:t>tructed, or adapted to new uses.</w:t>
      </w:r>
    </w:p>
    <w:p w14:paraId="408115DC"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inclusive, broad view of the urban environment and an understanding of historic buildings as integral parts of an urban setting</w:t>
      </w:r>
      <w:r>
        <w:rPr>
          <w:rFonts w:ascii="Arial" w:hAnsi="Arial" w:cs="Arial"/>
        </w:rPr>
        <w:t>.</w:t>
      </w:r>
    </w:p>
    <w:p w14:paraId="33306892"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 xml:space="preserve">An ability to </w:t>
      </w:r>
      <w:r w:rsidRPr="008F4361">
        <w:rPr>
          <w:rFonts w:ascii="Arial" w:hAnsi="Arial" w:cs="Arial"/>
          <w:lang w:val="en-US"/>
        </w:rPr>
        <w:t>integrate conservation attitudes with contemporary economic and social goals.</w:t>
      </w:r>
    </w:p>
    <w:p w14:paraId="63288619" w14:textId="77777777" w:rsidR="009A2D37" w:rsidRDefault="009A2D37" w:rsidP="00302082">
      <w:pPr>
        <w:pStyle w:val="Default"/>
        <w:spacing w:after="120"/>
        <w:ind w:left="720" w:right="260"/>
        <w:rPr>
          <w:color w:val="auto"/>
          <w:sz w:val="22"/>
          <w:szCs w:val="22"/>
        </w:rPr>
      </w:pPr>
    </w:p>
    <w:p w14:paraId="24AD5D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9F635D6" w14:textId="77777777" w:rsidR="008F4361" w:rsidRPr="008F4361" w:rsidRDefault="008F4361" w:rsidP="008F4361">
      <w:pPr>
        <w:spacing w:after="120"/>
        <w:ind w:left="567"/>
        <w:rPr>
          <w:rFonts w:ascii="Arial" w:hAnsi="Arial" w:cs="Arial"/>
        </w:rPr>
      </w:pPr>
      <w:r w:rsidRPr="008F4361">
        <w:rPr>
          <w:rFonts w:ascii="Arial" w:hAnsi="Arial" w:cs="Arial"/>
        </w:rPr>
        <w:t xml:space="preserve">This module explores the various methods of promoting beneficial change to historic buildings. A conservation project that </w:t>
      </w:r>
      <w:proofErr w:type="gramStart"/>
      <w:r w:rsidRPr="008F4361">
        <w:rPr>
          <w:rFonts w:ascii="Arial" w:hAnsi="Arial" w:cs="Arial"/>
        </w:rPr>
        <w:t>will be supervised</w:t>
      </w:r>
      <w:proofErr w:type="gramEnd"/>
      <w:r w:rsidRPr="008F4361">
        <w:rPr>
          <w:rFonts w:ascii="Arial" w:hAnsi="Arial" w:cs="Arial"/>
        </w:rPr>
        <w:t xml:space="preserve"> on a weekly basis offers the opportunity to design an intervention to a historic site. The project will not only focus on one historic building but it will offer the opportunity to investigate the role of conservation in the broader urban environment.  In parallel to this project, a series of lectures will investigate various stages in the delivery of conservation projects, examining the methods of survey, appraisal, repair, strengthening, adaption, extension, and monitoring of historic buildings and surrounding urban spaces. One of these lectures </w:t>
      </w:r>
      <w:proofErr w:type="gramStart"/>
      <w:r w:rsidRPr="008F4361">
        <w:rPr>
          <w:rFonts w:ascii="Arial" w:hAnsi="Arial" w:cs="Arial"/>
        </w:rPr>
        <w:t>will be delivered</w:t>
      </w:r>
      <w:proofErr w:type="gramEnd"/>
      <w:r w:rsidRPr="008F4361">
        <w:rPr>
          <w:rFonts w:ascii="Arial" w:hAnsi="Arial" w:cs="Arial"/>
        </w:rPr>
        <w:t xml:space="preserve"> at Canterbury Cathedral, and will give students the opportunity to observe the ongoing conservation of the monument guided by one of its chief conservators. During the course, special emphasis </w:t>
      </w:r>
      <w:proofErr w:type="gramStart"/>
      <w:r w:rsidRPr="008F4361">
        <w:rPr>
          <w:rFonts w:ascii="Arial" w:hAnsi="Arial" w:cs="Arial"/>
        </w:rPr>
        <w:t>will be put</w:t>
      </w:r>
      <w:proofErr w:type="gramEnd"/>
      <w:r w:rsidRPr="008F4361">
        <w:rPr>
          <w:rFonts w:ascii="Arial" w:hAnsi="Arial" w:cs="Arial"/>
        </w:rPr>
        <w:t xml:space="preserve"> on issues related with the preservation and management of historic cities. Encouraging the students to experiment with all the phases of a conservation project, this module provides a synthesis of theory and practice, and promotes the development of a holistic approach to architectural conservation.  </w:t>
      </w:r>
    </w:p>
    <w:p w14:paraId="657C0AB6" w14:textId="77777777" w:rsidR="009A2D37" w:rsidRPr="00302082" w:rsidRDefault="009A2D37" w:rsidP="00302082">
      <w:pPr>
        <w:spacing w:after="120" w:line="240" w:lineRule="auto"/>
        <w:ind w:left="426" w:right="260"/>
        <w:rPr>
          <w:rFonts w:ascii="Arial" w:hAnsi="Arial" w:cs="Arial"/>
          <w:i/>
          <w:iCs/>
        </w:rPr>
      </w:pPr>
    </w:p>
    <w:p w14:paraId="62B3DC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159849" w14:textId="77777777" w:rsidR="008F4361" w:rsidRPr="008F4361" w:rsidRDefault="008F4361" w:rsidP="008F4361">
      <w:pPr>
        <w:ind w:left="567"/>
        <w:rPr>
          <w:rFonts w:ascii="Arial" w:eastAsia="Arial Unicode MS" w:hAnsi="Arial" w:cs="Arial"/>
        </w:rPr>
      </w:pPr>
      <w:proofErr w:type="spellStart"/>
      <w:r w:rsidRPr="008F4361">
        <w:rPr>
          <w:rFonts w:ascii="Arial" w:eastAsia="Arial Unicode MS" w:hAnsi="Arial" w:cs="Arial"/>
        </w:rPr>
        <w:t>Cantacuzino</w:t>
      </w:r>
      <w:proofErr w:type="spellEnd"/>
      <w:r w:rsidRPr="008F4361">
        <w:rPr>
          <w:rFonts w:ascii="Arial" w:eastAsia="Arial Unicode MS" w:hAnsi="Arial" w:cs="Arial"/>
        </w:rPr>
        <w:t>, S.</w:t>
      </w:r>
      <w:r>
        <w:rPr>
          <w:rFonts w:ascii="Arial" w:eastAsia="Arial Unicode MS" w:hAnsi="Arial" w:cs="Arial"/>
        </w:rPr>
        <w:t xml:space="preserve"> (1975).</w:t>
      </w:r>
      <w:r w:rsidRPr="008F4361">
        <w:rPr>
          <w:rFonts w:ascii="Arial" w:eastAsia="Arial Unicode MS" w:hAnsi="Arial" w:cs="Arial"/>
        </w:rPr>
        <w:t xml:space="preserve"> </w:t>
      </w:r>
      <w:r w:rsidRPr="008F4361">
        <w:rPr>
          <w:rFonts w:ascii="Arial" w:eastAsia="Arial Unicode MS" w:hAnsi="Arial" w:cs="Arial"/>
          <w:i/>
        </w:rPr>
        <w:t>New Uses for Old Buildings</w:t>
      </w:r>
      <w:r>
        <w:rPr>
          <w:rFonts w:ascii="Arial" w:eastAsia="Arial Unicode MS" w:hAnsi="Arial" w:cs="Arial"/>
        </w:rPr>
        <w:t>. London</w:t>
      </w:r>
      <w:r w:rsidRPr="008F4361">
        <w:rPr>
          <w:rFonts w:ascii="Arial" w:eastAsia="Arial Unicode MS" w:hAnsi="Arial" w:cs="Arial"/>
        </w:rPr>
        <w:br/>
        <w:t>Charles, F.W.B.</w:t>
      </w:r>
      <w:r>
        <w:rPr>
          <w:rFonts w:ascii="Arial" w:eastAsia="Arial Unicode MS" w:hAnsi="Arial" w:cs="Arial"/>
        </w:rPr>
        <w:t xml:space="preserve"> (1995).</w:t>
      </w:r>
      <w:r w:rsidRPr="008F4361">
        <w:rPr>
          <w:rFonts w:ascii="Arial" w:eastAsia="Arial Unicode MS" w:hAnsi="Arial" w:cs="Arial"/>
        </w:rPr>
        <w:t xml:space="preserve"> </w:t>
      </w:r>
      <w:r w:rsidRPr="008F4361">
        <w:rPr>
          <w:rFonts w:ascii="Arial" w:eastAsia="Arial Unicode MS" w:hAnsi="Arial" w:cs="Arial"/>
          <w:i/>
        </w:rPr>
        <w:t>Conservation of Timber Buildings</w:t>
      </w:r>
      <w:r>
        <w:rPr>
          <w:rFonts w:ascii="Arial" w:eastAsia="Arial Unicode MS" w:hAnsi="Arial" w:cs="Arial"/>
        </w:rPr>
        <w:t>.</w:t>
      </w:r>
      <w:r w:rsidRPr="008F4361">
        <w:rPr>
          <w:rFonts w:ascii="Arial" w:eastAsia="Arial Unicode MS" w:hAnsi="Arial" w:cs="Arial"/>
        </w:rPr>
        <w:t xml:space="preserve"> Shaftesbury: </w:t>
      </w:r>
      <w:proofErr w:type="spellStart"/>
      <w:r>
        <w:rPr>
          <w:rFonts w:ascii="Arial" w:eastAsia="Arial Unicode MS" w:hAnsi="Arial" w:cs="Arial"/>
        </w:rPr>
        <w:t>Donhead</w:t>
      </w:r>
      <w:proofErr w:type="spellEnd"/>
      <w:r w:rsidRPr="008F4361">
        <w:rPr>
          <w:rFonts w:ascii="Arial" w:eastAsia="Arial Unicode MS" w:hAnsi="Arial" w:cs="Arial"/>
        </w:rPr>
        <w:br/>
      </w:r>
      <w:proofErr w:type="spellStart"/>
      <w:r w:rsidRPr="008F4361">
        <w:rPr>
          <w:rFonts w:ascii="Arial" w:eastAsia="Arial Unicode MS" w:hAnsi="Arial" w:cs="Arial"/>
        </w:rPr>
        <w:t>Croci</w:t>
      </w:r>
      <w:proofErr w:type="spellEnd"/>
      <w:r w:rsidRPr="008F4361">
        <w:rPr>
          <w:rFonts w:ascii="Arial" w:eastAsia="Arial Unicode MS" w:hAnsi="Arial" w:cs="Arial"/>
        </w:rPr>
        <w:t>, G.</w:t>
      </w:r>
      <w:r>
        <w:rPr>
          <w:rFonts w:ascii="Arial" w:eastAsia="Arial Unicode MS" w:hAnsi="Arial" w:cs="Arial"/>
        </w:rPr>
        <w:t xml:space="preserve"> (1998).</w:t>
      </w:r>
      <w:r w:rsidRPr="008F4361">
        <w:rPr>
          <w:rFonts w:ascii="Arial" w:eastAsia="Arial Unicode MS" w:hAnsi="Arial" w:cs="Arial"/>
        </w:rPr>
        <w:t xml:space="preserve"> </w:t>
      </w:r>
      <w:r w:rsidRPr="008F4361">
        <w:rPr>
          <w:rFonts w:ascii="Arial" w:eastAsia="Arial Unicode MS" w:hAnsi="Arial" w:cs="Arial"/>
          <w:i/>
        </w:rPr>
        <w:t>The Conservation and Structural Restoration of Architectural Heritage</w:t>
      </w:r>
      <w:r w:rsidRPr="008F4361">
        <w:rPr>
          <w:rFonts w:ascii="Arial" w:eastAsia="Arial Unicode MS" w:hAnsi="Arial" w:cs="Arial"/>
        </w:rPr>
        <w:t>, Southampton: Computational Mechanics</w:t>
      </w:r>
      <w:r>
        <w:rPr>
          <w:rFonts w:ascii="Arial" w:eastAsia="Arial Unicode MS" w:hAnsi="Arial" w:cs="Arial"/>
        </w:rPr>
        <w:t xml:space="preserve"> Publications.</w:t>
      </w:r>
      <w:r w:rsidRPr="008F4361">
        <w:rPr>
          <w:rFonts w:ascii="Arial" w:eastAsia="Arial Unicode MS" w:hAnsi="Arial" w:cs="Arial"/>
        </w:rPr>
        <w:br/>
      </w:r>
      <w:proofErr w:type="spellStart"/>
      <w:r w:rsidRPr="008F4361">
        <w:rPr>
          <w:rFonts w:ascii="Arial" w:eastAsia="Arial Unicode MS" w:hAnsi="Arial" w:cs="Arial"/>
        </w:rPr>
        <w:t>Feilden</w:t>
      </w:r>
      <w:proofErr w:type="spellEnd"/>
      <w:r w:rsidRPr="008F4361">
        <w:rPr>
          <w:rFonts w:ascii="Arial" w:eastAsia="Arial Unicode MS" w:hAnsi="Arial" w:cs="Arial"/>
        </w:rPr>
        <w:t>, B.M.</w:t>
      </w:r>
      <w:r>
        <w:rPr>
          <w:rFonts w:ascii="Arial" w:eastAsia="Arial Unicode MS" w:hAnsi="Arial" w:cs="Arial"/>
        </w:rPr>
        <w:t xml:space="preserve"> (2003).</w:t>
      </w:r>
      <w:r w:rsidRPr="008F4361">
        <w:rPr>
          <w:rFonts w:ascii="Arial" w:eastAsia="Arial Unicode MS" w:hAnsi="Arial" w:cs="Arial"/>
        </w:rPr>
        <w:t xml:space="preserve"> </w:t>
      </w:r>
      <w:r w:rsidRPr="008F4361">
        <w:rPr>
          <w:rFonts w:ascii="Arial" w:eastAsia="Arial Unicode MS" w:hAnsi="Arial" w:cs="Arial"/>
          <w:i/>
        </w:rPr>
        <w:t>Conservation of Historic Buildings</w:t>
      </w:r>
      <w:r>
        <w:rPr>
          <w:rFonts w:ascii="Arial" w:eastAsia="Arial Unicode MS" w:hAnsi="Arial" w:cs="Arial"/>
        </w:rPr>
        <w:t>. Butterworth</w:t>
      </w:r>
      <w:r w:rsidRPr="008F4361">
        <w:rPr>
          <w:rFonts w:ascii="Arial" w:eastAsia="Arial Unicode MS" w:hAnsi="Arial" w:cs="Arial"/>
        </w:rPr>
        <w:br/>
        <w:t>ICOMOS</w:t>
      </w:r>
      <w:r>
        <w:rPr>
          <w:rFonts w:ascii="Arial" w:eastAsia="Arial Unicode MS" w:hAnsi="Arial" w:cs="Arial"/>
        </w:rPr>
        <w:t>. (1990).</w:t>
      </w:r>
      <w:r w:rsidRPr="008F4361">
        <w:rPr>
          <w:rFonts w:ascii="Arial" w:eastAsia="Arial Unicode MS" w:hAnsi="Arial" w:cs="Arial"/>
        </w:rPr>
        <w:t xml:space="preserve"> </w:t>
      </w:r>
      <w:r w:rsidRPr="008F4361">
        <w:rPr>
          <w:rFonts w:ascii="Arial" w:eastAsia="Arial Unicode MS" w:hAnsi="Arial" w:cs="Arial"/>
          <w:i/>
        </w:rPr>
        <w:t>Guide to Recording Historic Buildings</w:t>
      </w:r>
      <w:r>
        <w:rPr>
          <w:rFonts w:ascii="Arial" w:eastAsia="Arial Unicode MS" w:hAnsi="Arial" w:cs="Arial"/>
          <w:i/>
        </w:rPr>
        <w:t>.</w:t>
      </w:r>
      <w:r w:rsidRPr="008F4361">
        <w:rPr>
          <w:rFonts w:ascii="Arial" w:eastAsia="Arial Unicode MS" w:hAnsi="Arial" w:cs="Arial"/>
          <w:i/>
        </w:rPr>
        <w:t xml:space="preserve"> </w:t>
      </w:r>
      <w:r>
        <w:rPr>
          <w:rFonts w:ascii="Arial" w:eastAsia="Arial Unicode MS" w:hAnsi="Arial" w:cs="Arial"/>
        </w:rPr>
        <w:t>Butterworth.</w:t>
      </w:r>
      <w:r w:rsidRPr="008F4361">
        <w:rPr>
          <w:rFonts w:ascii="Arial" w:eastAsia="Arial Unicode MS" w:hAnsi="Arial" w:cs="Arial"/>
        </w:rPr>
        <w:br/>
      </w:r>
      <w:proofErr w:type="spellStart"/>
      <w:r w:rsidRPr="008F4361">
        <w:rPr>
          <w:rFonts w:ascii="Arial" w:eastAsia="Arial Unicode MS" w:hAnsi="Arial" w:cs="Arial"/>
        </w:rPr>
        <w:t>Krier</w:t>
      </w:r>
      <w:proofErr w:type="spellEnd"/>
      <w:r w:rsidRPr="008F4361">
        <w:rPr>
          <w:rFonts w:ascii="Arial" w:eastAsia="Arial Unicode MS" w:hAnsi="Arial" w:cs="Arial"/>
        </w:rPr>
        <w:t>, L.</w:t>
      </w:r>
      <w:r w:rsidR="00F51044">
        <w:rPr>
          <w:rFonts w:ascii="Arial" w:eastAsia="Arial Unicode MS" w:hAnsi="Arial" w:cs="Arial"/>
        </w:rPr>
        <w:t xml:space="preserve"> (1998).</w:t>
      </w:r>
      <w:r w:rsidRPr="008F4361">
        <w:rPr>
          <w:rFonts w:ascii="Arial" w:eastAsia="Arial Unicode MS" w:hAnsi="Arial" w:cs="Arial"/>
        </w:rPr>
        <w:t xml:space="preserve"> </w:t>
      </w:r>
      <w:r w:rsidRPr="008F4361">
        <w:rPr>
          <w:rFonts w:ascii="Arial" w:eastAsia="Arial Unicode MS" w:hAnsi="Arial" w:cs="Arial"/>
          <w:i/>
        </w:rPr>
        <w:t>Architecture, Choice or Fate</w:t>
      </w:r>
      <w:r w:rsidR="00F51044">
        <w:rPr>
          <w:rFonts w:ascii="Arial" w:eastAsia="Arial Unicode MS" w:hAnsi="Arial" w:cs="Arial"/>
        </w:rPr>
        <w:t>.</w:t>
      </w:r>
      <w:r w:rsidRPr="008F4361">
        <w:rPr>
          <w:rFonts w:ascii="Arial" w:eastAsia="Arial Unicode MS" w:hAnsi="Arial" w:cs="Arial"/>
        </w:rPr>
        <w:t xml:space="preserve"> London: </w:t>
      </w:r>
      <w:proofErr w:type="spellStart"/>
      <w:r w:rsidRPr="008F4361">
        <w:rPr>
          <w:rFonts w:ascii="Arial" w:eastAsia="Arial Unicode MS" w:hAnsi="Arial" w:cs="Arial"/>
        </w:rPr>
        <w:t>Papadakis</w:t>
      </w:r>
      <w:proofErr w:type="spellEnd"/>
      <w:r w:rsidRPr="008F4361">
        <w:rPr>
          <w:rFonts w:ascii="Arial" w:eastAsia="Arial Unicode MS" w:hAnsi="Arial" w:cs="Arial"/>
        </w:rPr>
        <w:t xml:space="preserve"> Publisher</w:t>
      </w:r>
      <w:r w:rsidR="00F51044">
        <w:rPr>
          <w:rFonts w:ascii="Arial" w:eastAsia="Arial Unicode MS" w:hAnsi="Arial" w:cs="Arial"/>
        </w:rPr>
        <w:t>.</w:t>
      </w:r>
      <w:r w:rsidRPr="008F4361">
        <w:rPr>
          <w:rFonts w:ascii="Arial" w:eastAsia="Arial Unicode MS" w:hAnsi="Arial" w:cs="Arial"/>
        </w:rPr>
        <w:br/>
      </w:r>
      <w:proofErr w:type="spellStart"/>
      <w:r w:rsidRPr="008F4361">
        <w:rPr>
          <w:rFonts w:ascii="Arial" w:eastAsia="Arial Unicode MS" w:hAnsi="Arial" w:cs="Arial"/>
        </w:rPr>
        <w:t>Larkham</w:t>
      </w:r>
      <w:proofErr w:type="spellEnd"/>
      <w:r w:rsidRPr="008F4361">
        <w:rPr>
          <w:rFonts w:ascii="Arial" w:eastAsia="Arial Unicode MS" w:hAnsi="Arial" w:cs="Arial"/>
        </w:rPr>
        <w:t>, P.J.</w:t>
      </w:r>
      <w:r w:rsidR="00F51044">
        <w:rPr>
          <w:rFonts w:ascii="Arial" w:eastAsia="Arial Unicode MS" w:hAnsi="Arial" w:cs="Arial"/>
        </w:rPr>
        <w:t xml:space="preserve"> (1996)</w:t>
      </w:r>
      <w:r w:rsidRPr="008F4361">
        <w:rPr>
          <w:rFonts w:ascii="Arial" w:eastAsia="Arial Unicode MS" w:hAnsi="Arial" w:cs="Arial"/>
        </w:rPr>
        <w:t xml:space="preserve"> </w:t>
      </w:r>
      <w:r w:rsidRPr="008F4361">
        <w:rPr>
          <w:rFonts w:ascii="Arial" w:eastAsia="Arial Unicode MS" w:hAnsi="Arial" w:cs="Arial"/>
          <w:i/>
        </w:rPr>
        <w:t>Conservation and the City</w:t>
      </w:r>
      <w:r w:rsidR="00F51044">
        <w:rPr>
          <w:rFonts w:ascii="Arial" w:eastAsia="Arial Unicode MS" w:hAnsi="Arial" w:cs="Arial"/>
        </w:rPr>
        <w:t>.</w:t>
      </w:r>
      <w:r w:rsidRPr="008F4361">
        <w:rPr>
          <w:rFonts w:ascii="Arial" w:eastAsia="Arial Unicode MS" w:hAnsi="Arial" w:cs="Arial"/>
        </w:rPr>
        <w:t xml:space="preserve"> London: Routledge</w:t>
      </w:r>
      <w:r w:rsidR="00F51044">
        <w:rPr>
          <w:rFonts w:ascii="Arial" w:eastAsia="Arial Unicode MS" w:hAnsi="Arial" w:cs="Arial"/>
        </w:rPr>
        <w:t>.</w:t>
      </w:r>
      <w:r w:rsidRPr="008F4361">
        <w:rPr>
          <w:rFonts w:ascii="Arial" w:eastAsia="Arial Unicode MS" w:hAnsi="Arial" w:cs="Arial"/>
        </w:rPr>
        <w:br/>
        <w:t>Roberts, P. &amp; Sykes, H.</w:t>
      </w:r>
      <w:r w:rsidR="00F51044">
        <w:rPr>
          <w:rFonts w:ascii="Arial" w:eastAsia="Arial Unicode MS" w:hAnsi="Arial" w:cs="Arial"/>
        </w:rPr>
        <w:t xml:space="preserve"> (1999).</w:t>
      </w:r>
      <w:r w:rsidRPr="008F4361">
        <w:rPr>
          <w:rFonts w:ascii="Arial" w:eastAsia="Arial Unicode MS" w:hAnsi="Arial" w:cs="Arial"/>
        </w:rPr>
        <w:t xml:space="preserve"> </w:t>
      </w:r>
      <w:r w:rsidRPr="008F4361">
        <w:rPr>
          <w:rFonts w:ascii="Arial" w:eastAsia="Arial Unicode MS" w:hAnsi="Arial" w:cs="Arial"/>
          <w:i/>
        </w:rPr>
        <w:t>Urban Regeneration</w:t>
      </w:r>
      <w:r w:rsidR="00F51044">
        <w:rPr>
          <w:rFonts w:ascii="Arial" w:eastAsia="Arial Unicode MS" w:hAnsi="Arial" w:cs="Arial"/>
        </w:rPr>
        <w:t>. Sage Publications.</w:t>
      </w:r>
      <w:r w:rsidRPr="008F4361">
        <w:rPr>
          <w:rFonts w:ascii="Arial" w:eastAsia="Arial Unicode MS" w:hAnsi="Arial" w:cs="Arial"/>
        </w:rPr>
        <w:br/>
        <w:t>Watt, D. &amp; Swallow, P.</w:t>
      </w:r>
      <w:r w:rsidR="00F51044">
        <w:rPr>
          <w:rFonts w:ascii="Arial" w:eastAsia="Arial Unicode MS" w:hAnsi="Arial" w:cs="Arial"/>
        </w:rPr>
        <w:t xml:space="preserve"> (1996).</w:t>
      </w:r>
      <w:r w:rsidRPr="008F4361">
        <w:rPr>
          <w:rFonts w:ascii="Arial" w:eastAsia="Arial Unicode MS" w:hAnsi="Arial" w:cs="Arial"/>
        </w:rPr>
        <w:t xml:space="preserve"> </w:t>
      </w:r>
      <w:r w:rsidRPr="008F4361">
        <w:rPr>
          <w:rFonts w:ascii="Arial" w:eastAsia="Arial Unicode MS" w:hAnsi="Arial" w:cs="Arial"/>
          <w:i/>
        </w:rPr>
        <w:t>Surveying Historic Buildings</w:t>
      </w:r>
      <w:r w:rsidR="00F51044">
        <w:rPr>
          <w:rFonts w:ascii="Arial" w:eastAsia="Arial Unicode MS" w:hAnsi="Arial" w:cs="Arial"/>
        </w:rPr>
        <w:t>.</w:t>
      </w:r>
      <w:r w:rsidRPr="008F4361">
        <w:rPr>
          <w:rFonts w:ascii="Arial" w:eastAsia="Arial Unicode MS" w:hAnsi="Arial" w:cs="Arial"/>
        </w:rPr>
        <w:t xml:space="preserve"> Shaftesbury: </w:t>
      </w:r>
      <w:proofErr w:type="spellStart"/>
      <w:r w:rsidR="00F51044">
        <w:rPr>
          <w:rFonts w:ascii="Arial" w:eastAsia="Arial Unicode MS" w:hAnsi="Arial" w:cs="Arial"/>
        </w:rPr>
        <w:t>Donhead</w:t>
      </w:r>
      <w:proofErr w:type="spellEnd"/>
      <w:r w:rsidR="00F51044">
        <w:rPr>
          <w:rFonts w:ascii="Arial" w:eastAsia="Arial Unicode MS" w:hAnsi="Arial" w:cs="Arial"/>
        </w:rPr>
        <w:t>.</w:t>
      </w:r>
    </w:p>
    <w:p w14:paraId="3C7FE6DC" w14:textId="77777777" w:rsidR="009A2D37" w:rsidRPr="00302082" w:rsidRDefault="009A2D37" w:rsidP="00302082">
      <w:pPr>
        <w:spacing w:after="120" w:line="240" w:lineRule="auto"/>
        <w:ind w:right="260"/>
        <w:jc w:val="both"/>
        <w:rPr>
          <w:rFonts w:ascii="Arial" w:hAnsi="Arial" w:cs="Arial"/>
          <w:b/>
        </w:rPr>
      </w:pPr>
    </w:p>
    <w:p w14:paraId="11C8648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C6853C" w14:textId="1B5D402A" w:rsidR="009A2D37" w:rsidRPr="00F51044" w:rsidRDefault="00C57028" w:rsidP="007B3DF5">
      <w:pPr>
        <w:spacing w:after="0" w:line="240" w:lineRule="auto"/>
        <w:ind w:left="567" w:right="260"/>
        <w:jc w:val="both"/>
        <w:rPr>
          <w:rFonts w:ascii="Arial" w:hAnsi="Arial" w:cs="Arial"/>
          <w:iCs/>
        </w:rPr>
      </w:pPr>
      <w:r w:rsidRPr="00F51044">
        <w:rPr>
          <w:rFonts w:ascii="Arial" w:hAnsi="Arial" w:cs="Arial"/>
          <w:iCs/>
        </w:rPr>
        <w:t>Total contact hours:</w:t>
      </w:r>
      <w:r w:rsidR="00F51044" w:rsidRPr="00F51044">
        <w:rPr>
          <w:rFonts w:ascii="Arial" w:hAnsi="Arial" w:cs="Arial"/>
          <w:iCs/>
        </w:rPr>
        <w:t xml:space="preserve"> </w:t>
      </w:r>
      <w:r w:rsidR="00296678">
        <w:rPr>
          <w:rFonts w:ascii="Arial" w:hAnsi="Arial" w:cs="Arial"/>
          <w:iCs/>
        </w:rPr>
        <w:t>30</w:t>
      </w:r>
      <w:r w:rsidR="00F51044" w:rsidRPr="00F51044">
        <w:rPr>
          <w:rFonts w:ascii="Arial" w:hAnsi="Arial" w:cs="Arial"/>
          <w:iCs/>
        </w:rPr>
        <w:t xml:space="preserve"> hours</w:t>
      </w:r>
    </w:p>
    <w:p w14:paraId="0DF22CFC" w14:textId="7910E6FC" w:rsidR="00C57028" w:rsidRPr="00F51044" w:rsidRDefault="00C57028" w:rsidP="007B3DF5">
      <w:pPr>
        <w:spacing w:after="0" w:line="240" w:lineRule="auto"/>
        <w:ind w:left="567" w:right="260"/>
        <w:jc w:val="both"/>
        <w:rPr>
          <w:rFonts w:ascii="Arial" w:hAnsi="Arial" w:cs="Arial"/>
          <w:iCs/>
        </w:rPr>
      </w:pPr>
      <w:r w:rsidRPr="00F51044">
        <w:rPr>
          <w:rFonts w:ascii="Arial" w:hAnsi="Arial" w:cs="Arial"/>
          <w:iCs/>
        </w:rPr>
        <w:t>Private study hours:</w:t>
      </w:r>
      <w:r w:rsidR="00F51044" w:rsidRPr="00F51044">
        <w:rPr>
          <w:rFonts w:ascii="Arial" w:hAnsi="Arial" w:cs="Arial"/>
          <w:iCs/>
        </w:rPr>
        <w:t xml:space="preserve"> 2</w:t>
      </w:r>
      <w:r w:rsidR="00296678">
        <w:rPr>
          <w:rFonts w:ascii="Arial" w:hAnsi="Arial" w:cs="Arial"/>
          <w:iCs/>
        </w:rPr>
        <w:t>70</w:t>
      </w:r>
      <w:r w:rsidR="00F51044" w:rsidRPr="00F51044">
        <w:rPr>
          <w:rFonts w:ascii="Arial" w:hAnsi="Arial" w:cs="Arial"/>
          <w:iCs/>
        </w:rPr>
        <w:t xml:space="preserve"> hours</w:t>
      </w:r>
    </w:p>
    <w:p w14:paraId="1EB47F63" w14:textId="77777777" w:rsidR="00C57028" w:rsidRPr="00F51044" w:rsidRDefault="00C57028" w:rsidP="007B3DF5">
      <w:pPr>
        <w:spacing w:after="0" w:line="240" w:lineRule="auto"/>
        <w:ind w:left="567" w:right="260"/>
        <w:jc w:val="both"/>
        <w:rPr>
          <w:rFonts w:ascii="Arial" w:hAnsi="Arial" w:cs="Arial"/>
          <w:iCs/>
        </w:rPr>
      </w:pPr>
      <w:r w:rsidRPr="00F51044">
        <w:rPr>
          <w:rFonts w:ascii="Arial" w:hAnsi="Arial" w:cs="Arial"/>
          <w:iCs/>
        </w:rPr>
        <w:t>Total study hours:</w:t>
      </w:r>
      <w:r w:rsidR="00F51044" w:rsidRPr="00F51044">
        <w:rPr>
          <w:rFonts w:ascii="Arial" w:hAnsi="Arial" w:cs="Arial"/>
          <w:iCs/>
        </w:rPr>
        <w:t xml:space="preserve"> 300 hours</w:t>
      </w:r>
    </w:p>
    <w:p w14:paraId="0D87C984" w14:textId="77777777" w:rsidR="009A2D37" w:rsidRPr="00302082" w:rsidRDefault="009A2D37" w:rsidP="00302082">
      <w:pPr>
        <w:spacing w:after="120" w:line="240" w:lineRule="auto"/>
        <w:ind w:left="426" w:right="260"/>
        <w:rPr>
          <w:rFonts w:ascii="Arial" w:hAnsi="Arial" w:cs="Arial"/>
          <w:i/>
          <w:iCs/>
        </w:rPr>
      </w:pPr>
    </w:p>
    <w:p w14:paraId="2D4A8A8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1DC2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58707C" w14:textId="77777777" w:rsidR="0060629B" w:rsidRPr="0060629B" w:rsidRDefault="0060629B" w:rsidP="0060629B">
      <w:pPr>
        <w:spacing w:after="120" w:line="240" w:lineRule="auto"/>
        <w:ind w:left="567" w:right="260"/>
        <w:rPr>
          <w:rFonts w:ascii="Arial" w:hAnsi="Arial" w:cs="Arial"/>
          <w:iCs/>
        </w:rPr>
      </w:pPr>
      <w:r w:rsidRPr="00296678">
        <w:rPr>
          <w:rFonts w:ascii="Arial" w:hAnsi="Arial" w:cs="Arial"/>
          <w:iCs/>
        </w:rPr>
        <w:t>Conservation Plan (25%)</w:t>
      </w:r>
      <w:r w:rsidRPr="00296678">
        <w:rPr>
          <w:rFonts w:ascii="Arial" w:hAnsi="Arial" w:cs="Arial"/>
          <w:iCs/>
        </w:rPr>
        <w:br/>
        <w:t>Conservation Project (75%)</w:t>
      </w:r>
    </w:p>
    <w:p w14:paraId="2CDFF920" w14:textId="77777777" w:rsidR="006043FC" w:rsidRDefault="006043FC" w:rsidP="00302082">
      <w:pPr>
        <w:spacing w:after="120" w:line="240" w:lineRule="auto"/>
        <w:ind w:left="426" w:right="260"/>
        <w:rPr>
          <w:rFonts w:ascii="Arial" w:hAnsi="Arial" w:cs="Arial"/>
          <w:b/>
          <w:i/>
          <w:iCs/>
        </w:rPr>
      </w:pPr>
    </w:p>
    <w:p w14:paraId="2764FD5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56EB35" w14:textId="77777777" w:rsidR="00C57028" w:rsidRPr="0060629B" w:rsidRDefault="0060629B" w:rsidP="00C57028">
      <w:pPr>
        <w:spacing w:after="120" w:line="240" w:lineRule="auto"/>
        <w:ind w:left="567" w:right="260"/>
        <w:jc w:val="both"/>
        <w:rPr>
          <w:rFonts w:ascii="Arial" w:hAnsi="Arial" w:cs="Arial"/>
          <w:b/>
          <w:iCs/>
        </w:rPr>
      </w:pPr>
      <w:r w:rsidRPr="0060629B">
        <w:rPr>
          <w:rFonts w:ascii="Arial" w:hAnsi="Arial" w:cs="Arial"/>
          <w:iCs/>
        </w:rPr>
        <w:t>Like for like</w:t>
      </w:r>
      <w:r w:rsidR="00C57028" w:rsidRPr="0060629B">
        <w:rPr>
          <w:rFonts w:ascii="Arial" w:hAnsi="Arial" w:cs="Arial"/>
          <w:iCs/>
        </w:rPr>
        <w:t xml:space="preserve"> </w:t>
      </w:r>
    </w:p>
    <w:p w14:paraId="698A47D6" w14:textId="77777777" w:rsidR="00696FF5" w:rsidRDefault="00696FF5" w:rsidP="00302082">
      <w:pPr>
        <w:spacing w:after="120" w:line="240" w:lineRule="auto"/>
        <w:ind w:left="426" w:right="260"/>
        <w:rPr>
          <w:rFonts w:ascii="Arial" w:hAnsi="Arial" w:cs="Arial"/>
          <w:b/>
          <w:i/>
          <w:iCs/>
        </w:rPr>
      </w:pPr>
    </w:p>
    <w:p w14:paraId="78F2D90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77D885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A0ECA" w:rsidRPr="00302082" w14:paraId="1D815784" w14:textId="77777777" w:rsidTr="005A0ECA">
        <w:tc>
          <w:tcPr>
            <w:tcW w:w="1730" w:type="dxa"/>
            <w:shd w:val="clear" w:color="auto" w:fill="D9D9D9" w:themeFill="background1" w:themeFillShade="D9"/>
          </w:tcPr>
          <w:p w14:paraId="45E32EB8" w14:textId="77777777" w:rsidR="005A0ECA" w:rsidRPr="00302082" w:rsidRDefault="005A0ECA" w:rsidP="00302082">
            <w:pPr>
              <w:spacing w:after="120"/>
              <w:ind w:left="33"/>
              <w:rPr>
                <w:rFonts w:ascii="Arial" w:hAnsi="Arial" w:cs="Arial"/>
                <w:b/>
              </w:rPr>
            </w:pPr>
            <w:r w:rsidRPr="00302082">
              <w:rPr>
                <w:rFonts w:ascii="Arial" w:hAnsi="Arial" w:cs="Arial"/>
                <w:b/>
              </w:rPr>
              <w:t>Module learning outcome</w:t>
            </w:r>
          </w:p>
        </w:tc>
        <w:tc>
          <w:tcPr>
            <w:tcW w:w="567" w:type="dxa"/>
          </w:tcPr>
          <w:p w14:paraId="37841186" w14:textId="77777777" w:rsidR="005A0ECA" w:rsidRPr="00296678" w:rsidRDefault="005A0ECA" w:rsidP="00302082">
            <w:pPr>
              <w:spacing w:after="120"/>
              <w:rPr>
                <w:rFonts w:ascii="Arial" w:hAnsi="Arial" w:cs="Arial"/>
              </w:rPr>
            </w:pPr>
            <w:r w:rsidRPr="00296678">
              <w:rPr>
                <w:rFonts w:ascii="Arial" w:hAnsi="Arial" w:cs="Arial"/>
              </w:rPr>
              <w:t>8.1</w:t>
            </w:r>
          </w:p>
        </w:tc>
        <w:tc>
          <w:tcPr>
            <w:tcW w:w="567" w:type="dxa"/>
          </w:tcPr>
          <w:p w14:paraId="60A122DC" w14:textId="77777777" w:rsidR="005A0ECA" w:rsidRPr="00296678" w:rsidRDefault="005A0ECA" w:rsidP="00302082">
            <w:pPr>
              <w:spacing w:after="120"/>
              <w:rPr>
                <w:rFonts w:ascii="Arial" w:hAnsi="Arial" w:cs="Arial"/>
              </w:rPr>
            </w:pPr>
            <w:r w:rsidRPr="00296678">
              <w:rPr>
                <w:rFonts w:ascii="Arial" w:hAnsi="Arial" w:cs="Arial"/>
              </w:rPr>
              <w:t>8.2</w:t>
            </w:r>
          </w:p>
        </w:tc>
        <w:tc>
          <w:tcPr>
            <w:tcW w:w="567" w:type="dxa"/>
          </w:tcPr>
          <w:p w14:paraId="20C34251" w14:textId="77777777" w:rsidR="005A0ECA" w:rsidRPr="00296678" w:rsidRDefault="005A0ECA" w:rsidP="00302082">
            <w:pPr>
              <w:spacing w:after="120"/>
              <w:rPr>
                <w:rFonts w:ascii="Arial" w:hAnsi="Arial" w:cs="Arial"/>
              </w:rPr>
            </w:pPr>
            <w:r w:rsidRPr="00296678">
              <w:rPr>
                <w:rFonts w:ascii="Arial" w:hAnsi="Arial" w:cs="Arial"/>
              </w:rPr>
              <w:t>8.3</w:t>
            </w:r>
          </w:p>
        </w:tc>
        <w:tc>
          <w:tcPr>
            <w:tcW w:w="567" w:type="dxa"/>
          </w:tcPr>
          <w:p w14:paraId="7DD3E295" w14:textId="77777777" w:rsidR="005A0ECA" w:rsidRPr="00296678" w:rsidRDefault="005A0ECA" w:rsidP="00302082">
            <w:pPr>
              <w:spacing w:after="120"/>
              <w:rPr>
                <w:rFonts w:ascii="Arial" w:hAnsi="Arial" w:cs="Arial"/>
              </w:rPr>
            </w:pPr>
            <w:r w:rsidRPr="00296678">
              <w:rPr>
                <w:rFonts w:ascii="Arial" w:hAnsi="Arial" w:cs="Arial"/>
              </w:rPr>
              <w:t>8.4</w:t>
            </w:r>
          </w:p>
        </w:tc>
        <w:tc>
          <w:tcPr>
            <w:tcW w:w="567" w:type="dxa"/>
          </w:tcPr>
          <w:p w14:paraId="44A86112" w14:textId="77777777" w:rsidR="005A0ECA" w:rsidRPr="00296678" w:rsidRDefault="005A0ECA" w:rsidP="00302082">
            <w:pPr>
              <w:spacing w:after="120"/>
              <w:rPr>
                <w:rFonts w:ascii="Arial" w:hAnsi="Arial" w:cs="Arial"/>
              </w:rPr>
            </w:pPr>
            <w:r w:rsidRPr="00296678">
              <w:rPr>
                <w:rFonts w:ascii="Arial" w:hAnsi="Arial" w:cs="Arial"/>
              </w:rPr>
              <w:t>8.5</w:t>
            </w:r>
          </w:p>
        </w:tc>
        <w:tc>
          <w:tcPr>
            <w:tcW w:w="567" w:type="dxa"/>
          </w:tcPr>
          <w:p w14:paraId="534977B5" w14:textId="77777777" w:rsidR="005A0ECA" w:rsidRPr="00296678" w:rsidRDefault="005A0ECA" w:rsidP="00302082">
            <w:pPr>
              <w:spacing w:after="120"/>
              <w:rPr>
                <w:rFonts w:ascii="Arial" w:hAnsi="Arial" w:cs="Arial"/>
              </w:rPr>
            </w:pPr>
            <w:r w:rsidRPr="00296678">
              <w:rPr>
                <w:rFonts w:ascii="Arial" w:hAnsi="Arial" w:cs="Arial"/>
              </w:rPr>
              <w:t>9.1</w:t>
            </w:r>
          </w:p>
        </w:tc>
        <w:tc>
          <w:tcPr>
            <w:tcW w:w="567" w:type="dxa"/>
          </w:tcPr>
          <w:p w14:paraId="44822B27" w14:textId="77777777" w:rsidR="005A0ECA" w:rsidRPr="00296678" w:rsidRDefault="005A0ECA" w:rsidP="00302082">
            <w:pPr>
              <w:spacing w:after="120"/>
              <w:rPr>
                <w:rFonts w:ascii="Arial" w:hAnsi="Arial" w:cs="Arial"/>
              </w:rPr>
            </w:pPr>
            <w:r w:rsidRPr="00296678">
              <w:rPr>
                <w:rFonts w:ascii="Arial" w:hAnsi="Arial" w:cs="Arial"/>
              </w:rPr>
              <w:t>9.2</w:t>
            </w:r>
          </w:p>
        </w:tc>
        <w:tc>
          <w:tcPr>
            <w:tcW w:w="567" w:type="dxa"/>
          </w:tcPr>
          <w:p w14:paraId="50BE4D2F" w14:textId="77777777" w:rsidR="005A0ECA" w:rsidRPr="00296678" w:rsidRDefault="005A0ECA" w:rsidP="00302082">
            <w:pPr>
              <w:spacing w:after="120"/>
              <w:rPr>
                <w:rFonts w:ascii="Arial" w:hAnsi="Arial" w:cs="Arial"/>
              </w:rPr>
            </w:pPr>
            <w:r w:rsidRPr="00296678">
              <w:rPr>
                <w:rFonts w:ascii="Arial" w:hAnsi="Arial" w:cs="Arial"/>
              </w:rPr>
              <w:t>9.3</w:t>
            </w:r>
          </w:p>
        </w:tc>
        <w:tc>
          <w:tcPr>
            <w:tcW w:w="567" w:type="dxa"/>
          </w:tcPr>
          <w:p w14:paraId="2FA3F1FF" w14:textId="77777777" w:rsidR="005A0ECA" w:rsidRPr="00296678" w:rsidRDefault="005A0ECA" w:rsidP="00302082">
            <w:pPr>
              <w:spacing w:after="120"/>
              <w:rPr>
                <w:rFonts w:ascii="Arial" w:hAnsi="Arial" w:cs="Arial"/>
              </w:rPr>
            </w:pPr>
            <w:r w:rsidRPr="00296678">
              <w:rPr>
                <w:rFonts w:ascii="Arial" w:hAnsi="Arial" w:cs="Arial"/>
              </w:rPr>
              <w:t>9.4</w:t>
            </w:r>
          </w:p>
        </w:tc>
        <w:tc>
          <w:tcPr>
            <w:tcW w:w="567" w:type="dxa"/>
          </w:tcPr>
          <w:p w14:paraId="3F878905" w14:textId="11B271A9" w:rsidR="005A0ECA" w:rsidRPr="00296678" w:rsidRDefault="005A0ECA" w:rsidP="00302082">
            <w:pPr>
              <w:spacing w:after="120"/>
              <w:rPr>
                <w:rFonts w:ascii="Arial" w:hAnsi="Arial" w:cs="Arial"/>
              </w:rPr>
            </w:pPr>
            <w:r w:rsidRPr="00296678">
              <w:rPr>
                <w:rFonts w:ascii="Arial" w:hAnsi="Arial" w:cs="Arial"/>
              </w:rPr>
              <w:t>9.5</w:t>
            </w:r>
          </w:p>
        </w:tc>
      </w:tr>
      <w:tr w:rsidR="005A0ECA" w:rsidRPr="00302082" w14:paraId="3FA1C2C5" w14:textId="77777777" w:rsidTr="005A0ECA">
        <w:tc>
          <w:tcPr>
            <w:tcW w:w="1730" w:type="dxa"/>
            <w:shd w:val="clear" w:color="auto" w:fill="D9D9D9" w:themeFill="background1" w:themeFillShade="D9"/>
          </w:tcPr>
          <w:p w14:paraId="060717A2" w14:textId="77777777" w:rsidR="005A0ECA" w:rsidRPr="00302082" w:rsidRDefault="005A0ECA" w:rsidP="00302082">
            <w:pPr>
              <w:spacing w:after="120"/>
              <w:rPr>
                <w:rFonts w:ascii="Arial" w:hAnsi="Arial" w:cs="Arial"/>
                <w:b/>
              </w:rPr>
            </w:pPr>
            <w:r w:rsidRPr="00302082">
              <w:rPr>
                <w:rFonts w:ascii="Arial" w:hAnsi="Arial" w:cs="Arial"/>
                <w:b/>
              </w:rPr>
              <w:t>Learning/ teaching method</w:t>
            </w:r>
          </w:p>
        </w:tc>
        <w:tc>
          <w:tcPr>
            <w:tcW w:w="567" w:type="dxa"/>
          </w:tcPr>
          <w:p w14:paraId="59224990" w14:textId="77777777" w:rsidR="005A0ECA" w:rsidRPr="00302082" w:rsidRDefault="005A0ECA" w:rsidP="00302082">
            <w:pPr>
              <w:spacing w:after="120"/>
              <w:rPr>
                <w:rFonts w:ascii="Arial" w:hAnsi="Arial" w:cs="Arial"/>
                <w:b/>
              </w:rPr>
            </w:pPr>
          </w:p>
        </w:tc>
        <w:tc>
          <w:tcPr>
            <w:tcW w:w="567" w:type="dxa"/>
          </w:tcPr>
          <w:p w14:paraId="136CFD7F" w14:textId="77777777" w:rsidR="005A0ECA" w:rsidRPr="00302082" w:rsidRDefault="005A0ECA" w:rsidP="00302082">
            <w:pPr>
              <w:spacing w:after="120"/>
              <w:rPr>
                <w:rFonts w:ascii="Arial" w:hAnsi="Arial" w:cs="Arial"/>
                <w:b/>
              </w:rPr>
            </w:pPr>
          </w:p>
        </w:tc>
        <w:tc>
          <w:tcPr>
            <w:tcW w:w="567" w:type="dxa"/>
          </w:tcPr>
          <w:p w14:paraId="57459EFE" w14:textId="77777777" w:rsidR="005A0ECA" w:rsidRPr="00302082" w:rsidRDefault="005A0ECA" w:rsidP="00302082">
            <w:pPr>
              <w:spacing w:after="120"/>
              <w:rPr>
                <w:rFonts w:ascii="Arial" w:hAnsi="Arial" w:cs="Arial"/>
                <w:b/>
              </w:rPr>
            </w:pPr>
          </w:p>
        </w:tc>
        <w:tc>
          <w:tcPr>
            <w:tcW w:w="567" w:type="dxa"/>
          </w:tcPr>
          <w:p w14:paraId="24F15669" w14:textId="77777777" w:rsidR="005A0ECA" w:rsidRPr="00302082" w:rsidRDefault="005A0ECA" w:rsidP="00302082">
            <w:pPr>
              <w:spacing w:after="120"/>
              <w:rPr>
                <w:rFonts w:ascii="Arial" w:hAnsi="Arial" w:cs="Arial"/>
                <w:b/>
              </w:rPr>
            </w:pPr>
          </w:p>
        </w:tc>
        <w:tc>
          <w:tcPr>
            <w:tcW w:w="567" w:type="dxa"/>
          </w:tcPr>
          <w:p w14:paraId="598CAF58" w14:textId="77777777" w:rsidR="005A0ECA" w:rsidRPr="00302082" w:rsidRDefault="005A0ECA" w:rsidP="00302082">
            <w:pPr>
              <w:spacing w:after="120"/>
              <w:rPr>
                <w:rFonts w:ascii="Arial" w:hAnsi="Arial" w:cs="Arial"/>
                <w:b/>
              </w:rPr>
            </w:pPr>
          </w:p>
        </w:tc>
        <w:tc>
          <w:tcPr>
            <w:tcW w:w="567" w:type="dxa"/>
          </w:tcPr>
          <w:p w14:paraId="0E6BC534" w14:textId="77777777" w:rsidR="005A0ECA" w:rsidRPr="00302082" w:rsidRDefault="005A0ECA" w:rsidP="00302082">
            <w:pPr>
              <w:spacing w:after="120"/>
              <w:rPr>
                <w:rFonts w:ascii="Arial" w:hAnsi="Arial" w:cs="Arial"/>
                <w:b/>
              </w:rPr>
            </w:pPr>
          </w:p>
        </w:tc>
        <w:tc>
          <w:tcPr>
            <w:tcW w:w="567" w:type="dxa"/>
          </w:tcPr>
          <w:p w14:paraId="57790C5E" w14:textId="77777777" w:rsidR="005A0ECA" w:rsidRPr="00302082" w:rsidRDefault="005A0ECA" w:rsidP="00302082">
            <w:pPr>
              <w:spacing w:after="120"/>
              <w:rPr>
                <w:rFonts w:ascii="Arial" w:hAnsi="Arial" w:cs="Arial"/>
                <w:b/>
              </w:rPr>
            </w:pPr>
          </w:p>
        </w:tc>
        <w:tc>
          <w:tcPr>
            <w:tcW w:w="567" w:type="dxa"/>
          </w:tcPr>
          <w:p w14:paraId="59DC5FFE" w14:textId="77777777" w:rsidR="005A0ECA" w:rsidRPr="00302082" w:rsidRDefault="005A0ECA" w:rsidP="00302082">
            <w:pPr>
              <w:spacing w:after="120"/>
              <w:rPr>
                <w:rFonts w:ascii="Arial" w:hAnsi="Arial" w:cs="Arial"/>
                <w:b/>
              </w:rPr>
            </w:pPr>
          </w:p>
        </w:tc>
        <w:tc>
          <w:tcPr>
            <w:tcW w:w="567" w:type="dxa"/>
          </w:tcPr>
          <w:p w14:paraId="765B780D" w14:textId="77777777" w:rsidR="005A0ECA" w:rsidRPr="00302082" w:rsidRDefault="005A0ECA" w:rsidP="00302082">
            <w:pPr>
              <w:spacing w:after="120"/>
              <w:rPr>
                <w:rFonts w:ascii="Arial" w:hAnsi="Arial" w:cs="Arial"/>
                <w:b/>
              </w:rPr>
            </w:pPr>
          </w:p>
        </w:tc>
        <w:tc>
          <w:tcPr>
            <w:tcW w:w="567" w:type="dxa"/>
          </w:tcPr>
          <w:p w14:paraId="2E197054" w14:textId="77777777" w:rsidR="005A0ECA" w:rsidRPr="00302082" w:rsidRDefault="005A0ECA" w:rsidP="00302082">
            <w:pPr>
              <w:spacing w:after="120"/>
              <w:rPr>
                <w:rFonts w:ascii="Arial" w:hAnsi="Arial" w:cs="Arial"/>
                <w:b/>
              </w:rPr>
            </w:pPr>
          </w:p>
        </w:tc>
      </w:tr>
      <w:tr w:rsidR="00296678" w:rsidRPr="00302082" w14:paraId="2ACB9775" w14:textId="77777777" w:rsidTr="005A0ECA">
        <w:tc>
          <w:tcPr>
            <w:tcW w:w="1730" w:type="dxa"/>
          </w:tcPr>
          <w:p w14:paraId="50BCB65D" w14:textId="35555735" w:rsidR="00296678" w:rsidRDefault="00296678" w:rsidP="00296678">
            <w:pPr>
              <w:spacing w:after="120"/>
              <w:rPr>
                <w:rFonts w:ascii="Arial" w:hAnsi="Arial" w:cs="Arial"/>
                <w:b/>
              </w:rPr>
            </w:pPr>
            <w:r>
              <w:rPr>
                <w:rFonts w:ascii="Arial" w:hAnsi="Arial" w:cs="Arial"/>
                <w:b/>
              </w:rPr>
              <w:t>Private Study</w:t>
            </w:r>
          </w:p>
        </w:tc>
        <w:tc>
          <w:tcPr>
            <w:tcW w:w="567" w:type="dxa"/>
          </w:tcPr>
          <w:p w14:paraId="72ACE779" w14:textId="5D295030"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E38F70E" w14:textId="14F624A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1A6AB5B8" w14:textId="41E8944D"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0ACA2166" w14:textId="128E16F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076FF976" w14:textId="70136554"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3E2A76C4" w14:textId="33234DCA"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7E1B0B0D" w14:textId="6C6C050A"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E83E75C" w14:textId="070A357D"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554F9527" w14:textId="2DB2C2C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919E630" w14:textId="3DE6C88C" w:rsidR="00296678" w:rsidRPr="00302082" w:rsidRDefault="00296678" w:rsidP="00296678">
            <w:pPr>
              <w:spacing w:after="120"/>
              <w:jc w:val="center"/>
              <w:rPr>
                <w:rFonts w:ascii="Arial" w:hAnsi="Arial" w:cs="Arial"/>
                <w:b/>
              </w:rPr>
            </w:pPr>
            <w:r w:rsidRPr="00403A6D">
              <w:rPr>
                <w:rFonts w:ascii="Arial" w:hAnsi="Arial" w:cs="Arial"/>
                <w:b/>
              </w:rPr>
              <w:t>X</w:t>
            </w:r>
          </w:p>
        </w:tc>
      </w:tr>
      <w:tr w:rsidR="00296678" w:rsidRPr="00302082" w14:paraId="0187E1A0" w14:textId="77777777" w:rsidTr="005A0ECA">
        <w:tc>
          <w:tcPr>
            <w:tcW w:w="1730" w:type="dxa"/>
          </w:tcPr>
          <w:p w14:paraId="3BB9E23F" w14:textId="572A23BD" w:rsidR="00296678" w:rsidRPr="005A0ECA" w:rsidRDefault="00296678" w:rsidP="00296678">
            <w:pPr>
              <w:spacing w:after="120"/>
              <w:rPr>
                <w:rFonts w:ascii="Arial" w:hAnsi="Arial" w:cs="Arial"/>
              </w:rPr>
            </w:pPr>
            <w:r w:rsidRPr="005A0ECA">
              <w:rPr>
                <w:rFonts w:ascii="Arial" w:hAnsi="Arial" w:cs="Arial"/>
              </w:rPr>
              <w:t>Lectures</w:t>
            </w:r>
          </w:p>
        </w:tc>
        <w:tc>
          <w:tcPr>
            <w:tcW w:w="567" w:type="dxa"/>
          </w:tcPr>
          <w:p w14:paraId="65296D31" w14:textId="77777777" w:rsidR="00296678" w:rsidRPr="00302082" w:rsidRDefault="00296678" w:rsidP="00296678">
            <w:pPr>
              <w:spacing w:after="120"/>
              <w:jc w:val="center"/>
              <w:rPr>
                <w:rFonts w:ascii="Arial" w:hAnsi="Arial" w:cs="Arial"/>
                <w:b/>
              </w:rPr>
            </w:pPr>
          </w:p>
        </w:tc>
        <w:tc>
          <w:tcPr>
            <w:tcW w:w="567" w:type="dxa"/>
          </w:tcPr>
          <w:p w14:paraId="014ED6A2" w14:textId="3638D1A8"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488CB28F" w14:textId="3CCFEF9A"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58AAEA25" w14:textId="77777777" w:rsidR="00296678" w:rsidRPr="00302082" w:rsidRDefault="00296678" w:rsidP="00296678">
            <w:pPr>
              <w:spacing w:after="120"/>
              <w:jc w:val="center"/>
              <w:rPr>
                <w:rFonts w:ascii="Arial" w:hAnsi="Arial" w:cs="Arial"/>
                <w:b/>
              </w:rPr>
            </w:pPr>
          </w:p>
        </w:tc>
        <w:tc>
          <w:tcPr>
            <w:tcW w:w="567" w:type="dxa"/>
          </w:tcPr>
          <w:p w14:paraId="2FE57CB6" w14:textId="1731102A" w:rsidR="00296678" w:rsidRPr="00302082" w:rsidRDefault="00296678" w:rsidP="00296678">
            <w:pPr>
              <w:spacing w:after="120"/>
              <w:jc w:val="center"/>
              <w:rPr>
                <w:rFonts w:ascii="Arial" w:hAnsi="Arial" w:cs="Arial"/>
                <w:b/>
              </w:rPr>
            </w:pPr>
          </w:p>
        </w:tc>
        <w:tc>
          <w:tcPr>
            <w:tcW w:w="567" w:type="dxa"/>
          </w:tcPr>
          <w:p w14:paraId="77951922" w14:textId="77777777" w:rsidR="00296678" w:rsidRPr="00302082" w:rsidRDefault="00296678" w:rsidP="00296678">
            <w:pPr>
              <w:spacing w:after="120"/>
              <w:jc w:val="center"/>
              <w:rPr>
                <w:rFonts w:ascii="Arial" w:hAnsi="Arial" w:cs="Arial"/>
                <w:b/>
              </w:rPr>
            </w:pPr>
          </w:p>
        </w:tc>
        <w:tc>
          <w:tcPr>
            <w:tcW w:w="567" w:type="dxa"/>
          </w:tcPr>
          <w:p w14:paraId="2DF21A00" w14:textId="7BF64646"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3BDC342A" w14:textId="77777777" w:rsidR="00296678" w:rsidRPr="00302082" w:rsidRDefault="00296678" w:rsidP="00296678">
            <w:pPr>
              <w:spacing w:after="120"/>
              <w:jc w:val="center"/>
              <w:rPr>
                <w:rFonts w:ascii="Arial" w:hAnsi="Arial" w:cs="Arial"/>
                <w:b/>
              </w:rPr>
            </w:pPr>
          </w:p>
        </w:tc>
        <w:tc>
          <w:tcPr>
            <w:tcW w:w="567" w:type="dxa"/>
          </w:tcPr>
          <w:p w14:paraId="09C9F1A6" w14:textId="77777777" w:rsidR="00296678" w:rsidRPr="00302082" w:rsidRDefault="00296678" w:rsidP="00296678">
            <w:pPr>
              <w:spacing w:after="120"/>
              <w:jc w:val="center"/>
              <w:rPr>
                <w:rFonts w:ascii="Arial" w:hAnsi="Arial" w:cs="Arial"/>
                <w:b/>
              </w:rPr>
            </w:pPr>
          </w:p>
        </w:tc>
        <w:tc>
          <w:tcPr>
            <w:tcW w:w="567" w:type="dxa"/>
          </w:tcPr>
          <w:p w14:paraId="23481E3C" w14:textId="7DB1F102" w:rsidR="00296678" w:rsidRPr="00302082" w:rsidRDefault="00296678" w:rsidP="00296678">
            <w:pPr>
              <w:spacing w:after="120"/>
              <w:jc w:val="center"/>
              <w:rPr>
                <w:rFonts w:ascii="Arial" w:hAnsi="Arial" w:cs="Arial"/>
                <w:b/>
              </w:rPr>
            </w:pPr>
            <w:r w:rsidRPr="00AA5557">
              <w:rPr>
                <w:rFonts w:ascii="Arial" w:hAnsi="Arial" w:cs="Arial"/>
                <w:b/>
              </w:rPr>
              <w:t>X</w:t>
            </w:r>
          </w:p>
        </w:tc>
      </w:tr>
      <w:tr w:rsidR="00296678" w:rsidRPr="005A0ECA" w14:paraId="61BFA8C8" w14:textId="77777777" w:rsidTr="005A0ECA">
        <w:tc>
          <w:tcPr>
            <w:tcW w:w="1730" w:type="dxa"/>
          </w:tcPr>
          <w:p w14:paraId="54E7789D" w14:textId="162B3D91" w:rsidR="00296678" w:rsidRPr="005A0ECA" w:rsidRDefault="00296678" w:rsidP="00296678">
            <w:pPr>
              <w:spacing w:after="120"/>
              <w:rPr>
                <w:rFonts w:ascii="Arial" w:hAnsi="Arial" w:cs="Arial"/>
              </w:rPr>
            </w:pPr>
            <w:r w:rsidRPr="005A0ECA">
              <w:rPr>
                <w:rFonts w:ascii="Arial" w:hAnsi="Arial" w:cs="Arial"/>
              </w:rPr>
              <w:t>Tutorials / presentations</w:t>
            </w:r>
          </w:p>
        </w:tc>
        <w:tc>
          <w:tcPr>
            <w:tcW w:w="567" w:type="dxa"/>
          </w:tcPr>
          <w:p w14:paraId="4F0AEF6F" w14:textId="667B8C5A"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719056CE" w14:textId="77777777" w:rsidR="00296678" w:rsidRPr="005A0ECA" w:rsidRDefault="00296678" w:rsidP="00296678">
            <w:pPr>
              <w:spacing w:after="120"/>
              <w:jc w:val="center"/>
              <w:rPr>
                <w:rFonts w:ascii="Arial" w:hAnsi="Arial" w:cs="Arial"/>
                <w:b/>
              </w:rPr>
            </w:pPr>
          </w:p>
        </w:tc>
        <w:tc>
          <w:tcPr>
            <w:tcW w:w="567" w:type="dxa"/>
          </w:tcPr>
          <w:p w14:paraId="495F02BD" w14:textId="77777777" w:rsidR="00296678" w:rsidRPr="005A0ECA" w:rsidRDefault="00296678" w:rsidP="00296678">
            <w:pPr>
              <w:spacing w:after="120"/>
              <w:jc w:val="center"/>
              <w:rPr>
                <w:rFonts w:ascii="Arial" w:hAnsi="Arial" w:cs="Arial"/>
                <w:b/>
              </w:rPr>
            </w:pPr>
          </w:p>
        </w:tc>
        <w:tc>
          <w:tcPr>
            <w:tcW w:w="567" w:type="dxa"/>
          </w:tcPr>
          <w:p w14:paraId="5CF8E7B2" w14:textId="6F56FAAE" w:rsidR="00296678" w:rsidRPr="005A0ECA" w:rsidRDefault="00296678" w:rsidP="00296678">
            <w:pPr>
              <w:spacing w:after="120"/>
              <w:jc w:val="center"/>
              <w:rPr>
                <w:rFonts w:ascii="Arial" w:hAnsi="Arial" w:cs="Arial"/>
                <w:b/>
              </w:rPr>
            </w:pPr>
            <w:r w:rsidRPr="00640567">
              <w:rPr>
                <w:rFonts w:ascii="Arial" w:hAnsi="Arial" w:cs="Arial"/>
                <w:b/>
              </w:rPr>
              <w:t>X</w:t>
            </w:r>
          </w:p>
        </w:tc>
        <w:tc>
          <w:tcPr>
            <w:tcW w:w="567" w:type="dxa"/>
          </w:tcPr>
          <w:p w14:paraId="53DD8C1A" w14:textId="76DBDF31" w:rsidR="00296678" w:rsidRPr="005A0ECA" w:rsidRDefault="00296678" w:rsidP="00296678">
            <w:pPr>
              <w:spacing w:after="120"/>
              <w:jc w:val="center"/>
              <w:rPr>
                <w:rFonts w:ascii="Arial" w:hAnsi="Arial" w:cs="Arial"/>
                <w:b/>
              </w:rPr>
            </w:pPr>
            <w:r w:rsidRPr="00640567">
              <w:rPr>
                <w:rFonts w:ascii="Arial" w:hAnsi="Arial" w:cs="Arial"/>
                <w:b/>
              </w:rPr>
              <w:t>X</w:t>
            </w:r>
          </w:p>
        </w:tc>
        <w:tc>
          <w:tcPr>
            <w:tcW w:w="567" w:type="dxa"/>
          </w:tcPr>
          <w:p w14:paraId="4B62BF58" w14:textId="45849084"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2653731B" w14:textId="77777777" w:rsidR="00296678" w:rsidRPr="005A0ECA" w:rsidRDefault="00296678" w:rsidP="00296678">
            <w:pPr>
              <w:spacing w:after="120"/>
              <w:jc w:val="center"/>
              <w:rPr>
                <w:rFonts w:ascii="Arial" w:hAnsi="Arial" w:cs="Arial"/>
                <w:b/>
              </w:rPr>
            </w:pPr>
          </w:p>
        </w:tc>
        <w:tc>
          <w:tcPr>
            <w:tcW w:w="567" w:type="dxa"/>
          </w:tcPr>
          <w:p w14:paraId="6A738801" w14:textId="678C0910"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6D358D37" w14:textId="77777777" w:rsidR="00296678" w:rsidRPr="005A0ECA" w:rsidRDefault="00296678" w:rsidP="00296678">
            <w:pPr>
              <w:spacing w:after="120"/>
              <w:jc w:val="center"/>
              <w:rPr>
                <w:rFonts w:ascii="Arial" w:hAnsi="Arial" w:cs="Arial"/>
                <w:b/>
              </w:rPr>
            </w:pPr>
          </w:p>
        </w:tc>
        <w:tc>
          <w:tcPr>
            <w:tcW w:w="567" w:type="dxa"/>
          </w:tcPr>
          <w:p w14:paraId="3A7764AD" w14:textId="77777777" w:rsidR="00296678" w:rsidRPr="005A0ECA" w:rsidRDefault="00296678" w:rsidP="00296678">
            <w:pPr>
              <w:spacing w:after="120"/>
              <w:jc w:val="center"/>
              <w:rPr>
                <w:rFonts w:ascii="Arial" w:hAnsi="Arial" w:cs="Arial"/>
                <w:b/>
              </w:rPr>
            </w:pPr>
          </w:p>
        </w:tc>
      </w:tr>
      <w:tr w:rsidR="005A0ECA" w:rsidRPr="00302082" w14:paraId="266FF510" w14:textId="77777777" w:rsidTr="005A0ECA">
        <w:tc>
          <w:tcPr>
            <w:tcW w:w="1730" w:type="dxa"/>
            <w:shd w:val="clear" w:color="auto" w:fill="D9D9D9" w:themeFill="background1" w:themeFillShade="D9"/>
          </w:tcPr>
          <w:p w14:paraId="4D1B24A3" w14:textId="77777777" w:rsidR="005A0ECA" w:rsidRPr="00302082" w:rsidRDefault="005A0ECA" w:rsidP="00302082">
            <w:pPr>
              <w:spacing w:after="120"/>
              <w:rPr>
                <w:rFonts w:ascii="Arial" w:hAnsi="Arial" w:cs="Arial"/>
                <w:b/>
              </w:rPr>
            </w:pPr>
            <w:r w:rsidRPr="00302082">
              <w:rPr>
                <w:rFonts w:ascii="Arial" w:hAnsi="Arial" w:cs="Arial"/>
                <w:b/>
              </w:rPr>
              <w:t>Assessment method</w:t>
            </w:r>
          </w:p>
        </w:tc>
        <w:tc>
          <w:tcPr>
            <w:tcW w:w="567" w:type="dxa"/>
          </w:tcPr>
          <w:p w14:paraId="25595A02" w14:textId="77777777" w:rsidR="005A0ECA" w:rsidRPr="00302082" w:rsidRDefault="005A0ECA" w:rsidP="00302082">
            <w:pPr>
              <w:spacing w:after="120"/>
              <w:rPr>
                <w:rFonts w:ascii="Arial" w:hAnsi="Arial" w:cs="Arial"/>
                <w:b/>
              </w:rPr>
            </w:pPr>
          </w:p>
        </w:tc>
        <w:tc>
          <w:tcPr>
            <w:tcW w:w="567" w:type="dxa"/>
          </w:tcPr>
          <w:p w14:paraId="6FDEBB91" w14:textId="77777777" w:rsidR="005A0ECA" w:rsidRPr="00302082" w:rsidRDefault="005A0ECA" w:rsidP="00302082">
            <w:pPr>
              <w:spacing w:after="120"/>
              <w:rPr>
                <w:rFonts w:ascii="Arial" w:hAnsi="Arial" w:cs="Arial"/>
                <w:b/>
              </w:rPr>
            </w:pPr>
          </w:p>
        </w:tc>
        <w:tc>
          <w:tcPr>
            <w:tcW w:w="567" w:type="dxa"/>
          </w:tcPr>
          <w:p w14:paraId="4ECE9665" w14:textId="77777777" w:rsidR="005A0ECA" w:rsidRPr="00302082" w:rsidRDefault="005A0ECA" w:rsidP="00302082">
            <w:pPr>
              <w:spacing w:after="120"/>
              <w:rPr>
                <w:rFonts w:ascii="Arial" w:hAnsi="Arial" w:cs="Arial"/>
                <w:b/>
              </w:rPr>
            </w:pPr>
          </w:p>
        </w:tc>
        <w:tc>
          <w:tcPr>
            <w:tcW w:w="567" w:type="dxa"/>
          </w:tcPr>
          <w:p w14:paraId="666C901C" w14:textId="77777777" w:rsidR="005A0ECA" w:rsidRPr="00302082" w:rsidRDefault="005A0ECA" w:rsidP="00302082">
            <w:pPr>
              <w:spacing w:after="120"/>
              <w:rPr>
                <w:rFonts w:ascii="Arial" w:hAnsi="Arial" w:cs="Arial"/>
                <w:b/>
              </w:rPr>
            </w:pPr>
          </w:p>
        </w:tc>
        <w:tc>
          <w:tcPr>
            <w:tcW w:w="567" w:type="dxa"/>
          </w:tcPr>
          <w:p w14:paraId="6DE15FD4" w14:textId="77777777" w:rsidR="005A0ECA" w:rsidRPr="00302082" w:rsidRDefault="005A0ECA" w:rsidP="00302082">
            <w:pPr>
              <w:spacing w:after="120"/>
              <w:rPr>
                <w:rFonts w:ascii="Arial" w:hAnsi="Arial" w:cs="Arial"/>
                <w:b/>
              </w:rPr>
            </w:pPr>
          </w:p>
        </w:tc>
        <w:tc>
          <w:tcPr>
            <w:tcW w:w="567" w:type="dxa"/>
          </w:tcPr>
          <w:p w14:paraId="29F81ABB" w14:textId="77777777" w:rsidR="005A0ECA" w:rsidRPr="00302082" w:rsidRDefault="005A0ECA" w:rsidP="00302082">
            <w:pPr>
              <w:spacing w:after="120"/>
              <w:rPr>
                <w:rFonts w:ascii="Arial" w:hAnsi="Arial" w:cs="Arial"/>
                <w:b/>
              </w:rPr>
            </w:pPr>
          </w:p>
        </w:tc>
        <w:tc>
          <w:tcPr>
            <w:tcW w:w="567" w:type="dxa"/>
          </w:tcPr>
          <w:p w14:paraId="2E2639F2" w14:textId="77777777" w:rsidR="005A0ECA" w:rsidRPr="00302082" w:rsidRDefault="005A0ECA" w:rsidP="00302082">
            <w:pPr>
              <w:spacing w:after="120"/>
              <w:rPr>
                <w:rFonts w:ascii="Arial" w:hAnsi="Arial" w:cs="Arial"/>
                <w:b/>
              </w:rPr>
            </w:pPr>
          </w:p>
        </w:tc>
        <w:tc>
          <w:tcPr>
            <w:tcW w:w="567" w:type="dxa"/>
          </w:tcPr>
          <w:p w14:paraId="0B89D3BB" w14:textId="77777777" w:rsidR="005A0ECA" w:rsidRPr="00302082" w:rsidRDefault="005A0ECA" w:rsidP="00302082">
            <w:pPr>
              <w:spacing w:after="120"/>
              <w:rPr>
                <w:rFonts w:ascii="Arial" w:hAnsi="Arial" w:cs="Arial"/>
                <w:b/>
              </w:rPr>
            </w:pPr>
          </w:p>
        </w:tc>
        <w:tc>
          <w:tcPr>
            <w:tcW w:w="567" w:type="dxa"/>
          </w:tcPr>
          <w:p w14:paraId="418C661B" w14:textId="77777777" w:rsidR="005A0ECA" w:rsidRPr="00302082" w:rsidRDefault="005A0ECA" w:rsidP="00302082">
            <w:pPr>
              <w:spacing w:after="120"/>
              <w:rPr>
                <w:rFonts w:ascii="Arial" w:hAnsi="Arial" w:cs="Arial"/>
                <w:b/>
              </w:rPr>
            </w:pPr>
          </w:p>
        </w:tc>
        <w:tc>
          <w:tcPr>
            <w:tcW w:w="567" w:type="dxa"/>
          </w:tcPr>
          <w:p w14:paraId="4235E3FD" w14:textId="77777777" w:rsidR="005A0ECA" w:rsidRPr="00302082" w:rsidRDefault="005A0ECA" w:rsidP="00302082">
            <w:pPr>
              <w:spacing w:after="120"/>
              <w:rPr>
                <w:rFonts w:ascii="Arial" w:hAnsi="Arial" w:cs="Arial"/>
                <w:b/>
              </w:rPr>
            </w:pPr>
          </w:p>
        </w:tc>
      </w:tr>
      <w:tr w:rsidR="005A0ECA" w:rsidRPr="005A0ECA" w14:paraId="573BF53F" w14:textId="77777777" w:rsidTr="005A0ECA">
        <w:tc>
          <w:tcPr>
            <w:tcW w:w="1730" w:type="dxa"/>
          </w:tcPr>
          <w:p w14:paraId="30193377" w14:textId="268887F0" w:rsidR="005A0ECA" w:rsidRPr="005A0ECA" w:rsidRDefault="005A0ECA" w:rsidP="00302082">
            <w:pPr>
              <w:spacing w:after="120"/>
              <w:rPr>
                <w:rFonts w:ascii="Arial" w:hAnsi="Arial" w:cs="Arial"/>
              </w:rPr>
            </w:pPr>
            <w:r w:rsidRPr="005A0ECA">
              <w:rPr>
                <w:rFonts w:ascii="Arial" w:hAnsi="Arial" w:cs="Arial"/>
              </w:rPr>
              <w:t>Conservation Plan</w:t>
            </w:r>
          </w:p>
        </w:tc>
        <w:tc>
          <w:tcPr>
            <w:tcW w:w="567" w:type="dxa"/>
          </w:tcPr>
          <w:p w14:paraId="51D82F1A" w14:textId="7AA9D401"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6D93CE3C" w14:textId="1649EB03"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5A5BD32C" w14:textId="11169150"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FC13719" w14:textId="6D48D9B9"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26B7415" w14:textId="75C4A03C"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EAF21A5" w14:textId="24670421"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6FAA701C" w14:textId="4C33FBDF"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789BD2B6" w14:textId="060992E0"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CEF89BB" w14:textId="45DE7FBD"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5C8376EA" w14:textId="547B2A20" w:rsidR="005A0ECA" w:rsidRPr="005A0ECA" w:rsidRDefault="005A0ECA" w:rsidP="005A0ECA">
            <w:pPr>
              <w:spacing w:after="120"/>
              <w:jc w:val="center"/>
              <w:rPr>
                <w:rFonts w:ascii="Arial" w:hAnsi="Arial" w:cs="Arial"/>
                <w:b/>
              </w:rPr>
            </w:pPr>
            <w:r>
              <w:rPr>
                <w:rFonts w:ascii="Arial" w:hAnsi="Arial" w:cs="Arial"/>
                <w:b/>
              </w:rPr>
              <w:t>X</w:t>
            </w:r>
          </w:p>
        </w:tc>
      </w:tr>
      <w:tr w:rsidR="005A0ECA" w:rsidRPr="005A0ECA" w14:paraId="41C974EC" w14:textId="77777777" w:rsidTr="005A0ECA">
        <w:tc>
          <w:tcPr>
            <w:tcW w:w="1730" w:type="dxa"/>
          </w:tcPr>
          <w:p w14:paraId="323C6760" w14:textId="4BF27915" w:rsidR="005A0ECA" w:rsidRPr="005A0ECA" w:rsidRDefault="005A0ECA" w:rsidP="005A0ECA">
            <w:pPr>
              <w:spacing w:after="120"/>
              <w:rPr>
                <w:rFonts w:ascii="Arial" w:hAnsi="Arial" w:cs="Arial"/>
              </w:rPr>
            </w:pPr>
            <w:r w:rsidRPr="005A0ECA">
              <w:rPr>
                <w:rFonts w:ascii="Arial" w:hAnsi="Arial" w:cs="Arial"/>
              </w:rPr>
              <w:t>Conservation Project</w:t>
            </w:r>
          </w:p>
        </w:tc>
        <w:tc>
          <w:tcPr>
            <w:tcW w:w="567" w:type="dxa"/>
          </w:tcPr>
          <w:p w14:paraId="5256A085" w14:textId="21701F38"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6058F591" w14:textId="656A744B"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4FD1A10E" w14:textId="3FFC4FFE"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381C66B6" w14:textId="4D958895"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349D18AD" w14:textId="7CA596A4"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6CD90A49" w14:textId="7790FB99"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5D6C8FCC" w14:textId="10111DB0"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28D579ED" w14:textId="7BAC9B36"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20B33365" w14:textId="27CB6240"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15C7694F" w14:textId="40850000" w:rsidR="005A0ECA" w:rsidRPr="005A0ECA" w:rsidRDefault="005A0ECA" w:rsidP="005A0ECA">
            <w:pPr>
              <w:spacing w:after="120"/>
              <w:jc w:val="center"/>
              <w:rPr>
                <w:rFonts w:ascii="Arial" w:hAnsi="Arial" w:cs="Arial"/>
                <w:b/>
              </w:rPr>
            </w:pPr>
            <w:r w:rsidRPr="00190144">
              <w:rPr>
                <w:rFonts w:ascii="Arial" w:hAnsi="Arial" w:cs="Arial"/>
                <w:b/>
              </w:rPr>
              <w:t>X</w:t>
            </w:r>
          </w:p>
        </w:tc>
      </w:tr>
    </w:tbl>
    <w:p w14:paraId="18270D07" w14:textId="77777777" w:rsidR="007A6245" w:rsidRDefault="007A6245" w:rsidP="00302082">
      <w:pPr>
        <w:spacing w:after="120" w:line="240" w:lineRule="auto"/>
        <w:ind w:left="426" w:right="260"/>
        <w:rPr>
          <w:rFonts w:ascii="Arial" w:hAnsi="Arial" w:cs="Arial"/>
          <w:b/>
          <w:iCs/>
        </w:rPr>
      </w:pPr>
    </w:p>
    <w:p w14:paraId="2D2B86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C86FB9" w14:textId="09FF446B"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5A0EC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9730F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E28A4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3A0F9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5140F" w14:textId="77777777" w:rsidR="00096DA4" w:rsidRPr="00302082" w:rsidRDefault="00096DA4" w:rsidP="00302082">
      <w:pPr>
        <w:spacing w:after="120" w:line="240" w:lineRule="auto"/>
        <w:ind w:left="426" w:right="260"/>
        <w:rPr>
          <w:rFonts w:ascii="Arial" w:hAnsi="Arial" w:cs="Arial"/>
          <w:i/>
          <w:iCs/>
        </w:rPr>
      </w:pPr>
    </w:p>
    <w:p w14:paraId="648F551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C15FA6" w14:textId="49C027C6" w:rsidR="009A2D37" w:rsidRPr="005A0ECA" w:rsidRDefault="005A0ECA" w:rsidP="00696FF5">
      <w:pPr>
        <w:spacing w:after="120" w:line="240" w:lineRule="auto"/>
        <w:ind w:left="567" w:right="260"/>
        <w:jc w:val="both"/>
        <w:rPr>
          <w:rFonts w:ascii="Arial" w:hAnsi="Arial" w:cs="Arial"/>
          <w:b/>
        </w:rPr>
      </w:pPr>
      <w:r w:rsidRPr="005A0ECA">
        <w:rPr>
          <w:rFonts w:ascii="Arial" w:hAnsi="Arial" w:cs="Arial"/>
        </w:rPr>
        <w:t>Canterbury</w:t>
      </w:r>
      <w:r w:rsidR="009A2D37" w:rsidRPr="005A0ECA">
        <w:rPr>
          <w:rFonts w:ascii="Arial" w:hAnsi="Arial" w:cs="Arial"/>
        </w:rPr>
        <w:t xml:space="preserve"> </w:t>
      </w:r>
    </w:p>
    <w:p w14:paraId="3A7F57E5" w14:textId="77777777" w:rsidR="009A2D37" w:rsidRDefault="009A2D37" w:rsidP="00302082">
      <w:pPr>
        <w:spacing w:after="120" w:line="240" w:lineRule="auto"/>
        <w:ind w:left="426" w:right="260"/>
        <w:rPr>
          <w:rFonts w:ascii="Arial" w:hAnsi="Arial" w:cs="Arial"/>
          <w:i/>
          <w:iCs/>
        </w:rPr>
      </w:pPr>
    </w:p>
    <w:p w14:paraId="425BB7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D2892D0" w14:textId="77777777" w:rsidR="00296678" w:rsidRPr="00296678" w:rsidRDefault="00296678" w:rsidP="00296678">
      <w:pPr>
        <w:spacing w:after="120" w:line="240" w:lineRule="auto"/>
        <w:ind w:left="567" w:right="260"/>
        <w:rPr>
          <w:rFonts w:ascii="Arial" w:hAnsi="Arial" w:cs="Arial"/>
          <w:b/>
        </w:rPr>
      </w:pPr>
      <w:r w:rsidRPr="00296678">
        <w:rPr>
          <w:rFonts w:ascii="Arial" w:hAnsi="Arial" w:cs="Arial"/>
          <w:iCs/>
        </w:rPr>
        <w:t>Lectures, seminar teaching and tutorials will continue to draw on international source materials for historical and contemporary examples and theories of architectural conservation.</w:t>
      </w:r>
    </w:p>
    <w:p w14:paraId="169ACD75" w14:textId="77777777" w:rsidR="00922E9E" w:rsidRDefault="00922E9E" w:rsidP="00302082">
      <w:pPr>
        <w:spacing w:after="120" w:line="240" w:lineRule="auto"/>
        <w:ind w:left="426" w:right="260"/>
        <w:rPr>
          <w:rFonts w:ascii="Arial" w:hAnsi="Arial" w:cs="Arial"/>
          <w:i/>
          <w:iCs/>
        </w:rPr>
      </w:pPr>
    </w:p>
    <w:p w14:paraId="4BC8B2BB" w14:textId="77777777" w:rsidR="00883204" w:rsidRPr="00883204" w:rsidRDefault="00883204" w:rsidP="00883204">
      <w:pPr>
        <w:rPr>
          <w:rFonts w:ascii="Arial" w:hAnsi="Arial" w:cs="Arial"/>
        </w:rPr>
      </w:pPr>
    </w:p>
    <w:p w14:paraId="6C8B0EAB" w14:textId="77777777" w:rsidR="00641D6D" w:rsidRPr="00302082" w:rsidRDefault="00641D6D" w:rsidP="00302082">
      <w:pPr>
        <w:pBdr>
          <w:bottom w:val="single" w:sz="6" w:space="1" w:color="auto"/>
        </w:pBdr>
        <w:spacing w:after="120" w:line="240" w:lineRule="auto"/>
        <w:ind w:right="260"/>
        <w:rPr>
          <w:rFonts w:ascii="Arial" w:hAnsi="Arial" w:cs="Arial"/>
        </w:rPr>
      </w:pPr>
    </w:p>
    <w:p w14:paraId="2DBEB3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EF85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AD8C54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BEB02C2" w14:textId="77777777" w:rsidTr="00694309">
        <w:trPr>
          <w:trHeight w:val="317"/>
        </w:trPr>
        <w:tc>
          <w:tcPr>
            <w:tcW w:w="1526" w:type="dxa"/>
          </w:tcPr>
          <w:p w14:paraId="39149E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18AFB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1AAB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2F05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9FF8D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47C6D7" w14:textId="77777777" w:rsidTr="00694309">
        <w:trPr>
          <w:trHeight w:val="305"/>
        </w:trPr>
        <w:tc>
          <w:tcPr>
            <w:tcW w:w="1526" w:type="dxa"/>
          </w:tcPr>
          <w:p w14:paraId="41D5AF4F" w14:textId="77777777" w:rsidR="00422B69" w:rsidRPr="00302082" w:rsidRDefault="00422B69" w:rsidP="00302082">
            <w:pPr>
              <w:spacing w:after="120"/>
              <w:ind w:right="-330"/>
              <w:rPr>
                <w:rFonts w:ascii="Arial" w:hAnsi="Arial" w:cs="Arial"/>
              </w:rPr>
            </w:pPr>
          </w:p>
        </w:tc>
        <w:tc>
          <w:tcPr>
            <w:tcW w:w="1701" w:type="dxa"/>
          </w:tcPr>
          <w:p w14:paraId="3DB33394" w14:textId="77777777" w:rsidR="00422B69" w:rsidRPr="00302082" w:rsidRDefault="00422B69" w:rsidP="00302082">
            <w:pPr>
              <w:spacing w:after="120"/>
              <w:ind w:right="-330"/>
              <w:rPr>
                <w:rFonts w:ascii="Arial" w:hAnsi="Arial" w:cs="Arial"/>
              </w:rPr>
            </w:pPr>
          </w:p>
        </w:tc>
        <w:tc>
          <w:tcPr>
            <w:tcW w:w="2410" w:type="dxa"/>
          </w:tcPr>
          <w:p w14:paraId="1ECE925A" w14:textId="77777777" w:rsidR="00422B69" w:rsidRPr="00302082" w:rsidRDefault="00422B69" w:rsidP="00302082">
            <w:pPr>
              <w:spacing w:after="120"/>
              <w:ind w:right="-330"/>
              <w:rPr>
                <w:rFonts w:ascii="Arial" w:hAnsi="Arial" w:cs="Arial"/>
              </w:rPr>
            </w:pPr>
          </w:p>
        </w:tc>
        <w:tc>
          <w:tcPr>
            <w:tcW w:w="2448" w:type="dxa"/>
          </w:tcPr>
          <w:p w14:paraId="75D15B83" w14:textId="77777777" w:rsidR="00422B69" w:rsidRPr="00302082" w:rsidRDefault="00422B69" w:rsidP="00302082">
            <w:pPr>
              <w:spacing w:after="120"/>
              <w:ind w:right="-330"/>
              <w:rPr>
                <w:rFonts w:ascii="Arial" w:hAnsi="Arial" w:cs="Arial"/>
              </w:rPr>
            </w:pPr>
          </w:p>
        </w:tc>
        <w:tc>
          <w:tcPr>
            <w:tcW w:w="2597" w:type="dxa"/>
          </w:tcPr>
          <w:p w14:paraId="7BB0A21A" w14:textId="77777777" w:rsidR="00422B69" w:rsidRPr="00302082" w:rsidRDefault="00422B69" w:rsidP="00302082">
            <w:pPr>
              <w:spacing w:after="120"/>
              <w:ind w:right="-330"/>
              <w:rPr>
                <w:rFonts w:ascii="Arial" w:hAnsi="Arial" w:cs="Arial"/>
              </w:rPr>
            </w:pPr>
          </w:p>
        </w:tc>
      </w:tr>
      <w:tr w:rsidR="00302082" w:rsidRPr="00302082" w14:paraId="283E5B15" w14:textId="77777777" w:rsidTr="00694309">
        <w:trPr>
          <w:trHeight w:val="305"/>
        </w:trPr>
        <w:tc>
          <w:tcPr>
            <w:tcW w:w="1526" w:type="dxa"/>
          </w:tcPr>
          <w:p w14:paraId="56A408A3" w14:textId="77777777" w:rsidR="00422B69" w:rsidRPr="00302082" w:rsidRDefault="00422B69" w:rsidP="00302082">
            <w:pPr>
              <w:spacing w:after="120"/>
              <w:ind w:right="-330"/>
              <w:rPr>
                <w:rFonts w:ascii="Arial" w:hAnsi="Arial" w:cs="Arial"/>
              </w:rPr>
            </w:pPr>
          </w:p>
        </w:tc>
        <w:tc>
          <w:tcPr>
            <w:tcW w:w="1701" w:type="dxa"/>
          </w:tcPr>
          <w:p w14:paraId="6DEC2995" w14:textId="77777777" w:rsidR="00422B69" w:rsidRPr="00302082" w:rsidRDefault="00422B69" w:rsidP="00302082">
            <w:pPr>
              <w:spacing w:after="120"/>
              <w:ind w:right="-330"/>
              <w:rPr>
                <w:rFonts w:ascii="Arial" w:hAnsi="Arial" w:cs="Arial"/>
              </w:rPr>
            </w:pPr>
          </w:p>
        </w:tc>
        <w:tc>
          <w:tcPr>
            <w:tcW w:w="2410" w:type="dxa"/>
          </w:tcPr>
          <w:p w14:paraId="18042734" w14:textId="77777777" w:rsidR="00422B69" w:rsidRPr="00302082" w:rsidRDefault="00422B69" w:rsidP="00302082">
            <w:pPr>
              <w:spacing w:after="120"/>
              <w:ind w:right="-330"/>
              <w:rPr>
                <w:rFonts w:ascii="Arial" w:hAnsi="Arial" w:cs="Arial"/>
              </w:rPr>
            </w:pPr>
          </w:p>
        </w:tc>
        <w:tc>
          <w:tcPr>
            <w:tcW w:w="2448" w:type="dxa"/>
          </w:tcPr>
          <w:p w14:paraId="7260A2EB" w14:textId="77777777" w:rsidR="00422B69" w:rsidRPr="00302082" w:rsidRDefault="00422B69" w:rsidP="00302082">
            <w:pPr>
              <w:spacing w:after="120"/>
              <w:ind w:right="-330"/>
              <w:rPr>
                <w:rFonts w:ascii="Arial" w:hAnsi="Arial" w:cs="Arial"/>
              </w:rPr>
            </w:pPr>
          </w:p>
        </w:tc>
        <w:tc>
          <w:tcPr>
            <w:tcW w:w="2597" w:type="dxa"/>
          </w:tcPr>
          <w:p w14:paraId="005717F2" w14:textId="77777777" w:rsidR="00422B69" w:rsidRPr="00302082" w:rsidRDefault="00422B69" w:rsidP="00302082">
            <w:pPr>
              <w:spacing w:after="120"/>
              <w:ind w:right="-330"/>
              <w:rPr>
                <w:rFonts w:ascii="Arial" w:hAnsi="Arial" w:cs="Arial"/>
              </w:rPr>
            </w:pPr>
          </w:p>
        </w:tc>
      </w:tr>
    </w:tbl>
    <w:p w14:paraId="7B3908FF" w14:textId="77777777" w:rsidR="00D83563" w:rsidRDefault="00D83563" w:rsidP="00302082">
      <w:pPr>
        <w:spacing w:after="120" w:line="240" w:lineRule="auto"/>
        <w:ind w:right="-330"/>
        <w:rPr>
          <w:rFonts w:ascii="Arial" w:hAnsi="Arial" w:cs="Arial"/>
        </w:rPr>
      </w:pPr>
    </w:p>
    <w:p w14:paraId="561B1B1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FC7D" w14:textId="77777777" w:rsidR="00D91925" w:rsidRDefault="00D91925" w:rsidP="009A2D37">
      <w:pPr>
        <w:spacing w:after="0" w:line="240" w:lineRule="auto"/>
      </w:pPr>
      <w:r>
        <w:separator/>
      </w:r>
    </w:p>
  </w:endnote>
  <w:endnote w:type="continuationSeparator" w:id="0">
    <w:p w14:paraId="548C382D" w14:textId="77777777" w:rsidR="00D91925" w:rsidRDefault="00D91925" w:rsidP="009A2D37">
      <w:pPr>
        <w:spacing w:after="0" w:line="240" w:lineRule="auto"/>
      </w:pPr>
      <w:r>
        <w:continuationSeparator/>
      </w:r>
    </w:p>
  </w:endnote>
  <w:endnote w:type="continuationNotice" w:id="1">
    <w:p w14:paraId="08AB1931"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10F21C" w14:textId="13AE5AD6" w:rsidR="008B2543" w:rsidRDefault="0019787E" w:rsidP="009A2D37">
        <w:pPr>
          <w:pStyle w:val="Footer"/>
          <w:jc w:val="center"/>
        </w:pPr>
        <w:r>
          <w:fldChar w:fldCharType="begin"/>
        </w:r>
        <w:r>
          <w:instrText xml:space="preserve"> PAGE   \* MERGEFORMAT </w:instrText>
        </w:r>
        <w:r>
          <w:fldChar w:fldCharType="separate"/>
        </w:r>
        <w:r w:rsidR="007B3DF5">
          <w:rPr>
            <w:noProof/>
          </w:rPr>
          <w:t>2</w:t>
        </w:r>
        <w:r>
          <w:rPr>
            <w:noProof/>
          </w:rPr>
          <w:fldChar w:fldCharType="end"/>
        </w:r>
      </w:p>
    </w:sdtContent>
  </w:sdt>
  <w:p w14:paraId="2F24E1D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A0D4" w14:textId="77777777" w:rsidR="00D91925" w:rsidRDefault="00D91925" w:rsidP="009A2D37">
      <w:pPr>
        <w:spacing w:after="0" w:line="240" w:lineRule="auto"/>
      </w:pPr>
      <w:r>
        <w:separator/>
      </w:r>
    </w:p>
  </w:footnote>
  <w:footnote w:type="continuationSeparator" w:id="0">
    <w:p w14:paraId="510E4091" w14:textId="77777777" w:rsidR="00D91925" w:rsidRDefault="00D91925" w:rsidP="009A2D37">
      <w:pPr>
        <w:spacing w:after="0" w:line="240" w:lineRule="auto"/>
      </w:pPr>
      <w:r>
        <w:continuationSeparator/>
      </w:r>
    </w:p>
  </w:footnote>
  <w:footnote w:type="continuationNotice" w:id="1">
    <w:p w14:paraId="00E50B78"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B3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294FE" wp14:editId="3CEA94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F72B8B" w14:textId="77777777" w:rsidR="008B2543" w:rsidRPr="008C00F8" w:rsidRDefault="008B2543" w:rsidP="005E6D38">
    <w:pPr>
      <w:pStyle w:val="Heading1"/>
      <w:spacing w:before="60" w:after="60"/>
      <w:rPr>
        <w:rFonts w:ascii="Arial" w:hAnsi="Arial" w:cs="Arial"/>
      </w:rPr>
    </w:pPr>
  </w:p>
  <w:p w14:paraId="6F4E48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A7A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498CB3" wp14:editId="36A760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611B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0D313E"/>
    <w:multiLevelType w:val="multilevel"/>
    <w:tmpl w:val="AFC256D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375F82"/>
    <w:multiLevelType w:val="multilevel"/>
    <w:tmpl w:val="9914FC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78"/>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EC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29B"/>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DF5"/>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36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1044"/>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8B870"/>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2633042-43F6-4DB6-ACC9-27247AF4659B}">
  <ds:schemaRefs>
    <ds:schemaRef ds:uri="http://schemas.openxmlformats.org/officeDocument/2006/bibliography"/>
  </ds:schemaRefs>
</ds:datastoreItem>
</file>

<file path=customXml/itemProps2.xml><?xml version="1.0" encoding="utf-8"?>
<ds:datastoreItem xmlns:ds="http://schemas.openxmlformats.org/officeDocument/2006/customXml" ds:itemID="{C2473E4D-529B-485C-9A9D-A75D8E064AE6}"/>
</file>

<file path=customXml/itemProps3.xml><?xml version="1.0" encoding="utf-8"?>
<ds:datastoreItem xmlns:ds="http://schemas.openxmlformats.org/officeDocument/2006/customXml" ds:itemID="{F64DE829-9BB5-4E5F-88C4-F3D6D2A0EEF2}"/>
</file>

<file path=customXml/itemProps4.xml><?xml version="1.0" encoding="utf-8"?>
<ds:datastoreItem xmlns:ds="http://schemas.openxmlformats.org/officeDocument/2006/customXml" ds:itemID="{A8D66945-9519-4EC7-8AD4-5569E5A4500A}"/>
</file>

<file path=docProps/app.xml><?xml version="1.0" encoding="utf-8"?>
<Properties xmlns="http://schemas.openxmlformats.org/officeDocument/2006/extended-properties" xmlns:vt="http://schemas.openxmlformats.org/officeDocument/2006/docPropsVTypes">
  <Template>Normal</Template>
  <TotalTime>8</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2018-02-09T10:23:00Z</dcterms:created>
  <dcterms:modified xsi:type="dcterms:W3CDTF">2018-03-29T13:59:00Z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