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20B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A9F6BDE" w14:textId="77777777" w:rsidR="0083074C" w:rsidRPr="0043024C" w:rsidRDefault="0043024C" w:rsidP="00696FF5">
      <w:pPr>
        <w:spacing w:after="120" w:line="240" w:lineRule="auto"/>
        <w:ind w:left="567" w:right="260"/>
        <w:jc w:val="both"/>
        <w:rPr>
          <w:rFonts w:ascii="Arial" w:hAnsi="Arial" w:cs="Arial"/>
          <w:iCs/>
        </w:rPr>
      </w:pPr>
      <w:r w:rsidRPr="0043024C">
        <w:rPr>
          <w:rFonts w:ascii="Arial" w:hAnsi="Arial" w:cs="Arial"/>
        </w:rPr>
        <w:t>ARCH5420 (AR542</w:t>
      </w:r>
      <w:r w:rsidR="00DA3E65">
        <w:rPr>
          <w:rFonts w:ascii="Arial" w:hAnsi="Arial" w:cs="Arial"/>
        </w:rPr>
        <w:t>)</w:t>
      </w:r>
      <w:r w:rsidRPr="0043024C">
        <w:rPr>
          <w:rFonts w:ascii="Arial" w:hAnsi="Arial" w:cs="Arial"/>
        </w:rPr>
        <w:t xml:space="preserve"> </w:t>
      </w:r>
      <w:r w:rsidR="00DA3E65">
        <w:rPr>
          <w:rFonts w:ascii="Arial" w:hAnsi="Arial" w:cs="Arial"/>
        </w:rPr>
        <w:t>–</w:t>
      </w:r>
      <w:r w:rsidRPr="0043024C">
        <w:rPr>
          <w:rFonts w:ascii="Arial" w:hAnsi="Arial" w:cs="Arial"/>
        </w:rPr>
        <w:t xml:space="preserve"> Climate</w:t>
      </w:r>
    </w:p>
    <w:p w14:paraId="20F9D2A1" w14:textId="77777777" w:rsidR="009A2D37" w:rsidRPr="00302082" w:rsidRDefault="009A2D37" w:rsidP="00302082">
      <w:pPr>
        <w:spacing w:after="120" w:line="240" w:lineRule="auto"/>
        <w:ind w:left="426" w:right="260"/>
        <w:jc w:val="both"/>
        <w:rPr>
          <w:rFonts w:ascii="Arial" w:hAnsi="Arial" w:cs="Arial"/>
        </w:rPr>
      </w:pPr>
    </w:p>
    <w:p w14:paraId="2B1240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30438E" w14:textId="77777777" w:rsidR="009A2D37" w:rsidRPr="0043024C" w:rsidRDefault="0043024C" w:rsidP="00696FF5">
      <w:pPr>
        <w:spacing w:after="120" w:line="240" w:lineRule="auto"/>
        <w:ind w:left="567" w:right="260"/>
        <w:rPr>
          <w:rFonts w:ascii="Arial" w:hAnsi="Arial" w:cs="Arial"/>
          <w:iCs/>
        </w:rPr>
      </w:pPr>
      <w:r w:rsidRPr="0043024C">
        <w:rPr>
          <w:rFonts w:ascii="Arial" w:hAnsi="Arial" w:cs="Arial"/>
          <w:iCs/>
        </w:rPr>
        <w:t>Kent School of Architecture</w:t>
      </w:r>
    </w:p>
    <w:p w14:paraId="349CA30F" w14:textId="77777777" w:rsidR="009A2D37" w:rsidRPr="00302082" w:rsidRDefault="009A2D37" w:rsidP="00302082">
      <w:pPr>
        <w:spacing w:after="120" w:line="240" w:lineRule="auto"/>
        <w:ind w:left="426" w:right="260"/>
        <w:rPr>
          <w:rFonts w:ascii="Arial" w:hAnsi="Arial" w:cs="Arial"/>
          <w:i/>
          <w:iCs/>
        </w:rPr>
      </w:pPr>
    </w:p>
    <w:p w14:paraId="782855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6BEF3E" w14:textId="77777777" w:rsidR="009A2D37" w:rsidRPr="0043024C" w:rsidRDefault="0043024C" w:rsidP="00696FF5">
      <w:pPr>
        <w:spacing w:after="120" w:line="240" w:lineRule="auto"/>
        <w:ind w:left="567" w:right="260"/>
        <w:jc w:val="both"/>
        <w:rPr>
          <w:rFonts w:ascii="Arial" w:hAnsi="Arial" w:cs="Arial"/>
        </w:rPr>
      </w:pPr>
      <w:r w:rsidRPr="0043024C">
        <w:rPr>
          <w:rFonts w:ascii="Arial" w:hAnsi="Arial" w:cs="Arial"/>
        </w:rPr>
        <w:t>Level 5</w:t>
      </w:r>
    </w:p>
    <w:p w14:paraId="4DC60141" w14:textId="77777777" w:rsidR="009A2D37" w:rsidRPr="00302082" w:rsidRDefault="009A2D37" w:rsidP="00302082">
      <w:pPr>
        <w:spacing w:after="120" w:line="240" w:lineRule="auto"/>
        <w:ind w:left="426" w:right="260"/>
        <w:rPr>
          <w:rFonts w:ascii="Arial" w:hAnsi="Arial" w:cs="Arial"/>
          <w:i/>
          <w:iCs/>
        </w:rPr>
      </w:pPr>
    </w:p>
    <w:p w14:paraId="402AEB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950776" w14:textId="77777777" w:rsidR="009A2D37" w:rsidRPr="0043024C" w:rsidRDefault="009A2D37" w:rsidP="00696FF5">
      <w:pPr>
        <w:pStyle w:val="NormalWeb"/>
        <w:spacing w:before="0" w:beforeAutospacing="0" w:after="120" w:afterAutospacing="0"/>
        <w:ind w:left="567" w:right="260"/>
        <w:rPr>
          <w:rFonts w:ascii="Arial" w:hAnsi="Arial" w:cs="Arial"/>
          <w:sz w:val="22"/>
          <w:szCs w:val="22"/>
        </w:rPr>
      </w:pPr>
      <w:r w:rsidRPr="0043024C">
        <w:rPr>
          <w:rFonts w:ascii="Arial" w:hAnsi="Arial" w:cs="Arial"/>
          <w:sz w:val="22"/>
          <w:szCs w:val="22"/>
        </w:rPr>
        <w:t>15 credits (7.5 ECTS)</w:t>
      </w:r>
    </w:p>
    <w:p w14:paraId="754C132E" w14:textId="77777777" w:rsidR="009A2D37" w:rsidRPr="00302082" w:rsidRDefault="009A2D37" w:rsidP="00302082">
      <w:pPr>
        <w:spacing w:after="120" w:line="240" w:lineRule="auto"/>
        <w:ind w:left="426" w:right="260"/>
        <w:rPr>
          <w:rFonts w:ascii="Arial" w:hAnsi="Arial" w:cs="Arial"/>
          <w:i/>
        </w:rPr>
      </w:pPr>
    </w:p>
    <w:p w14:paraId="0288B9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3AC1D4" w14:textId="77777777" w:rsidR="009A2D37" w:rsidRPr="0043024C" w:rsidRDefault="0043024C" w:rsidP="00696FF5">
      <w:pPr>
        <w:spacing w:after="120" w:line="240" w:lineRule="auto"/>
        <w:ind w:left="567" w:right="260"/>
        <w:jc w:val="both"/>
        <w:rPr>
          <w:rFonts w:ascii="Arial" w:hAnsi="Arial" w:cs="Arial"/>
          <w:iCs/>
        </w:rPr>
      </w:pPr>
      <w:r w:rsidRPr="0043024C">
        <w:rPr>
          <w:rFonts w:ascii="Arial" w:hAnsi="Arial" w:cs="Arial"/>
          <w:iCs/>
        </w:rPr>
        <w:t>Autumn</w:t>
      </w:r>
    </w:p>
    <w:p w14:paraId="332AB497" w14:textId="77777777" w:rsidR="009A2D37" w:rsidRPr="00302082" w:rsidRDefault="009A2D37" w:rsidP="00302082">
      <w:pPr>
        <w:spacing w:after="120" w:line="240" w:lineRule="auto"/>
        <w:ind w:left="426" w:right="260"/>
        <w:rPr>
          <w:rFonts w:ascii="Arial" w:hAnsi="Arial" w:cs="Arial"/>
          <w:i/>
          <w:iCs/>
        </w:rPr>
      </w:pPr>
    </w:p>
    <w:p w14:paraId="085ED5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3C13BA" w14:textId="38865D6A" w:rsidR="009A2D37" w:rsidRPr="0043024C" w:rsidRDefault="009C7082" w:rsidP="00696FF5">
      <w:pPr>
        <w:spacing w:after="120" w:line="240" w:lineRule="auto"/>
        <w:ind w:left="567" w:right="260"/>
        <w:rPr>
          <w:rFonts w:ascii="Arial" w:hAnsi="Arial" w:cs="Arial"/>
          <w:iCs/>
        </w:rPr>
      </w:pPr>
      <w:r w:rsidRPr="0043024C">
        <w:rPr>
          <w:rFonts w:ascii="Arial" w:hAnsi="Arial" w:cs="Arial"/>
          <w:iCs/>
        </w:rPr>
        <w:t xml:space="preserve">Co-requisite: </w:t>
      </w:r>
      <w:r w:rsidR="0043024C" w:rsidRPr="0043024C">
        <w:rPr>
          <w:rFonts w:ascii="Arial" w:hAnsi="Arial" w:cs="Arial"/>
          <w:iCs/>
        </w:rPr>
        <w:t>ARCH552</w:t>
      </w:r>
      <w:r w:rsidR="00DA3E65">
        <w:rPr>
          <w:rFonts w:ascii="Arial" w:hAnsi="Arial" w:cs="Arial"/>
          <w:iCs/>
        </w:rPr>
        <w:t>0</w:t>
      </w:r>
      <w:r w:rsidR="00613A02">
        <w:rPr>
          <w:rFonts w:ascii="Arial" w:hAnsi="Arial" w:cs="Arial"/>
          <w:iCs/>
        </w:rPr>
        <w:t>:</w:t>
      </w:r>
      <w:r w:rsidRPr="0043024C">
        <w:rPr>
          <w:rFonts w:ascii="Arial" w:hAnsi="Arial" w:cs="Arial"/>
          <w:iCs/>
        </w:rPr>
        <w:t xml:space="preserve"> </w:t>
      </w:r>
      <w:r w:rsidR="0043024C" w:rsidRPr="0043024C">
        <w:rPr>
          <w:rFonts w:ascii="Arial" w:hAnsi="Arial" w:cs="Arial"/>
          <w:iCs/>
        </w:rPr>
        <w:t>Architecture and Landscape</w:t>
      </w:r>
    </w:p>
    <w:p w14:paraId="50CD97A4" w14:textId="77777777" w:rsidR="009A2D37" w:rsidRPr="00302082" w:rsidRDefault="009A2D37" w:rsidP="00302082">
      <w:pPr>
        <w:spacing w:after="120" w:line="240" w:lineRule="auto"/>
        <w:ind w:left="426" w:right="260"/>
        <w:rPr>
          <w:rFonts w:ascii="Arial" w:hAnsi="Arial" w:cs="Arial"/>
          <w:i/>
          <w:iCs/>
        </w:rPr>
      </w:pPr>
    </w:p>
    <w:p w14:paraId="7A3F5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DD9F1B" w14:textId="77777777" w:rsidR="00B9109B" w:rsidRPr="0043024C" w:rsidRDefault="0043024C" w:rsidP="00696FF5">
      <w:pPr>
        <w:spacing w:after="120" w:line="240" w:lineRule="auto"/>
        <w:ind w:left="567" w:right="260"/>
        <w:rPr>
          <w:rFonts w:ascii="Arial" w:hAnsi="Arial" w:cs="Arial"/>
          <w:iCs/>
        </w:rPr>
      </w:pPr>
      <w:r w:rsidRPr="0043024C">
        <w:rPr>
          <w:rFonts w:ascii="Arial" w:hAnsi="Arial" w:cs="Arial"/>
          <w:iCs/>
        </w:rPr>
        <w:t>BA (Hons) Architecture</w:t>
      </w:r>
    </w:p>
    <w:p w14:paraId="302DBDEE" w14:textId="77777777" w:rsidR="009A2D37" w:rsidRPr="00302082" w:rsidRDefault="009A2D37" w:rsidP="00302082">
      <w:pPr>
        <w:spacing w:after="120" w:line="240" w:lineRule="auto"/>
        <w:ind w:left="426" w:right="260"/>
        <w:rPr>
          <w:rFonts w:ascii="Arial" w:hAnsi="Arial" w:cs="Arial"/>
          <w:i/>
          <w:iCs/>
        </w:rPr>
      </w:pPr>
    </w:p>
    <w:p w14:paraId="65DC155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3024C">
        <w:rPr>
          <w:rFonts w:ascii="Arial" w:hAnsi="Arial" w:cs="Arial"/>
          <w:b/>
        </w:rPr>
        <w:t xml:space="preserve"> demonstrate</w:t>
      </w:r>
      <w:r w:rsidR="00C729D7" w:rsidRPr="00302082">
        <w:rPr>
          <w:rFonts w:ascii="Arial" w:hAnsi="Arial" w:cs="Arial"/>
          <w:b/>
        </w:rPr>
        <w:t>:</w:t>
      </w:r>
    </w:p>
    <w:p w14:paraId="472ADE07"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need to critically review precedents relevant to the function, organisation and technological strategy of design proposals </w:t>
      </w:r>
    </w:p>
    <w:p w14:paraId="52949A51"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investigation, critical appraisal and selection of alternative structural, constructional and material systems relevant to architectural design </w:t>
      </w:r>
    </w:p>
    <w:p w14:paraId="29F10538"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strategies for building construction, and ability to integrate knowledge of structural principles and construction techniques  </w:t>
      </w:r>
    </w:p>
    <w:p w14:paraId="1E620F7C"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critical knowledge of the physical properties and characteristics of building materials, components and systems, and the environmental impact of specification choices </w:t>
      </w:r>
    </w:p>
    <w:p w14:paraId="32F8CF3B"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principals associated with designing optimum visual, thermal and acoustic environments </w:t>
      </w:r>
    </w:p>
    <w:p w14:paraId="0E32D358"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systems for environmental comfort realised within relevant precepts of sustainable design </w:t>
      </w:r>
    </w:p>
    <w:p w14:paraId="4EE28054"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strategies for building services, and ability to integrate these in a design project </w:t>
      </w:r>
    </w:p>
    <w:p w14:paraId="6261FA8B" w14:textId="77777777" w:rsidR="0043024C" w:rsidRPr="0043024C" w:rsidRDefault="0043024C" w:rsidP="0043024C">
      <w:pPr>
        <w:pStyle w:val="ListParagraph"/>
        <w:numPr>
          <w:ilvl w:val="1"/>
          <w:numId w:val="11"/>
        </w:numPr>
        <w:spacing w:after="120"/>
        <w:jc w:val="both"/>
        <w:rPr>
          <w:rFonts w:ascii="Arial" w:hAnsi="Arial" w:cs="Arial"/>
        </w:rPr>
      </w:pPr>
      <w:r w:rsidRPr="0043024C">
        <w:rPr>
          <w:rFonts w:ascii="Arial" w:hAnsi="Arial" w:cs="Arial"/>
          <w:lang w:val="en-US"/>
        </w:rPr>
        <w:t xml:space="preserve">The necessary skills to prepare analytical and detailed technical drawings accurately  illustrating  environmental design solutions </w:t>
      </w:r>
    </w:p>
    <w:p w14:paraId="63D59324" w14:textId="77777777" w:rsidR="0043024C" w:rsidRPr="0043024C" w:rsidRDefault="0043024C" w:rsidP="0043024C">
      <w:pPr>
        <w:pStyle w:val="ListParagraph"/>
        <w:numPr>
          <w:ilvl w:val="1"/>
          <w:numId w:val="11"/>
        </w:numPr>
        <w:spacing w:after="120"/>
        <w:jc w:val="both"/>
        <w:rPr>
          <w:rFonts w:ascii="Arial" w:hAnsi="Arial" w:cs="Arial"/>
        </w:rPr>
      </w:pPr>
      <w:r w:rsidRPr="0043024C">
        <w:rPr>
          <w:rFonts w:ascii="Arial" w:hAnsi="Arial" w:cs="Arial"/>
          <w:lang w:eastAsia="zh-CN"/>
        </w:rPr>
        <w:t>An ability to apply the principles of evidence-based design to the evaluation of environmental design strategies</w:t>
      </w:r>
    </w:p>
    <w:p w14:paraId="137AB47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3024C">
        <w:rPr>
          <w:rFonts w:ascii="Arial" w:hAnsi="Arial" w:cs="Arial"/>
          <w:b/>
        </w:rPr>
        <w:t xml:space="preserve"> demonstrate</w:t>
      </w:r>
      <w:r w:rsidR="00C729D7" w:rsidRPr="00302082">
        <w:rPr>
          <w:rFonts w:ascii="Arial" w:hAnsi="Arial" w:cs="Arial"/>
          <w:b/>
        </w:rPr>
        <w:t>:</w:t>
      </w:r>
    </w:p>
    <w:p w14:paraId="6569A0F4"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lastRenderedPageBreak/>
        <w:t xml:space="preserve">An ability to generate design proposals using understanding of a body of knowledge, some at the current boundaries of professional practice and the academic discipline of architecture </w:t>
      </w:r>
    </w:p>
    <w:p w14:paraId="2050902D"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t xml:space="preserve">An ability to understand the alternative materials, processes and techniques that apply to architectural design and construction </w:t>
      </w:r>
    </w:p>
    <w:p w14:paraId="4DB7D887"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lang w:eastAsia="zh-CN"/>
        </w:rPr>
        <w:t>Research and analytical skills</w:t>
      </w:r>
    </w:p>
    <w:p w14:paraId="20FA8624"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t xml:space="preserve">Ability to produce reports which are clear, analytical and logical covering a range of technical issues and include appropriate illustrations </w:t>
      </w:r>
    </w:p>
    <w:p w14:paraId="45F8D76A"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t xml:space="preserve">An ability to critically evaluate your own ideas in the context of learning </w:t>
      </w:r>
    </w:p>
    <w:p w14:paraId="766CCA28"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t>An awareness of the role of research in overcoming knowledge gaps</w:t>
      </w:r>
    </w:p>
    <w:p w14:paraId="469459C4" w14:textId="77777777" w:rsidR="009A2D37" w:rsidRDefault="009A2D37" w:rsidP="00302082">
      <w:pPr>
        <w:pStyle w:val="Default"/>
        <w:spacing w:after="120"/>
        <w:ind w:left="720" w:right="260"/>
        <w:rPr>
          <w:color w:val="auto"/>
          <w:sz w:val="22"/>
          <w:szCs w:val="22"/>
        </w:rPr>
      </w:pPr>
    </w:p>
    <w:p w14:paraId="44448A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749465" w14:textId="77777777" w:rsidR="0043024C" w:rsidRDefault="0043024C" w:rsidP="0043024C">
      <w:pPr>
        <w:spacing w:line="240" w:lineRule="auto"/>
        <w:ind w:left="567"/>
        <w:rPr>
          <w:rFonts w:ascii="Arial" w:hAnsi="Arial" w:cs="Arial"/>
        </w:rPr>
      </w:pPr>
      <w:r w:rsidRPr="0043024C">
        <w:rPr>
          <w:rFonts w:ascii="Arial" w:hAnsi="Arial" w:cs="Arial"/>
        </w:rPr>
        <w:t>Students will explore passive means of environmental control to achieve comfort in different climates. Vernacular precedents of passive design will be examined and distinguished from the cultural influences on design in different cultures. The concept of exterior and interior climates will be critically investigated and students will develop a good understanding of the microclimate created by cities, landscapes, groups of building and individual structures. The influence of materials, form and construction on environmental performance will be examined with reference to precedents and benchmarks. Specific techniques and methodologies for climate analysis and environmental design will be learned and applied.</w:t>
      </w:r>
    </w:p>
    <w:p w14:paraId="576DB032" w14:textId="77777777" w:rsidR="009A2D37" w:rsidRPr="0043024C" w:rsidRDefault="0043024C" w:rsidP="0043024C">
      <w:pPr>
        <w:spacing w:line="240" w:lineRule="auto"/>
        <w:ind w:left="567"/>
        <w:rPr>
          <w:rFonts w:ascii="Arial" w:hAnsi="Arial" w:cs="Arial"/>
        </w:rPr>
      </w:pPr>
      <w:r w:rsidRPr="0043024C">
        <w:rPr>
          <w:rFonts w:ascii="Arial" w:hAnsi="Arial"/>
        </w:rPr>
        <w:t xml:space="preserve">The assignment concerns the development of environmental design strategies that are to be integrated appropriately into the design work of the concurrent module Architecture and Landscape. </w:t>
      </w:r>
      <w:r w:rsidRPr="0043024C">
        <w:rPr>
          <w:rFonts w:ascii="Arial" w:hAnsi="Arial" w:cs="Arial"/>
        </w:rPr>
        <w:t>Students will demonstrate how they have provided for fresh air to move through the main building of Architecture and Landscape, as well as how they have exploited passive resources for cooling, temperature control, solar gain and the control of solar gain, both in the summer and winter and for the daytime and night-time. The integration of these into the main building of Architecture and Landscape will take heed of the functions of the spaces and their disposition and be arranged for good efficacy. Students will concisely describe the rationale of the environmental strategies and explain the operation of any technology used in realizing these strategies and illustrate this with appropriate plans and cross-sections.</w:t>
      </w:r>
    </w:p>
    <w:p w14:paraId="260D4F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A6F37D" w14:textId="7EB88D8B" w:rsidR="00707696" w:rsidRPr="008E5EC5" w:rsidRDefault="00707696" w:rsidP="00707696">
      <w:pPr>
        <w:pStyle w:val="Ref"/>
        <w:ind w:left="567" w:firstLine="0"/>
        <w:rPr>
          <w:sz w:val="22"/>
          <w:szCs w:val="22"/>
        </w:rPr>
      </w:pPr>
      <w:proofErr w:type="spellStart"/>
      <w:r w:rsidRPr="00532D38">
        <w:rPr>
          <w:sz w:val="22"/>
          <w:szCs w:val="22"/>
        </w:rPr>
        <w:t>Givoni</w:t>
      </w:r>
      <w:proofErr w:type="spellEnd"/>
      <w:r w:rsidRPr="00532D38">
        <w:rPr>
          <w:sz w:val="22"/>
          <w:szCs w:val="22"/>
        </w:rPr>
        <w:t>, B. (1981)</w:t>
      </w:r>
      <w:r>
        <w:rPr>
          <w:sz w:val="22"/>
          <w:szCs w:val="22"/>
        </w:rPr>
        <w:t>.</w:t>
      </w:r>
      <w:r w:rsidRPr="00532D38">
        <w:rPr>
          <w:sz w:val="22"/>
          <w:szCs w:val="22"/>
        </w:rPr>
        <w:t xml:space="preserve"> </w:t>
      </w:r>
      <w:r w:rsidRPr="00532D38">
        <w:rPr>
          <w:i/>
          <w:sz w:val="22"/>
          <w:szCs w:val="22"/>
        </w:rPr>
        <w:t>Man, climate and architecture</w:t>
      </w:r>
      <w:r w:rsidR="00613E18">
        <w:rPr>
          <w:sz w:val="22"/>
          <w:szCs w:val="22"/>
        </w:rPr>
        <w:t xml:space="preserve">. </w:t>
      </w:r>
      <w:r w:rsidRPr="00532D38">
        <w:rPr>
          <w:sz w:val="22"/>
          <w:szCs w:val="22"/>
        </w:rPr>
        <w:t>Hoboken NJ: John Wiley</w:t>
      </w:r>
      <w:r w:rsidR="00613E18">
        <w:rPr>
          <w:sz w:val="22"/>
          <w:szCs w:val="22"/>
        </w:rPr>
        <w:t>.</w:t>
      </w:r>
      <w:r w:rsidRPr="00532D38">
        <w:rPr>
          <w:sz w:val="22"/>
          <w:szCs w:val="22"/>
        </w:rPr>
        <w:br/>
      </w:r>
      <w:proofErr w:type="spellStart"/>
      <w:r w:rsidRPr="00532D38">
        <w:rPr>
          <w:sz w:val="22"/>
          <w:szCs w:val="22"/>
        </w:rPr>
        <w:t>Littlefair</w:t>
      </w:r>
      <w:proofErr w:type="spellEnd"/>
      <w:r w:rsidRPr="00532D38">
        <w:rPr>
          <w:sz w:val="22"/>
          <w:szCs w:val="22"/>
        </w:rPr>
        <w:t>, P. (2011)</w:t>
      </w:r>
      <w:r>
        <w:rPr>
          <w:sz w:val="22"/>
          <w:szCs w:val="22"/>
        </w:rPr>
        <w:t>.</w:t>
      </w:r>
      <w:r w:rsidRPr="00532D38">
        <w:rPr>
          <w:sz w:val="22"/>
          <w:szCs w:val="22"/>
        </w:rPr>
        <w:t xml:space="preserve"> </w:t>
      </w:r>
      <w:r w:rsidRPr="00532D38">
        <w:rPr>
          <w:i/>
          <w:sz w:val="22"/>
          <w:szCs w:val="22"/>
        </w:rPr>
        <w:t>Site layout planning for daylight and sunlight: a guide to good practice</w:t>
      </w:r>
      <w:r>
        <w:rPr>
          <w:sz w:val="22"/>
          <w:szCs w:val="22"/>
        </w:rPr>
        <w:t>. Watford: BRE.</w:t>
      </w:r>
      <w:r w:rsidRPr="00532D38">
        <w:rPr>
          <w:sz w:val="22"/>
          <w:szCs w:val="22"/>
        </w:rPr>
        <w:br/>
      </w:r>
      <w:proofErr w:type="spellStart"/>
      <w:r w:rsidRPr="00532D38">
        <w:rPr>
          <w:sz w:val="22"/>
          <w:szCs w:val="22"/>
        </w:rPr>
        <w:t>Oke</w:t>
      </w:r>
      <w:proofErr w:type="spellEnd"/>
      <w:r w:rsidRPr="00532D38">
        <w:rPr>
          <w:sz w:val="22"/>
          <w:szCs w:val="22"/>
        </w:rPr>
        <w:t xml:space="preserve">, T. R. </w:t>
      </w:r>
      <w:r>
        <w:rPr>
          <w:sz w:val="22"/>
          <w:szCs w:val="22"/>
        </w:rPr>
        <w:t xml:space="preserve">(1987). </w:t>
      </w:r>
      <w:r w:rsidRPr="00532D38">
        <w:rPr>
          <w:i/>
          <w:sz w:val="22"/>
          <w:szCs w:val="22"/>
        </w:rPr>
        <w:t>Boundary Layer Climates</w:t>
      </w:r>
      <w:r>
        <w:rPr>
          <w:sz w:val="22"/>
          <w:szCs w:val="22"/>
        </w:rPr>
        <w:t xml:space="preserve">. </w:t>
      </w:r>
      <w:r w:rsidRPr="00532D38">
        <w:rPr>
          <w:sz w:val="22"/>
          <w:szCs w:val="22"/>
        </w:rPr>
        <w:t>London; New York: Routledge</w:t>
      </w:r>
      <w:r>
        <w:rPr>
          <w:sz w:val="22"/>
          <w:szCs w:val="22"/>
        </w:rPr>
        <w:t>.</w:t>
      </w:r>
      <w:r w:rsidRPr="00532D38">
        <w:rPr>
          <w:sz w:val="22"/>
          <w:szCs w:val="22"/>
        </w:rPr>
        <w:br/>
      </w:r>
      <w:proofErr w:type="spellStart"/>
      <w:r w:rsidRPr="00532D38">
        <w:rPr>
          <w:sz w:val="22"/>
          <w:szCs w:val="22"/>
        </w:rPr>
        <w:t>Szokolay</w:t>
      </w:r>
      <w:proofErr w:type="spellEnd"/>
      <w:r w:rsidRPr="00532D38">
        <w:rPr>
          <w:sz w:val="22"/>
          <w:szCs w:val="22"/>
        </w:rPr>
        <w:t>, S. V. (2004, 2005)</w:t>
      </w:r>
      <w:r>
        <w:rPr>
          <w:sz w:val="22"/>
          <w:szCs w:val="22"/>
        </w:rPr>
        <w:t>.</w:t>
      </w:r>
      <w:r w:rsidRPr="00532D38">
        <w:rPr>
          <w:sz w:val="22"/>
          <w:szCs w:val="22"/>
        </w:rPr>
        <w:t xml:space="preserve"> </w:t>
      </w:r>
      <w:r w:rsidRPr="00532D38">
        <w:rPr>
          <w:i/>
          <w:sz w:val="22"/>
          <w:szCs w:val="22"/>
        </w:rPr>
        <w:t>Introduction to architectural science: the basis of sustainable design</w:t>
      </w:r>
      <w:r>
        <w:rPr>
          <w:sz w:val="22"/>
          <w:szCs w:val="22"/>
        </w:rPr>
        <w:t xml:space="preserve">. </w:t>
      </w:r>
      <w:r w:rsidRPr="00532D38">
        <w:rPr>
          <w:sz w:val="22"/>
          <w:szCs w:val="22"/>
        </w:rPr>
        <w:t>Oxford: Architectural Press</w:t>
      </w:r>
      <w:r>
        <w:rPr>
          <w:sz w:val="22"/>
          <w:szCs w:val="22"/>
        </w:rPr>
        <w:t>.</w:t>
      </w:r>
      <w:r w:rsidRPr="00532D38">
        <w:rPr>
          <w:sz w:val="22"/>
          <w:szCs w:val="22"/>
        </w:rPr>
        <w:br/>
        <w:t>Thomas, R. (</w:t>
      </w:r>
      <w:r w:rsidR="00613E18">
        <w:rPr>
          <w:sz w:val="22"/>
          <w:szCs w:val="22"/>
        </w:rPr>
        <w:t>3</w:t>
      </w:r>
      <w:r w:rsidR="00613E18" w:rsidRPr="00613E18">
        <w:rPr>
          <w:sz w:val="22"/>
          <w:szCs w:val="22"/>
          <w:vertAlign w:val="superscript"/>
        </w:rPr>
        <w:t>rd</w:t>
      </w:r>
      <w:r w:rsidR="00613E18">
        <w:rPr>
          <w:sz w:val="22"/>
          <w:szCs w:val="22"/>
        </w:rPr>
        <w:t xml:space="preserve"> Ed, </w:t>
      </w:r>
      <w:r w:rsidRPr="00532D38">
        <w:rPr>
          <w:sz w:val="22"/>
          <w:szCs w:val="22"/>
        </w:rPr>
        <w:t>2006)</w:t>
      </w:r>
      <w:r>
        <w:rPr>
          <w:sz w:val="22"/>
          <w:szCs w:val="22"/>
        </w:rPr>
        <w:t>.</w:t>
      </w:r>
      <w:r w:rsidRPr="00532D38">
        <w:rPr>
          <w:sz w:val="22"/>
          <w:szCs w:val="22"/>
        </w:rPr>
        <w:t xml:space="preserve"> </w:t>
      </w:r>
      <w:r w:rsidRPr="008E5EC5">
        <w:rPr>
          <w:i/>
          <w:sz w:val="22"/>
          <w:szCs w:val="22"/>
        </w:rPr>
        <w:t>Environmental design: an introduction for architects and engineers</w:t>
      </w:r>
      <w:r>
        <w:rPr>
          <w:sz w:val="22"/>
          <w:szCs w:val="22"/>
        </w:rPr>
        <w:t>. London: Taylor and Francis.</w:t>
      </w:r>
    </w:p>
    <w:p w14:paraId="0AD7F20F" w14:textId="77777777" w:rsidR="009A2D37" w:rsidRPr="00302082" w:rsidRDefault="009A2D37" w:rsidP="00696FF5">
      <w:pPr>
        <w:spacing w:after="120" w:line="240" w:lineRule="auto"/>
        <w:ind w:left="567" w:right="260"/>
        <w:jc w:val="both"/>
        <w:rPr>
          <w:rFonts w:ascii="Arial" w:hAnsi="Arial" w:cs="Arial"/>
          <w:i/>
        </w:rPr>
      </w:pPr>
    </w:p>
    <w:p w14:paraId="196DCF4A" w14:textId="77777777" w:rsidR="009A2D37" w:rsidRPr="00302082" w:rsidRDefault="009A2D37" w:rsidP="00302082">
      <w:pPr>
        <w:spacing w:after="120" w:line="240" w:lineRule="auto"/>
        <w:ind w:right="260"/>
        <w:jc w:val="both"/>
        <w:rPr>
          <w:rFonts w:ascii="Arial" w:hAnsi="Arial" w:cs="Arial"/>
          <w:b/>
        </w:rPr>
      </w:pPr>
    </w:p>
    <w:p w14:paraId="24B6194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F5B3DA" w14:textId="1D534767" w:rsidR="009A2D37" w:rsidRPr="00707696" w:rsidRDefault="00C57028" w:rsidP="00613E18">
      <w:pPr>
        <w:spacing w:after="0" w:line="240" w:lineRule="auto"/>
        <w:ind w:left="567" w:right="260"/>
        <w:jc w:val="both"/>
        <w:rPr>
          <w:rFonts w:ascii="Arial" w:hAnsi="Arial" w:cs="Arial"/>
          <w:iCs/>
        </w:rPr>
      </w:pPr>
      <w:r w:rsidRPr="00707696">
        <w:rPr>
          <w:rFonts w:ascii="Arial" w:hAnsi="Arial" w:cs="Arial"/>
          <w:iCs/>
        </w:rPr>
        <w:t>Total contact hours:</w:t>
      </w:r>
      <w:r w:rsidR="00707696" w:rsidRPr="00707696">
        <w:rPr>
          <w:rFonts w:ascii="Arial" w:hAnsi="Arial" w:cs="Arial"/>
          <w:iCs/>
        </w:rPr>
        <w:t xml:space="preserve"> </w:t>
      </w:r>
      <w:r w:rsidR="00BE0B63" w:rsidRPr="00707696">
        <w:rPr>
          <w:rFonts w:ascii="Arial" w:hAnsi="Arial" w:cs="Arial"/>
          <w:iCs/>
        </w:rPr>
        <w:t>2</w:t>
      </w:r>
      <w:r w:rsidR="00BE0B63">
        <w:rPr>
          <w:rFonts w:ascii="Arial" w:hAnsi="Arial" w:cs="Arial"/>
          <w:iCs/>
        </w:rPr>
        <w:t>1 hours</w:t>
      </w:r>
    </w:p>
    <w:p w14:paraId="0501AF54" w14:textId="1EE6EF8B" w:rsidR="00C57028" w:rsidRPr="00707696" w:rsidRDefault="00C57028" w:rsidP="00613E18">
      <w:pPr>
        <w:spacing w:after="0" w:line="240" w:lineRule="auto"/>
        <w:ind w:left="567" w:right="260"/>
        <w:jc w:val="both"/>
        <w:rPr>
          <w:rFonts w:ascii="Arial" w:hAnsi="Arial" w:cs="Arial"/>
          <w:iCs/>
        </w:rPr>
      </w:pPr>
      <w:r w:rsidRPr="00707696">
        <w:rPr>
          <w:rFonts w:ascii="Arial" w:hAnsi="Arial" w:cs="Arial"/>
          <w:iCs/>
        </w:rPr>
        <w:t>Private study hours:</w:t>
      </w:r>
      <w:r w:rsidR="00707696" w:rsidRPr="00707696">
        <w:rPr>
          <w:rFonts w:ascii="Arial" w:hAnsi="Arial" w:cs="Arial"/>
          <w:iCs/>
        </w:rPr>
        <w:t xml:space="preserve"> </w:t>
      </w:r>
      <w:r w:rsidR="00BE0B63" w:rsidRPr="00707696">
        <w:rPr>
          <w:rFonts w:ascii="Arial" w:hAnsi="Arial" w:cs="Arial"/>
          <w:iCs/>
        </w:rPr>
        <w:t>12</w:t>
      </w:r>
      <w:r w:rsidR="00BE0B63">
        <w:rPr>
          <w:rFonts w:ascii="Arial" w:hAnsi="Arial" w:cs="Arial"/>
          <w:iCs/>
        </w:rPr>
        <w:t>9 hours</w:t>
      </w:r>
    </w:p>
    <w:p w14:paraId="2CAFEA2E" w14:textId="4C3AE50D" w:rsidR="00C57028" w:rsidRPr="00707696" w:rsidRDefault="00C57028" w:rsidP="00613E18">
      <w:pPr>
        <w:spacing w:after="0" w:line="240" w:lineRule="auto"/>
        <w:ind w:left="567" w:right="260"/>
        <w:jc w:val="both"/>
        <w:rPr>
          <w:rFonts w:ascii="Arial" w:hAnsi="Arial" w:cs="Arial"/>
          <w:iCs/>
        </w:rPr>
      </w:pPr>
      <w:r w:rsidRPr="00707696">
        <w:rPr>
          <w:rFonts w:ascii="Arial" w:hAnsi="Arial" w:cs="Arial"/>
          <w:iCs/>
        </w:rPr>
        <w:t>Total study hours:</w:t>
      </w:r>
      <w:r w:rsidR="00707696" w:rsidRPr="00707696">
        <w:rPr>
          <w:rFonts w:ascii="Arial" w:hAnsi="Arial" w:cs="Arial"/>
          <w:iCs/>
        </w:rPr>
        <w:t xml:space="preserve"> 150</w:t>
      </w:r>
      <w:r w:rsidR="00BE0B63">
        <w:rPr>
          <w:rFonts w:ascii="Arial" w:hAnsi="Arial" w:cs="Arial"/>
          <w:iCs/>
        </w:rPr>
        <w:t xml:space="preserve"> hours</w:t>
      </w:r>
    </w:p>
    <w:p w14:paraId="73B7B72E" w14:textId="77777777" w:rsidR="009A2D37" w:rsidRPr="00302082" w:rsidRDefault="009A2D37" w:rsidP="00302082">
      <w:pPr>
        <w:spacing w:after="120" w:line="240" w:lineRule="auto"/>
        <w:ind w:left="426" w:right="260"/>
        <w:rPr>
          <w:rFonts w:ascii="Arial" w:hAnsi="Arial" w:cs="Arial"/>
          <w:i/>
          <w:iCs/>
        </w:rPr>
      </w:pPr>
    </w:p>
    <w:p w14:paraId="69FB6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14205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28DCE1" w14:textId="7204E617" w:rsidR="007A6245" w:rsidRPr="00613E18" w:rsidRDefault="00613E18" w:rsidP="00696FF5">
      <w:pPr>
        <w:spacing w:after="120" w:line="240" w:lineRule="auto"/>
        <w:ind w:left="567" w:right="260"/>
        <w:jc w:val="both"/>
        <w:rPr>
          <w:rFonts w:ascii="Arial" w:hAnsi="Arial" w:cs="Arial"/>
          <w:b/>
          <w:iCs/>
        </w:rPr>
      </w:pPr>
      <w:r w:rsidRPr="00BE0B63">
        <w:rPr>
          <w:rFonts w:ascii="Arial" w:hAnsi="Arial" w:cs="Arial"/>
          <w:iCs/>
        </w:rPr>
        <w:lastRenderedPageBreak/>
        <w:t>Technology and Environment Report (Environmental Strategies) (100%)</w:t>
      </w:r>
      <w:r w:rsidR="00C57028" w:rsidRPr="00613E18">
        <w:rPr>
          <w:rFonts w:ascii="Arial" w:hAnsi="Arial" w:cs="Arial"/>
          <w:iCs/>
        </w:rPr>
        <w:t xml:space="preserve"> </w:t>
      </w:r>
    </w:p>
    <w:p w14:paraId="49AE7D94" w14:textId="77777777" w:rsidR="006043FC" w:rsidRDefault="006043FC" w:rsidP="00302082">
      <w:pPr>
        <w:spacing w:after="120" w:line="240" w:lineRule="auto"/>
        <w:ind w:left="426" w:right="260"/>
        <w:rPr>
          <w:rFonts w:ascii="Arial" w:hAnsi="Arial" w:cs="Arial"/>
          <w:b/>
          <w:i/>
          <w:iCs/>
        </w:rPr>
      </w:pPr>
    </w:p>
    <w:p w14:paraId="4614687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7F76A14" w14:textId="585E25F1" w:rsidR="00C57028" w:rsidRPr="00613E18" w:rsidRDefault="00613E18" w:rsidP="00C57028">
      <w:pPr>
        <w:spacing w:after="120" w:line="240" w:lineRule="auto"/>
        <w:ind w:left="567" w:right="260"/>
        <w:jc w:val="both"/>
        <w:rPr>
          <w:rFonts w:ascii="Arial" w:hAnsi="Arial" w:cs="Arial"/>
          <w:b/>
          <w:iCs/>
        </w:rPr>
      </w:pPr>
      <w:r w:rsidRPr="00613E18">
        <w:rPr>
          <w:rFonts w:ascii="Arial" w:hAnsi="Arial" w:cs="Arial"/>
          <w:iCs/>
        </w:rPr>
        <w:t>Like for like.</w:t>
      </w:r>
    </w:p>
    <w:p w14:paraId="09AD4F7F" w14:textId="77777777" w:rsidR="00696FF5" w:rsidRDefault="00696FF5" w:rsidP="00302082">
      <w:pPr>
        <w:spacing w:after="120" w:line="240" w:lineRule="auto"/>
        <w:ind w:left="426" w:right="260"/>
        <w:rPr>
          <w:rFonts w:ascii="Arial" w:hAnsi="Arial" w:cs="Arial"/>
          <w:b/>
          <w:i/>
          <w:iCs/>
        </w:rPr>
      </w:pPr>
    </w:p>
    <w:p w14:paraId="58CF608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1C98BB3" w14:textId="7EC1F8D1" w:rsidR="00C57028" w:rsidRPr="00C57028" w:rsidRDefault="00C57028" w:rsidP="00C57028">
      <w:pPr>
        <w:spacing w:after="120" w:line="240" w:lineRule="auto"/>
        <w:ind w:left="567" w:right="261"/>
        <w:jc w:val="both"/>
        <w:rPr>
          <w:rFonts w:ascii="Arial" w:hAnsi="Arial" w:cs="Arial"/>
          <w:i/>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707696" w:rsidRPr="00302082" w14:paraId="37B79780" w14:textId="77777777" w:rsidTr="00707696">
        <w:tc>
          <w:tcPr>
            <w:tcW w:w="1730" w:type="dxa"/>
            <w:shd w:val="clear" w:color="auto" w:fill="D9D9D9" w:themeFill="background1" w:themeFillShade="D9"/>
          </w:tcPr>
          <w:p w14:paraId="3C01268C" w14:textId="77777777" w:rsidR="00707696" w:rsidRPr="00302082" w:rsidRDefault="00707696" w:rsidP="00302082">
            <w:pPr>
              <w:spacing w:after="120"/>
              <w:ind w:left="33"/>
              <w:rPr>
                <w:rFonts w:ascii="Arial" w:hAnsi="Arial" w:cs="Arial"/>
                <w:b/>
              </w:rPr>
            </w:pPr>
            <w:r w:rsidRPr="00302082">
              <w:rPr>
                <w:rFonts w:ascii="Arial" w:hAnsi="Arial" w:cs="Arial"/>
                <w:b/>
              </w:rPr>
              <w:t>Module learning outcome</w:t>
            </w:r>
          </w:p>
        </w:tc>
        <w:tc>
          <w:tcPr>
            <w:tcW w:w="567" w:type="dxa"/>
          </w:tcPr>
          <w:p w14:paraId="13309E81" w14:textId="77777777" w:rsidR="00707696" w:rsidRPr="00613E18" w:rsidRDefault="00707696" w:rsidP="00302082">
            <w:pPr>
              <w:spacing w:after="120"/>
              <w:rPr>
                <w:rFonts w:ascii="Arial" w:hAnsi="Arial" w:cs="Arial"/>
              </w:rPr>
            </w:pPr>
            <w:r w:rsidRPr="00613E18">
              <w:rPr>
                <w:rFonts w:ascii="Arial" w:hAnsi="Arial" w:cs="Arial"/>
              </w:rPr>
              <w:t>8.1</w:t>
            </w:r>
          </w:p>
        </w:tc>
        <w:tc>
          <w:tcPr>
            <w:tcW w:w="567" w:type="dxa"/>
          </w:tcPr>
          <w:p w14:paraId="4B3D85F1" w14:textId="77777777" w:rsidR="00707696" w:rsidRPr="00613E18" w:rsidRDefault="00707696" w:rsidP="00302082">
            <w:pPr>
              <w:spacing w:after="120"/>
              <w:rPr>
                <w:rFonts w:ascii="Arial" w:hAnsi="Arial" w:cs="Arial"/>
              </w:rPr>
            </w:pPr>
            <w:r w:rsidRPr="00613E18">
              <w:rPr>
                <w:rFonts w:ascii="Arial" w:hAnsi="Arial" w:cs="Arial"/>
              </w:rPr>
              <w:t>8.2</w:t>
            </w:r>
          </w:p>
        </w:tc>
        <w:tc>
          <w:tcPr>
            <w:tcW w:w="567" w:type="dxa"/>
          </w:tcPr>
          <w:p w14:paraId="1248488B" w14:textId="77777777" w:rsidR="00707696" w:rsidRPr="00613E18" w:rsidRDefault="00707696" w:rsidP="00302082">
            <w:pPr>
              <w:spacing w:after="120"/>
              <w:rPr>
                <w:rFonts w:ascii="Arial" w:hAnsi="Arial" w:cs="Arial"/>
              </w:rPr>
            </w:pPr>
            <w:r w:rsidRPr="00613E18">
              <w:rPr>
                <w:rFonts w:ascii="Arial" w:hAnsi="Arial" w:cs="Arial"/>
              </w:rPr>
              <w:t>8.3</w:t>
            </w:r>
          </w:p>
        </w:tc>
        <w:tc>
          <w:tcPr>
            <w:tcW w:w="567" w:type="dxa"/>
          </w:tcPr>
          <w:p w14:paraId="7A13B5BD" w14:textId="77777777" w:rsidR="00707696" w:rsidRPr="00613E18" w:rsidRDefault="00707696" w:rsidP="00302082">
            <w:pPr>
              <w:spacing w:after="120"/>
              <w:rPr>
                <w:rFonts w:ascii="Arial" w:hAnsi="Arial" w:cs="Arial"/>
              </w:rPr>
            </w:pPr>
            <w:r w:rsidRPr="00613E18">
              <w:rPr>
                <w:rFonts w:ascii="Arial" w:hAnsi="Arial" w:cs="Arial"/>
              </w:rPr>
              <w:t>8.4</w:t>
            </w:r>
          </w:p>
        </w:tc>
        <w:tc>
          <w:tcPr>
            <w:tcW w:w="567" w:type="dxa"/>
          </w:tcPr>
          <w:p w14:paraId="61300B2B" w14:textId="77777777" w:rsidR="00707696" w:rsidRPr="00613E18" w:rsidRDefault="00707696" w:rsidP="00302082">
            <w:pPr>
              <w:spacing w:after="120"/>
              <w:rPr>
                <w:rFonts w:ascii="Arial" w:hAnsi="Arial" w:cs="Arial"/>
              </w:rPr>
            </w:pPr>
            <w:r w:rsidRPr="00613E18">
              <w:rPr>
                <w:rFonts w:ascii="Arial" w:hAnsi="Arial" w:cs="Arial"/>
              </w:rPr>
              <w:t>8.5</w:t>
            </w:r>
          </w:p>
        </w:tc>
        <w:tc>
          <w:tcPr>
            <w:tcW w:w="567" w:type="dxa"/>
          </w:tcPr>
          <w:p w14:paraId="0B29660A" w14:textId="77777777" w:rsidR="00707696" w:rsidRPr="00613E18" w:rsidRDefault="00707696" w:rsidP="00302082">
            <w:pPr>
              <w:spacing w:after="120"/>
              <w:rPr>
                <w:rFonts w:ascii="Arial" w:hAnsi="Arial" w:cs="Arial"/>
              </w:rPr>
            </w:pPr>
            <w:r w:rsidRPr="00613E18">
              <w:rPr>
                <w:rFonts w:ascii="Arial" w:hAnsi="Arial" w:cs="Arial"/>
              </w:rPr>
              <w:t>8.6</w:t>
            </w:r>
          </w:p>
        </w:tc>
        <w:tc>
          <w:tcPr>
            <w:tcW w:w="567" w:type="dxa"/>
          </w:tcPr>
          <w:p w14:paraId="4E3C32F2" w14:textId="77777777" w:rsidR="00707696" w:rsidRPr="00613E18" w:rsidRDefault="00707696" w:rsidP="00302082">
            <w:pPr>
              <w:spacing w:after="120"/>
              <w:rPr>
                <w:rFonts w:ascii="Arial" w:hAnsi="Arial" w:cs="Arial"/>
              </w:rPr>
            </w:pPr>
            <w:r w:rsidRPr="00613E18">
              <w:rPr>
                <w:rFonts w:ascii="Arial" w:hAnsi="Arial" w:cs="Arial"/>
              </w:rPr>
              <w:t>8.7</w:t>
            </w:r>
          </w:p>
        </w:tc>
        <w:tc>
          <w:tcPr>
            <w:tcW w:w="567" w:type="dxa"/>
          </w:tcPr>
          <w:p w14:paraId="767B5949" w14:textId="77777777" w:rsidR="00707696" w:rsidRPr="00613E18" w:rsidRDefault="00707696" w:rsidP="00302082">
            <w:pPr>
              <w:spacing w:after="120"/>
              <w:rPr>
                <w:rFonts w:ascii="Arial" w:hAnsi="Arial" w:cs="Arial"/>
              </w:rPr>
            </w:pPr>
            <w:r w:rsidRPr="00613E18">
              <w:rPr>
                <w:rFonts w:ascii="Arial" w:hAnsi="Arial" w:cs="Arial"/>
              </w:rPr>
              <w:t>8.8</w:t>
            </w:r>
          </w:p>
        </w:tc>
        <w:tc>
          <w:tcPr>
            <w:tcW w:w="567" w:type="dxa"/>
          </w:tcPr>
          <w:p w14:paraId="751D2A85" w14:textId="77777777" w:rsidR="00707696" w:rsidRPr="00613E18" w:rsidRDefault="00707696" w:rsidP="00302082">
            <w:pPr>
              <w:spacing w:after="120"/>
              <w:rPr>
                <w:rFonts w:ascii="Arial" w:hAnsi="Arial" w:cs="Arial"/>
              </w:rPr>
            </w:pPr>
            <w:r w:rsidRPr="00613E18">
              <w:rPr>
                <w:rFonts w:ascii="Arial" w:hAnsi="Arial" w:cs="Arial"/>
              </w:rPr>
              <w:t>8.9</w:t>
            </w:r>
          </w:p>
        </w:tc>
        <w:tc>
          <w:tcPr>
            <w:tcW w:w="567" w:type="dxa"/>
          </w:tcPr>
          <w:p w14:paraId="7AF52AD2" w14:textId="77777777" w:rsidR="00707696" w:rsidRPr="00613E18" w:rsidRDefault="00707696" w:rsidP="00302082">
            <w:pPr>
              <w:spacing w:after="120"/>
              <w:rPr>
                <w:rFonts w:ascii="Arial" w:hAnsi="Arial" w:cs="Arial"/>
              </w:rPr>
            </w:pPr>
            <w:r w:rsidRPr="00613E18">
              <w:rPr>
                <w:rFonts w:ascii="Arial" w:hAnsi="Arial" w:cs="Arial"/>
              </w:rPr>
              <w:t>9.1</w:t>
            </w:r>
          </w:p>
        </w:tc>
        <w:tc>
          <w:tcPr>
            <w:tcW w:w="567" w:type="dxa"/>
          </w:tcPr>
          <w:p w14:paraId="2A78B9E5" w14:textId="77777777" w:rsidR="00707696" w:rsidRPr="00613E18" w:rsidRDefault="00707696" w:rsidP="00302082">
            <w:pPr>
              <w:spacing w:after="120"/>
              <w:rPr>
                <w:rFonts w:ascii="Arial" w:hAnsi="Arial" w:cs="Arial"/>
              </w:rPr>
            </w:pPr>
            <w:r w:rsidRPr="00613E18">
              <w:rPr>
                <w:rFonts w:ascii="Arial" w:hAnsi="Arial" w:cs="Arial"/>
              </w:rPr>
              <w:t>9.2</w:t>
            </w:r>
          </w:p>
        </w:tc>
        <w:tc>
          <w:tcPr>
            <w:tcW w:w="567" w:type="dxa"/>
          </w:tcPr>
          <w:p w14:paraId="7480468D" w14:textId="77777777" w:rsidR="00707696" w:rsidRPr="00613E18" w:rsidRDefault="00707696" w:rsidP="00302082">
            <w:pPr>
              <w:spacing w:after="120"/>
              <w:rPr>
                <w:rFonts w:ascii="Arial" w:hAnsi="Arial" w:cs="Arial"/>
              </w:rPr>
            </w:pPr>
            <w:r w:rsidRPr="00613E18">
              <w:rPr>
                <w:rFonts w:ascii="Arial" w:hAnsi="Arial" w:cs="Arial"/>
              </w:rPr>
              <w:t>9.3</w:t>
            </w:r>
          </w:p>
        </w:tc>
        <w:tc>
          <w:tcPr>
            <w:tcW w:w="567" w:type="dxa"/>
          </w:tcPr>
          <w:p w14:paraId="781F908C" w14:textId="77777777" w:rsidR="00707696" w:rsidRPr="00613E18" w:rsidRDefault="00707696" w:rsidP="00302082">
            <w:pPr>
              <w:spacing w:after="120"/>
              <w:rPr>
                <w:rFonts w:ascii="Arial" w:hAnsi="Arial" w:cs="Arial"/>
              </w:rPr>
            </w:pPr>
            <w:r w:rsidRPr="00613E18">
              <w:rPr>
                <w:rFonts w:ascii="Arial" w:hAnsi="Arial" w:cs="Arial"/>
              </w:rPr>
              <w:t>9.4</w:t>
            </w:r>
          </w:p>
        </w:tc>
        <w:tc>
          <w:tcPr>
            <w:tcW w:w="567" w:type="dxa"/>
          </w:tcPr>
          <w:p w14:paraId="6DF9387A" w14:textId="77777777" w:rsidR="00707696" w:rsidRPr="00613E18" w:rsidRDefault="00707696" w:rsidP="00302082">
            <w:pPr>
              <w:spacing w:after="120"/>
              <w:rPr>
                <w:rFonts w:ascii="Arial" w:hAnsi="Arial" w:cs="Arial"/>
              </w:rPr>
            </w:pPr>
            <w:r w:rsidRPr="00613E18">
              <w:rPr>
                <w:rFonts w:ascii="Arial" w:hAnsi="Arial" w:cs="Arial"/>
              </w:rPr>
              <w:t>9.5</w:t>
            </w:r>
          </w:p>
        </w:tc>
        <w:tc>
          <w:tcPr>
            <w:tcW w:w="567" w:type="dxa"/>
          </w:tcPr>
          <w:p w14:paraId="0CF896A3" w14:textId="77777777" w:rsidR="00707696" w:rsidRPr="00613E18" w:rsidRDefault="00707696" w:rsidP="00302082">
            <w:pPr>
              <w:spacing w:after="120"/>
              <w:rPr>
                <w:rFonts w:ascii="Arial" w:hAnsi="Arial" w:cs="Arial"/>
              </w:rPr>
            </w:pPr>
            <w:r w:rsidRPr="00613E18">
              <w:rPr>
                <w:rFonts w:ascii="Arial" w:hAnsi="Arial" w:cs="Arial"/>
              </w:rPr>
              <w:t>9.6</w:t>
            </w:r>
          </w:p>
        </w:tc>
      </w:tr>
      <w:tr w:rsidR="00707696" w:rsidRPr="00302082" w14:paraId="6DDE00AC" w14:textId="77777777" w:rsidTr="00707696">
        <w:tc>
          <w:tcPr>
            <w:tcW w:w="1730" w:type="dxa"/>
            <w:shd w:val="clear" w:color="auto" w:fill="D9D9D9" w:themeFill="background1" w:themeFillShade="D9"/>
          </w:tcPr>
          <w:p w14:paraId="193BCA64" w14:textId="77777777" w:rsidR="00707696" w:rsidRPr="00302082" w:rsidRDefault="00707696" w:rsidP="00302082">
            <w:pPr>
              <w:spacing w:after="120"/>
              <w:rPr>
                <w:rFonts w:ascii="Arial" w:hAnsi="Arial" w:cs="Arial"/>
                <w:b/>
              </w:rPr>
            </w:pPr>
            <w:r w:rsidRPr="00302082">
              <w:rPr>
                <w:rFonts w:ascii="Arial" w:hAnsi="Arial" w:cs="Arial"/>
                <w:b/>
              </w:rPr>
              <w:t>Learning/ teaching method</w:t>
            </w:r>
          </w:p>
        </w:tc>
        <w:tc>
          <w:tcPr>
            <w:tcW w:w="567" w:type="dxa"/>
          </w:tcPr>
          <w:p w14:paraId="25D01D58" w14:textId="77777777" w:rsidR="00707696" w:rsidRPr="00302082" w:rsidRDefault="00707696" w:rsidP="00302082">
            <w:pPr>
              <w:spacing w:after="120"/>
              <w:rPr>
                <w:rFonts w:ascii="Arial" w:hAnsi="Arial" w:cs="Arial"/>
                <w:b/>
              </w:rPr>
            </w:pPr>
          </w:p>
        </w:tc>
        <w:tc>
          <w:tcPr>
            <w:tcW w:w="567" w:type="dxa"/>
          </w:tcPr>
          <w:p w14:paraId="3C028998" w14:textId="77777777" w:rsidR="00707696" w:rsidRPr="00302082" w:rsidRDefault="00707696" w:rsidP="00302082">
            <w:pPr>
              <w:spacing w:after="120"/>
              <w:rPr>
                <w:rFonts w:ascii="Arial" w:hAnsi="Arial" w:cs="Arial"/>
                <w:b/>
              </w:rPr>
            </w:pPr>
          </w:p>
        </w:tc>
        <w:tc>
          <w:tcPr>
            <w:tcW w:w="567" w:type="dxa"/>
          </w:tcPr>
          <w:p w14:paraId="486550C7" w14:textId="77777777" w:rsidR="00707696" w:rsidRPr="00302082" w:rsidRDefault="00707696" w:rsidP="00302082">
            <w:pPr>
              <w:spacing w:after="120"/>
              <w:rPr>
                <w:rFonts w:ascii="Arial" w:hAnsi="Arial" w:cs="Arial"/>
                <w:b/>
              </w:rPr>
            </w:pPr>
          </w:p>
        </w:tc>
        <w:tc>
          <w:tcPr>
            <w:tcW w:w="567" w:type="dxa"/>
          </w:tcPr>
          <w:p w14:paraId="71D8C3D9" w14:textId="77777777" w:rsidR="00707696" w:rsidRPr="00302082" w:rsidRDefault="00707696" w:rsidP="00302082">
            <w:pPr>
              <w:spacing w:after="120"/>
              <w:rPr>
                <w:rFonts w:ascii="Arial" w:hAnsi="Arial" w:cs="Arial"/>
                <w:b/>
              </w:rPr>
            </w:pPr>
          </w:p>
        </w:tc>
        <w:tc>
          <w:tcPr>
            <w:tcW w:w="567" w:type="dxa"/>
          </w:tcPr>
          <w:p w14:paraId="23DE48B4" w14:textId="77777777" w:rsidR="00707696" w:rsidRPr="00302082" w:rsidRDefault="00707696" w:rsidP="00302082">
            <w:pPr>
              <w:spacing w:after="120"/>
              <w:rPr>
                <w:rFonts w:ascii="Arial" w:hAnsi="Arial" w:cs="Arial"/>
                <w:b/>
              </w:rPr>
            </w:pPr>
          </w:p>
        </w:tc>
        <w:tc>
          <w:tcPr>
            <w:tcW w:w="567" w:type="dxa"/>
          </w:tcPr>
          <w:p w14:paraId="2197F862" w14:textId="77777777" w:rsidR="00707696" w:rsidRPr="00302082" w:rsidRDefault="00707696" w:rsidP="00302082">
            <w:pPr>
              <w:spacing w:after="120"/>
              <w:rPr>
                <w:rFonts w:ascii="Arial" w:hAnsi="Arial" w:cs="Arial"/>
                <w:b/>
              </w:rPr>
            </w:pPr>
          </w:p>
        </w:tc>
        <w:tc>
          <w:tcPr>
            <w:tcW w:w="567" w:type="dxa"/>
          </w:tcPr>
          <w:p w14:paraId="5E209D05" w14:textId="77777777" w:rsidR="00707696" w:rsidRPr="00302082" w:rsidRDefault="00707696" w:rsidP="00302082">
            <w:pPr>
              <w:spacing w:after="120"/>
              <w:rPr>
                <w:rFonts w:ascii="Arial" w:hAnsi="Arial" w:cs="Arial"/>
                <w:b/>
              </w:rPr>
            </w:pPr>
          </w:p>
        </w:tc>
        <w:tc>
          <w:tcPr>
            <w:tcW w:w="567" w:type="dxa"/>
          </w:tcPr>
          <w:p w14:paraId="2434A55B" w14:textId="77777777" w:rsidR="00707696" w:rsidRPr="00302082" w:rsidRDefault="00707696" w:rsidP="00302082">
            <w:pPr>
              <w:spacing w:after="120"/>
              <w:rPr>
                <w:rFonts w:ascii="Arial" w:hAnsi="Arial" w:cs="Arial"/>
                <w:b/>
              </w:rPr>
            </w:pPr>
          </w:p>
        </w:tc>
        <w:tc>
          <w:tcPr>
            <w:tcW w:w="567" w:type="dxa"/>
          </w:tcPr>
          <w:p w14:paraId="12B8540D" w14:textId="77777777" w:rsidR="00707696" w:rsidRPr="00302082" w:rsidRDefault="00707696" w:rsidP="00302082">
            <w:pPr>
              <w:spacing w:after="120"/>
              <w:rPr>
                <w:rFonts w:ascii="Arial" w:hAnsi="Arial" w:cs="Arial"/>
                <w:b/>
              </w:rPr>
            </w:pPr>
          </w:p>
        </w:tc>
        <w:tc>
          <w:tcPr>
            <w:tcW w:w="567" w:type="dxa"/>
          </w:tcPr>
          <w:p w14:paraId="447D2ED8" w14:textId="77777777" w:rsidR="00707696" w:rsidRPr="00302082" w:rsidRDefault="00707696" w:rsidP="00302082">
            <w:pPr>
              <w:spacing w:after="120"/>
              <w:rPr>
                <w:rFonts w:ascii="Arial" w:hAnsi="Arial" w:cs="Arial"/>
                <w:b/>
              </w:rPr>
            </w:pPr>
          </w:p>
        </w:tc>
        <w:tc>
          <w:tcPr>
            <w:tcW w:w="567" w:type="dxa"/>
          </w:tcPr>
          <w:p w14:paraId="117AF02F" w14:textId="77777777" w:rsidR="00707696" w:rsidRPr="00302082" w:rsidRDefault="00707696" w:rsidP="00302082">
            <w:pPr>
              <w:spacing w:after="120"/>
              <w:rPr>
                <w:rFonts w:ascii="Arial" w:hAnsi="Arial" w:cs="Arial"/>
                <w:b/>
              </w:rPr>
            </w:pPr>
          </w:p>
        </w:tc>
        <w:tc>
          <w:tcPr>
            <w:tcW w:w="567" w:type="dxa"/>
          </w:tcPr>
          <w:p w14:paraId="345CFB24" w14:textId="77777777" w:rsidR="00707696" w:rsidRPr="00302082" w:rsidRDefault="00707696" w:rsidP="00302082">
            <w:pPr>
              <w:spacing w:after="120"/>
              <w:rPr>
                <w:rFonts w:ascii="Arial" w:hAnsi="Arial" w:cs="Arial"/>
                <w:b/>
              </w:rPr>
            </w:pPr>
          </w:p>
        </w:tc>
        <w:tc>
          <w:tcPr>
            <w:tcW w:w="567" w:type="dxa"/>
          </w:tcPr>
          <w:p w14:paraId="6E1B532A" w14:textId="77777777" w:rsidR="00707696" w:rsidRPr="00302082" w:rsidRDefault="00707696" w:rsidP="00302082">
            <w:pPr>
              <w:spacing w:after="120"/>
              <w:rPr>
                <w:rFonts w:ascii="Arial" w:hAnsi="Arial" w:cs="Arial"/>
                <w:b/>
              </w:rPr>
            </w:pPr>
          </w:p>
        </w:tc>
        <w:tc>
          <w:tcPr>
            <w:tcW w:w="567" w:type="dxa"/>
          </w:tcPr>
          <w:p w14:paraId="29527037" w14:textId="77777777" w:rsidR="00707696" w:rsidRPr="00302082" w:rsidRDefault="00707696" w:rsidP="00302082">
            <w:pPr>
              <w:spacing w:after="120"/>
              <w:rPr>
                <w:rFonts w:ascii="Arial" w:hAnsi="Arial" w:cs="Arial"/>
                <w:b/>
              </w:rPr>
            </w:pPr>
          </w:p>
        </w:tc>
        <w:tc>
          <w:tcPr>
            <w:tcW w:w="567" w:type="dxa"/>
          </w:tcPr>
          <w:p w14:paraId="5AA7AE7E" w14:textId="77777777" w:rsidR="00707696" w:rsidRPr="00302082" w:rsidRDefault="00707696" w:rsidP="00302082">
            <w:pPr>
              <w:spacing w:after="120"/>
              <w:rPr>
                <w:rFonts w:ascii="Arial" w:hAnsi="Arial" w:cs="Arial"/>
                <w:b/>
              </w:rPr>
            </w:pPr>
          </w:p>
        </w:tc>
      </w:tr>
      <w:tr w:rsidR="00DA3E65" w:rsidRPr="00302082" w14:paraId="48CB6805" w14:textId="77777777" w:rsidTr="00707696">
        <w:tc>
          <w:tcPr>
            <w:tcW w:w="1730" w:type="dxa"/>
          </w:tcPr>
          <w:p w14:paraId="78CCABB6" w14:textId="77777777" w:rsidR="00DA3E65" w:rsidRPr="00302082" w:rsidRDefault="00DA3E65" w:rsidP="00DA3E65">
            <w:pPr>
              <w:spacing w:after="120"/>
              <w:rPr>
                <w:rFonts w:ascii="Arial" w:hAnsi="Arial" w:cs="Arial"/>
                <w:b/>
              </w:rPr>
            </w:pPr>
            <w:r w:rsidRPr="00302082">
              <w:rPr>
                <w:rFonts w:ascii="Arial" w:hAnsi="Arial" w:cs="Arial"/>
                <w:b/>
              </w:rPr>
              <w:t>Private Study</w:t>
            </w:r>
          </w:p>
        </w:tc>
        <w:tc>
          <w:tcPr>
            <w:tcW w:w="567" w:type="dxa"/>
          </w:tcPr>
          <w:p w14:paraId="5EE44E3D" w14:textId="77777777" w:rsidR="00DA3E65" w:rsidRDefault="00DA3E65" w:rsidP="00BE0B63">
            <w:pPr>
              <w:jc w:val="center"/>
            </w:pPr>
            <w:r w:rsidRPr="001857EA">
              <w:rPr>
                <w:rFonts w:ascii="Arial" w:hAnsi="Arial" w:cs="Arial"/>
                <w:b/>
              </w:rPr>
              <w:t>X</w:t>
            </w:r>
          </w:p>
        </w:tc>
        <w:tc>
          <w:tcPr>
            <w:tcW w:w="567" w:type="dxa"/>
          </w:tcPr>
          <w:p w14:paraId="779A745D" w14:textId="77777777" w:rsidR="00DA3E65" w:rsidRDefault="00DA3E65" w:rsidP="00BE0B63">
            <w:pPr>
              <w:jc w:val="center"/>
            </w:pPr>
            <w:r w:rsidRPr="001857EA">
              <w:rPr>
                <w:rFonts w:ascii="Arial" w:hAnsi="Arial" w:cs="Arial"/>
                <w:b/>
              </w:rPr>
              <w:t>X</w:t>
            </w:r>
          </w:p>
        </w:tc>
        <w:tc>
          <w:tcPr>
            <w:tcW w:w="567" w:type="dxa"/>
          </w:tcPr>
          <w:p w14:paraId="7B6F1DCD" w14:textId="77777777" w:rsidR="00DA3E65" w:rsidRDefault="00DA3E65" w:rsidP="00BE0B63">
            <w:pPr>
              <w:jc w:val="center"/>
            </w:pPr>
            <w:r w:rsidRPr="001857EA">
              <w:rPr>
                <w:rFonts w:ascii="Arial" w:hAnsi="Arial" w:cs="Arial"/>
                <w:b/>
              </w:rPr>
              <w:t>X</w:t>
            </w:r>
          </w:p>
        </w:tc>
        <w:tc>
          <w:tcPr>
            <w:tcW w:w="567" w:type="dxa"/>
          </w:tcPr>
          <w:p w14:paraId="70D731CA" w14:textId="77777777" w:rsidR="00DA3E65" w:rsidRDefault="00DA3E65" w:rsidP="00BE0B63">
            <w:pPr>
              <w:jc w:val="center"/>
            </w:pPr>
            <w:r w:rsidRPr="001857EA">
              <w:rPr>
                <w:rFonts w:ascii="Arial" w:hAnsi="Arial" w:cs="Arial"/>
                <w:b/>
              </w:rPr>
              <w:t>X</w:t>
            </w:r>
          </w:p>
        </w:tc>
        <w:tc>
          <w:tcPr>
            <w:tcW w:w="567" w:type="dxa"/>
          </w:tcPr>
          <w:p w14:paraId="0A9DF704" w14:textId="77777777" w:rsidR="00DA3E65" w:rsidRDefault="00DA3E65" w:rsidP="00BE0B63">
            <w:pPr>
              <w:jc w:val="center"/>
            </w:pPr>
            <w:r w:rsidRPr="001857EA">
              <w:rPr>
                <w:rFonts w:ascii="Arial" w:hAnsi="Arial" w:cs="Arial"/>
                <w:b/>
              </w:rPr>
              <w:t>X</w:t>
            </w:r>
          </w:p>
        </w:tc>
        <w:tc>
          <w:tcPr>
            <w:tcW w:w="567" w:type="dxa"/>
          </w:tcPr>
          <w:p w14:paraId="691A05D4" w14:textId="77777777" w:rsidR="00DA3E65" w:rsidRDefault="00DA3E65" w:rsidP="00BE0B63">
            <w:pPr>
              <w:jc w:val="center"/>
            </w:pPr>
            <w:r w:rsidRPr="001857EA">
              <w:rPr>
                <w:rFonts w:ascii="Arial" w:hAnsi="Arial" w:cs="Arial"/>
                <w:b/>
              </w:rPr>
              <w:t>X</w:t>
            </w:r>
          </w:p>
        </w:tc>
        <w:tc>
          <w:tcPr>
            <w:tcW w:w="567" w:type="dxa"/>
          </w:tcPr>
          <w:p w14:paraId="265E8AC1" w14:textId="77777777" w:rsidR="00DA3E65" w:rsidRDefault="00DA3E65" w:rsidP="00BE0B63">
            <w:pPr>
              <w:jc w:val="center"/>
            </w:pPr>
            <w:r w:rsidRPr="001857EA">
              <w:rPr>
                <w:rFonts w:ascii="Arial" w:hAnsi="Arial" w:cs="Arial"/>
                <w:b/>
              </w:rPr>
              <w:t>X</w:t>
            </w:r>
          </w:p>
        </w:tc>
        <w:tc>
          <w:tcPr>
            <w:tcW w:w="567" w:type="dxa"/>
          </w:tcPr>
          <w:p w14:paraId="13FDE7CE" w14:textId="77777777" w:rsidR="00DA3E65" w:rsidRDefault="00DA3E65" w:rsidP="00BE0B63">
            <w:pPr>
              <w:jc w:val="center"/>
            </w:pPr>
            <w:r w:rsidRPr="001857EA">
              <w:rPr>
                <w:rFonts w:ascii="Arial" w:hAnsi="Arial" w:cs="Arial"/>
                <w:b/>
              </w:rPr>
              <w:t>X</w:t>
            </w:r>
          </w:p>
        </w:tc>
        <w:tc>
          <w:tcPr>
            <w:tcW w:w="567" w:type="dxa"/>
          </w:tcPr>
          <w:p w14:paraId="0EB28D93" w14:textId="77777777" w:rsidR="00DA3E65" w:rsidRDefault="00DA3E65" w:rsidP="00BE0B63">
            <w:pPr>
              <w:jc w:val="center"/>
            </w:pPr>
            <w:r w:rsidRPr="001857EA">
              <w:rPr>
                <w:rFonts w:ascii="Arial" w:hAnsi="Arial" w:cs="Arial"/>
                <w:b/>
              </w:rPr>
              <w:t>X</w:t>
            </w:r>
          </w:p>
        </w:tc>
        <w:tc>
          <w:tcPr>
            <w:tcW w:w="567" w:type="dxa"/>
          </w:tcPr>
          <w:p w14:paraId="72EDFBAB" w14:textId="77777777" w:rsidR="00DA3E65" w:rsidRDefault="00DA3E65" w:rsidP="00BE0B63">
            <w:pPr>
              <w:jc w:val="center"/>
            </w:pPr>
            <w:r w:rsidRPr="007B5DDC">
              <w:rPr>
                <w:rFonts w:ascii="Arial" w:hAnsi="Arial" w:cs="Arial"/>
                <w:b/>
              </w:rPr>
              <w:t>X</w:t>
            </w:r>
          </w:p>
        </w:tc>
        <w:tc>
          <w:tcPr>
            <w:tcW w:w="567" w:type="dxa"/>
          </w:tcPr>
          <w:p w14:paraId="2EDCC2F6" w14:textId="77777777" w:rsidR="00DA3E65" w:rsidRDefault="00DA3E65" w:rsidP="00BE0B63">
            <w:pPr>
              <w:jc w:val="center"/>
            </w:pPr>
            <w:r w:rsidRPr="007B5DDC">
              <w:rPr>
                <w:rFonts w:ascii="Arial" w:hAnsi="Arial" w:cs="Arial"/>
                <w:b/>
              </w:rPr>
              <w:t>X</w:t>
            </w:r>
          </w:p>
        </w:tc>
        <w:tc>
          <w:tcPr>
            <w:tcW w:w="567" w:type="dxa"/>
          </w:tcPr>
          <w:p w14:paraId="66302A50" w14:textId="77777777" w:rsidR="00DA3E65" w:rsidRDefault="00DA3E65" w:rsidP="00BE0B63">
            <w:pPr>
              <w:jc w:val="center"/>
            </w:pPr>
            <w:r w:rsidRPr="007B5DDC">
              <w:rPr>
                <w:rFonts w:ascii="Arial" w:hAnsi="Arial" w:cs="Arial"/>
                <w:b/>
              </w:rPr>
              <w:t>X</w:t>
            </w:r>
          </w:p>
        </w:tc>
        <w:tc>
          <w:tcPr>
            <w:tcW w:w="567" w:type="dxa"/>
          </w:tcPr>
          <w:p w14:paraId="60D41BD2" w14:textId="77777777" w:rsidR="00DA3E65" w:rsidRDefault="00DA3E65" w:rsidP="00BE0B63">
            <w:pPr>
              <w:jc w:val="center"/>
            </w:pPr>
            <w:r w:rsidRPr="007B5DDC">
              <w:rPr>
                <w:rFonts w:ascii="Arial" w:hAnsi="Arial" w:cs="Arial"/>
                <w:b/>
              </w:rPr>
              <w:t>X</w:t>
            </w:r>
          </w:p>
        </w:tc>
        <w:tc>
          <w:tcPr>
            <w:tcW w:w="567" w:type="dxa"/>
          </w:tcPr>
          <w:p w14:paraId="443C428C" w14:textId="77777777" w:rsidR="00DA3E65" w:rsidRDefault="00DA3E65" w:rsidP="00BE0B63">
            <w:pPr>
              <w:jc w:val="center"/>
            </w:pPr>
            <w:r w:rsidRPr="007B5DDC">
              <w:rPr>
                <w:rFonts w:ascii="Arial" w:hAnsi="Arial" w:cs="Arial"/>
                <w:b/>
              </w:rPr>
              <w:t>X</w:t>
            </w:r>
          </w:p>
        </w:tc>
        <w:tc>
          <w:tcPr>
            <w:tcW w:w="567" w:type="dxa"/>
          </w:tcPr>
          <w:p w14:paraId="56D1C6FB" w14:textId="77777777" w:rsidR="00DA3E65" w:rsidRDefault="00DA3E65" w:rsidP="00BE0B63">
            <w:pPr>
              <w:jc w:val="center"/>
            </w:pPr>
            <w:r w:rsidRPr="007B5DDC">
              <w:rPr>
                <w:rFonts w:ascii="Arial" w:hAnsi="Arial" w:cs="Arial"/>
                <w:b/>
              </w:rPr>
              <w:t>X</w:t>
            </w:r>
          </w:p>
        </w:tc>
      </w:tr>
      <w:tr w:rsidR="00DA3E65" w:rsidRPr="00707696" w14:paraId="7A88EFBB" w14:textId="77777777" w:rsidTr="00707696">
        <w:tc>
          <w:tcPr>
            <w:tcW w:w="1730" w:type="dxa"/>
          </w:tcPr>
          <w:p w14:paraId="3E6263AE" w14:textId="77777777" w:rsidR="00DA3E65" w:rsidRPr="00707696" w:rsidRDefault="00DA3E65" w:rsidP="00DA3E65">
            <w:pPr>
              <w:spacing w:after="120"/>
              <w:rPr>
                <w:rFonts w:ascii="Arial" w:hAnsi="Arial" w:cs="Arial"/>
              </w:rPr>
            </w:pPr>
            <w:r w:rsidRPr="00707696">
              <w:rPr>
                <w:rFonts w:ascii="Arial" w:hAnsi="Arial" w:cs="Arial"/>
              </w:rPr>
              <w:t>Lectures</w:t>
            </w:r>
          </w:p>
        </w:tc>
        <w:tc>
          <w:tcPr>
            <w:tcW w:w="567" w:type="dxa"/>
          </w:tcPr>
          <w:p w14:paraId="5F96D836" w14:textId="77777777" w:rsidR="00DA3E65" w:rsidRDefault="00DA3E65" w:rsidP="00BE0B63">
            <w:pPr>
              <w:jc w:val="center"/>
            </w:pPr>
            <w:r w:rsidRPr="00896E82">
              <w:rPr>
                <w:rFonts w:ascii="Arial" w:hAnsi="Arial" w:cs="Arial"/>
                <w:b/>
              </w:rPr>
              <w:t>X</w:t>
            </w:r>
          </w:p>
        </w:tc>
        <w:tc>
          <w:tcPr>
            <w:tcW w:w="567" w:type="dxa"/>
          </w:tcPr>
          <w:p w14:paraId="38F16CD4" w14:textId="77777777" w:rsidR="00DA3E65" w:rsidRDefault="00DA3E65" w:rsidP="00BE0B63">
            <w:pPr>
              <w:jc w:val="center"/>
            </w:pPr>
            <w:r w:rsidRPr="00896E82">
              <w:rPr>
                <w:rFonts w:ascii="Arial" w:hAnsi="Arial" w:cs="Arial"/>
                <w:b/>
              </w:rPr>
              <w:t>X</w:t>
            </w:r>
          </w:p>
        </w:tc>
        <w:tc>
          <w:tcPr>
            <w:tcW w:w="567" w:type="dxa"/>
          </w:tcPr>
          <w:p w14:paraId="20E8D95C" w14:textId="77777777" w:rsidR="00DA3E65" w:rsidRDefault="00DA3E65" w:rsidP="00BE0B63">
            <w:pPr>
              <w:jc w:val="center"/>
            </w:pPr>
            <w:r w:rsidRPr="00896E82">
              <w:rPr>
                <w:rFonts w:ascii="Arial" w:hAnsi="Arial" w:cs="Arial"/>
                <w:b/>
              </w:rPr>
              <w:t>X</w:t>
            </w:r>
          </w:p>
        </w:tc>
        <w:tc>
          <w:tcPr>
            <w:tcW w:w="567" w:type="dxa"/>
          </w:tcPr>
          <w:p w14:paraId="1FE757D2" w14:textId="77777777" w:rsidR="00DA3E65" w:rsidRDefault="00DA3E65" w:rsidP="00BE0B63">
            <w:pPr>
              <w:jc w:val="center"/>
            </w:pPr>
            <w:r w:rsidRPr="00896E82">
              <w:rPr>
                <w:rFonts w:ascii="Arial" w:hAnsi="Arial" w:cs="Arial"/>
                <w:b/>
              </w:rPr>
              <w:t>X</w:t>
            </w:r>
          </w:p>
        </w:tc>
        <w:tc>
          <w:tcPr>
            <w:tcW w:w="567" w:type="dxa"/>
          </w:tcPr>
          <w:p w14:paraId="0920CC03" w14:textId="77777777" w:rsidR="00DA3E65" w:rsidRDefault="00DA3E65" w:rsidP="00BE0B63">
            <w:pPr>
              <w:jc w:val="center"/>
            </w:pPr>
            <w:r w:rsidRPr="00896E82">
              <w:rPr>
                <w:rFonts w:ascii="Arial" w:hAnsi="Arial" w:cs="Arial"/>
                <w:b/>
              </w:rPr>
              <w:t>X</w:t>
            </w:r>
          </w:p>
        </w:tc>
        <w:tc>
          <w:tcPr>
            <w:tcW w:w="567" w:type="dxa"/>
          </w:tcPr>
          <w:p w14:paraId="4A3F55D2" w14:textId="77777777" w:rsidR="00DA3E65" w:rsidRDefault="00DA3E65" w:rsidP="00BE0B63">
            <w:pPr>
              <w:jc w:val="center"/>
            </w:pPr>
            <w:r w:rsidRPr="00896E82">
              <w:rPr>
                <w:rFonts w:ascii="Arial" w:hAnsi="Arial" w:cs="Arial"/>
                <w:b/>
              </w:rPr>
              <w:t>X</w:t>
            </w:r>
          </w:p>
        </w:tc>
        <w:tc>
          <w:tcPr>
            <w:tcW w:w="567" w:type="dxa"/>
          </w:tcPr>
          <w:p w14:paraId="7ACC451C" w14:textId="77777777" w:rsidR="00DA3E65" w:rsidRDefault="00DA3E65" w:rsidP="00BE0B63">
            <w:pPr>
              <w:jc w:val="center"/>
            </w:pPr>
            <w:r w:rsidRPr="00896E82">
              <w:rPr>
                <w:rFonts w:ascii="Arial" w:hAnsi="Arial" w:cs="Arial"/>
                <w:b/>
              </w:rPr>
              <w:t>X</w:t>
            </w:r>
          </w:p>
        </w:tc>
        <w:tc>
          <w:tcPr>
            <w:tcW w:w="567" w:type="dxa"/>
          </w:tcPr>
          <w:p w14:paraId="09842BA0" w14:textId="77777777" w:rsidR="00DA3E65" w:rsidRPr="00707696" w:rsidRDefault="00DA3E65" w:rsidP="00BE0B63">
            <w:pPr>
              <w:spacing w:after="120"/>
              <w:jc w:val="center"/>
              <w:rPr>
                <w:rFonts w:ascii="Arial" w:hAnsi="Arial" w:cs="Arial"/>
                <w:b/>
              </w:rPr>
            </w:pPr>
          </w:p>
        </w:tc>
        <w:tc>
          <w:tcPr>
            <w:tcW w:w="567" w:type="dxa"/>
          </w:tcPr>
          <w:p w14:paraId="2E8A54B2" w14:textId="77777777" w:rsidR="00DA3E65" w:rsidRPr="00707696" w:rsidRDefault="00DA3E65" w:rsidP="00BE0B63">
            <w:pPr>
              <w:spacing w:after="120"/>
              <w:jc w:val="center"/>
              <w:rPr>
                <w:rFonts w:ascii="Arial" w:hAnsi="Arial" w:cs="Arial"/>
                <w:b/>
              </w:rPr>
            </w:pPr>
          </w:p>
        </w:tc>
        <w:tc>
          <w:tcPr>
            <w:tcW w:w="567" w:type="dxa"/>
          </w:tcPr>
          <w:p w14:paraId="0BDFF3A7" w14:textId="77777777" w:rsidR="00DA3E65" w:rsidRDefault="00DA3E65" w:rsidP="00BE0B63">
            <w:pPr>
              <w:jc w:val="center"/>
            </w:pPr>
            <w:r w:rsidRPr="00CB3DF3">
              <w:rPr>
                <w:rFonts w:ascii="Arial" w:hAnsi="Arial" w:cs="Arial"/>
                <w:b/>
              </w:rPr>
              <w:t>X</w:t>
            </w:r>
          </w:p>
        </w:tc>
        <w:tc>
          <w:tcPr>
            <w:tcW w:w="567" w:type="dxa"/>
          </w:tcPr>
          <w:p w14:paraId="29930FFB" w14:textId="77777777" w:rsidR="00DA3E65" w:rsidRDefault="00DA3E65" w:rsidP="00BE0B63">
            <w:pPr>
              <w:jc w:val="center"/>
            </w:pPr>
            <w:r w:rsidRPr="00CB3DF3">
              <w:rPr>
                <w:rFonts w:ascii="Arial" w:hAnsi="Arial" w:cs="Arial"/>
                <w:b/>
              </w:rPr>
              <w:t>X</w:t>
            </w:r>
          </w:p>
        </w:tc>
        <w:tc>
          <w:tcPr>
            <w:tcW w:w="567" w:type="dxa"/>
          </w:tcPr>
          <w:p w14:paraId="09D8E083" w14:textId="77777777" w:rsidR="00DA3E65" w:rsidRPr="00707696" w:rsidRDefault="00DA3E65" w:rsidP="00BE0B63">
            <w:pPr>
              <w:spacing w:after="120"/>
              <w:jc w:val="center"/>
              <w:rPr>
                <w:rFonts w:ascii="Arial" w:hAnsi="Arial" w:cs="Arial"/>
                <w:b/>
              </w:rPr>
            </w:pPr>
          </w:p>
        </w:tc>
        <w:tc>
          <w:tcPr>
            <w:tcW w:w="567" w:type="dxa"/>
          </w:tcPr>
          <w:p w14:paraId="6029AA46" w14:textId="77777777" w:rsidR="00DA3E65" w:rsidRPr="00707696" w:rsidRDefault="00DA3E65" w:rsidP="00BE0B63">
            <w:pPr>
              <w:spacing w:after="120"/>
              <w:jc w:val="center"/>
              <w:rPr>
                <w:rFonts w:ascii="Arial" w:hAnsi="Arial" w:cs="Arial"/>
                <w:b/>
              </w:rPr>
            </w:pPr>
          </w:p>
        </w:tc>
        <w:tc>
          <w:tcPr>
            <w:tcW w:w="567" w:type="dxa"/>
          </w:tcPr>
          <w:p w14:paraId="39763179" w14:textId="77777777" w:rsidR="00DA3E65" w:rsidRPr="00707696" w:rsidRDefault="00DA3E65" w:rsidP="00BE0B63">
            <w:pPr>
              <w:spacing w:after="120"/>
              <w:jc w:val="center"/>
              <w:rPr>
                <w:rFonts w:ascii="Arial" w:hAnsi="Arial" w:cs="Arial"/>
                <w:b/>
              </w:rPr>
            </w:pPr>
          </w:p>
        </w:tc>
        <w:tc>
          <w:tcPr>
            <w:tcW w:w="567" w:type="dxa"/>
          </w:tcPr>
          <w:p w14:paraId="0654B3F8" w14:textId="77777777" w:rsidR="00DA3E65" w:rsidRPr="00707696" w:rsidRDefault="00DA3E65" w:rsidP="00BE0B63">
            <w:pPr>
              <w:spacing w:after="120"/>
              <w:jc w:val="center"/>
              <w:rPr>
                <w:rFonts w:ascii="Arial" w:hAnsi="Arial" w:cs="Arial"/>
                <w:b/>
              </w:rPr>
            </w:pPr>
          </w:p>
        </w:tc>
      </w:tr>
      <w:tr w:rsidR="00DA3E65" w:rsidRPr="00707696" w14:paraId="76632DDA" w14:textId="77777777" w:rsidTr="00707696">
        <w:tc>
          <w:tcPr>
            <w:tcW w:w="1730" w:type="dxa"/>
          </w:tcPr>
          <w:p w14:paraId="7261D370" w14:textId="77777777" w:rsidR="00DA3E65" w:rsidRPr="00707696" w:rsidRDefault="00DA3E65" w:rsidP="00DA3E65">
            <w:pPr>
              <w:spacing w:after="120"/>
              <w:rPr>
                <w:rFonts w:ascii="Arial" w:hAnsi="Arial" w:cs="Arial"/>
              </w:rPr>
            </w:pPr>
            <w:r w:rsidRPr="00707696">
              <w:rPr>
                <w:rFonts w:ascii="Arial" w:hAnsi="Arial" w:cs="Arial"/>
              </w:rPr>
              <w:t>Seminars / presentations</w:t>
            </w:r>
          </w:p>
        </w:tc>
        <w:tc>
          <w:tcPr>
            <w:tcW w:w="567" w:type="dxa"/>
          </w:tcPr>
          <w:p w14:paraId="2DF96F4B" w14:textId="77777777" w:rsidR="00DA3E65" w:rsidRDefault="00DA3E65" w:rsidP="00BE0B63">
            <w:pPr>
              <w:jc w:val="center"/>
            </w:pPr>
            <w:r w:rsidRPr="005D7615">
              <w:rPr>
                <w:rFonts w:ascii="Arial" w:hAnsi="Arial" w:cs="Arial"/>
                <w:b/>
              </w:rPr>
              <w:t>X</w:t>
            </w:r>
          </w:p>
        </w:tc>
        <w:tc>
          <w:tcPr>
            <w:tcW w:w="567" w:type="dxa"/>
          </w:tcPr>
          <w:p w14:paraId="552F509C" w14:textId="77777777" w:rsidR="00DA3E65" w:rsidRDefault="00DA3E65" w:rsidP="00BE0B63">
            <w:pPr>
              <w:jc w:val="center"/>
            </w:pPr>
            <w:r w:rsidRPr="005D7615">
              <w:rPr>
                <w:rFonts w:ascii="Arial" w:hAnsi="Arial" w:cs="Arial"/>
                <w:b/>
              </w:rPr>
              <w:t>X</w:t>
            </w:r>
          </w:p>
        </w:tc>
        <w:tc>
          <w:tcPr>
            <w:tcW w:w="567" w:type="dxa"/>
          </w:tcPr>
          <w:p w14:paraId="13344BA3" w14:textId="77777777" w:rsidR="00DA3E65" w:rsidRDefault="00DA3E65" w:rsidP="00BE0B63">
            <w:pPr>
              <w:jc w:val="center"/>
            </w:pPr>
            <w:r w:rsidRPr="005D7615">
              <w:rPr>
                <w:rFonts w:ascii="Arial" w:hAnsi="Arial" w:cs="Arial"/>
                <w:b/>
              </w:rPr>
              <w:t>X</w:t>
            </w:r>
          </w:p>
        </w:tc>
        <w:tc>
          <w:tcPr>
            <w:tcW w:w="567" w:type="dxa"/>
          </w:tcPr>
          <w:p w14:paraId="58467352" w14:textId="77777777" w:rsidR="00DA3E65" w:rsidRDefault="00DA3E65" w:rsidP="00BE0B63">
            <w:pPr>
              <w:jc w:val="center"/>
            </w:pPr>
            <w:r w:rsidRPr="005D7615">
              <w:rPr>
                <w:rFonts w:ascii="Arial" w:hAnsi="Arial" w:cs="Arial"/>
                <w:b/>
              </w:rPr>
              <w:t>X</w:t>
            </w:r>
          </w:p>
        </w:tc>
        <w:tc>
          <w:tcPr>
            <w:tcW w:w="567" w:type="dxa"/>
          </w:tcPr>
          <w:p w14:paraId="21C2F917" w14:textId="77777777" w:rsidR="00DA3E65" w:rsidRDefault="00DA3E65" w:rsidP="00BE0B63">
            <w:pPr>
              <w:jc w:val="center"/>
            </w:pPr>
            <w:r w:rsidRPr="005D7615">
              <w:rPr>
                <w:rFonts w:ascii="Arial" w:hAnsi="Arial" w:cs="Arial"/>
                <w:b/>
              </w:rPr>
              <w:t>X</w:t>
            </w:r>
          </w:p>
        </w:tc>
        <w:tc>
          <w:tcPr>
            <w:tcW w:w="567" w:type="dxa"/>
          </w:tcPr>
          <w:p w14:paraId="4FDABB33" w14:textId="77777777" w:rsidR="00DA3E65" w:rsidRDefault="00DA3E65" w:rsidP="00BE0B63">
            <w:pPr>
              <w:jc w:val="center"/>
            </w:pPr>
            <w:r w:rsidRPr="005D7615">
              <w:rPr>
                <w:rFonts w:ascii="Arial" w:hAnsi="Arial" w:cs="Arial"/>
                <w:b/>
              </w:rPr>
              <w:t>X</w:t>
            </w:r>
          </w:p>
        </w:tc>
        <w:tc>
          <w:tcPr>
            <w:tcW w:w="567" w:type="dxa"/>
          </w:tcPr>
          <w:p w14:paraId="154C772F" w14:textId="77777777" w:rsidR="00DA3E65" w:rsidRDefault="00DA3E65" w:rsidP="00BE0B63">
            <w:pPr>
              <w:jc w:val="center"/>
            </w:pPr>
            <w:r w:rsidRPr="005D7615">
              <w:rPr>
                <w:rFonts w:ascii="Arial" w:hAnsi="Arial" w:cs="Arial"/>
                <w:b/>
              </w:rPr>
              <w:t>X</w:t>
            </w:r>
          </w:p>
        </w:tc>
        <w:tc>
          <w:tcPr>
            <w:tcW w:w="567" w:type="dxa"/>
          </w:tcPr>
          <w:p w14:paraId="31850FE1" w14:textId="77777777" w:rsidR="00DA3E65" w:rsidRDefault="00DA3E65" w:rsidP="00BE0B63">
            <w:pPr>
              <w:jc w:val="center"/>
            </w:pPr>
            <w:r w:rsidRPr="005D7615">
              <w:rPr>
                <w:rFonts w:ascii="Arial" w:hAnsi="Arial" w:cs="Arial"/>
                <w:b/>
              </w:rPr>
              <w:t>X</w:t>
            </w:r>
          </w:p>
        </w:tc>
        <w:tc>
          <w:tcPr>
            <w:tcW w:w="567" w:type="dxa"/>
          </w:tcPr>
          <w:p w14:paraId="58BF015B" w14:textId="77777777" w:rsidR="00DA3E65" w:rsidRDefault="00DA3E65" w:rsidP="00BE0B63">
            <w:pPr>
              <w:jc w:val="center"/>
            </w:pPr>
            <w:r w:rsidRPr="005D7615">
              <w:rPr>
                <w:rFonts w:ascii="Arial" w:hAnsi="Arial" w:cs="Arial"/>
                <w:b/>
              </w:rPr>
              <w:t>X</w:t>
            </w:r>
          </w:p>
        </w:tc>
        <w:tc>
          <w:tcPr>
            <w:tcW w:w="567" w:type="dxa"/>
          </w:tcPr>
          <w:p w14:paraId="32A3D900" w14:textId="77777777" w:rsidR="00DA3E65" w:rsidRDefault="00DA3E65" w:rsidP="00BE0B63">
            <w:pPr>
              <w:jc w:val="center"/>
            </w:pPr>
            <w:r w:rsidRPr="00414E17">
              <w:rPr>
                <w:rFonts w:ascii="Arial" w:hAnsi="Arial" w:cs="Arial"/>
                <w:b/>
              </w:rPr>
              <w:t>X</w:t>
            </w:r>
          </w:p>
        </w:tc>
        <w:tc>
          <w:tcPr>
            <w:tcW w:w="567" w:type="dxa"/>
          </w:tcPr>
          <w:p w14:paraId="52C89FC7" w14:textId="77777777" w:rsidR="00DA3E65" w:rsidRDefault="00DA3E65" w:rsidP="00BE0B63">
            <w:pPr>
              <w:jc w:val="center"/>
            </w:pPr>
            <w:r w:rsidRPr="00414E17">
              <w:rPr>
                <w:rFonts w:ascii="Arial" w:hAnsi="Arial" w:cs="Arial"/>
                <w:b/>
              </w:rPr>
              <w:t>X</w:t>
            </w:r>
          </w:p>
        </w:tc>
        <w:tc>
          <w:tcPr>
            <w:tcW w:w="567" w:type="dxa"/>
          </w:tcPr>
          <w:p w14:paraId="75A679C5" w14:textId="77777777" w:rsidR="00DA3E65" w:rsidRPr="00707696" w:rsidRDefault="00DA3E65" w:rsidP="00BE0B63">
            <w:pPr>
              <w:spacing w:after="120"/>
              <w:jc w:val="center"/>
              <w:rPr>
                <w:rFonts w:ascii="Arial" w:hAnsi="Arial" w:cs="Arial"/>
                <w:b/>
              </w:rPr>
            </w:pPr>
          </w:p>
        </w:tc>
        <w:tc>
          <w:tcPr>
            <w:tcW w:w="567" w:type="dxa"/>
          </w:tcPr>
          <w:p w14:paraId="0E9A6AAA" w14:textId="77777777" w:rsidR="00DA3E65" w:rsidRPr="00707696" w:rsidRDefault="00DA3E65" w:rsidP="00BE0B63">
            <w:pPr>
              <w:spacing w:after="120"/>
              <w:jc w:val="center"/>
              <w:rPr>
                <w:rFonts w:ascii="Arial" w:hAnsi="Arial" w:cs="Arial"/>
                <w:b/>
              </w:rPr>
            </w:pPr>
          </w:p>
        </w:tc>
        <w:tc>
          <w:tcPr>
            <w:tcW w:w="567" w:type="dxa"/>
          </w:tcPr>
          <w:p w14:paraId="54FAA50B" w14:textId="77777777" w:rsidR="00DA3E65" w:rsidRPr="00707696" w:rsidRDefault="00DA3E65" w:rsidP="00BE0B63">
            <w:pPr>
              <w:spacing w:after="120"/>
              <w:jc w:val="center"/>
              <w:rPr>
                <w:rFonts w:ascii="Arial" w:hAnsi="Arial" w:cs="Arial"/>
                <w:b/>
              </w:rPr>
            </w:pPr>
          </w:p>
        </w:tc>
        <w:tc>
          <w:tcPr>
            <w:tcW w:w="567" w:type="dxa"/>
          </w:tcPr>
          <w:p w14:paraId="2E9A740F" w14:textId="77777777" w:rsidR="00DA3E65" w:rsidRPr="00707696" w:rsidRDefault="00DA3E65" w:rsidP="00BE0B63">
            <w:pPr>
              <w:spacing w:after="120"/>
              <w:jc w:val="center"/>
              <w:rPr>
                <w:rFonts w:ascii="Arial" w:hAnsi="Arial" w:cs="Arial"/>
                <w:b/>
              </w:rPr>
            </w:pPr>
          </w:p>
        </w:tc>
      </w:tr>
      <w:tr w:rsidR="00707696" w:rsidRPr="00302082" w14:paraId="56EBBF98" w14:textId="77777777" w:rsidTr="00707696">
        <w:tc>
          <w:tcPr>
            <w:tcW w:w="1730" w:type="dxa"/>
            <w:shd w:val="clear" w:color="auto" w:fill="D9D9D9" w:themeFill="background1" w:themeFillShade="D9"/>
          </w:tcPr>
          <w:p w14:paraId="55E2EC32" w14:textId="77777777" w:rsidR="00707696" w:rsidRPr="00302082" w:rsidRDefault="00707696" w:rsidP="00302082">
            <w:pPr>
              <w:spacing w:after="120"/>
              <w:rPr>
                <w:rFonts w:ascii="Arial" w:hAnsi="Arial" w:cs="Arial"/>
                <w:b/>
              </w:rPr>
            </w:pPr>
            <w:r w:rsidRPr="00302082">
              <w:rPr>
                <w:rFonts w:ascii="Arial" w:hAnsi="Arial" w:cs="Arial"/>
                <w:b/>
              </w:rPr>
              <w:t>Assessment method</w:t>
            </w:r>
          </w:p>
        </w:tc>
        <w:tc>
          <w:tcPr>
            <w:tcW w:w="567" w:type="dxa"/>
          </w:tcPr>
          <w:p w14:paraId="7D8C187F" w14:textId="77777777" w:rsidR="00707696" w:rsidRPr="00302082" w:rsidRDefault="00707696" w:rsidP="00BE0B63">
            <w:pPr>
              <w:spacing w:after="120"/>
              <w:jc w:val="center"/>
              <w:rPr>
                <w:rFonts w:ascii="Arial" w:hAnsi="Arial" w:cs="Arial"/>
                <w:b/>
              </w:rPr>
            </w:pPr>
          </w:p>
        </w:tc>
        <w:tc>
          <w:tcPr>
            <w:tcW w:w="567" w:type="dxa"/>
          </w:tcPr>
          <w:p w14:paraId="0294B448" w14:textId="77777777" w:rsidR="00707696" w:rsidRPr="00302082" w:rsidRDefault="00707696" w:rsidP="00BE0B63">
            <w:pPr>
              <w:spacing w:after="120"/>
              <w:jc w:val="center"/>
              <w:rPr>
                <w:rFonts w:ascii="Arial" w:hAnsi="Arial" w:cs="Arial"/>
                <w:b/>
              </w:rPr>
            </w:pPr>
          </w:p>
        </w:tc>
        <w:tc>
          <w:tcPr>
            <w:tcW w:w="567" w:type="dxa"/>
          </w:tcPr>
          <w:p w14:paraId="1DD4D040" w14:textId="77777777" w:rsidR="00707696" w:rsidRPr="00302082" w:rsidRDefault="00707696" w:rsidP="00BE0B63">
            <w:pPr>
              <w:spacing w:after="120"/>
              <w:jc w:val="center"/>
              <w:rPr>
                <w:rFonts w:ascii="Arial" w:hAnsi="Arial" w:cs="Arial"/>
                <w:b/>
              </w:rPr>
            </w:pPr>
          </w:p>
        </w:tc>
        <w:tc>
          <w:tcPr>
            <w:tcW w:w="567" w:type="dxa"/>
          </w:tcPr>
          <w:p w14:paraId="0845F388" w14:textId="77777777" w:rsidR="00707696" w:rsidRPr="00302082" w:rsidRDefault="00707696" w:rsidP="00BE0B63">
            <w:pPr>
              <w:spacing w:after="120"/>
              <w:jc w:val="center"/>
              <w:rPr>
                <w:rFonts w:ascii="Arial" w:hAnsi="Arial" w:cs="Arial"/>
                <w:b/>
              </w:rPr>
            </w:pPr>
          </w:p>
        </w:tc>
        <w:tc>
          <w:tcPr>
            <w:tcW w:w="567" w:type="dxa"/>
          </w:tcPr>
          <w:p w14:paraId="7E9C6F6F" w14:textId="77777777" w:rsidR="00707696" w:rsidRPr="00302082" w:rsidRDefault="00707696" w:rsidP="00BE0B63">
            <w:pPr>
              <w:spacing w:after="120"/>
              <w:jc w:val="center"/>
              <w:rPr>
                <w:rFonts w:ascii="Arial" w:hAnsi="Arial" w:cs="Arial"/>
                <w:b/>
              </w:rPr>
            </w:pPr>
          </w:p>
        </w:tc>
        <w:tc>
          <w:tcPr>
            <w:tcW w:w="567" w:type="dxa"/>
          </w:tcPr>
          <w:p w14:paraId="526BFD05" w14:textId="77777777" w:rsidR="00707696" w:rsidRPr="00302082" w:rsidRDefault="00707696" w:rsidP="00BE0B63">
            <w:pPr>
              <w:spacing w:after="120"/>
              <w:jc w:val="center"/>
              <w:rPr>
                <w:rFonts w:ascii="Arial" w:hAnsi="Arial" w:cs="Arial"/>
                <w:b/>
              </w:rPr>
            </w:pPr>
          </w:p>
        </w:tc>
        <w:tc>
          <w:tcPr>
            <w:tcW w:w="567" w:type="dxa"/>
          </w:tcPr>
          <w:p w14:paraId="13D680DC" w14:textId="77777777" w:rsidR="00707696" w:rsidRPr="00302082" w:rsidRDefault="00707696" w:rsidP="00BE0B63">
            <w:pPr>
              <w:spacing w:after="120"/>
              <w:jc w:val="center"/>
              <w:rPr>
                <w:rFonts w:ascii="Arial" w:hAnsi="Arial" w:cs="Arial"/>
                <w:b/>
              </w:rPr>
            </w:pPr>
          </w:p>
        </w:tc>
        <w:tc>
          <w:tcPr>
            <w:tcW w:w="567" w:type="dxa"/>
          </w:tcPr>
          <w:p w14:paraId="271A3BCF" w14:textId="77777777" w:rsidR="00707696" w:rsidRPr="00302082" w:rsidRDefault="00707696" w:rsidP="00BE0B63">
            <w:pPr>
              <w:spacing w:after="120"/>
              <w:jc w:val="center"/>
              <w:rPr>
                <w:rFonts w:ascii="Arial" w:hAnsi="Arial" w:cs="Arial"/>
                <w:b/>
              </w:rPr>
            </w:pPr>
          </w:p>
        </w:tc>
        <w:tc>
          <w:tcPr>
            <w:tcW w:w="567" w:type="dxa"/>
          </w:tcPr>
          <w:p w14:paraId="34753D68" w14:textId="77777777" w:rsidR="00707696" w:rsidRPr="00302082" w:rsidRDefault="00707696" w:rsidP="00BE0B63">
            <w:pPr>
              <w:spacing w:after="120"/>
              <w:jc w:val="center"/>
              <w:rPr>
                <w:rFonts w:ascii="Arial" w:hAnsi="Arial" w:cs="Arial"/>
                <w:b/>
              </w:rPr>
            </w:pPr>
          </w:p>
        </w:tc>
        <w:tc>
          <w:tcPr>
            <w:tcW w:w="567" w:type="dxa"/>
          </w:tcPr>
          <w:p w14:paraId="10C18405" w14:textId="77777777" w:rsidR="00707696" w:rsidRPr="00302082" w:rsidRDefault="00707696" w:rsidP="00BE0B63">
            <w:pPr>
              <w:spacing w:after="120"/>
              <w:jc w:val="center"/>
              <w:rPr>
                <w:rFonts w:ascii="Arial" w:hAnsi="Arial" w:cs="Arial"/>
                <w:b/>
              </w:rPr>
            </w:pPr>
          </w:p>
        </w:tc>
        <w:tc>
          <w:tcPr>
            <w:tcW w:w="567" w:type="dxa"/>
          </w:tcPr>
          <w:p w14:paraId="6AF260FF" w14:textId="77777777" w:rsidR="00707696" w:rsidRPr="00302082" w:rsidRDefault="00707696" w:rsidP="00BE0B63">
            <w:pPr>
              <w:spacing w:after="120"/>
              <w:jc w:val="center"/>
              <w:rPr>
                <w:rFonts w:ascii="Arial" w:hAnsi="Arial" w:cs="Arial"/>
                <w:b/>
              </w:rPr>
            </w:pPr>
          </w:p>
        </w:tc>
        <w:tc>
          <w:tcPr>
            <w:tcW w:w="567" w:type="dxa"/>
          </w:tcPr>
          <w:p w14:paraId="6F8004C7" w14:textId="77777777" w:rsidR="00707696" w:rsidRPr="00302082" w:rsidRDefault="00707696" w:rsidP="00BE0B63">
            <w:pPr>
              <w:spacing w:after="120"/>
              <w:jc w:val="center"/>
              <w:rPr>
                <w:rFonts w:ascii="Arial" w:hAnsi="Arial" w:cs="Arial"/>
                <w:b/>
              </w:rPr>
            </w:pPr>
          </w:p>
        </w:tc>
        <w:tc>
          <w:tcPr>
            <w:tcW w:w="567" w:type="dxa"/>
          </w:tcPr>
          <w:p w14:paraId="1D444719" w14:textId="77777777" w:rsidR="00707696" w:rsidRPr="00302082" w:rsidRDefault="00707696" w:rsidP="00BE0B63">
            <w:pPr>
              <w:spacing w:after="120"/>
              <w:jc w:val="center"/>
              <w:rPr>
                <w:rFonts w:ascii="Arial" w:hAnsi="Arial" w:cs="Arial"/>
                <w:b/>
              </w:rPr>
            </w:pPr>
          </w:p>
        </w:tc>
        <w:tc>
          <w:tcPr>
            <w:tcW w:w="567" w:type="dxa"/>
          </w:tcPr>
          <w:p w14:paraId="5F6846D9" w14:textId="77777777" w:rsidR="00707696" w:rsidRPr="00302082" w:rsidRDefault="00707696" w:rsidP="00BE0B63">
            <w:pPr>
              <w:spacing w:after="120"/>
              <w:jc w:val="center"/>
              <w:rPr>
                <w:rFonts w:ascii="Arial" w:hAnsi="Arial" w:cs="Arial"/>
                <w:b/>
              </w:rPr>
            </w:pPr>
          </w:p>
        </w:tc>
        <w:tc>
          <w:tcPr>
            <w:tcW w:w="567" w:type="dxa"/>
          </w:tcPr>
          <w:p w14:paraId="3E72D896" w14:textId="77777777" w:rsidR="00707696" w:rsidRPr="00302082" w:rsidRDefault="00707696" w:rsidP="00BE0B63">
            <w:pPr>
              <w:spacing w:after="120"/>
              <w:jc w:val="center"/>
              <w:rPr>
                <w:rFonts w:ascii="Arial" w:hAnsi="Arial" w:cs="Arial"/>
                <w:b/>
              </w:rPr>
            </w:pPr>
          </w:p>
        </w:tc>
      </w:tr>
      <w:tr w:rsidR="00DA3E65" w:rsidRPr="00707696" w14:paraId="3A607376" w14:textId="77777777" w:rsidTr="00707696">
        <w:tc>
          <w:tcPr>
            <w:tcW w:w="1730" w:type="dxa"/>
          </w:tcPr>
          <w:p w14:paraId="2D22008A" w14:textId="5FC66143" w:rsidR="00DA3E65" w:rsidRPr="00707696" w:rsidRDefault="00BE0B63" w:rsidP="00DA3E65">
            <w:pPr>
              <w:spacing w:after="120"/>
              <w:rPr>
                <w:rFonts w:ascii="Arial" w:hAnsi="Arial" w:cs="Arial"/>
              </w:rPr>
            </w:pPr>
            <w:r w:rsidRPr="00BE0B63">
              <w:rPr>
                <w:rFonts w:ascii="Arial" w:hAnsi="Arial" w:cs="Arial"/>
                <w:iCs/>
              </w:rPr>
              <w:t>Technology and Environment Report</w:t>
            </w:r>
          </w:p>
        </w:tc>
        <w:tc>
          <w:tcPr>
            <w:tcW w:w="567" w:type="dxa"/>
          </w:tcPr>
          <w:p w14:paraId="0C7B6B34" w14:textId="77777777" w:rsidR="00DA3E65" w:rsidRDefault="00DA3E65" w:rsidP="00BE0B63">
            <w:pPr>
              <w:jc w:val="center"/>
            </w:pPr>
            <w:r w:rsidRPr="0081138E">
              <w:rPr>
                <w:rFonts w:ascii="Arial" w:hAnsi="Arial" w:cs="Arial"/>
                <w:b/>
              </w:rPr>
              <w:t>X</w:t>
            </w:r>
          </w:p>
        </w:tc>
        <w:tc>
          <w:tcPr>
            <w:tcW w:w="567" w:type="dxa"/>
          </w:tcPr>
          <w:p w14:paraId="75CC5EC9" w14:textId="77777777" w:rsidR="00DA3E65" w:rsidRDefault="00DA3E65" w:rsidP="00BE0B63">
            <w:pPr>
              <w:jc w:val="center"/>
            </w:pPr>
            <w:r w:rsidRPr="0081138E">
              <w:rPr>
                <w:rFonts w:ascii="Arial" w:hAnsi="Arial" w:cs="Arial"/>
                <w:b/>
              </w:rPr>
              <w:t>X</w:t>
            </w:r>
          </w:p>
        </w:tc>
        <w:tc>
          <w:tcPr>
            <w:tcW w:w="567" w:type="dxa"/>
          </w:tcPr>
          <w:p w14:paraId="3C5D4E5D" w14:textId="77777777" w:rsidR="00DA3E65" w:rsidRDefault="00DA3E65" w:rsidP="00BE0B63">
            <w:pPr>
              <w:jc w:val="center"/>
            </w:pPr>
            <w:r w:rsidRPr="0081138E">
              <w:rPr>
                <w:rFonts w:ascii="Arial" w:hAnsi="Arial" w:cs="Arial"/>
                <w:b/>
              </w:rPr>
              <w:t>X</w:t>
            </w:r>
          </w:p>
        </w:tc>
        <w:tc>
          <w:tcPr>
            <w:tcW w:w="567" w:type="dxa"/>
          </w:tcPr>
          <w:p w14:paraId="62941DAD" w14:textId="77777777" w:rsidR="00DA3E65" w:rsidRDefault="00DA3E65" w:rsidP="00BE0B63">
            <w:pPr>
              <w:jc w:val="center"/>
            </w:pPr>
            <w:r w:rsidRPr="0081138E">
              <w:rPr>
                <w:rFonts w:ascii="Arial" w:hAnsi="Arial" w:cs="Arial"/>
                <w:b/>
              </w:rPr>
              <w:t>X</w:t>
            </w:r>
          </w:p>
        </w:tc>
        <w:tc>
          <w:tcPr>
            <w:tcW w:w="567" w:type="dxa"/>
          </w:tcPr>
          <w:p w14:paraId="67435228" w14:textId="77777777" w:rsidR="00DA3E65" w:rsidRDefault="00DA3E65" w:rsidP="00BE0B63">
            <w:pPr>
              <w:jc w:val="center"/>
            </w:pPr>
            <w:r w:rsidRPr="0081138E">
              <w:rPr>
                <w:rFonts w:ascii="Arial" w:hAnsi="Arial" w:cs="Arial"/>
                <w:b/>
              </w:rPr>
              <w:t>X</w:t>
            </w:r>
          </w:p>
        </w:tc>
        <w:tc>
          <w:tcPr>
            <w:tcW w:w="567" w:type="dxa"/>
          </w:tcPr>
          <w:p w14:paraId="1CB3C058" w14:textId="77777777" w:rsidR="00DA3E65" w:rsidRDefault="00DA3E65" w:rsidP="00BE0B63">
            <w:pPr>
              <w:jc w:val="center"/>
            </w:pPr>
            <w:r w:rsidRPr="0081138E">
              <w:rPr>
                <w:rFonts w:ascii="Arial" w:hAnsi="Arial" w:cs="Arial"/>
                <w:b/>
              </w:rPr>
              <w:t>X</w:t>
            </w:r>
          </w:p>
        </w:tc>
        <w:tc>
          <w:tcPr>
            <w:tcW w:w="567" w:type="dxa"/>
          </w:tcPr>
          <w:p w14:paraId="36E6B474" w14:textId="77777777" w:rsidR="00DA3E65" w:rsidRDefault="00DA3E65" w:rsidP="00BE0B63">
            <w:pPr>
              <w:jc w:val="center"/>
            </w:pPr>
            <w:r w:rsidRPr="0081138E">
              <w:rPr>
                <w:rFonts w:ascii="Arial" w:hAnsi="Arial" w:cs="Arial"/>
                <w:b/>
              </w:rPr>
              <w:t>X</w:t>
            </w:r>
          </w:p>
        </w:tc>
        <w:tc>
          <w:tcPr>
            <w:tcW w:w="567" w:type="dxa"/>
          </w:tcPr>
          <w:p w14:paraId="4BA5A0BB" w14:textId="77777777" w:rsidR="00DA3E65" w:rsidRDefault="00DA3E65" w:rsidP="00BE0B63">
            <w:pPr>
              <w:jc w:val="center"/>
            </w:pPr>
            <w:r w:rsidRPr="0081138E">
              <w:rPr>
                <w:rFonts w:ascii="Arial" w:hAnsi="Arial" w:cs="Arial"/>
                <w:b/>
              </w:rPr>
              <w:t>X</w:t>
            </w:r>
          </w:p>
        </w:tc>
        <w:tc>
          <w:tcPr>
            <w:tcW w:w="567" w:type="dxa"/>
          </w:tcPr>
          <w:p w14:paraId="2C13F090" w14:textId="77777777" w:rsidR="00DA3E65" w:rsidRDefault="00DA3E65" w:rsidP="00BE0B63">
            <w:pPr>
              <w:jc w:val="center"/>
            </w:pPr>
            <w:r w:rsidRPr="0081138E">
              <w:rPr>
                <w:rFonts w:ascii="Arial" w:hAnsi="Arial" w:cs="Arial"/>
                <w:b/>
              </w:rPr>
              <w:t>X</w:t>
            </w:r>
          </w:p>
        </w:tc>
        <w:tc>
          <w:tcPr>
            <w:tcW w:w="567" w:type="dxa"/>
          </w:tcPr>
          <w:p w14:paraId="14009ADC" w14:textId="77777777" w:rsidR="00DA3E65" w:rsidRDefault="00DA3E65" w:rsidP="00BE0B63">
            <w:pPr>
              <w:jc w:val="center"/>
            </w:pPr>
            <w:r w:rsidRPr="0081138E">
              <w:rPr>
                <w:rFonts w:ascii="Arial" w:hAnsi="Arial" w:cs="Arial"/>
                <w:b/>
              </w:rPr>
              <w:t>X</w:t>
            </w:r>
          </w:p>
        </w:tc>
        <w:tc>
          <w:tcPr>
            <w:tcW w:w="567" w:type="dxa"/>
          </w:tcPr>
          <w:p w14:paraId="76419587" w14:textId="77777777" w:rsidR="00DA3E65" w:rsidRDefault="00DA3E65" w:rsidP="00BE0B63">
            <w:pPr>
              <w:jc w:val="center"/>
            </w:pPr>
            <w:r w:rsidRPr="0081138E">
              <w:rPr>
                <w:rFonts w:ascii="Arial" w:hAnsi="Arial" w:cs="Arial"/>
                <w:b/>
              </w:rPr>
              <w:t>X</w:t>
            </w:r>
          </w:p>
        </w:tc>
        <w:tc>
          <w:tcPr>
            <w:tcW w:w="567" w:type="dxa"/>
          </w:tcPr>
          <w:p w14:paraId="4D12514E" w14:textId="77777777" w:rsidR="00DA3E65" w:rsidRDefault="00DA3E65" w:rsidP="00BE0B63">
            <w:pPr>
              <w:jc w:val="center"/>
            </w:pPr>
            <w:r w:rsidRPr="0081138E">
              <w:rPr>
                <w:rFonts w:ascii="Arial" w:hAnsi="Arial" w:cs="Arial"/>
                <w:b/>
              </w:rPr>
              <w:t>X</w:t>
            </w:r>
          </w:p>
        </w:tc>
        <w:tc>
          <w:tcPr>
            <w:tcW w:w="567" w:type="dxa"/>
          </w:tcPr>
          <w:p w14:paraId="52C60184" w14:textId="77777777" w:rsidR="00DA3E65" w:rsidRDefault="00DA3E65" w:rsidP="00BE0B63">
            <w:pPr>
              <w:jc w:val="center"/>
            </w:pPr>
            <w:r w:rsidRPr="0081138E">
              <w:rPr>
                <w:rFonts w:ascii="Arial" w:hAnsi="Arial" w:cs="Arial"/>
                <w:b/>
              </w:rPr>
              <w:t>X</w:t>
            </w:r>
          </w:p>
        </w:tc>
        <w:tc>
          <w:tcPr>
            <w:tcW w:w="567" w:type="dxa"/>
          </w:tcPr>
          <w:p w14:paraId="1134F92D" w14:textId="77777777" w:rsidR="00DA3E65" w:rsidRDefault="00DA3E65" w:rsidP="00BE0B63">
            <w:pPr>
              <w:jc w:val="center"/>
            </w:pPr>
            <w:r w:rsidRPr="0081138E">
              <w:rPr>
                <w:rFonts w:ascii="Arial" w:hAnsi="Arial" w:cs="Arial"/>
                <w:b/>
              </w:rPr>
              <w:t>X</w:t>
            </w:r>
          </w:p>
        </w:tc>
        <w:tc>
          <w:tcPr>
            <w:tcW w:w="567" w:type="dxa"/>
          </w:tcPr>
          <w:p w14:paraId="3847ED1E" w14:textId="77777777" w:rsidR="00DA3E65" w:rsidRDefault="00DA3E65" w:rsidP="00BE0B63">
            <w:pPr>
              <w:jc w:val="center"/>
            </w:pPr>
            <w:r w:rsidRPr="0081138E">
              <w:rPr>
                <w:rFonts w:ascii="Arial" w:hAnsi="Arial" w:cs="Arial"/>
                <w:b/>
              </w:rPr>
              <w:t>X</w:t>
            </w:r>
          </w:p>
        </w:tc>
      </w:tr>
    </w:tbl>
    <w:p w14:paraId="213A4E5C" w14:textId="77777777" w:rsidR="007A6245" w:rsidRDefault="007A6245" w:rsidP="00302082">
      <w:pPr>
        <w:spacing w:after="120" w:line="240" w:lineRule="auto"/>
        <w:ind w:left="426" w:right="260"/>
        <w:rPr>
          <w:rFonts w:ascii="Arial" w:hAnsi="Arial" w:cs="Arial"/>
          <w:b/>
          <w:iCs/>
        </w:rPr>
      </w:pPr>
    </w:p>
    <w:p w14:paraId="54DCE6C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8D50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A3E65" w:rsidRPr="00DA3E6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678E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D20F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B5F75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8DE3E03" w14:textId="77777777" w:rsidR="00096DA4" w:rsidRPr="00302082" w:rsidRDefault="00096DA4" w:rsidP="00302082">
      <w:pPr>
        <w:spacing w:after="120" w:line="240" w:lineRule="auto"/>
        <w:ind w:left="426" w:right="260"/>
        <w:rPr>
          <w:rFonts w:ascii="Arial" w:hAnsi="Arial" w:cs="Arial"/>
          <w:i/>
          <w:iCs/>
        </w:rPr>
      </w:pPr>
    </w:p>
    <w:p w14:paraId="10FDD38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4A8C518" w14:textId="77777777" w:rsidR="009A2D37" w:rsidRPr="00DA3E65" w:rsidRDefault="00DA3E65" w:rsidP="00696FF5">
      <w:pPr>
        <w:spacing w:after="120" w:line="240" w:lineRule="auto"/>
        <w:ind w:left="567" w:right="260"/>
        <w:jc w:val="both"/>
        <w:rPr>
          <w:rFonts w:ascii="Arial" w:hAnsi="Arial" w:cs="Arial"/>
          <w:b/>
        </w:rPr>
      </w:pPr>
      <w:r w:rsidRPr="00DA3E65">
        <w:rPr>
          <w:rFonts w:ascii="Arial" w:hAnsi="Arial" w:cs="Arial"/>
        </w:rPr>
        <w:t>Canterbury</w:t>
      </w:r>
      <w:r w:rsidR="009A2D37" w:rsidRPr="00DA3E65">
        <w:rPr>
          <w:rFonts w:ascii="Arial" w:hAnsi="Arial" w:cs="Arial"/>
        </w:rPr>
        <w:t xml:space="preserve"> </w:t>
      </w:r>
    </w:p>
    <w:p w14:paraId="099E2EDF" w14:textId="77777777" w:rsidR="009A2D37" w:rsidRDefault="009A2D37" w:rsidP="00302082">
      <w:pPr>
        <w:spacing w:after="120" w:line="240" w:lineRule="auto"/>
        <w:ind w:left="426" w:right="260"/>
        <w:rPr>
          <w:rFonts w:ascii="Arial" w:hAnsi="Arial" w:cs="Arial"/>
          <w:i/>
          <w:iCs/>
        </w:rPr>
      </w:pPr>
    </w:p>
    <w:p w14:paraId="1478CBF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61846E" w14:textId="77777777" w:rsidR="00BE0B63" w:rsidRPr="00BE0B63" w:rsidRDefault="00BE0B63" w:rsidP="00BE0B63">
      <w:pPr>
        <w:spacing w:after="120" w:line="240" w:lineRule="auto"/>
        <w:ind w:left="567" w:right="260"/>
        <w:rPr>
          <w:rFonts w:ascii="Arial" w:hAnsi="Arial" w:cs="Arial"/>
          <w:i/>
          <w:iCs/>
        </w:rPr>
      </w:pPr>
      <w:r w:rsidRPr="00BE0B63">
        <w:rPr>
          <w:rFonts w:ascii="Arial" w:hAnsi="Arial" w:cs="Arial"/>
          <w:iCs/>
        </w:rPr>
        <w:t>Lectures, seminar teaching and tutorials will continue to draw on international source materials for historical and contemporary examples and theories of architecture and design.</w:t>
      </w:r>
    </w:p>
    <w:p w14:paraId="06FB0BA2" w14:textId="77777777" w:rsidR="00883204" w:rsidRPr="00883204" w:rsidRDefault="00883204" w:rsidP="00883204">
      <w:pPr>
        <w:spacing w:after="120" w:line="240" w:lineRule="auto"/>
        <w:ind w:right="260"/>
        <w:rPr>
          <w:rFonts w:ascii="Arial" w:hAnsi="Arial" w:cs="Arial"/>
          <w:b/>
        </w:rPr>
      </w:pPr>
    </w:p>
    <w:p w14:paraId="67F9F727" w14:textId="77777777" w:rsidR="00641D6D" w:rsidRPr="00302082" w:rsidRDefault="00641D6D" w:rsidP="00302082">
      <w:pPr>
        <w:pBdr>
          <w:bottom w:val="single" w:sz="6" w:space="1" w:color="auto"/>
        </w:pBdr>
        <w:spacing w:after="120" w:line="240" w:lineRule="auto"/>
        <w:ind w:right="260"/>
        <w:rPr>
          <w:rFonts w:ascii="Arial" w:hAnsi="Arial" w:cs="Arial"/>
        </w:rPr>
      </w:pPr>
    </w:p>
    <w:p w14:paraId="7B8B80E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DE55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6FA45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EFA8C7" w14:textId="77777777" w:rsidTr="00694309">
        <w:trPr>
          <w:trHeight w:val="317"/>
        </w:trPr>
        <w:tc>
          <w:tcPr>
            <w:tcW w:w="1526" w:type="dxa"/>
          </w:tcPr>
          <w:p w14:paraId="0B0142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63E37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1ADCF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BF6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44D6A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A3FCF1" w14:textId="77777777" w:rsidTr="00694309">
        <w:trPr>
          <w:trHeight w:val="305"/>
        </w:trPr>
        <w:tc>
          <w:tcPr>
            <w:tcW w:w="1526" w:type="dxa"/>
          </w:tcPr>
          <w:p w14:paraId="5D2A9F00" w14:textId="77777777" w:rsidR="00422B69" w:rsidRPr="00302082" w:rsidRDefault="00422B69" w:rsidP="00302082">
            <w:pPr>
              <w:spacing w:after="120"/>
              <w:ind w:right="-330"/>
              <w:rPr>
                <w:rFonts w:ascii="Arial" w:hAnsi="Arial" w:cs="Arial"/>
              </w:rPr>
            </w:pPr>
          </w:p>
        </w:tc>
        <w:tc>
          <w:tcPr>
            <w:tcW w:w="1701" w:type="dxa"/>
          </w:tcPr>
          <w:p w14:paraId="4722B27E" w14:textId="77777777" w:rsidR="00422B69" w:rsidRPr="00302082" w:rsidRDefault="00422B69" w:rsidP="00302082">
            <w:pPr>
              <w:spacing w:after="120"/>
              <w:ind w:right="-330"/>
              <w:rPr>
                <w:rFonts w:ascii="Arial" w:hAnsi="Arial" w:cs="Arial"/>
              </w:rPr>
            </w:pPr>
          </w:p>
        </w:tc>
        <w:tc>
          <w:tcPr>
            <w:tcW w:w="2410" w:type="dxa"/>
          </w:tcPr>
          <w:p w14:paraId="19267068" w14:textId="77777777" w:rsidR="00422B69" w:rsidRPr="00302082" w:rsidRDefault="00422B69" w:rsidP="00302082">
            <w:pPr>
              <w:spacing w:after="120"/>
              <w:ind w:right="-330"/>
              <w:rPr>
                <w:rFonts w:ascii="Arial" w:hAnsi="Arial" w:cs="Arial"/>
              </w:rPr>
            </w:pPr>
          </w:p>
        </w:tc>
        <w:tc>
          <w:tcPr>
            <w:tcW w:w="2448" w:type="dxa"/>
          </w:tcPr>
          <w:p w14:paraId="72B2F715" w14:textId="77777777" w:rsidR="00422B69" w:rsidRPr="00302082" w:rsidRDefault="00422B69" w:rsidP="00302082">
            <w:pPr>
              <w:spacing w:after="120"/>
              <w:ind w:right="-330"/>
              <w:rPr>
                <w:rFonts w:ascii="Arial" w:hAnsi="Arial" w:cs="Arial"/>
              </w:rPr>
            </w:pPr>
          </w:p>
        </w:tc>
        <w:tc>
          <w:tcPr>
            <w:tcW w:w="2597" w:type="dxa"/>
          </w:tcPr>
          <w:p w14:paraId="56BDCE66" w14:textId="77777777" w:rsidR="00422B69" w:rsidRPr="00302082" w:rsidRDefault="00422B69" w:rsidP="00302082">
            <w:pPr>
              <w:spacing w:after="120"/>
              <w:ind w:right="-330"/>
              <w:rPr>
                <w:rFonts w:ascii="Arial" w:hAnsi="Arial" w:cs="Arial"/>
              </w:rPr>
            </w:pPr>
          </w:p>
        </w:tc>
      </w:tr>
      <w:tr w:rsidR="00302082" w:rsidRPr="00302082" w14:paraId="4DF9A2AD" w14:textId="77777777" w:rsidTr="00694309">
        <w:trPr>
          <w:trHeight w:val="305"/>
        </w:trPr>
        <w:tc>
          <w:tcPr>
            <w:tcW w:w="1526" w:type="dxa"/>
          </w:tcPr>
          <w:p w14:paraId="102B73E2" w14:textId="77777777" w:rsidR="00422B69" w:rsidRPr="00302082" w:rsidRDefault="00422B69" w:rsidP="00302082">
            <w:pPr>
              <w:spacing w:after="120"/>
              <w:ind w:right="-330"/>
              <w:rPr>
                <w:rFonts w:ascii="Arial" w:hAnsi="Arial" w:cs="Arial"/>
              </w:rPr>
            </w:pPr>
          </w:p>
        </w:tc>
        <w:tc>
          <w:tcPr>
            <w:tcW w:w="1701" w:type="dxa"/>
          </w:tcPr>
          <w:p w14:paraId="6E095FC5" w14:textId="77777777" w:rsidR="00422B69" w:rsidRPr="00302082" w:rsidRDefault="00422B69" w:rsidP="00302082">
            <w:pPr>
              <w:spacing w:after="120"/>
              <w:ind w:right="-330"/>
              <w:rPr>
                <w:rFonts w:ascii="Arial" w:hAnsi="Arial" w:cs="Arial"/>
              </w:rPr>
            </w:pPr>
          </w:p>
        </w:tc>
        <w:tc>
          <w:tcPr>
            <w:tcW w:w="2410" w:type="dxa"/>
          </w:tcPr>
          <w:p w14:paraId="78ABEB05" w14:textId="77777777" w:rsidR="00422B69" w:rsidRPr="00302082" w:rsidRDefault="00422B69" w:rsidP="00302082">
            <w:pPr>
              <w:spacing w:after="120"/>
              <w:ind w:right="-330"/>
              <w:rPr>
                <w:rFonts w:ascii="Arial" w:hAnsi="Arial" w:cs="Arial"/>
              </w:rPr>
            </w:pPr>
          </w:p>
        </w:tc>
        <w:tc>
          <w:tcPr>
            <w:tcW w:w="2448" w:type="dxa"/>
          </w:tcPr>
          <w:p w14:paraId="766412BA" w14:textId="77777777" w:rsidR="00422B69" w:rsidRPr="00302082" w:rsidRDefault="00422B69" w:rsidP="00302082">
            <w:pPr>
              <w:spacing w:after="120"/>
              <w:ind w:right="-330"/>
              <w:rPr>
                <w:rFonts w:ascii="Arial" w:hAnsi="Arial" w:cs="Arial"/>
              </w:rPr>
            </w:pPr>
          </w:p>
        </w:tc>
        <w:tc>
          <w:tcPr>
            <w:tcW w:w="2597" w:type="dxa"/>
          </w:tcPr>
          <w:p w14:paraId="782F69C5" w14:textId="77777777" w:rsidR="00422B69" w:rsidRPr="00302082" w:rsidRDefault="00422B69" w:rsidP="00302082">
            <w:pPr>
              <w:spacing w:after="120"/>
              <w:ind w:right="-330"/>
              <w:rPr>
                <w:rFonts w:ascii="Arial" w:hAnsi="Arial" w:cs="Arial"/>
              </w:rPr>
            </w:pPr>
          </w:p>
        </w:tc>
      </w:tr>
    </w:tbl>
    <w:p w14:paraId="7CE2A747" w14:textId="77777777" w:rsidR="00D83563" w:rsidRDefault="00D83563" w:rsidP="00302082">
      <w:pPr>
        <w:spacing w:after="120" w:line="240" w:lineRule="auto"/>
        <w:ind w:right="-330"/>
        <w:rPr>
          <w:rFonts w:ascii="Arial" w:hAnsi="Arial" w:cs="Arial"/>
        </w:rPr>
      </w:pPr>
    </w:p>
    <w:p w14:paraId="1E38463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B0FDC" w14:textId="77777777" w:rsidR="001A1A33" w:rsidRDefault="001A1A33" w:rsidP="009A2D37">
      <w:pPr>
        <w:spacing w:after="0" w:line="240" w:lineRule="auto"/>
      </w:pPr>
      <w:r>
        <w:separator/>
      </w:r>
    </w:p>
  </w:endnote>
  <w:endnote w:type="continuationSeparator" w:id="0">
    <w:p w14:paraId="66336CAA" w14:textId="77777777" w:rsidR="001A1A33" w:rsidRDefault="001A1A33" w:rsidP="009A2D37">
      <w:pPr>
        <w:spacing w:after="0" w:line="240" w:lineRule="auto"/>
      </w:pPr>
      <w:r>
        <w:continuationSeparator/>
      </w:r>
    </w:p>
  </w:endnote>
  <w:endnote w:type="continuationNotice" w:id="1">
    <w:p w14:paraId="726F2763"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9DC0DF" w14:textId="25B84537" w:rsidR="008B2543" w:rsidRDefault="0019787E" w:rsidP="009A2D37">
        <w:pPr>
          <w:pStyle w:val="Footer"/>
          <w:jc w:val="center"/>
        </w:pPr>
        <w:r>
          <w:fldChar w:fldCharType="begin"/>
        </w:r>
        <w:r>
          <w:instrText xml:space="preserve"> PAGE   \* MERGEFORMAT </w:instrText>
        </w:r>
        <w:r>
          <w:fldChar w:fldCharType="separate"/>
        </w:r>
        <w:r w:rsidR="007B028A">
          <w:rPr>
            <w:noProof/>
          </w:rPr>
          <w:t>4</w:t>
        </w:r>
        <w:r>
          <w:rPr>
            <w:noProof/>
          </w:rPr>
          <w:fldChar w:fldCharType="end"/>
        </w:r>
      </w:p>
    </w:sdtContent>
  </w:sdt>
  <w:p w14:paraId="48FCD5A5" w14:textId="11F160F5"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7ED16" w14:textId="77777777" w:rsidR="001A1A33" w:rsidRDefault="001A1A33" w:rsidP="009A2D37">
      <w:pPr>
        <w:spacing w:after="0" w:line="240" w:lineRule="auto"/>
      </w:pPr>
      <w:r>
        <w:separator/>
      </w:r>
    </w:p>
  </w:footnote>
  <w:footnote w:type="continuationSeparator" w:id="0">
    <w:p w14:paraId="6EC707E8" w14:textId="77777777" w:rsidR="001A1A33" w:rsidRDefault="001A1A33" w:rsidP="009A2D37">
      <w:pPr>
        <w:spacing w:after="0" w:line="240" w:lineRule="auto"/>
      </w:pPr>
      <w:r>
        <w:continuationSeparator/>
      </w:r>
    </w:p>
  </w:footnote>
  <w:footnote w:type="continuationNotice" w:id="1">
    <w:p w14:paraId="33B993F9"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E2B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379403" wp14:editId="1035EC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95A479" w14:textId="77777777" w:rsidR="008B2543" w:rsidRPr="008C00F8" w:rsidRDefault="008B2543" w:rsidP="005E6D38">
    <w:pPr>
      <w:pStyle w:val="Heading1"/>
      <w:spacing w:before="60" w:after="60"/>
      <w:rPr>
        <w:rFonts w:ascii="Arial" w:hAnsi="Arial" w:cs="Arial"/>
      </w:rPr>
    </w:pPr>
  </w:p>
  <w:p w14:paraId="5ED39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B6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B0EBA1" wp14:editId="414C75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C944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8626B6"/>
    <w:multiLevelType w:val="multilevel"/>
    <w:tmpl w:val="9F18D54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AC17798"/>
    <w:multiLevelType w:val="multilevel"/>
    <w:tmpl w:val="AE0C913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6"/>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24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3A02"/>
    <w:rsid w:val="00613E1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696"/>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28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49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B63"/>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E6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09091"/>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Ref">
    <w:name w:val="Ref"/>
    <w:basedOn w:val="Normal"/>
    <w:link w:val="RefChar"/>
    <w:rsid w:val="00707696"/>
    <w:pPr>
      <w:spacing w:before="80" w:after="0" w:line="240" w:lineRule="auto"/>
      <w:ind w:left="360" w:hanging="360"/>
    </w:pPr>
    <w:rPr>
      <w:rFonts w:ascii="Arial" w:eastAsia="Times New Roman" w:hAnsi="Arial" w:cs="Arial"/>
      <w:sz w:val="20"/>
      <w:szCs w:val="20"/>
      <w:lang w:eastAsia="en-US"/>
    </w:rPr>
  </w:style>
  <w:style w:type="character" w:customStyle="1" w:styleId="RefChar">
    <w:name w:val="Ref Char"/>
    <w:link w:val="Ref"/>
    <w:rsid w:val="0070769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9A6D95A-4377-4B19-AAF8-FE39A81E60D4}">
  <ds:schemaRefs>
    <ds:schemaRef ds:uri="http://schemas.openxmlformats.org/officeDocument/2006/bibliography"/>
  </ds:schemaRefs>
</ds:datastoreItem>
</file>

<file path=customXml/itemProps2.xml><?xml version="1.0" encoding="utf-8"?>
<ds:datastoreItem xmlns:ds="http://schemas.openxmlformats.org/officeDocument/2006/customXml" ds:itemID="{2983ADFF-6B53-4375-9FBF-3D9B4FBEB5CA}"/>
</file>

<file path=customXml/itemProps3.xml><?xml version="1.0" encoding="utf-8"?>
<ds:datastoreItem xmlns:ds="http://schemas.openxmlformats.org/officeDocument/2006/customXml" ds:itemID="{BE2F98CE-78EA-451D-8265-1F5561B9CA8B}"/>
</file>

<file path=customXml/itemProps4.xml><?xml version="1.0" encoding="utf-8"?>
<ds:datastoreItem xmlns:ds="http://schemas.openxmlformats.org/officeDocument/2006/customXml" ds:itemID="{6C569D34-35EF-49F4-B9D8-C218680E7F55}"/>
</file>

<file path=docProps/app.xml><?xml version="1.0" encoding="utf-8"?>
<Properties xmlns="http://schemas.openxmlformats.org/officeDocument/2006/extended-properties" xmlns:vt="http://schemas.openxmlformats.org/officeDocument/2006/docPropsVTypes">
  <Template>annexb-modspec-coversheet-with-guidance-2017-18</Template>
  <TotalTime>30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7</cp:revision>
  <cp:lastPrinted>2015-09-09T08:37:00Z</cp:lastPrinted>
  <dcterms:created xsi:type="dcterms:W3CDTF">2018-01-26T09:58:00Z</dcterms:created>
  <dcterms:modified xsi:type="dcterms:W3CDTF">2018-03-29T14:36:00Z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