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09C43D"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54BA2ACE" w14:textId="77777777" w:rsidR="0082086B" w:rsidRPr="008E6536" w:rsidRDefault="0082086B" w:rsidP="0082086B">
      <w:pPr>
        <w:spacing w:after="120" w:line="240" w:lineRule="auto"/>
        <w:ind w:left="567" w:right="260"/>
        <w:jc w:val="both"/>
        <w:rPr>
          <w:rFonts w:ascii="Arial" w:hAnsi="Arial" w:cs="Arial"/>
          <w:iCs/>
        </w:rPr>
      </w:pPr>
      <w:r>
        <w:rPr>
          <w:rFonts w:ascii="Arial" w:hAnsi="Arial" w:cs="Arial"/>
        </w:rPr>
        <w:t>ANTS7520 (SE752) Anthropology of Creativity</w:t>
      </w:r>
    </w:p>
    <w:p w14:paraId="05090817"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School</w:t>
      </w:r>
      <w:r>
        <w:rPr>
          <w:rFonts w:ascii="Arial" w:hAnsi="Arial" w:cs="Arial"/>
          <w:b/>
        </w:rPr>
        <w:t xml:space="preserve">/ Division </w:t>
      </w:r>
      <w:r w:rsidRPr="00302082">
        <w:rPr>
          <w:rFonts w:ascii="Arial" w:hAnsi="Arial" w:cs="Arial"/>
          <w:b/>
        </w:rPr>
        <w:t>which will be responsible for management of the module</w:t>
      </w:r>
    </w:p>
    <w:p w14:paraId="4688195F" w14:textId="77777777" w:rsidR="0082086B" w:rsidRPr="00114393" w:rsidRDefault="0082086B" w:rsidP="0082086B">
      <w:pPr>
        <w:spacing w:after="120" w:line="240" w:lineRule="auto"/>
        <w:ind w:right="260" w:firstLine="567"/>
        <w:rPr>
          <w:rFonts w:ascii="Arial" w:hAnsi="Arial" w:cs="Arial"/>
          <w:iCs/>
        </w:rPr>
      </w:pPr>
      <w:r w:rsidRPr="00114393">
        <w:rPr>
          <w:rFonts w:ascii="Arial" w:hAnsi="Arial" w:cs="Arial"/>
          <w:iCs/>
        </w:rPr>
        <w:t>School of Anthropology and Conservation</w:t>
      </w:r>
      <w:r>
        <w:rPr>
          <w:rFonts w:ascii="Arial" w:hAnsi="Arial" w:cs="Arial"/>
          <w:iCs/>
        </w:rPr>
        <w:t>, Division of Human &amp; Social Sciences</w:t>
      </w:r>
    </w:p>
    <w:p w14:paraId="6E422222"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Pr="00302082">
        <w:rPr>
          <w:rFonts w:ascii="Arial" w:hAnsi="Arial" w:cs="Arial"/>
          <w:b/>
        </w:rPr>
        <w:t>Level 4, Level 5, Level 6 or Level 7)</w:t>
      </w:r>
    </w:p>
    <w:p w14:paraId="7A245D45" w14:textId="77777777" w:rsidR="0082086B" w:rsidRPr="00114393" w:rsidRDefault="0082086B" w:rsidP="0082086B">
      <w:pPr>
        <w:spacing w:after="120" w:line="240" w:lineRule="auto"/>
        <w:ind w:left="567" w:right="260"/>
        <w:jc w:val="both"/>
        <w:rPr>
          <w:rFonts w:ascii="Arial" w:hAnsi="Arial" w:cs="Arial"/>
        </w:rPr>
      </w:pPr>
      <w:r w:rsidRPr="00861675">
        <w:rPr>
          <w:rFonts w:ascii="Arial" w:hAnsi="Arial" w:cs="Arial"/>
        </w:rPr>
        <w:t>Level 6</w:t>
      </w:r>
    </w:p>
    <w:p w14:paraId="601B280F"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0CDCBB5E" w14:textId="77777777" w:rsidR="0082086B" w:rsidRPr="00114393" w:rsidRDefault="0082086B" w:rsidP="0082086B">
      <w:pPr>
        <w:pStyle w:val="NormalWeb"/>
        <w:spacing w:before="0" w:beforeAutospacing="0" w:after="120" w:afterAutospacing="0"/>
        <w:ind w:right="260" w:firstLine="567"/>
        <w:rPr>
          <w:rFonts w:ascii="Arial" w:hAnsi="Arial" w:cs="Arial"/>
          <w:sz w:val="22"/>
          <w:szCs w:val="22"/>
        </w:rPr>
      </w:pPr>
      <w:r>
        <w:rPr>
          <w:rFonts w:ascii="Arial" w:hAnsi="Arial" w:cs="Arial"/>
          <w:sz w:val="22"/>
          <w:szCs w:val="22"/>
        </w:rPr>
        <w:t>15 credits (7.5</w:t>
      </w:r>
      <w:r w:rsidRPr="00114393">
        <w:rPr>
          <w:rFonts w:ascii="Arial" w:hAnsi="Arial" w:cs="Arial"/>
          <w:sz w:val="22"/>
          <w:szCs w:val="22"/>
        </w:rPr>
        <w:t xml:space="preserve"> ECTS)</w:t>
      </w:r>
    </w:p>
    <w:p w14:paraId="0B0CB88E"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0210C3EE" w14:textId="00C0339B" w:rsidR="0082086B" w:rsidRDefault="00690020" w:rsidP="0082086B">
      <w:pPr>
        <w:spacing w:after="120" w:line="240" w:lineRule="auto"/>
        <w:ind w:left="567" w:right="260"/>
        <w:rPr>
          <w:rFonts w:ascii="Arial" w:hAnsi="Arial" w:cs="Arial"/>
          <w:iCs/>
        </w:rPr>
      </w:pPr>
      <w:r>
        <w:rPr>
          <w:rFonts w:ascii="Arial" w:hAnsi="Arial" w:cs="Arial"/>
          <w:iCs/>
        </w:rPr>
        <w:t xml:space="preserve">Autumn or </w:t>
      </w:r>
      <w:r w:rsidR="0082086B">
        <w:rPr>
          <w:rFonts w:ascii="Arial" w:hAnsi="Arial" w:cs="Arial"/>
          <w:iCs/>
        </w:rPr>
        <w:t>Spring</w:t>
      </w:r>
    </w:p>
    <w:p w14:paraId="5839389B" w14:textId="77777777" w:rsidR="0082086B"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63D8687" w14:textId="77777777" w:rsidR="0082086B" w:rsidRPr="008F4B0D" w:rsidRDefault="0082086B" w:rsidP="0082086B">
      <w:pPr>
        <w:spacing w:after="120" w:line="240" w:lineRule="auto"/>
        <w:ind w:left="567" w:right="260"/>
        <w:jc w:val="both"/>
        <w:rPr>
          <w:rFonts w:ascii="Arial" w:hAnsi="Arial" w:cs="Arial"/>
          <w:bCs/>
        </w:rPr>
      </w:pPr>
      <w:r w:rsidRPr="008F4B0D">
        <w:rPr>
          <w:rFonts w:ascii="Arial" w:hAnsi="Arial" w:cs="Arial"/>
          <w:bCs/>
        </w:rPr>
        <w:t>None</w:t>
      </w:r>
    </w:p>
    <w:p w14:paraId="215EA8F6" w14:textId="77777777" w:rsidR="0082086B"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Pr>
          <w:rFonts w:ascii="Arial" w:hAnsi="Arial" w:cs="Arial"/>
          <w:b/>
        </w:rPr>
        <w:t>courses</w:t>
      </w:r>
      <w:r w:rsidRPr="00302082">
        <w:rPr>
          <w:rFonts w:ascii="Arial" w:hAnsi="Arial" w:cs="Arial"/>
          <w:b/>
        </w:rPr>
        <w:t xml:space="preserve"> of study to which the module contributes</w:t>
      </w:r>
    </w:p>
    <w:p w14:paraId="30AC38DB" w14:textId="77777777" w:rsidR="0082086B" w:rsidRDefault="0082086B" w:rsidP="0082086B">
      <w:pPr>
        <w:pStyle w:val="ListParagraph"/>
        <w:spacing w:after="120" w:line="240" w:lineRule="auto"/>
        <w:ind w:left="567" w:right="260"/>
        <w:rPr>
          <w:rFonts w:ascii="Arial" w:hAnsi="Arial" w:cs="Arial"/>
          <w:iCs/>
        </w:rPr>
      </w:pPr>
      <w:r>
        <w:rPr>
          <w:rFonts w:ascii="Arial" w:hAnsi="Arial" w:cs="Arial"/>
          <w:iCs/>
        </w:rPr>
        <w:t>Optional for:</w:t>
      </w:r>
    </w:p>
    <w:p w14:paraId="448F4C26" w14:textId="06DEE963" w:rsidR="0082086B" w:rsidRDefault="0082086B" w:rsidP="0082086B">
      <w:pPr>
        <w:pStyle w:val="ListParagraph"/>
        <w:spacing w:after="120" w:line="240" w:lineRule="auto"/>
        <w:ind w:left="567" w:right="260"/>
        <w:rPr>
          <w:rFonts w:ascii="Arial" w:hAnsi="Arial" w:cs="Arial"/>
          <w:iCs/>
        </w:rPr>
      </w:pPr>
      <w:r w:rsidRPr="00AE0ADD">
        <w:rPr>
          <w:rFonts w:ascii="Arial" w:hAnsi="Arial" w:cs="Arial"/>
          <w:iCs/>
        </w:rPr>
        <w:t>BSc Anthropology</w:t>
      </w:r>
      <w:r>
        <w:rPr>
          <w:rFonts w:ascii="Arial" w:hAnsi="Arial" w:cs="Arial"/>
          <w:iCs/>
        </w:rPr>
        <w:t xml:space="preserve"> and associated courses</w:t>
      </w:r>
    </w:p>
    <w:p w14:paraId="486933DB" w14:textId="4A84AE5F" w:rsidR="0082086B" w:rsidRDefault="0082086B" w:rsidP="0082086B">
      <w:pPr>
        <w:pStyle w:val="ListParagraph"/>
        <w:spacing w:after="120" w:line="240" w:lineRule="auto"/>
        <w:ind w:left="567" w:right="260"/>
        <w:rPr>
          <w:rFonts w:ascii="Arial" w:hAnsi="Arial" w:cs="Arial"/>
        </w:rPr>
      </w:pPr>
      <w:r>
        <w:rPr>
          <w:rFonts w:ascii="Arial" w:hAnsi="Arial" w:cs="Arial"/>
        </w:rPr>
        <w:t>BA Social Anthropology and associated courses</w:t>
      </w:r>
    </w:p>
    <w:p w14:paraId="06F74189" w14:textId="77777777" w:rsidR="0082086B" w:rsidRDefault="0082086B" w:rsidP="0082086B">
      <w:pPr>
        <w:pStyle w:val="ListParagraph"/>
        <w:spacing w:after="120" w:line="240" w:lineRule="auto"/>
        <w:ind w:left="567" w:right="260"/>
        <w:rPr>
          <w:rFonts w:ascii="Arial" w:hAnsi="Arial" w:cs="Arial"/>
        </w:rPr>
      </w:pPr>
      <w:r w:rsidRPr="006134E5">
        <w:rPr>
          <w:rFonts w:ascii="Arial" w:hAnsi="Arial" w:cs="Arial"/>
          <w:iCs/>
        </w:rPr>
        <w:t>Available as an elective module.</w:t>
      </w:r>
    </w:p>
    <w:p w14:paraId="5699EA9A" w14:textId="77777777" w:rsidR="0082086B" w:rsidRDefault="0082086B" w:rsidP="0082086B">
      <w:pPr>
        <w:numPr>
          <w:ilvl w:val="0"/>
          <w:numId w:val="1"/>
        </w:numPr>
        <w:spacing w:after="120" w:line="240" w:lineRule="auto"/>
        <w:ind w:left="567" w:right="260" w:hanging="567"/>
        <w:rPr>
          <w:rFonts w:ascii="Arial" w:hAnsi="Arial" w:cs="Arial"/>
          <w:b/>
        </w:rPr>
      </w:pPr>
      <w:r w:rsidRPr="004B74DB">
        <w:rPr>
          <w:rFonts w:ascii="Arial" w:hAnsi="Arial" w:cs="Arial"/>
          <w:b/>
        </w:rPr>
        <w:t>The intended subject specific learning outcomes.</w:t>
      </w:r>
      <w:r w:rsidRPr="004B74DB">
        <w:rPr>
          <w:rFonts w:ascii="Arial" w:hAnsi="Arial" w:cs="Arial"/>
          <w:b/>
        </w:rPr>
        <w:br/>
        <w:t>On successfully completing the module students will be able to:</w:t>
      </w:r>
    </w:p>
    <w:p w14:paraId="69C9FADF" w14:textId="5E58696C"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8.1 be conversant in the main themes and trends of the anthropological literature on creativity and creative expression</w:t>
      </w:r>
      <w:r>
        <w:rPr>
          <w:rFonts w:ascii="Arial" w:hAnsi="Arial" w:cs="Arial"/>
        </w:rPr>
        <w:t>;</w:t>
      </w:r>
    </w:p>
    <w:p w14:paraId="04AA308E" w14:textId="77777777"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8.2 have acquired a selective critical understanding of the historical development of the anthropological literature on creat</w:t>
      </w:r>
      <w:r>
        <w:rPr>
          <w:rFonts w:ascii="Arial" w:hAnsi="Arial" w:cs="Arial"/>
        </w:rPr>
        <w:t>ivity and creativity expression;</w:t>
      </w:r>
    </w:p>
    <w:p w14:paraId="10156E83" w14:textId="77777777" w:rsidR="0082086B" w:rsidRPr="00B3545B" w:rsidRDefault="0082086B" w:rsidP="002A4A74">
      <w:pPr>
        <w:spacing w:after="0" w:line="240" w:lineRule="auto"/>
        <w:ind w:left="993" w:right="260" w:hanging="426"/>
        <w:rPr>
          <w:rFonts w:ascii="Arial" w:hAnsi="Arial" w:cs="Arial"/>
        </w:rPr>
      </w:pPr>
      <w:r>
        <w:rPr>
          <w:rFonts w:ascii="Arial" w:hAnsi="Arial" w:cs="Arial"/>
        </w:rPr>
        <w:t xml:space="preserve">8.3 </w:t>
      </w:r>
      <w:r w:rsidRPr="00B3545B">
        <w:rPr>
          <w:rFonts w:ascii="Arial" w:hAnsi="Arial" w:cs="Arial"/>
        </w:rPr>
        <w:t>have cultivated an understanding of the historical depth and cultural diversity of creative practices, in both Western and non-Western societies, and how anthropologists have approached their study</w:t>
      </w:r>
      <w:r>
        <w:rPr>
          <w:rFonts w:ascii="Arial" w:hAnsi="Arial" w:cs="Arial"/>
        </w:rPr>
        <w:t>;</w:t>
      </w:r>
    </w:p>
    <w:p w14:paraId="213D508A" w14:textId="77777777" w:rsidR="0082086B" w:rsidRPr="00B3545B" w:rsidRDefault="0082086B" w:rsidP="002A4A74">
      <w:pPr>
        <w:spacing w:after="0" w:line="240" w:lineRule="auto"/>
        <w:ind w:left="993" w:right="260" w:hanging="426"/>
        <w:rPr>
          <w:rFonts w:ascii="Arial" w:hAnsi="Arial" w:cs="Arial"/>
        </w:rPr>
      </w:pPr>
      <w:r>
        <w:rPr>
          <w:rFonts w:ascii="Arial" w:hAnsi="Arial" w:cs="Arial"/>
        </w:rPr>
        <w:t xml:space="preserve">8.4 </w:t>
      </w:r>
      <w:r w:rsidRPr="00B3545B">
        <w:rPr>
          <w:rFonts w:ascii="Arial" w:hAnsi="Arial" w:cs="Arial"/>
        </w:rPr>
        <w:t xml:space="preserve">situate and analyse from an anthropological perspective the topics of creativity, creative expression and the arts in relation to relevant social, and </w:t>
      </w:r>
      <w:r w:rsidRPr="00B3545B">
        <w:rPr>
          <w:rFonts w:ascii="Arial" w:hAnsi="Arial" w:cs="Arial"/>
        </w:rPr>
        <w:lastRenderedPageBreak/>
        <w:t>historical contexts; and to develop awareness of the strengths and limitations of such an approach compared to other disciplinary perspectives on creativity and creative expression</w:t>
      </w:r>
      <w:r>
        <w:rPr>
          <w:rFonts w:ascii="Arial" w:hAnsi="Arial" w:cs="Arial"/>
        </w:rPr>
        <w:t>;</w:t>
      </w:r>
    </w:p>
    <w:p w14:paraId="48477368" w14:textId="77777777"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 xml:space="preserve">8.5 be knowledgeable about key theoretical contributions of anthropologists working on creativity, art and literature to the wider </w:t>
      </w:r>
      <w:r>
        <w:rPr>
          <w:rFonts w:ascii="Arial" w:hAnsi="Arial" w:cs="Arial"/>
        </w:rPr>
        <w:t>social sciences;</w:t>
      </w:r>
    </w:p>
    <w:p w14:paraId="78233C3D" w14:textId="77777777" w:rsidR="0082086B" w:rsidRPr="00B3545B" w:rsidRDefault="0082086B" w:rsidP="002A4A74">
      <w:pPr>
        <w:spacing w:after="0" w:line="240" w:lineRule="auto"/>
        <w:ind w:left="993" w:right="260" w:hanging="426"/>
        <w:rPr>
          <w:rFonts w:ascii="Arial" w:hAnsi="Arial" w:cs="Arial"/>
        </w:rPr>
      </w:pPr>
      <w:r w:rsidRPr="00B3545B">
        <w:rPr>
          <w:rFonts w:ascii="Arial" w:hAnsi="Arial" w:cs="Arial"/>
        </w:rPr>
        <w:t xml:space="preserve">8.6 understand the impact of key works in the anthropology of creativity on </w:t>
      </w:r>
      <w:r>
        <w:rPr>
          <w:rFonts w:ascii="Arial" w:hAnsi="Arial" w:cs="Arial"/>
        </w:rPr>
        <w:t>modes of representation;</w:t>
      </w:r>
    </w:p>
    <w:p w14:paraId="7ACAD9BB" w14:textId="77777777" w:rsidR="0082086B" w:rsidRPr="00B3545B" w:rsidRDefault="0082086B" w:rsidP="002A4A74">
      <w:pPr>
        <w:spacing w:after="0" w:line="240" w:lineRule="auto"/>
        <w:ind w:left="993" w:right="260" w:hanging="426"/>
        <w:rPr>
          <w:rFonts w:ascii="Arial" w:hAnsi="Arial" w:cs="Arial"/>
        </w:rPr>
      </w:pPr>
      <w:r>
        <w:rPr>
          <w:rFonts w:ascii="Arial" w:hAnsi="Arial" w:cs="Arial"/>
        </w:rPr>
        <w:t xml:space="preserve">8.7 </w:t>
      </w:r>
      <w:r w:rsidRPr="00B3545B">
        <w:rPr>
          <w:rFonts w:ascii="Arial" w:hAnsi="Arial" w:cs="Arial"/>
        </w:rPr>
        <w:t>analyse and communicate their understanding of anthropological texts on creativity in written form</w:t>
      </w:r>
      <w:r>
        <w:rPr>
          <w:rFonts w:ascii="Arial" w:hAnsi="Arial" w:cs="Arial"/>
        </w:rPr>
        <w:t>;</w:t>
      </w:r>
    </w:p>
    <w:p w14:paraId="530FD896" w14:textId="77777777" w:rsidR="0082086B" w:rsidRDefault="0082086B" w:rsidP="002A4A74">
      <w:pPr>
        <w:spacing w:after="0" w:line="240" w:lineRule="auto"/>
        <w:ind w:left="993" w:right="260" w:hanging="426"/>
        <w:rPr>
          <w:rFonts w:ascii="Arial" w:hAnsi="Arial" w:cs="Arial"/>
        </w:rPr>
      </w:pPr>
      <w:r>
        <w:rPr>
          <w:rFonts w:ascii="Arial" w:hAnsi="Arial" w:cs="Arial"/>
        </w:rPr>
        <w:t xml:space="preserve">8.8 </w:t>
      </w:r>
      <w:r w:rsidRPr="00B3545B">
        <w:rPr>
          <w:rFonts w:ascii="Arial" w:hAnsi="Arial" w:cs="Arial"/>
        </w:rPr>
        <w:t>construct coherent and logical arguments, which combine theoretical writings with the discussion of ethnographic data</w:t>
      </w:r>
      <w:r>
        <w:rPr>
          <w:rFonts w:ascii="Arial" w:hAnsi="Arial" w:cs="Arial"/>
        </w:rPr>
        <w:t>.</w:t>
      </w:r>
    </w:p>
    <w:p w14:paraId="21F4E3DC" w14:textId="77777777" w:rsidR="0082086B" w:rsidRPr="00CA2B23" w:rsidRDefault="0082086B" w:rsidP="0082086B">
      <w:pPr>
        <w:spacing w:after="0" w:line="240" w:lineRule="auto"/>
        <w:ind w:left="567" w:right="260"/>
        <w:rPr>
          <w:rFonts w:ascii="Arial" w:hAnsi="Arial" w:cs="Arial"/>
        </w:rPr>
      </w:pPr>
    </w:p>
    <w:p w14:paraId="4AD641F1" w14:textId="77777777" w:rsidR="0082086B" w:rsidRDefault="0082086B" w:rsidP="0082086B">
      <w:pPr>
        <w:numPr>
          <w:ilvl w:val="0"/>
          <w:numId w:val="1"/>
        </w:numPr>
        <w:spacing w:after="120" w:line="240" w:lineRule="auto"/>
        <w:ind w:left="567" w:right="260" w:hanging="567"/>
        <w:rPr>
          <w:rFonts w:ascii="Arial" w:hAnsi="Arial" w:cs="Arial"/>
          <w:b/>
        </w:rPr>
      </w:pPr>
      <w:r w:rsidRPr="004B74DB">
        <w:rPr>
          <w:rFonts w:ascii="Arial" w:hAnsi="Arial" w:cs="Arial"/>
          <w:b/>
        </w:rPr>
        <w:t>The intended generic learning outcomes.</w:t>
      </w:r>
      <w:r w:rsidRPr="004B74DB">
        <w:rPr>
          <w:rFonts w:ascii="Arial" w:hAnsi="Arial" w:cs="Arial"/>
          <w:b/>
        </w:rPr>
        <w:br/>
        <w:t>On successfully completing the module students will be able to:</w:t>
      </w:r>
    </w:p>
    <w:p w14:paraId="0E588694" w14:textId="77777777" w:rsidR="0082086B" w:rsidRPr="00B3545B" w:rsidRDefault="0082086B" w:rsidP="0082086B">
      <w:pPr>
        <w:spacing w:after="0" w:line="240" w:lineRule="auto"/>
        <w:ind w:left="567" w:right="260"/>
        <w:rPr>
          <w:rFonts w:ascii="Arial" w:hAnsi="Arial" w:cs="Arial"/>
        </w:rPr>
      </w:pPr>
      <w:r w:rsidRPr="00B3545B">
        <w:rPr>
          <w:rFonts w:ascii="Arial" w:hAnsi="Arial" w:cs="Arial"/>
        </w:rPr>
        <w:t xml:space="preserve">9.1 </w:t>
      </w:r>
      <w:r>
        <w:rPr>
          <w:rFonts w:ascii="Arial" w:hAnsi="Arial" w:cs="Arial"/>
        </w:rPr>
        <w:t xml:space="preserve">demonstrate </w:t>
      </w:r>
      <w:r w:rsidRPr="00B3545B">
        <w:rPr>
          <w:rFonts w:ascii="Arial" w:hAnsi="Arial" w:cs="Arial"/>
        </w:rPr>
        <w:t>added confidence and competence in their analytical skills</w:t>
      </w:r>
      <w:r>
        <w:rPr>
          <w:rFonts w:ascii="Arial" w:hAnsi="Arial" w:cs="Arial"/>
        </w:rPr>
        <w:t>;</w:t>
      </w:r>
    </w:p>
    <w:p w14:paraId="752F8A4B" w14:textId="00D13F9C" w:rsidR="0082086B" w:rsidRPr="00B3545B" w:rsidRDefault="0082086B" w:rsidP="0082086B">
      <w:pPr>
        <w:spacing w:after="0" w:line="240" w:lineRule="auto"/>
        <w:ind w:left="567" w:right="260"/>
        <w:rPr>
          <w:rFonts w:ascii="Arial" w:hAnsi="Arial" w:cs="Arial"/>
        </w:rPr>
      </w:pPr>
      <w:r w:rsidRPr="00B3545B">
        <w:rPr>
          <w:rFonts w:ascii="Arial" w:hAnsi="Arial" w:cs="Arial"/>
        </w:rPr>
        <w:t xml:space="preserve">9.2 </w:t>
      </w:r>
      <w:r>
        <w:rPr>
          <w:rFonts w:ascii="Arial" w:hAnsi="Arial" w:cs="Arial"/>
        </w:rPr>
        <w:t>demonstrate</w:t>
      </w:r>
      <w:r w:rsidRPr="00B3545B">
        <w:rPr>
          <w:rFonts w:ascii="Arial" w:hAnsi="Arial" w:cs="Arial"/>
        </w:rPr>
        <w:t xml:space="preserve"> heightened ability to express themselves</w:t>
      </w:r>
      <w:r>
        <w:rPr>
          <w:rFonts w:ascii="Arial" w:hAnsi="Arial" w:cs="Arial"/>
        </w:rPr>
        <w:t>;</w:t>
      </w:r>
    </w:p>
    <w:p w14:paraId="1C077DC6" w14:textId="52E1B5A0" w:rsidR="0082086B" w:rsidRPr="00B3545B" w:rsidRDefault="0082086B" w:rsidP="0082086B">
      <w:pPr>
        <w:spacing w:after="0" w:line="240" w:lineRule="auto"/>
        <w:ind w:left="567" w:right="260"/>
        <w:rPr>
          <w:rFonts w:ascii="Arial" w:hAnsi="Arial" w:cs="Arial"/>
        </w:rPr>
      </w:pPr>
      <w:r>
        <w:rPr>
          <w:rFonts w:ascii="Arial" w:hAnsi="Arial" w:cs="Arial"/>
        </w:rPr>
        <w:t xml:space="preserve">9.3 </w:t>
      </w:r>
      <w:r w:rsidRPr="00B3545B">
        <w:rPr>
          <w:rFonts w:ascii="Arial" w:hAnsi="Arial" w:cs="Arial"/>
        </w:rPr>
        <w:t>synthesise the research of others and form a coherent argument with it</w:t>
      </w:r>
      <w:r>
        <w:rPr>
          <w:rFonts w:ascii="Arial" w:hAnsi="Arial" w:cs="Arial"/>
        </w:rPr>
        <w:t>;</w:t>
      </w:r>
    </w:p>
    <w:p w14:paraId="6670CA6D" w14:textId="38019590" w:rsidR="0082086B" w:rsidRDefault="0082086B" w:rsidP="0082086B">
      <w:pPr>
        <w:spacing w:after="0" w:line="240" w:lineRule="auto"/>
        <w:ind w:left="567" w:right="260"/>
        <w:rPr>
          <w:rFonts w:ascii="Arial" w:hAnsi="Arial" w:cs="Arial"/>
        </w:rPr>
      </w:pPr>
      <w:r w:rsidRPr="00B3545B">
        <w:rPr>
          <w:rFonts w:ascii="Arial" w:hAnsi="Arial" w:cs="Arial"/>
        </w:rPr>
        <w:t>9.</w:t>
      </w:r>
      <w:r>
        <w:rPr>
          <w:rFonts w:ascii="Arial" w:hAnsi="Arial" w:cs="Arial"/>
        </w:rPr>
        <w:t>4</w:t>
      </w:r>
      <w:r w:rsidRPr="00B3545B">
        <w:rPr>
          <w:rFonts w:ascii="Arial" w:hAnsi="Arial" w:cs="Arial"/>
        </w:rPr>
        <w:t xml:space="preserve"> </w:t>
      </w:r>
      <w:r>
        <w:rPr>
          <w:rFonts w:ascii="Arial" w:hAnsi="Arial" w:cs="Arial"/>
        </w:rPr>
        <w:t>demonstrate</w:t>
      </w:r>
      <w:r w:rsidRPr="00B3545B">
        <w:rPr>
          <w:rFonts w:ascii="Arial" w:hAnsi="Arial" w:cs="Arial"/>
        </w:rPr>
        <w:t xml:space="preserve"> research skills of their own with which to identify and locate appropriate sources</w:t>
      </w:r>
      <w:r>
        <w:rPr>
          <w:rFonts w:ascii="Arial" w:hAnsi="Arial" w:cs="Arial"/>
        </w:rPr>
        <w:t>.</w:t>
      </w:r>
    </w:p>
    <w:p w14:paraId="3E5CBD0C" w14:textId="77777777" w:rsidR="0082086B" w:rsidRPr="00B3545B" w:rsidRDefault="0082086B" w:rsidP="0082086B">
      <w:pPr>
        <w:spacing w:after="0" w:line="240" w:lineRule="auto"/>
        <w:ind w:right="260"/>
        <w:rPr>
          <w:rFonts w:ascii="Arial" w:hAnsi="Arial" w:cs="Arial"/>
        </w:rPr>
      </w:pPr>
    </w:p>
    <w:p w14:paraId="06CD453D" w14:textId="77777777" w:rsidR="0082086B" w:rsidRPr="00CA2B23" w:rsidRDefault="0082086B" w:rsidP="0082086B">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0BE5DA67" w14:textId="77777777" w:rsidR="0082086B" w:rsidRPr="00B3545B" w:rsidRDefault="0082086B" w:rsidP="002A4A74">
      <w:pPr>
        <w:pStyle w:val="ListParagraph"/>
        <w:spacing w:after="120" w:line="240" w:lineRule="auto"/>
        <w:ind w:left="567" w:right="260"/>
        <w:jc w:val="both"/>
        <w:rPr>
          <w:rFonts w:ascii="Arial" w:hAnsi="Arial" w:cs="Arial"/>
          <w:iCs/>
        </w:rPr>
      </w:pPr>
      <w:r w:rsidRPr="00B3545B">
        <w:rPr>
          <w:rFonts w:ascii="Arial" w:hAnsi="Arial" w:cs="Arial"/>
          <w:iCs/>
        </w:rPr>
        <w:t>This module critically surveys anthropological approaches to creativity and creative expression—selected from research on creativity itself, and on the anthropology of art and literature (both oral and written). We explore three fields of creative practice as they relate to contemporary anthropology. 1) We review classic approaches to the anthropology of art, in both non-Western and Western contexts</w:t>
      </w:r>
      <w:r>
        <w:rPr>
          <w:rFonts w:ascii="Arial" w:hAnsi="Arial" w:cs="Arial"/>
          <w:iCs/>
        </w:rPr>
        <w:t>, with reference to selected cultural and artistic traditions and artworks</w:t>
      </w:r>
      <w:r w:rsidRPr="00B3545B">
        <w:rPr>
          <w:rFonts w:ascii="Arial" w:hAnsi="Arial" w:cs="Arial"/>
          <w:iCs/>
        </w:rPr>
        <w:t xml:space="preserve">. We assess recent breakthroughs which challenge the borders between artistic and ethnographic discourse, exploring how the ethnographic encounter can be rethought via dialogue with contemporary artists. 2) We review the anthropology of literature, and assess both pioneering forms of literary expression in the work of anthropologists, and the output of anthropological practitioners of literary fiction and poetry. 3) We examine how anthropology itself can be conceptualised as the creative expression of an encounter with others, lived experience, and the unknown, and explore the implications for anthropological modes of representation (including public anthropology). Students have the option to develop a creative project during the module that builds on this training, and can submit </w:t>
      </w:r>
      <w:r w:rsidRPr="00B3545B">
        <w:rPr>
          <w:rFonts w:ascii="Arial" w:hAnsi="Arial" w:cs="Arial"/>
          <w:iCs/>
        </w:rPr>
        <w:lastRenderedPageBreak/>
        <w:t>both academic and practice-led creative anthropological research as their assessment.</w:t>
      </w:r>
    </w:p>
    <w:p w14:paraId="0BF85F76" w14:textId="77777777" w:rsidR="0082086B" w:rsidRPr="00C25BCE" w:rsidRDefault="0082086B" w:rsidP="0082086B">
      <w:pPr>
        <w:spacing w:after="120" w:line="240" w:lineRule="auto"/>
        <w:ind w:left="567" w:right="260"/>
        <w:rPr>
          <w:rFonts w:ascii="Arial" w:hAnsi="Arial" w:cs="Arial"/>
          <w:iCs/>
        </w:rPr>
      </w:pPr>
    </w:p>
    <w:p w14:paraId="5272F4A1" w14:textId="77777777" w:rsidR="0082086B" w:rsidRPr="004467FF" w:rsidRDefault="0082086B" w:rsidP="0082086B">
      <w:pPr>
        <w:numPr>
          <w:ilvl w:val="0"/>
          <w:numId w:val="1"/>
        </w:numPr>
        <w:spacing w:after="120" w:line="240" w:lineRule="auto"/>
        <w:ind w:left="567" w:right="260" w:hanging="567"/>
        <w:jc w:val="both"/>
        <w:rPr>
          <w:rFonts w:ascii="Arial" w:hAnsi="Arial" w:cs="Arial"/>
          <w:b/>
        </w:rPr>
      </w:pPr>
      <w:r w:rsidRPr="00B24465">
        <w:rPr>
          <w:rFonts w:ascii="Arial" w:hAnsi="Arial" w:cs="Arial"/>
          <w:b/>
        </w:rPr>
        <w:t>Reading list (Indicative list, current at time of publication. Reading lists will be published annually)</w:t>
      </w:r>
      <w:r w:rsidRPr="004467FF">
        <w:t xml:space="preserve"> </w:t>
      </w:r>
    </w:p>
    <w:p w14:paraId="1F1F9843"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Archetti, E. (ed) 1993. Exploring the Written: Anthropology and the Multiplicity of Writing. Oslo: Scandinavian University Press.</w:t>
      </w:r>
    </w:p>
    <w:p w14:paraId="1A20F8AA"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Benson, P. 1993.(ed)  Anthropology and Literature. Chicago: University of Illinois Press.</w:t>
      </w:r>
    </w:p>
    <w:p w14:paraId="7DF05FAE"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De Angelis, R. (ed) 2002. Between Anthropology and Literature. London: Routledge.</w:t>
      </w:r>
    </w:p>
    <w:p w14:paraId="099392D2"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Gell, A. 1998. Art and Agency: An Anthropological Theory. Oxford: Clarendon Press.</w:t>
      </w:r>
    </w:p>
    <w:p w14:paraId="7D743875"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Marcus, G. And F. Myers. (eds) 1996. The Traffic in Culture: Refiguring Art and Anthropology. Berkeley: University of California Press.</w:t>
      </w:r>
    </w:p>
    <w:p w14:paraId="6EA6ED37"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Narayan, K. 2012. Alive in the Writing: Crafting Ethnography in the Company of Chekhov. Chicago: University of Chicago Press.</w:t>
      </w:r>
    </w:p>
    <w:p w14:paraId="14E75BFB"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Schneider, A and C. Wright. 2013. Anthropology and Art Practice. London: Bloomsbury.</w:t>
      </w:r>
    </w:p>
    <w:p w14:paraId="0AC06F8C"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Schwab, G. 2012. Imaginary Ethnographies: Literature, Culture, and Subjectivity. New York: Columbia University Press.</w:t>
      </w:r>
    </w:p>
    <w:p w14:paraId="13840CA7"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Stewart, K. 2007. Ordinary Affects. Durham: Duke University Press.</w:t>
      </w:r>
    </w:p>
    <w:p w14:paraId="4BE61E63" w14:textId="77777777" w:rsidR="0082086B" w:rsidRPr="00B3545B" w:rsidRDefault="0082086B" w:rsidP="0082086B">
      <w:pPr>
        <w:pStyle w:val="ListParagraph"/>
        <w:spacing w:after="120" w:line="240" w:lineRule="auto"/>
        <w:ind w:left="567" w:right="261"/>
        <w:contextualSpacing w:val="0"/>
        <w:jc w:val="both"/>
        <w:rPr>
          <w:rFonts w:ascii="Arial" w:hAnsi="Arial" w:cs="Arial"/>
        </w:rPr>
      </w:pPr>
      <w:r w:rsidRPr="00B3545B">
        <w:rPr>
          <w:rFonts w:ascii="Arial" w:hAnsi="Arial" w:cs="Arial"/>
        </w:rPr>
        <w:t>Svasek, M. 2007. Anthropology, Art and Cultural Production. London: Pluto Press.</w:t>
      </w:r>
    </w:p>
    <w:p w14:paraId="56288CE3" w14:textId="77777777" w:rsidR="0082086B" w:rsidRPr="00884FFD" w:rsidRDefault="0082086B" w:rsidP="0082086B">
      <w:pPr>
        <w:spacing w:after="0" w:line="240" w:lineRule="auto"/>
        <w:ind w:left="567" w:right="260"/>
        <w:jc w:val="both"/>
        <w:rPr>
          <w:rFonts w:ascii="Arial" w:hAnsi="Arial" w:cs="Arial"/>
        </w:rPr>
      </w:pPr>
    </w:p>
    <w:p w14:paraId="6CB1C0E5" w14:textId="77777777" w:rsidR="0082086B" w:rsidRPr="00491AC9" w:rsidRDefault="0082086B" w:rsidP="0082086B">
      <w:pPr>
        <w:numPr>
          <w:ilvl w:val="0"/>
          <w:numId w:val="1"/>
        </w:numPr>
        <w:spacing w:after="120" w:line="240" w:lineRule="auto"/>
        <w:ind w:left="567" w:right="260" w:hanging="567"/>
        <w:rPr>
          <w:rFonts w:ascii="Arial" w:hAnsi="Arial" w:cs="Arial"/>
          <w:i/>
          <w:iCs/>
        </w:rPr>
      </w:pPr>
      <w:r w:rsidRPr="00491AC9">
        <w:rPr>
          <w:rFonts w:ascii="Arial" w:hAnsi="Arial" w:cs="Arial"/>
          <w:b/>
        </w:rPr>
        <w:t>Learning and teaching methods</w:t>
      </w:r>
    </w:p>
    <w:p w14:paraId="7A4208A0" w14:textId="77777777" w:rsidR="0082086B" w:rsidRPr="00491AC9" w:rsidRDefault="0082086B" w:rsidP="0082086B">
      <w:pPr>
        <w:spacing w:after="120" w:line="240" w:lineRule="auto"/>
        <w:ind w:left="567" w:right="260"/>
        <w:jc w:val="both"/>
        <w:rPr>
          <w:rFonts w:ascii="Arial" w:hAnsi="Arial" w:cs="Arial"/>
          <w:iCs/>
        </w:rPr>
      </w:pPr>
      <w:r w:rsidRPr="00491AC9">
        <w:rPr>
          <w:rFonts w:ascii="Arial" w:hAnsi="Arial" w:cs="Arial"/>
          <w:iCs/>
        </w:rPr>
        <w:t>Total contact hours:</w:t>
      </w:r>
      <w:r>
        <w:rPr>
          <w:rFonts w:ascii="Arial" w:hAnsi="Arial" w:cs="Arial"/>
          <w:iCs/>
        </w:rPr>
        <w:t xml:space="preserve"> 22</w:t>
      </w:r>
    </w:p>
    <w:p w14:paraId="5251D0A5" w14:textId="77777777" w:rsidR="0082086B" w:rsidRPr="00491AC9" w:rsidRDefault="0082086B" w:rsidP="0082086B">
      <w:pPr>
        <w:spacing w:after="120" w:line="240" w:lineRule="auto"/>
        <w:ind w:left="567" w:right="260"/>
        <w:jc w:val="both"/>
        <w:rPr>
          <w:rFonts w:ascii="Arial" w:hAnsi="Arial" w:cs="Arial"/>
          <w:iCs/>
        </w:rPr>
      </w:pPr>
      <w:r w:rsidRPr="00491AC9">
        <w:rPr>
          <w:rFonts w:ascii="Arial" w:hAnsi="Arial" w:cs="Arial"/>
          <w:iCs/>
        </w:rPr>
        <w:t>Private study hours:</w:t>
      </w:r>
      <w:r>
        <w:rPr>
          <w:rFonts w:ascii="Arial" w:hAnsi="Arial" w:cs="Arial"/>
          <w:iCs/>
        </w:rPr>
        <w:t xml:space="preserve"> 128</w:t>
      </w:r>
    </w:p>
    <w:p w14:paraId="27BE20C9" w14:textId="77777777" w:rsidR="0082086B" w:rsidRPr="001539B2" w:rsidRDefault="0082086B" w:rsidP="0082086B">
      <w:pPr>
        <w:spacing w:after="120" w:line="240" w:lineRule="auto"/>
        <w:ind w:left="567" w:right="260"/>
        <w:jc w:val="both"/>
        <w:rPr>
          <w:rFonts w:ascii="Arial" w:hAnsi="Arial" w:cs="Arial"/>
          <w:iCs/>
        </w:rPr>
      </w:pPr>
      <w:r w:rsidRPr="00491AC9">
        <w:rPr>
          <w:rFonts w:ascii="Arial" w:hAnsi="Arial" w:cs="Arial"/>
          <w:iCs/>
        </w:rPr>
        <w:t>Total study hours:</w:t>
      </w:r>
      <w:r>
        <w:rPr>
          <w:rFonts w:ascii="Arial" w:hAnsi="Arial" w:cs="Arial"/>
          <w:iCs/>
        </w:rPr>
        <w:t xml:space="preserve"> 150</w:t>
      </w:r>
    </w:p>
    <w:p w14:paraId="43FC8680" w14:textId="77777777" w:rsidR="0082086B" w:rsidRPr="00302082" w:rsidRDefault="0082086B" w:rsidP="0082086B">
      <w:pPr>
        <w:spacing w:after="120" w:line="240" w:lineRule="auto"/>
        <w:ind w:left="426" w:right="260"/>
        <w:rPr>
          <w:rFonts w:ascii="Arial" w:hAnsi="Arial" w:cs="Arial"/>
          <w:i/>
          <w:iCs/>
        </w:rPr>
      </w:pPr>
    </w:p>
    <w:p w14:paraId="49C0C147" w14:textId="77777777" w:rsidR="0082086B" w:rsidRPr="00883204" w:rsidRDefault="0082086B" w:rsidP="0082086B">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02C3A666" w14:textId="77777777" w:rsidR="0082086B" w:rsidRDefault="0082086B" w:rsidP="0082086B">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26D35639" w14:textId="17D08C5F" w:rsidR="00690020" w:rsidRDefault="00690020" w:rsidP="00690020">
      <w:pPr>
        <w:pStyle w:val="ListParagraph"/>
        <w:spacing w:after="120"/>
        <w:ind w:left="567"/>
        <w:jc w:val="center"/>
        <w:rPr>
          <w:rFonts w:ascii="Arial" w:hAnsi="Arial" w:cs="Arial"/>
          <w:iCs/>
        </w:rPr>
      </w:pPr>
    </w:p>
    <w:p w14:paraId="36A5E5FD" w14:textId="77777777" w:rsidR="0082086B" w:rsidRPr="00690020" w:rsidRDefault="0082086B" w:rsidP="00690020"/>
    <w:p w14:paraId="149F80E9" w14:textId="2FD3985E" w:rsidR="0082086B" w:rsidRPr="000D1677" w:rsidRDefault="0082086B" w:rsidP="0082086B">
      <w:pPr>
        <w:pStyle w:val="ListParagraph"/>
        <w:spacing w:after="120"/>
        <w:ind w:left="567"/>
        <w:rPr>
          <w:rFonts w:ascii="Arial" w:hAnsi="Arial" w:cs="Arial"/>
          <w:iCs/>
        </w:rPr>
      </w:pPr>
      <w:r w:rsidRPr="000D1677">
        <w:rPr>
          <w:rFonts w:ascii="Arial" w:hAnsi="Arial" w:cs="Arial"/>
          <w:iCs/>
        </w:rPr>
        <w:t>Essay (</w:t>
      </w:r>
      <w:r>
        <w:rPr>
          <w:rFonts w:ascii="Arial" w:hAnsi="Arial" w:cs="Arial"/>
          <w:iCs/>
        </w:rPr>
        <w:t>2500</w:t>
      </w:r>
      <w:r w:rsidRPr="000D1677">
        <w:rPr>
          <w:rFonts w:ascii="Arial" w:hAnsi="Arial" w:cs="Arial"/>
          <w:iCs/>
        </w:rPr>
        <w:t xml:space="preserve"> words) (</w:t>
      </w:r>
      <w:r w:rsidR="005016A0">
        <w:rPr>
          <w:rFonts w:ascii="Arial" w:hAnsi="Arial" w:cs="Arial"/>
          <w:iCs/>
        </w:rPr>
        <w:t>5</w:t>
      </w:r>
      <w:r>
        <w:rPr>
          <w:rFonts w:ascii="Arial" w:hAnsi="Arial" w:cs="Arial"/>
          <w:iCs/>
        </w:rPr>
        <w:t>0</w:t>
      </w:r>
      <w:r w:rsidRPr="000D1677">
        <w:rPr>
          <w:rFonts w:ascii="Arial" w:hAnsi="Arial" w:cs="Arial"/>
          <w:iCs/>
        </w:rPr>
        <w:t>%)</w:t>
      </w:r>
    </w:p>
    <w:p w14:paraId="38A0BFCE" w14:textId="77777777" w:rsidR="0082086B" w:rsidRDefault="0082086B" w:rsidP="0082086B">
      <w:pPr>
        <w:pStyle w:val="ListParagraph"/>
        <w:spacing w:after="120"/>
        <w:ind w:left="567"/>
        <w:rPr>
          <w:rFonts w:ascii="Arial" w:hAnsi="Arial" w:cs="Arial"/>
          <w:iCs/>
        </w:rPr>
      </w:pPr>
    </w:p>
    <w:p w14:paraId="4621179A" w14:textId="3BE76F2C" w:rsidR="0082086B" w:rsidRPr="000D1677" w:rsidRDefault="0082086B" w:rsidP="0082086B">
      <w:pPr>
        <w:pStyle w:val="ListParagraph"/>
        <w:spacing w:after="120"/>
        <w:ind w:left="567"/>
        <w:rPr>
          <w:rFonts w:ascii="Arial" w:hAnsi="Arial" w:cs="Arial"/>
          <w:iCs/>
        </w:rPr>
      </w:pPr>
      <w:r w:rsidRPr="000D1677">
        <w:rPr>
          <w:rFonts w:ascii="Arial" w:hAnsi="Arial" w:cs="Arial"/>
          <w:iCs/>
        </w:rPr>
        <w:t>ONE OF:</w:t>
      </w:r>
    </w:p>
    <w:p w14:paraId="7E93482E" w14:textId="1A4C58ED" w:rsidR="0082086B" w:rsidRPr="000D1677" w:rsidRDefault="0082086B" w:rsidP="0082086B">
      <w:pPr>
        <w:pStyle w:val="ListParagraph"/>
        <w:spacing w:after="120"/>
        <w:ind w:left="567"/>
        <w:rPr>
          <w:rFonts w:ascii="Arial" w:hAnsi="Arial" w:cs="Arial"/>
          <w:iCs/>
        </w:rPr>
      </w:pPr>
      <w:r w:rsidRPr="000D1677">
        <w:rPr>
          <w:rFonts w:ascii="Arial" w:hAnsi="Arial" w:cs="Arial"/>
          <w:iCs/>
        </w:rPr>
        <w:t>Essay (</w:t>
      </w:r>
      <w:r>
        <w:rPr>
          <w:rFonts w:ascii="Arial" w:hAnsi="Arial" w:cs="Arial"/>
          <w:iCs/>
        </w:rPr>
        <w:t>2500</w:t>
      </w:r>
      <w:r w:rsidRPr="000D1677">
        <w:rPr>
          <w:rFonts w:ascii="Arial" w:hAnsi="Arial" w:cs="Arial"/>
          <w:iCs/>
        </w:rPr>
        <w:t xml:space="preserve"> words) (</w:t>
      </w:r>
      <w:r w:rsidR="005016A0">
        <w:rPr>
          <w:rFonts w:ascii="Arial" w:hAnsi="Arial" w:cs="Arial"/>
          <w:iCs/>
        </w:rPr>
        <w:t>5</w:t>
      </w:r>
      <w:r>
        <w:rPr>
          <w:rFonts w:ascii="Arial" w:hAnsi="Arial" w:cs="Arial"/>
          <w:iCs/>
        </w:rPr>
        <w:t>0</w:t>
      </w:r>
      <w:r w:rsidRPr="000D1677">
        <w:rPr>
          <w:rFonts w:ascii="Arial" w:hAnsi="Arial" w:cs="Arial"/>
          <w:iCs/>
        </w:rPr>
        <w:t>%) OR Creative Project (</w:t>
      </w:r>
      <w:r w:rsidR="005016A0">
        <w:rPr>
          <w:rFonts w:ascii="Arial" w:hAnsi="Arial" w:cs="Arial"/>
          <w:iCs/>
        </w:rPr>
        <w:t>5</w:t>
      </w:r>
      <w:r>
        <w:rPr>
          <w:rFonts w:ascii="Arial" w:hAnsi="Arial" w:cs="Arial"/>
          <w:iCs/>
        </w:rPr>
        <w:t>0</w:t>
      </w:r>
      <w:r w:rsidRPr="000D1677">
        <w:rPr>
          <w:rFonts w:ascii="Arial" w:hAnsi="Arial" w:cs="Arial"/>
          <w:iCs/>
        </w:rPr>
        <w:t>%)</w:t>
      </w:r>
    </w:p>
    <w:p w14:paraId="734519B9" w14:textId="77777777" w:rsidR="0082086B" w:rsidRDefault="0082086B" w:rsidP="0082086B">
      <w:pPr>
        <w:spacing w:after="120" w:line="240" w:lineRule="auto"/>
        <w:ind w:left="567" w:right="260"/>
        <w:rPr>
          <w:rFonts w:ascii="Arial" w:hAnsi="Arial" w:cs="Arial"/>
          <w:b/>
          <w:i/>
          <w:iCs/>
        </w:rPr>
      </w:pPr>
    </w:p>
    <w:p w14:paraId="3CF8C8B7" w14:textId="77777777" w:rsidR="0082086B" w:rsidRPr="00696FF5" w:rsidRDefault="0082086B" w:rsidP="0082086B">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F38EDB9" w14:textId="77777777" w:rsidR="0082086B" w:rsidRPr="006455BD" w:rsidRDefault="0082086B" w:rsidP="0082086B">
      <w:pPr>
        <w:spacing w:after="120" w:line="240" w:lineRule="auto"/>
        <w:ind w:left="567" w:right="260"/>
        <w:jc w:val="both"/>
        <w:rPr>
          <w:rFonts w:ascii="Arial" w:hAnsi="Arial" w:cs="Arial"/>
          <w:b/>
          <w:iCs/>
        </w:rPr>
      </w:pPr>
      <w:r>
        <w:rPr>
          <w:rFonts w:ascii="Arial" w:hAnsi="Arial" w:cs="Arial"/>
          <w:iCs/>
        </w:rPr>
        <w:t>Like for Like</w:t>
      </w:r>
    </w:p>
    <w:p w14:paraId="3604927F" w14:textId="77777777" w:rsidR="0082086B" w:rsidRDefault="0082086B" w:rsidP="0082086B">
      <w:pPr>
        <w:numPr>
          <w:ilvl w:val="0"/>
          <w:numId w:val="1"/>
        </w:numPr>
        <w:spacing w:after="120" w:line="240" w:lineRule="auto"/>
        <w:ind w:left="567" w:right="261" w:hanging="567"/>
        <w:jc w:val="both"/>
        <w:rPr>
          <w:rFonts w:ascii="Arial" w:hAnsi="Arial" w:cs="Arial"/>
          <w:b/>
          <w:i/>
          <w:iCs/>
        </w:rPr>
      </w:pPr>
      <w:r w:rsidRPr="00435FE8">
        <w:rPr>
          <w:rFonts w:ascii="Arial" w:hAnsi="Arial" w:cs="Arial"/>
          <w:b/>
          <w:i/>
          <w:iCs/>
        </w:rPr>
        <w:t>Map of module learning outcomes (sections 8 &amp; 9) to learning and teaching methods (section12) and methods of assessment (section 13)</w:t>
      </w:r>
    </w:p>
    <w:tbl>
      <w:tblPr>
        <w:tblStyle w:val="TableGrid"/>
        <w:tblW w:w="8534"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2A4A74" w:rsidRPr="00302082" w14:paraId="48EE378F" w14:textId="77777777" w:rsidTr="002A4A74">
        <w:tc>
          <w:tcPr>
            <w:tcW w:w="1730" w:type="dxa"/>
            <w:shd w:val="clear" w:color="auto" w:fill="D9D9D9" w:themeFill="background1" w:themeFillShade="D9"/>
          </w:tcPr>
          <w:p w14:paraId="6874E621" w14:textId="77777777" w:rsidR="002A4A74" w:rsidRPr="00302082" w:rsidRDefault="002A4A74" w:rsidP="00CB322D">
            <w:pPr>
              <w:spacing w:after="120"/>
              <w:ind w:left="33"/>
              <w:rPr>
                <w:rFonts w:ascii="Arial" w:hAnsi="Arial" w:cs="Arial"/>
                <w:b/>
              </w:rPr>
            </w:pPr>
            <w:r w:rsidRPr="00302082">
              <w:rPr>
                <w:rFonts w:ascii="Arial" w:hAnsi="Arial" w:cs="Arial"/>
                <w:b/>
              </w:rPr>
              <w:t>Module learning outcome</w:t>
            </w:r>
          </w:p>
        </w:tc>
        <w:tc>
          <w:tcPr>
            <w:tcW w:w="567" w:type="dxa"/>
          </w:tcPr>
          <w:p w14:paraId="67AD7194" w14:textId="77777777" w:rsidR="002A4A74" w:rsidRPr="00302082" w:rsidRDefault="002A4A74" w:rsidP="00CB322D">
            <w:pPr>
              <w:spacing w:after="120"/>
              <w:rPr>
                <w:rFonts w:ascii="Arial" w:hAnsi="Arial" w:cs="Arial"/>
                <w:i/>
              </w:rPr>
            </w:pPr>
            <w:r w:rsidRPr="00302082">
              <w:rPr>
                <w:rFonts w:ascii="Arial" w:hAnsi="Arial" w:cs="Arial"/>
                <w:i/>
              </w:rPr>
              <w:t>8.1</w:t>
            </w:r>
          </w:p>
        </w:tc>
        <w:tc>
          <w:tcPr>
            <w:tcW w:w="567" w:type="dxa"/>
          </w:tcPr>
          <w:p w14:paraId="03EB22B2" w14:textId="77777777" w:rsidR="002A4A74" w:rsidRPr="00302082" w:rsidRDefault="002A4A74" w:rsidP="00CB322D">
            <w:pPr>
              <w:spacing w:after="120"/>
              <w:rPr>
                <w:rFonts w:ascii="Arial" w:hAnsi="Arial" w:cs="Arial"/>
                <w:i/>
              </w:rPr>
            </w:pPr>
            <w:r w:rsidRPr="00302082">
              <w:rPr>
                <w:rFonts w:ascii="Arial" w:hAnsi="Arial" w:cs="Arial"/>
                <w:i/>
              </w:rPr>
              <w:t>8.2</w:t>
            </w:r>
          </w:p>
        </w:tc>
        <w:tc>
          <w:tcPr>
            <w:tcW w:w="567" w:type="dxa"/>
          </w:tcPr>
          <w:p w14:paraId="6E9EB7AA" w14:textId="77777777" w:rsidR="002A4A74" w:rsidRPr="00302082" w:rsidRDefault="002A4A74" w:rsidP="00CB322D">
            <w:pPr>
              <w:spacing w:after="120"/>
              <w:rPr>
                <w:rFonts w:ascii="Arial" w:hAnsi="Arial" w:cs="Arial"/>
                <w:i/>
              </w:rPr>
            </w:pPr>
            <w:r w:rsidRPr="00302082">
              <w:rPr>
                <w:rFonts w:ascii="Arial" w:hAnsi="Arial" w:cs="Arial"/>
                <w:i/>
              </w:rPr>
              <w:t>8.3</w:t>
            </w:r>
          </w:p>
        </w:tc>
        <w:tc>
          <w:tcPr>
            <w:tcW w:w="567" w:type="dxa"/>
          </w:tcPr>
          <w:p w14:paraId="59F8ED04" w14:textId="77777777" w:rsidR="002A4A74" w:rsidRPr="00302082" w:rsidRDefault="002A4A74" w:rsidP="00CB322D">
            <w:pPr>
              <w:spacing w:after="120"/>
              <w:rPr>
                <w:rFonts w:ascii="Arial" w:hAnsi="Arial" w:cs="Arial"/>
                <w:i/>
              </w:rPr>
            </w:pPr>
            <w:r w:rsidRPr="00302082">
              <w:rPr>
                <w:rFonts w:ascii="Arial" w:hAnsi="Arial" w:cs="Arial"/>
                <w:i/>
              </w:rPr>
              <w:t>8.4</w:t>
            </w:r>
          </w:p>
        </w:tc>
        <w:tc>
          <w:tcPr>
            <w:tcW w:w="567" w:type="dxa"/>
          </w:tcPr>
          <w:p w14:paraId="3DA9A0D3" w14:textId="77777777" w:rsidR="002A4A74" w:rsidRPr="00302082" w:rsidRDefault="002A4A74" w:rsidP="00CB322D">
            <w:pPr>
              <w:spacing w:after="120"/>
              <w:rPr>
                <w:rFonts w:ascii="Arial" w:hAnsi="Arial" w:cs="Arial"/>
                <w:i/>
              </w:rPr>
            </w:pPr>
            <w:r w:rsidRPr="00302082">
              <w:rPr>
                <w:rFonts w:ascii="Arial" w:hAnsi="Arial" w:cs="Arial"/>
                <w:i/>
              </w:rPr>
              <w:t>8.5</w:t>
            </w:r>
          </w:p>
        </w:tc>
        <w:tc>
          <w:tcPr>
            <w:tcW w:w="567" w:type="dxa"/>
          </w:tcPr>
          <w:p w14:paraId="2F8B877C" w14:textId="77777777" w:rsidR="002A4A74" w:rsidRPr="00302082" w:rsidRDefault="002A4A74" w:rsidP="00CB322D">
            <w:pPr>
              <w:spacing w:after="120"/>
              <w:rPr>
                <w:rFonts w:ascii="Arial" w:hAnsi="Arial" w:cs="Arial"/>
                <w:i/>
              </w:rPr>
            </w:pPr>
            <w:r w:rsidRPr="00302082">
              <w:rPr>
                <w:rFonts w:ascii="Arial" w:hAnsi="Arial" w:cs="Arial"/>
                <w:i/>
              </w:rPr>
              <w:t>8.6</w:t>
            </w:r>
          </w:p>
        </w:tc>
        <w:tc>
          <w:tcPr>
            <w:tcW w:w="567" w:type="dxa"/>
          </w:tcPr>
          <w:p w14:paraId="16D968CE" w14:textId="77777777" w:rsidR="002A4A74" w:rsidRPr="00302082" w:rsidRDefault="002A4A74" w:rsidP="00CB322D">
            <w:pPr>
              <w:spacing w:after="120"/>
              <w:rPr>
                <w:rFonts w:ascii="Arial" w:hAnsi="Arial" w:cs="Arial"/>
                <w:i/>
              </w:rPr>
            </w:pPr>
            <w:r>
              <w:rPr>
                <w:rFonts w:ascii="Arial" w:hAnsi="Arial" w:cs="Arial"/>
                <w:i/>
              </w:rPr>
              <w:t>8.7</w:t>
            </w:r>
          </w:p>
        </w:tc>
        <w:tc>
          <w:tcPr>
            <w:tcW w:w="567" w:type="dxa"/>
          </w:tcPr>
          <w:p w14:paraId="2D9668A0" w14:textId="77777777" w:rsidR="002A4A74" w:rsidRPr="00302082" w:rsidRDefault="002A4A74" w:rsidP="00CB322D">
            <w:pPr>
              <w:spacing w:after="120"/>
              <w:rPr>
                <w:rFonts w:ascii="Arial" w:hAnsi="Arial" w:cs="Arial"/>
                <w:i/>
              </w:rPr>
            </w:pPr>
            <w:r>
              <w:rPr>
                <w:rFonts w:ascii="Arial" w:hAnsi="Arial" w:cs="Arial"/>
                <w:i/>
              </w:rPr>
              <w:t>8.8</w:t>
            </w:r>
          </w:p>
        </w:tc>
        <w:tc>
          <w:tcPr>
            <w:tcW w:w="567" w:type="dxa"/>
          </w:tcPr>
          <w:p w14:paraId="7E388808" w14:textId="77777777" w:rsidR="002A4A74" w:rsidRPr="00302082" w:rsidRDefault="002A4A74" w:rsidP="00CB322D">
            <w:pPr>
              <w:spacing w:after="120"/>
              <w:rPr>
                <w:rFonts w:ascii="Arial" w:hAnsi="Arial" w:cs="Arial"/>
                <w:i/>
              </w:rPr>
            </w:pPr>
            <w:r w:rsidRPr="00302082">
              <w:rPr>
                <w:rFonts w:ascii="Arial" w:hAnsi="Arial" w:cs="Arial"/>
                <w:i/>
              </w:rPr>
              <w:t>9.1</w:t>
            </w:r>
          </w:p>
        </w:tc>
        <w:tc>
          <w:tcPr>
            <w:tcW w:w="567" w:type="dxa"/>
          </w:tcPr>
          <w:p w14:paraId="59C786CD" w14:textId="77777777" w:rsidR="002A4A74" w:rsidRPr="00302082" w:rsidRDefault="002A4A74" w:rsidP="00CB322D">
            <w:pPr>
              <w:spacing w:after="120"/>
              <w:rPr>
                <w:rFonts w:ascii="Arial" w:hAnsi="Arial" w:cs="Arial"/>
                <w:i/>
              </w:rPr>
            </w:pPr>
            <w:r w:rsidRPr="00302082">
              <w:rPr>
                <w:rFonts w:ascii="Arial" w:hAnsi="Arial" w:cs="Arial"/>
                <w:i/>
              </w:rPr>
              <w:t>9.2</w:t>
            </w:r>
          </w:p>
        </w:tc>
        <w:tc>
          <w:tcPr>
            <w:tcW w:w="567" w:type="dxa"/>
          </w:tcPr>
          <w:p w14:paraId="568B55E4" w14:textId="77777777" w:rsidR="002A4A74" w:rsidRPr="00302082" w:rsidRDefault="002A4A74" w:rsidP="00CB322D">
            <w:pPr>
              <w:spacing w:after="120"/>
              <w:rPr>
                <w:rFonts w:ascii="Arial" w:hAnsi="Arial" w:cs="Arial"/>
                <w:i/>
              </w:rPr>
            </w:pPr>
            <w:r w:rsidRPr="00302082">
              <w:rPr>
                <w:rFonts w:ascii="Arial" w:hAnsi="Arial" w:cs="Arial"/>
                <w:i/>
              </w:rPr>
              <w:t>9.3</w:t>
            </w:r>
          </w:p>
        </w:tc>
        <w:tc>
          <w:tcPr>
            <w:tcW w:w="567" w:type="dxa"/>
          </w:tcPr>
          <w:p w14:paraId="3A6AE97D" w14:textId="77777777" w:rsidR="002A4A74" w:rsidRPr="00302082" w:rsidRDefault="002A4A74" w:rsidP="00CB322D">
            <w:pPr>
              <w:spacing w:after="120"/>
              <w:rPr>
                <w:rFonts w:ascii="Arial" w:hAnsi="Arial" w:cs="Arial"/>
                <w:i/>
              </w:rPr>
            </w:pPr>
            <w:r>
              <w:rPr>
                <w:rFonts w:ascii="Arial" w:hAnsi="Arial" w:cs="Arial"/>
                <w:i/>
              </w:rPr>
              <w:t>9.4</w:t>
            </w:r>
          </w:p>
        </w:tc>
      </w:tr>
      <w:tr w:rsidR="002A4A74" w:rsidRPr="00302082" w14:paraId="7185F9C8" w14:textId="77777777" w:rsidTr="002A4A74">
        <w:tc>
          <w:tcPr>
            <w:tcW w:w="1730" w:type="dxa"/>
            <w:shd w:val="clear" w:color="auto" w:fill="D9D9D9" w:themeFill="background1" w:themeFillShade="D9"/>
          </w:tcPr>
          <w:p w14:paraId="75D64A47" w14:textId="77777777" w:rsidR="002A4A74" w:rsidRPr="00302082" w:rsidRDefault="002A4A74" w:rsidP="00CB322D">
            <w:pPr>
              <w:spacing w:after="120"/>
              <w:rPr>
                <w:rFonts w:ascii="Arial" w:hAnsi="Arial" w:cs="Arial"/>
                <w:b/>
              </w:rPr>
            </w:pPr>
            <w:r w:rsidRPr="00302082">
              <w:rPr>
                <w:rFonts w:ascii="Arial" w:hAnsi="Arial" w:cs="Arial"/>
                <w:b/>
              </w:rPr>
              <w:t>Learning/ teaching method</w:t>
            </w:r>
          </w:p>
        </w:tc>
        <w:tc>
          <w:tcPr>
            <w:tcW w:w="567" w:type="dxa"/>
          </w:tcPr>
          <w:p w14:paraId="38EC841F" w14:textId="77777777" w:rsidR="002A4A74" w:rsidRPr="00302082" w:rsidRDefault="002A4A74" w:rsidP="00CB322D">
            <w:pPr>
              <w:spacing w:after="120"/>
              <w:rPr>
                <w:rFonts w:ascii="Arial" w:hAnsi="Arial" w:cs="Arial"/>
                <w:b/>
              </w:rPr>
            </w:pPr>
          </w:p>
        </w:tc>
        <w:tc>
          <w:tcPr>
            <w:tcW w:w="567" w:type="dxa"/>
          </w:tcPr>
          <w:p w14:paraId="64957CB1" w14:textId="77777777" w:rsidR="002A4A74" w:rsidRPr="00302082" w:rsidRDefault="002A4A74" w:rsidP="00CB322D">
            <w:pPr>
              <w:spacing w:after="120"/>
              <w:rPr>
                <w:rFonts w:ascii="Arial" w:hAnsi="Arial" w:cs="Arial"/>
                <w:b/>
              </w:rPr>
            </w:pPr>
          </w:p>
        </w:tc>
        <w:tc>
          <w:tcPr>
            <w:tcW w:w="567" w:type="dxa"/>
          </w:tcPr>
          <w:p w14:paraId="55DD6D90" w14:textId="77777777" w:rsidR="002A4A74" w:rsidRPr="00302082" w:rsidRDefault="002A4A74" w:rsidP="00CB322D">
            <w:pPr>
              <w:spacing w:after="120"/>
              <w:rPr>
                <w:rFonts w:ascii="Arial" w:hAnsi="Arial" w:cs="Arial"/>
                <w:b/>
              </w:rPr>
            </w:pPr>
          </w:p>
        </w:tc>
        <w:tc>
          <w:tcPr>
            <w:tcW w:w="567" w:type="dxa"/>
          </w:tcPr>
          <w:p w14:paraId="2AC1104B" w14:textId="77777777" w:rsidR="002A4A74" w:rsidRPr="00302082" w:rsidRDefault="002A4A74" w:rsidP="00CB322D">
            <w:pPr>
              <w:spacing w:after="120"/>
              <w:rPr>
                <w:rFonts w:ascii="Arial" w:hAnsi="Arial" w:cs="Arial"/>
                <w:b/>
              </w:rPr>
            </w:pPr>
          </w:p>
        </w:tc>
        <w:tc>
          <w:tcPr>
            <w:tcW w:w="567" w:type="dxa"/>
          </w:tcPr>
          <w:p w14:paraId="4B9AE510" w14:textId="77777777" w:rsidR="002A4A74" w:rsidRPr="00302082" w:rsidRDefault="002A4A74" w:rsidP="00CB322D">
            <w:pPr>
              <w:spacing w:after="120"/>
              <w:rPr>
                <w:rFonts w:ascii="Arial" w:hAnsi="Arial" w:cs="Arial"/>
                <w:b/>
              </w:rPr>
            </w:pPr>
          </w:p>
        </w:tc>
        <w:tc>
          <w:tcPr>
            <w:tcW w:w="567" w:type="dxa"/>
          </w:tcPr>
          <w:p w14:paraId="10526C29" w14:textId="77777777" w:rsidR="002A4A74" w:rsidRPr="00302082" w:rsidRDefault="002A4A74" w:rsidP="00CB322D">
            <w:pPr>
              <w:spacing w:after="120"/>
              <w:rPr>
                <w:rFonts w:ascii="Arial" w:hAnsi="Arial" w:cs="Arial"/>
                <w:b/>
              </w:rPr>
            </w:pPr>
          </w:p>
        </w:tc>
        <w:tc>
          <w:tcPr>
            <w:tcW w:w="567" w:type="dxa"/>
          </w:tcPr>
          <w:p w14:paraId="450C1019" w14:textId="77777777" w:rsidR="002A4A74" w:rsidRPr="00302082" w:rsidRDefault="002A4A74" w:rsidP="00CB322D">
            <w:pPr>
              <w:spacing w:after="120"/>
              <w:rPr>
                <w:rFonts w:ascii="Arial" w:hAnsi="Arial" w:cs="Arial"/>
                <w:b/>
              </w:rPr>
            </w:pPr>
          </w:p>
        </w:tc>
        <w:tc>
          <w:tcPr>
            <w:tcW w:w="567" w:type="dxa"/>
          </w:tcPr>
          <w:p w14:paraId="7AD2798D" w14:textId="77777777" w:rsidR="002A4A74" w:rsidRPr="00302082" w:rsidRDefault="002A4A74" w:rsidP="00CB322D">
            <w:pPr>
              <w:spacing w:after="120"/>
              <w:rPr>
                <w:rFonts w:ascii="Arial" w:hAnsi="Arial" w:cs="Arial"/>
                <w:b/>
              </w:rPr>
            </w:pPr>
          </w:p>
        </w:tc>
        <w:tc>
          <w:tcPr>
            <w:tcW w:w="567" w:type="dxa"/>
          </w:tcPr>
          <w:p w14:paraId="778E1AB1" w14:textId="77777777" w:rsidR="002A4A74" w:rsidRPr="00302082" w:rsidRDefault="002A4A74" w:rsidP="00CB322D">
            <w:pPr>
              <w:spacing w:after="120"/>
              <w:rPr>
                <w:rFonts w:ascii="Arial" w:hAnsi="Arial" w:cs="Arial"/>
                <w:b/>
              </w:rPr>
            </w:pPr>
          </w:p>
        </w:tc>
        <w:tc>
          <w:tcPr>
            <w:tcW w:w="567" w:type="dxa"/>
          </w:tcPr>
          <w:p w14:paraId="21A2FDE6" w14:textId="77777777" w:rsidR="002A4A74" w:rsidRPr="00302082" w:rsidRDefault="002A4A74" w:rsidP="00CB322D">
            <w:pPr>
              <w:spacing w:after="120"/>
              <w:rPr>
                <w:rFonts w:ascii="Arial" w:hAnsi="Arial" w:cs="Arial"/>
                <w:b/>
              </w:rPr>
            </w:pPr>
          </w:p>
        </w:tc>
        <w:tc>
          <w:tcPr>
            <w:tcW w:w="567" w:type="dxa"/>
          </w:tcPr>
          <w:p w14:paraId="04F3354D" w14:textId="77777777" w:rsidR="002A4A74" w:rsidRPr="00302082" w:rsidRDefault="002A4A74" w:rsidP="00CB322D">
            <w:pPr>
              <w:spacing w:after="120"/>
              <w:rPr>
                <w:rFonts w:ascii="Arial" w:hAnsi="Arial" w:cs="Arial"/>
                <w:b/>
              </w:rPr>
            </w:pPr>
          </w:p>
        </w:tc>
        <w:tc>
          <w:tcPr>
            <w:tcW w:w="567" w:type="dxa"/>
          </w:tcPr>
          <w:p w14:paraId="01508F29" w14:textId="77777777" w:rsidR="002A4A74" w:rsidRPr="00302082" w:rsidRDefault="002A4A74" w:rsidP="00CB322D">
            <w:pPr>
              <w:spacing w:after="120"/>
              <w:rPr>
                <w:rFonts w:ascii="Arial" w:hAnsi="Arial" w:cs="Arial"/>
                <w:b/>
              </w:rPr>
            </w:pPr>
          </w:p>
        </w:tc>
      </w:tr>
      <w:tr w:rsidR="002A4A74" w:rsidRPr="00302082" w14:paraId="24E3C00E" w14:textId="77777777" w:rsidTr="002A4A74">
        <w:tc>
          <w:tcPr>
            <w:tcW w:w="1730" w:type="dxa"/>
          </w:tcPr>
          <w:p w14:paraId="3BCC7491" w14:textId="77777777" w:rsidR="002A4A74" w:rsidRPr="00302082" w:rsidRDefault="002A4A74" w:rsidP="00CB322D">
            <w:pPr>
              <w:spacing w:after="120"/>
              <w:rPr>
                <w:rFonts w:ascii="Arial" w:hAnsi="Arial" w:cs="Arial"/>
                <w:b/>
              </w:rPr>
            </w:pPr>
            <w:r w:rsidRPr="00302082">
              <w:rPr>
                <w:rFonts w:ascii="Arial" w:hAnsi="Arial" w:cs="Arial"/>
                <w:b/>
              </w:rPr>
              <w:t>Private Study</w:t>
            </w:r>
          </w:p>
        </w:tc>
        <w:tc>
          <w:tcPr>
            <w:tcW w:w="567" w:type="dxa"/>
          </w:tcPr>
          <w:p w14:paraId="2DA0A7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7388FA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FEAE9E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21B4724"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B84E0D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3B314E9"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836294E"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0DB5627"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984CE37"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6E7E8BA"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9D7EBC2" w14:textId="77777777" w:rsidR="002A4A74" w:rsidRPr="00302082" w:rsidRDefault="002A4A74" w:rsidP="00CB322D">
            <w:pPr>
              <w:spacing w:after="120"/>
              <w:rPr>
                <w:rFonts w:ascii="Arial" w:hAnsi="Arial" w:cs="Arial"/>
                <w:b/>
              </w:rPr>
            </w:pPr>
          </w:p>
        </w:tc>
        <w:tc>
          <w:tcPr>
            <w:tcW w:w="567" w:type="dxa"/>
          </w:tcPr>
          <w:p w14:paraId="3B7C3031"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274437D7" w14:textId="77777777" w:rsidTr="002A4A74">
        <w:tc>
          <w:tcPr>
            <w:tcW w:w="1730" w:type="dxa"/>
          </w:tcPr>
          <w:p w14:paraId="504B92C8" w14:textId="77777777" w:rsidR="002A4A74" w:rsidRPr="00302082" w:rsidRDefault="002A4A74" w:rsidP="00CB322D">
            <w:pPr>
              <w:spacing w:after="120"/>
              <w:rPr>
                <w:rFonts w:ascii="Arial" w:hAnsi="Arial" w:cs="Arial"/>
                <w:i/>
              </w:rPr>
            </w:pPr>
            <w:r>
              <w:rPr>
                <w:rFonts w:ascii="Arial" w:hAnsi="Arial" w:cs="Arial"/>
                <w:i/>
              </w:rPr>
              <w:t>Lectures</w:t>
            </w:r>
          </w:p>
        </w:tc>
        <w:tc>
          <w:tcPr>
            <w:tcW w:w="567" w:type="dxa"/>
          </w:tcPr>
          <w:p w14:paraId="7E4AD73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8308EDD"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9E57B3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3B5D3E4" w14:textId="77777777" w:rsidR="002A4A74" w:rsidRPr="00302082" w:rsidRDefault="002A4A74" w:rsidP="00CB322D">
            <w:pPr>
              <w:spacing w:after="120"/>
              <w:rPr>
                <w:rFonts w:ascii="Arial" w:hAnsi="Arial" w:cs="Arial"/>
                <w:b/>
              </w:rPr>
            </w:pPr>
          </w:p>
        </w:tc>
        <w:tc>
          <w:tcPr>
            <w:tcW w:w="567" w:type="dxa"/>
          </w:tcPr>
          <w:p w14:paraId="418E878D"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3F30F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E9835D5" w14:textId="77777777" w:rsidR="002A4A74" w:rsidRPr="00302082" w:rsidRDefault="002A4A74" w:rsidP="00CB322D">
            <w:pPr>
              <w:spacing w:after="120"/>
              <w:rPr>
                <w:rFonts w:ascii="Arial" w:hAnsi="Arial" w:cs="Arial"/>
                <w:b/>
              </w:rPr>
            </w:pPr>
          </w:p>
        </w:tc>
        <w:tc>
          <w:tcPr>
            <w:tcW w:w="567" w:type="dxa"/>
          </w:tcPr>
          <w:p w14:paraId="60562C34" w14:textId="77777777" w:rsidR="002A4A74" w:rsidRPr="00302082" w:rsidRDefault="002A4A74" w:rsidP="00CB322D">
            <w:pPr>
              <w:spacing w:after="120"/>
              <w:rPr>
                <w:rFonts w:ascii="Arial" w:hAnsi="Arial" w:cs="Arial"/>
                <w:b/>
              </w:rPr>
            </w:pPr>
          </w:p>
        </w:tc>
        <w:tc>
          <w:tcPr>
            <w:tcW w:w="567" w:type="dxa"/>
          </w:tcPr>
          <w:p w14:paraId="64EAC298"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D383D27" w14:textId="77777777" w:rsidR="002A4A74" w:rsidRPr="00302082" w:rsidRDefault="002A4A74" w:rsidP="00CB322D">
            <w:pPr>
              <w:spacing w:after="120"/>
              <w:rPr>
                <w:rFonts w:ascii="Arial" w:hAnsi="Arial" w:cs="Arial"/>
                <w:b/>
              </w:rPr>
            </w:pPr>
          </w:p>
        </w:tc>
        <w:tc>
          <w:tcPr>
            <w:tcW w:w="567" w:type="dxa"/>
          </w:tcPr>
          <w:p w14:paraId="118EC548" w14:textId="77777777" w:rsidR="002A4A74" w:rsidRPr="00302082" w:rsidRDefault="002A4A74" w:rsidP="00CB322D">
            <w:pPr>
              <w:spacing w:after="120"/>
              <w:rPr>
                <w:rFonts w:ascii="Arial" w:hAnsi="Arial" w:cs="Arial"/>
                <w:b/>
              </w:rPr>
            </w:pPr>
          </w:p>
        </w:tc>
        <w:tc>
          <w:tcPr>
            <w:tcW w:w="567" w:type="dxa"/>
          </w:tcPr>
          <w:p w14:paraId="2D3312E8"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2906014E" w14:textId="77777777" w:rsidTr="002A4A74">
        <w:tc>
          <w:tcPr>
            <w:tcW w:w="1730" w:type="dxa"/>
          </w:tcPr>
          <w:p w14:paraId="7F1EF052" w14:textId="77777777" w:rsidR="002A4A74" w:rsidRPr="00302082" w:rsidRDefault="002A4A74" w:rsidP="00CB322D">
            <w:pPr>
              <w:spacing w:after="120"/>
              <w:rPr>
                <w:rFonts w:ascii="Arial" w:hAnsi="Arial" w:cs="Arial"/>
                <w:i/>
              </w:rPr>
            </w:pPr>
            <w:r>
              <w:rPr>
                <w:rFonts w:ascii="Arial" w:hAnsi="Arial" w:cs="Arial"/>
                <w:i/>
              </w:rPr>
              <w:t>Seminars</w:t>
            </w:r>
          </w:p>
        </w:tc>
        <w:tc>
          <w:tcPr>
            <w:tcW w:w="567" w:type="dxa"/>
          </w:tcPr>
          <w:p w14:paraId="60F662FD" w14:textId="77777777" w:rsidR="002A4A74" w:rsidRPr="00302082" w:rsidRDefault="002A4A74" w:rsidP="00CB322D">
            <w:pPr>
              <w:spacing w:after="120"/>
              <w:rPr>
                <w:rFonts w:ascii="Arial" w:hAnsi="Arial" w:cs="Arial"/>
                <w:b/>
              </w:rPr>
            </w:pPr>
          </w:p>
        </w:tc>
        <w:tc>
          <w:tcPr>
            <w:tcW w:w="567" w:type="dxa"/>
          </w:tcPr>
          <w:p w14:paraId="67405EA5" w14:textId="77777777" w:rsidR="002A4A74" w:rsidRPr="00302082" w:rsidRDefault="002A4A74" w:rsidP="00CB322D">
            <w:pPr>
              <w:spacing w:after="120"/>
              <w:rPr>
                <w:rFonts w:ascii="Arial" w:hAnsi="Arial" w:cs="Arial"/>
                <w:b/>
              </w:rPr>
            </w:pPr>
          </w:p>
        </w:tc>
        <w:tc>
          <w:tcPr>
            <w:tcW w:w="567" w:type="dxa"/>
          </w:tcPr>
          <w:p w14:paraId="2B7BDEDF" w14:textId="77777777" w:rsidR="002A4A74" w:rsidRPr="00302082" w:rsidRDefault="002A4A74" w:rsidP="00CB322D">
            <w:pPr>
              <w:spacing w:after="120"/>
              <w:rPr>
                <w:rFonts w:ascii="Arial" w:hAnsi="Arial" w:cs="Arial"/>
                <w:b/>
              </w:rPr>
            </w:pPr>
          </w:p>
        </w:tc>
        <w:tc>
          <w:tcPr>
            <w:tcW w:w="567" w:type="dxa"/>
          </w:tcPr>
          <w:p w14:paraId="4A21DF5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080D2C9"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92330E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616E2A3" w14:textId="77777777" w:rsidR="002A4A74" w:rsidRPr="00302082" w:rsidRDefault="002A4A74" w:rsidP="00CB322D">
            <w:pPr>
              <w:spacing w:after="120"/>
              <w:rPr>
                <w:rFonts w:ascii="Arial" w:hAnsi="Arial" w:cs="Arial"/>
                <w:b/>
              </w:rPr>
            </w:pPr>
          </w:p>
        </w:tc>
        <w:tc>
          <w:tcPr>
            <w:tcW w:w="567" w:type="dxa"/>
          </w:tcPr>
          <w:p w14:paraId="070131DA"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53E2393B" w14:textId="77777777" w:rsidR="002A4A74" w:rsidRPr="00302082" w:rsidRDefault="002A4A74" w:rsidP="00CB322D">
            <w:pPr>
              <w:spacing w:after="120"/>
              <w:rPr>
                <w:rFonts w:ascii="Arial" w:hAnsi="Arial" w:cs="Arial"/>
                <w:b/>
              </w:rPr>
            </w:pPr>
          </w:p>
        </w:tc>
        <w:tc>
          <w:tcPr>
            <w:tcW w:w="567" w:type="dxa"/>
          </w:tcPr>
          <w:p w14:paraId="28BA7FC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5C3B1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F6F2AAA" w14:textId="77777777" w:rsidR="002A4A74" w:rsidRPr="00302082" w:rsidRDefault="002A4A74" w:rsidP="00CB322D">
            <w:pPr>
              <w:spacing w:after="120"/>
              <w:rPr>
                <w:rFonts w:ascii="Arial" w:hAnsi="Arial" w:cs="Arial"/>
                <w:b/>
              </w:rPr>
            </w:pPr>
          </w:p>
        </w:tc>
      </w:tr>
      <w:tr w:rsidR="002A4A74" w:rsidRPr="00302082" w14:paraId="108AB825" w14:textId="77777777" w:rsidTr="002A4A74">
        <w:tc>
          <w:tcPr>
            <w:tcW w:w="1730" w:type="dxa"/>
          </w:tcPr>
          <w:p w14:paraId="666CE7FF" w14:textId="77777777" w:rsidR="002A4A74" w:rsidRPr="00302082" w:rsidRDefault="002A4A74" w:rsidP="00CB322D">
            <w:pPr>
              <w:spacing w:after="120"/>
              <w:rPr>
                <w:rFonts w:ascii="Arial" w:hAnsi="Arial" w:cs="Arial"/>
                <w:i/>
              </w:rPr>
            </w:pPr>
            <w:r>
              <w:rPr>
                <w:rFonts w:ascii="Arial" w:hAnsi="Arial" w:cs="Arial"/>
                <w:i/>
              </w:rPr>
              <w:t>Online Resources (Moodle)</w:t>
            </w:r>
          </w:p>
        </w:tc>
        <w:tc>
          <w:tcPr>
            <w:tcW w:w="567" w:type="dxa"/>
          </w:tcPr>
          <w:p w14:paraId="7B0D1998"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09BD501"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54759B6" w14:textId="77777777" w:rsidR="002A4A74" w:rsidRPr="00302082" w:rsidRDefault="002A4A74" w:rsidP="00CB322D">
            <w:pPr>
              <w:spacing w:after="120"/>
              <w:rPr>
                <w:rFonts w:ascii="Arial" w:hAnsi="Arial" w:cs="Arial"/>
                <w:b/>
              </w:rPr>
            </w:pPr>
          </w:p>
        </w:tc>
        <w:tc>
          <w:tcPr>
            <w:tcW w:w="567" w:type="dxa"/>
          </w:tcPr>
          <w:p w14:paraId="0D496680" w14:textId="77777777" w:rsidR="002A4A74" w:rsidRPr="00302082" w:rsidRDefault="002A4A74" w:rsidP="00CB322D">
            <w:pPr>
              <w:spacing w:after="120"/>
              <w:rPr>
                <w:rFonts w:ascii="Arial" w:hAnsi="Arial" w:cs="Arial"/>
                <w:b/>
              </w:rPr>
            </w:pPr>
          </w:p>
        </w:tc>
        <w:tc>
          <w:tcPr>
            <w:tcW w:w="567" w:type="dxa"/>
          </w:tcPr>
          <w:p w14:paraId="53EDE5A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88F6D56" w14:textId="77777777" w:rsidR="002A4A74" w:rsidRPr="00302082" w:rsidRDefault="002A4A74" w:rsidP="00CB322D">
            <w:pPr>
              <w:spacing w:after="120"/>
              <w:rPr>
                <w:rFonts w:ascii="Arial" w:hAnsi="Arial" w:cs="Arial"/>
                <w:b/>
              </w:rPr>
            </w:pPr>
          </w:p>
        </w:tc>
        <w:tc>
          <w:tcPr>
            <w:tcW w:w="567" w:type="dxa"/>
          </w:tcPr>
          <w:p w14:paraId="61627540" w14:textId="77777777" w:rsidR="002A4A74" w:rsidRPr="00302082" w:rsidRDefault="002A4A74" w:rsidP="00CB322D">
            <w:pPr>
              <w:spacing w:after="120"/>
              <w:rPr>
                <w:rFonts w:ascii="Arial" w:hAnsi="Arial" w:cs="Arial"/>
                <w:b/>
              </w:rPr>
            </w:pPr>
          </w:p>
        </w:tc>
        <w:tc>
          <w:tcPr>
            <w:tcW w:w="567" w:type="dxa"/>
          </w:tcPr>
          <w:p w14:paraId="1938FF81" w14:textId="77777777" w:rsidR="002A4A74" w:rsidRPr="00302082" w:rsidRDefault="002A4A74" w:rsidP="00CB322D">
            <w:pPr>
              <w:spacing w:after="120"/>
              <w:rPr>
                <w:rFonts w:ascii="Arial" w:hAnsi="Arial" w:cs="Arial"/>
                <w:b/>
              </w:rPr>
            </w:pPr>
          </w:p>
        </w:tc>
        <w:tc>
          <w:tcPr>
            <w:tcW w:w="567" w:type="dxa"/>
          </w:tcPr>
          <w:p w14:paraId="3AAEB6E1" w14:textId="77777777" w:rsidR="002A4A74" w:rsidRPr="00302082" w:rsidRDefault="002A4A74" w:rsidP="00CB322D">
            <w:pPr>
              <w:spacing w:after="120"/>
              <w:rPr>
                <w:rFonts w:ascii="Arial" w:hAnsi="Arial" w:cs="Arial"/>
                <w:b/>
              </w:rPr>
            </w:pPr>
          </w:p>
        </w:tc>
        <w:tc>
          <w:tcPr>
            <w:tcW w:w="567" w:type="dxa"/>
          </w:tcPr>
          <w:p w14:paraId="5BAAA65C" w14:textId="77777777" w:rsidR="002A4A74" w:rsidRPr="00302082" w:rsidRDefault="002A4A74" w:rsidP="00CB322D">
            <w:pPr>
              <w:spacing w:after="120"/>
              <w:rPr>
                <w:rFonts w:ascii="Arial" w:hAnsi="Arial" w:cs="Arial"/>
                <w:b/>
              </w:rPr>
            </w:pPr>
          </w:p>
        </w:tc>
        <w:tc>
          <w:tcPr>
            <w:tcW w:w="567" w:type="dxa"/>
          </w:tcPr>
          <w:p w14:paraId="3CBD0258" w14:textId="77777777" w:rsidR="002A4A74" w:rsidRPr="00302082" w:rsidRDefault="002A4A74" w:rsidP="00CB322D">
            <w:pPr>
              <w:spacing w:after="120"/>
              <w:rPr>
                <w:rFonts w:ascii="Arial" w:hAnsi="Arial" w:cs="Arial"/>
                <w:b/>
              </w:rPr>
            </w:pPr>
          </w:p>
        </w:tc>
        <w:tc>
          <w:tcPr>
            <w:tcW w:w="567" w:type="dxa"/>
          </w:tcPr>
          <w:p w14:paraId="3A0FCB87"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0FCB5174" w14:textId="77777777" w:rsidTr="002A4A74">
        <w:tc>
          <w:tcPr>
            <w:tcW w:w="1730" w:type="dxa"/>
            <w:shd w:val="clear" w:color="auto" w:fill="D9D9D9" w:themeFill="background1" w:themeFillShade="D9"/>
          </w:tcPr>
          <w:p w14:paraId="34C70B87" w14:textId="77777777" w:rsidR="002A4A74" w:rsidRPr="00302082" w:rsidRDefault="002A4A74" w:rsidP="00CB322D">
            <w:pPr>
              <w:spacing w:after="120"/>
              <w:rPr>
                <w:rFonts w:ascii="Arial" w:hAnsi="Arial" w:cs="Arial"/>
                <w:b/>
              </w:rPr>
            </w:pPr>
            <w:r w:rsidRPr="00302082">
              <w:rPr>
                <w:rFonts w:ascii="Arial" w:hAnsi="Arial" w:cs="Arial"/>
                <w:b/>
              </w:rPr>
              <w:t>Assessment method</w:t>
            </w:r>
          </w:p>
        </w:tc>
        <w:tc>
          <w:tcPr>
            <w:tcW w:w="567" w:type="dxa"/>
          </w:tcPr>
          <w:p w14:paraId="53121AB3" w14:textId="77777777" w:rsidR="002A4A74" w:rsidRPr="00302082" w:rsidRDefault="002A4A74" w:rsidP="00CB322D">
            <w:pPr>
              <w:spacing w:after="120"/>
              <w:rPr>
                <w:rFonts w:ascii="Arial" w:hAnsi="Arial" w:cs="Arial"/>
                <w:b/>
              </w:rPr>
            </w:pPr>
          </w:p>
        </w:tc>
        <w:tc>
          <w:tcPr>
            <w:tcW w:w="567" w:type="dxa"/>
          </w:tcPr>
          <w:p w14:paraId="78972B00" w14:textId="77777777" w:rsidR="002A4A74" w:rsidRPr="00302082" w:rsidRDefault="002A4A74" w:rsidP="00CB322D">
            <w:pPr>
              <w:spacing w:after="120"/>
              <w:rPr>
                <w:rFonts w:ascii="Arial" w:hAnsi="Arial" w:cs="Arial"/>
                <w:b/>
              </w:rPr>
            </w:pPr>
          </w:p>
        </w:tc>
        <w:tc>
          <w:tcPr>
            <w:tcW w:w="567" w:type="dxa"/>
          </w:tcPr>
          <w:p w14:paraId="5A59A75E" w14:textId="77777777" w:rsidR="002A4A74" w:rsidRPr="00302082" w:rsidRDefault="002A4A74" w:rsidP="00CB322D">
            <w:pPr>
              <w:spacing w:after="120"/>
              <w:rPr>
                <w:rFonts w:ascii="Arial" w:hAnsi="Arial" w:cs="Arial"/>
                <w:b/>
              </w:rPr>
            </w:pPr>
          </w:p>
        </w:tc>
        <w:tc>
          <w:tcPr>
            <w:tcW w:w="567" w:type="dxa"/>
          </w:tcPr>
          <w:p w14:paraId="3C76B177" w14:textId="77777777" w:rsidR="002A4A74" w:rsidRPr="00302082" w:rsidRDefault="002A4A74" w:rsidP="00CB322D">
            <w:pPr>
              <w:spacing w:after="120"/>
              <w:rPr>
                <w:rFonts w:ascii="Arial" w:hAnsi="Arial" w:cs="Arial"/>
                <w:b/>
              </w:rPr>
            </w:pPr>
          </w:p>
        </w:tc>
        <w:tc>
          <w:tcPr>
            <w:tcW w:w="567" w:type="dxa"/>
          </w:tcPr>
          <w:p w14:paraId="308306C9" w14:textId="77777777" w:rsidR="002A4A74" w:rsidRPr="00302082" w:rsidRDefault="002A4A74" w:rsidP="00CB322D">
            <w:pPr>
              <w:spacing w:after="120"/>
              <w:rPr>
                <w:rFonts w:ascii="Arial" w:hAnsi="Arial" w:cs="Arial"/>
                <w:b/>
              </w:rPr>
            </w:pPr>
          </w:p>
        </w:tc>
        <w:tc>
          <w:tcPr>
            <w:tcW w:w="567" w:type="dxa"/>
          </w:tcPr>
          <w:p w14:paraId="2DA81DB8" w14:textId="77777777" w:rsidR="002A4A74" w:rsidRPr="00302082" w:rsidRDefault="002A4A74" w:rsidP="00CB322D">
            <w:pPr>
              <w:spacing w:after="120"/>
              <w:rPr>
                <w:rFonts w:ascii="Arial" w:hAnsi="Arial" w:cs="Arial"/>
                <w:b/>
              </w:rPr>
            </w:pPr>
          </w:p>
        </w:tc>
        <w:tc>
          <w:tcPr>
            <w:tcW w:w="567" w:type="dxa"/>
          </w:tcPr>
          <w:p w14:paraId="2588E760" w14:textId="77777777" w:rsidR="002A4A74" w:rsidRPr="00302082" w:rsidRDefault="002A4A74" w:rsidP="00CB322D">
            <w:pPr>
              <w:spacing w:after="120"/>
              <w:rPr>
                <w:rFonts w:ascii="Arial" w:hAnsi="Arial" w:cs="Arial"/>
                <w:b/>
              </w:rPr>
            </w:pPr>
          </w:p>
        </w:tc>
        <w:tc>
          <w:tcPr>
            <w:tcW w:w="567" w:type="dxa"/>
          </w:tcPr>
          <w:p w14:paraId="102104F3" w14:textId="77777777" w:rsidR="002A4A74" w:rsidRPr="00302082" w:rsidRDefault="002A4A74" w:rsidP="00CB322D">
            <w:pPr>
              <w:spacing w:after="120"/>
              <w:rPr>
                <w:rFonts w:ascii="Arial" w:hAnsi="Arial" w:cs="Arial"/>
                <w:b/>
              </w:rPr>
            </w:pPr>
          </w:p>
        </w:tc>
        <w:tc>
          <w:tcPr>
            <w:tcW w:w="567" w:type="dxa"/>
          </w:tcPr>
          <w:p w14:paraId="5DC7A528" w14:textId="77777777" w:rsidR="002A4A74" w:rsidRPr="00302082" w:rsidRDefault="002A4A74" w:rsidP="00CB322D">
            <w:pPr>
              <w:spacing w:after="120"/>
              <w:rPr>
                <w:rFonts w:ascii="Arial" w:hAnsi="Arial" w:cs="Arial"/>
                <w:b/>
              </w:rPr>
            </w:pPr>
          </w:p>
        </w:tc>
        <w:tc>
          <w:tcPr>
            <w:tcW w:w="567" w:type="dxa"/>
          </w:tcPr>
          <w:p w14:paraId="4F17E94A" w14:textId="77777777" w:rsidR="002A4A74" w:rsidRPr="00302082" w:rsidRDefault="002A4A74" w:rsidP="00CB322D">
            <w:pPr>
              <w:spacing w:after="120"/>
              <w:rPr>
                <w:rFonts w:ascii="Arial" w:hAnsi="Arial" w:cs="Arial"/>
                <w:b/>
              </w:rPr>
            </w:pPr>
          </w:p>
        </w:tc>
        <w:tc>
          <w:tcPr>
            <w:tcW w:w="567" w:type="dxa"/>
          </w:tcPr>
          <w:p w14:paraId="635D9C17" w14:textId="77777777" w:rsidR="002A4A74" w:rsidRPr="00302082" w:rsidRDefault="002A4A74" w:rsidP="00CB322D">
            <w:pPr>
              <w:spacing w:after="120"/>
              <w:rPr>
                <w:rFonts w:ascii="Arial" w:hAnsi="Arial" w:cs="Arial"/>
                <w:b/>
              </w:rPr>
            </w:pPr>
          </w:p>
        </w:tc>
        <w:tc>
          <w:tcPr>
            <w:tcW w:w="567" w:type="dxa"/>
          </w:tcPr>
          <w:p w14:paraId="193A00E4" w14:textId="77777777" w:rsidR="002A4A74" w:rsidRPr="00302082" w:rsidRDefault="002A4A74" w:rsidP="00CB322D">
            <w:pPr>
              <w:spacing w:after="120"/>
              <w:rPr>
                <w:rFonts w:ascii="Arial" w:hAnsi="Arial" w:cs="Arial"/>
                <w:b/>
              </w:rPr>
            </w:pPr>
          </w:p>
        </w:tc>
      </w:tr>
      <w:tr w:rsidR="002A4A74" w:rsidRPr="00302082" w14:paraId="6294F258" w14:textId="77777777" w:rsidTr="002A4A74">
        <w:tc>
          <w:tcPr>
            <w:tcW w:w="1730" w:type="dxa"/>
          </w:tcPr>
          <w:p w14:paraId="06007C1A" w14:textId="77777777" w:rsidR="002A4A74" w:rsidRPr="00302082" w:rsidRDefault="002A4A74" w:rsidP="00CB322D">
            <w:pPr>
              <w:spacing w:after="120"/>
              <w:rPr>
                <w:rFonts w:ascii="Arial" w:hAnsi="Arial" w:cs="Arial"/>
                <w:i/>
              </w:rPr>
            </w:pPr>
            <w:r>
              <w:rPr>
                <w:rFonts w:ascii="Arial" w:hAnsi="Arial" w:cs="Arial"/>
                <w:i/>
              </w:rPr>
              <w:t>Essay</w:t>
            </w:r>
          </w:p>
        </w:tc>
        <w:tc>
          <w:tcPr>
            <w:tcW w:w="567" w:type="dxa"/>
          </w:tcPr>
          <w:p w14:paraId="5BA5A45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C9DC470"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B85F70C"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D6352A9"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6670C4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A4F462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E423243"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C8EF8B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43E9B15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746584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0B4D881"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4E2C8DF" w14:textId="77777777" w:rsidR="002A4A74" w:rsidRPr="00302082" w:rsidRDefault="002A4A74" w:rsidP="00CB322D">
            <w:pPr>
              <w:spacing w:after="120"/>
              <w:rPr>
                <w:rFonts w:ascii="Arial" w:hAnsi="Arial" w:cs="Arial"/>
                <w:b/>
              </w:rPr>
            </w:pPr>
            <w:r>
              <w:rPr>
                <w:rFonts w:ascii="Arial" w:hAnsi="Arial" w:cs="Arial"/>
                <w:b/>
              </w:rPr>
              <w:t>x</w:t>
            </w:r>
          </w:p>
        </w:tc>
      </w:tr>
      <w:tr w:rsidR="002A4A74" w:rsidRPr="00302082" w14:paraId="05C7480A" w14:textId="77777777" w:rsidTr="002A4A74">
        <w:tc>
          <w:tcPr>
            <w:tcW w:w="1730" w:type="dxa"/>
          </w:tcPr>
          <w:p w14:paraId="0721F995" w14:textId="77777777" w:rsidR="002A4A74" w:rsidRPr="00302082" w:rsidRDefault="002A4A74" w:rsidP="00CB322D">
            <w:pPr>
              <w:spacing w:after="120"/>
              <w:rPr>
                <w:rFonts w:ascii="Arial" w:hAnsi="Arial" w:cs="Arial"/>
                <w:i/>
              </w:rPr>
            </w:pPr>
            <w:r>
              <w:rPr>
                <w:rFonts w:ascii="Arial" w:hAnsi="Arial" w:cs="Arial"/>
                <w:i/>
              </w:rPr>
              <w:t>Final Essay / Creative Project</w:t>
            </w:r>
          </w:p>
        </w:tc>
        <w:tc>
          <w:tcPr>
            <w:tcW w:w="567" w:type="dxa"/>
          </w:tcPr>
          <w:p w14:paraId="3D7073EA"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E1BA6FC"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25E1D642"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3E56B1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734ACF6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804D35B"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0C2D119E"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38099FC8"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4439D23"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0F02D9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6912E16F" w14:textId="77777777" w:rsidR="002A4A74" w:rsidRPr="00302082" w:rsidRDefault="002A4A74" w:rsidP="00CB322D">
            <w:pPr>
              <w:spacing w:after="120"/>
              <w:rPr>
                <w:rFonts w:ascii="Arial" w:hAnsi="Arial" w:cs="Arial"/>
                <w:b/>
              </w:rPr>
            </w:pPr>
            <w:r>
              <w:rPr>
                <w:rFonts w:ascii="Arial" w:hAnsi="Arial" w:cs="Arial"/>
                <w:b/>
              </w:rPr>
              <w:t>x</w:t>
            </w:r>
          </w:p>
        </w:tc>
        <w:tc>
          <w:tcPr>
            <w:tcW w:w="567" w:type="dxa"/>
          </w:tcPr>
          <w:p w14:paraId="145F53C4" w14:textId="77777777" w:rsidR="002A4A74" w:rsidRPr="00302082" w:rsidRDefault="002A4A74" w:rsidP="00CB322D">
            <w:pPr>
              <w:spacing w:after="120"/>
              <w:rPr>
                <w:rFonts w:ascii="Arial" w:hAnsi="Arial" w:cs="Arial"/>
                <w:b/>
              </w:rPr>
            </w:pPr>
            <w:r>
              <w:rPr>
                <w:rFonts w:ascii="Arial" w:hAnsi="Arial" w:cs="Arial"/>
                <w:b/>
              </w:rPr>
              <w:t>x</w:t>
            </w:r>
          </w:p>
        </w:tc>
      </w:tr>
    </w:tbl>
    <w:p w14:paraId="49236167" w14:textId="77777777" w:rsidR="0082086B" w:rsidRPr="00435FE8" w:rsidRDefault="0082086B" w:rsidP="0082086B">
      <w:pPr>
        <w:spacing w:after="120" w:line="240" w:lineRule="auto"/>
        <w:ind w:left="567" w:right="261"/>
        <w:jc w:val="both"/>
        <w:rPr>
          <w:rFonts w:ascii="Arial" w:hAnsi="Arial" w:cs="Arial"/>
          <w:b/>
          <w:i/>
          <w:iCs/>
        </w:rPr>
      </w:pPr>
    </w:p>
    <w:p w14:paraId="6D5C87FA" w14:textId="77777777" w:rsidR="0082086B" w:rsidRDefault="0082086B" w:rsidP="0082086B">
      <w:pPr>
        <w:spacing w:after="120" w:line="240" w:lineRule="auto"/>
        <w:ind w:left="426" w:right="260"/>
        <w:rPr>
          <w:rFonts w:ascii="Arial" w:hAnsi="Arial" w:cs="Arial"/>
          <w:b/>
          <w:iCs/>
        </w:rPr>
      </w:pPr>
    </w:p>
    <w:p w14:paraId="11D980AD" w14:textId="77777777" w:rsidR="0082086B" w:rsidRPr="00D50113" w:rsidRDefault="0082086B" w:rsidP="0082086B">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1257A593" w14:textId="6A7156EF" w:rsidR="005016A0" w:rsidRPr="009D52D0" w:rsidRDefault="005016A0" w:rsidP="005016A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t>The Division</w:t>
      </w:r>
      <w:r w:rsidRPr="005016A0">
        <w:rPr>
          <w:rFonts w:ascii="Arial" w:hAnsi="Arial" w:cs="Arial"/>
          <w:iCs/>
          <w:sz w:val="24"/>
          <w:szCs w:val="24"/>
        </w:rPr>
        <w:t xml:space="preserve"> </w:t>
      </w:r>
      <w:r w:rsidRPr="002A4A74">
        <w:rPr>
          <w:rFonts w:ascii="Arial" w:hAnsi="Arial" w:cs="Arial"/>
          <w:iCs/>
          <w:sz w:val="24"/>
          <w:szCs w:val="24"/>
        </w:rPr>
        <w:t>of Human and Social Science</w:t>
      </w:r>
      <w:r w:rsidRPr="009D52D0">
        <w:rPr>
          <w:rFonts w:ascii="Arial" w:hAnsi="Arial" w:cs="Arial"/>
          <w:sz w:val="24"/>
          <w:szCs w:val="24"/>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777C13C" w14:textId="77777777" w:rsidR="005016A0" w:rsidRPr="009D52D0" w:rsidRDefault="005016A0" w:rsidP="005016A0">
      <w:pPr>
        <w:autoSpaceDE w:val="0"/>
        <w:autoSpaceDN w:val="0"/>
        <w:adjustRightInd w:val="0"/>
        <w:spacing w:after="120" w:line="240" w:lineRule="auto"/>
        <w:ind w:left="567" w:right="543"/>
        <w:jc w:val="both"/>
        <w:rPr>
          <w:rFonts w:ascii="Arial" w:hAnsi="Arial" w:cs="Arial"/>
          <w:sz w:val="24"/>
          <w:szCs w:val="24"/>
        </w:rPr>
      </w:pPr>
      <w:r w:rsidRPr="009D52D0">
        <w:rPr>
          <w:rFonts w:ascii="Arial" w:hAnsi="Arial" w:cs="Arial"/>
          <w:sz w:val="24"/>
          <w:szCs w:val="24"/>
        </w:rPr>
        <w:lastRenderedPageBreak/>
        <w:t>The inclusive practices in the guidance (see Annex B Appendix A) have been considered in order to support all students in the following areas:</w:t>
      </w:r>
    </w:p>
    <w:p w14:paraId="583CE38D" w14:textId="77777777" w:rsidR="005016A0" w:rsidRPr="009D52D0" w:rsidRDefault="005016A0" w:rsidP="005016A0">
      <w:pPr>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a) </w:t>
      </w:r>
      <w:r w:rsidRPr="009D52D0">
        <w:rPr>
          <w:rFonts w:ascii="Arial" w:hAnsi="Arial" w:cs="Arial"/>
          <w:bCs/>
          <w:sz w:val="24"/>
          <w:szCs w:val="24"/>
        </w:rPr>
        <w:t>Accessible resources and curriculum</w:t>
      </w:r>
    </w:p>
    <w:p w14:paraId="32F28060" w14:textId="19210D28" w:rsidR="005016A0" w:rsidRDefault="005016A0" w:rsidP="005016A0">
      <w:pPr>
        <w:tabs>
          <w:tab w:val="left" w:pos="567"/>
        </w:tabs>
        <w:autoSpaceDE w:val="0"/>
        <w:autoSpaceDN w:val="0"/>
        <w:adjustRightInd w:val="0"/>
        <w:spacing w:after="120" w:line="240" w:lineRule="auto"/>
        <w:ind w:left="567" w:right="543"/>
        <w:jc w:val="both"/>
        <w:rPr>
          <w:rFonts w:ascii="Arial" w:hAnsi="Arial" w:cs="Arial"/>
          <w:bCs/>
          <w:sz w:val="24"/>
          <w:szCs w:val="24"/>
        </w:rPr>
      </w:pPr>
      <w:r w:rsidRPr="009D52D0">
        <w:rPr>
          <w:rFonts w:ascii="Arial" w:hAnsi="Arial" w:cs="Arial"/>
          <w:sz w:val="24"/>
          <w:szCs w:val="24"/>
        </w:rPr>
        <w:t xml:space="preserve">b) </w:t>
      </w:r>
      <w:r w:rsidRPr="009D52D0">
        <w:rPr>
          <w:rFonts w:ascii="Arial" w:hAnsi="Arial" w:cs="Arial"/>
          <w:bCs/>
          <w:sz w:val="24"/>
          <w:szCs w:val="24"/>
        </w:rPr>
        <w:t>Learning, teaching and assessment methods</w:t>
      </w:r>
    </w:p>
    <w:p w14:paraId="24027473" w14:textId="63D585DA" w:rsidR="005016A0" w:rsidRDefault="005016A0" w:rsidP="005016A0">
      <w:pPr>
        <w:tabs>
          <w:tab w:val="left" w:pos="567"/>
        </w:tabs>
        <w:autoSpaceDE w:val="0"/>
        <w:autoSpaceDN w:val="0"/>
        <w:adjustRightInd w:val="0"/>
        <w:spacing w:after="120" w:line="240" w:lineRule="auto"/>
        <w:ind w:left="567" w:right="543"/>
        <w:jc w:val="both"/>
        <w:rPr>
          <w:rFonts w:ascii="Arial" w:hAnsi="Arial" w:cs="Arial"/>
          <w:color w:val="000000"/>
          <w:sz w:val="24"/>
          <w:szCs w:val="24"/>
        </w:rPr>
      </w:pPr>
    </w:p>
    <w:p w14:paraId="117CDAAF" w14:textId="77777777" w:rsidR="002A4A74" w:rsidRPr="009D52D0" w:rsidRDefault="002A4A74" w:rsidP="005016A0">
      <w:pPr>
        <w:tabs>
          <w:tab w:val="left" w:pos="567"/>
        </w:tabs>
        <w:autoSpaceDE w:val="0"/>
        <w:autoSpaceDN w:val="0"/>
        <w:adjustRightInd w:val="0"/>
        <w:spacing w:after="120" w:line="240" w:lineRule="auto"/>
        <w:ind w:left="567" w:right="543"/>
        <w:jc w:val="both"/>
        <w:rPr>
          <w:rFonts w:ascii="Arial" w:hAnsi="Arial" w:cs="Arial"/>
          <w:color w:val="000000"/>
          <w:sz w:val="24"/>
          <w:szCs w:val="24"/>
        </w:rPr>
      </w:pPr>
      <w:bookmarkStart w:id="0" w:name="_GoBack"/>
      <w:bookmarkEnd w:id="0"/>
    </w:p>
    <w:p w14:paraId="74B9DF9C" w14:textId="77777777" w:rsidR="0082086B" w:rsidRPr="00302082" w:rsidRDefault="0082086B" w:rsidP="0082086B">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Pr="00302082">
        <w:rPr>
          <w:rFonts w:ascii="Arial" w:hAnsi="Arial" w:cs="Arial"/>
          <w:b/>
        </w:rPr>
        <w:t>entre(s)</w:t>
      </w:r>
      <w:r>
        <w:rPr>
          <w:rFonts w:ascii="Arial" w:hAnsi="Arial" w:cs="Arial"/>
          <w:b/>
        </w:rPr>
        <w:t xml:space="preserve"> where module will be delivered</w:t>
      </w:r>
    </w:p>
    <w:p w14:paraId="19C45AF6" w14:textId="0D3A2D1B" w:rsidR="0082086B" w:rsidRDefault="0082086B" w:rsidP="0082086B">
      <w:pPr>
        <w:spacing w:after="120" w:line="240" w:lineRule="auto"/>
        <w:ind w:left="567" w:right="260"/>
        <w:jc w:val="both"/>
        <w:rPr>
          <w:rFonts w:ascii="Arial" w:hAnsi="Arial" w:cs="Arial"/>
        </w:rPr>
      </w:pPr>
      <w:r w:rsidRPr="00A00BC6">
        <w:rPr>
          <w:rFonts w:ascii="Arial" w:hAnsi="Arial" w:cs="Arial"/>
        </w:rPr>
        <w:t xml:space="preserve">Canterbury </w:t>
      </w:r>
    </w:p>
    <w:p w14:paraId="0BE129AC" w14:textId="77777777" w:rsidR="005016A0" w:rsidRPr="00A00BC6" w:rsidRDefault="005016A0" w:rsidP="0082086B">
      <w:pPr>
        <w:spacing w:after="120" w:line="240" w:lineRule="auto"/>
        <w:ind w:left="567" w:right="260"/>
        <w:jc w:val="both"/>
        <w:rPr>
          <w:rFonts w:ascii="Arial" w:hAnsi="Arial" w:cs="Arial"/>
        </w:rPr>
      </w:pPr>
    </w:p>
    <w:p w14:paraId="1CE24970" w14:textId="77777777" w:rsidR="0082086B" w:rsidRDefault="0082086B" w:rsidP="0082086B">
      <w:pPr>
        <w:numPr>
          <w:ilvl w:val="0"/>
          <w:numId w:val="1"/>
        </w:numPr>
        <w:spacing w:after="120" w:line="240" w:lineRule="auto"/>
        <w:ind w:left="567" w:right="261" w:hanging="568"/>
        <w:jc w:val="both"/>
        <w:rPr>
          <w:rFonts w:ascii="Arial" w:hAnsi="Arial" w:cs="Arial"/>
          <w:b/>
        </w:rPr>
      </w:pPr>
      <w:r w:rsidRPr="0011747C">
        <w:rPr>
          <w:rFonts w:ascii="Arial" w:hAnsi="Arial" w:cs="Arial"/>
          <w:b/>
        </w:rPr>
        <w:t xml:space="preserve">Internationalisation </w:t>
      </w:r>
    </w:p>
    <w:p w14:paraId="30281EC3" w14:textId="77777777" w:rsidR="0082086B" w:rsidRPr="008F4B0D" w:rsidRDefault="0082086B" w:rsidP="0082086B">
      <w:pPr>
        <w:tabs>
          <w:tab w:val="left" w:pos="3735"/>
        </w:tabs>
        <w:rPr>
          <w:rFonts w:ascii="Arial" w:hAnsi="Arial" w:cs="Arial"/>
        </w:rPr>
      </w:pPr>
      <w:r>
        <w:rPr>
          <w:rFonts w:ascii="Arial" w:hAnsi="Arial" w:cs="Arial"/>
        </w:rPr>
        <w:tab/>
      </w:r>
    </w:p>
    <w:p w14:paraId="0E30E6D9" w14:textId="77777777" w:rsidR="0082086B" w:rsidRPr="00CA4B38" w:rsidRDefault="0082086B" w:rsidP="0082086B">
      <w:pPr>
        <w:pStyle w:val="ListParagraph"/>
        <w:spacing w:after="120" w:line="240" w:lineRule="auto"/>
        <w:ind w:left="567" w:right="261"/>
        <w:rPr>
          <w:rFonts w:ascii="Arial" w:hAnsi="Arial" w:cs="Arial"/>
        </w:rPr>
      </w:pPr>
      <w:r w:rsidRPr="00CA4B38">
        <w:rPr>
          <w:rFonts w:ascii="Arial" w:hAnsi="Arial" w:cs="Arial"/>
        </w:rPr>
        <w:t>This module</w:t>
      </w:r>
      <w:r w:rsidRPr="00CA4B38">
        <w:rPr>
          <w:rFonts w:ascii="Arial" w:hAnsi="Arial" w:cs="Arial"/>
          <w:iCs/>
        </w:rPr>
        <w:t xml:space="preserve"> reviews classic approaches to the anthropology of art, in both non-Western and Western contexts. Students assess recent breakthroughs which challenge the borders between global artistic and ethnographic discourse, exploring how the ethnographic encounter can be rethought via dialogue with contemporary artists.</w:t>
      </w:r>
    </w:p>
    <w:p w14:paraId="0D3A8905" w14:textId="77777777" w:rsidR="00641D6D" w:rsidRPr="009D52D0" w:rsidRDefault="00641D6D" w:rsidP="009D52D0">
      <w:pPr>
        <w:pBdr>
          <w:bottom w:val="single" w:sz="6" w:space="1" w:color="auto"/>
        </w:pBdr>
        <w:spacing w:after="120" w:line="240" w:lineRule="auto"/>
        <w:ind w:right="543"/>
        <w:rPr>
          <w:rFonts w:ascii="Arial" w:hAnsi="Arial" w:cs="Arial"/>
          <w:sz w:val="24"/>
          <w:szCs w:val="24"/>
        </w:rPr>
      </w:pPr>
    </w:p>
    <w:p w14:paraId="19A73273" w14:textId="77777777" w:rsidR="00441E76" w:rsidRPr="009D52D0" w:rsidRDefault="009F5EA4" w:rsidP="009D52D0">
      <w:pPr>
        <w:spacing w:after="120" w:line="240" w:lineRule="auto"/>
        <w:ind w:right="543"/>
        <w:rPr>
          <w:rFonts w:ascii="Arial" w:hAnsi="Arial" w:cs="Arial"/>
          <w:b/>
          <w:sz w:val="24"/>
          <w:szCs w:val="24"/>
        </w:rPr>
      </w:pPr>
      <w:r>
        <w:rPr>
          <w:rFonts w:ascii="Arial" w:hAnsi="Arial" w:cs="Arial"/>
          <w:b/>
          <w:sz w:val="24"/>
          <w:szCs w:val="24"/>
        </w:rPr>
        <w:t xml:space="preserve">DIVISIONAL </w:t>
      </w:r>
      <w:r w:rsidR="00441E76" w:rsidRPr="009D52D0">
        <w:rPr>
          <w:rFonts w:ascii="Arial" w:hAnsi="Arial" w:cs="Arial"/>
          <w:b/>
          <w:sz w:val="24"/>
          <w:szCs w:val="24"/>
        </w:rPr>
        <w:t>USE ONLY</w:t>
      </w:r>
      <w:r w:rsidR="00C612A8" w:rsidRPr="009D52D0">
        <w:rPr>
          <w:rFonts w:ascii="Arial" w:hAnsi="Arial" w:cs="Arial"/>
          <w:b/>
          <w:sz w:val="24"/>
          <w:szCs w:val="24"/>
        </w:rPr>
        <w:t xml:space="preserve"> </w:t>
      </w:r>
    </w:p>
    <w:p w14:paraId="3E473101" w14:textId="77777777" w:rsidR="00D83563" w:rsidRPr="009D52D0" w:rsidRDefault="00D83563" w:rsidP="009D52D0">
      <w:pPr>
        <w:spacing w:after="120" w:line="240" w:lineRule="auto"/>
        <w:ind w:right="543"/>
        <w:rPr>
          <w:rFonts w:ascii="Arial" w:hAnsi="Arial" w:cs="Arial"/>
          <w:b/>
          <w:sz w:val="24"/>
          <w:szCs w:val="24"/>
        </w:rPr>
      </w:pPr>
      <w:r w:rsidRPr="009D52D0">
        <w:rPr>
          <w:rFonts w:ascii="Arial" w:hAnsi="Arial" w:cs="Arial"/>
          <w:b/>
          <w:sz w:val="24"/>
          <w:szCs w:val="24"/>
        </w:rPr>
        <w:t>Revision record – all revisions must be recorded in the grid and full details of the change retained in the appropriate committee records.</w:t>
      </w:r>
    </w:p>
    <w:p w14:paraId="4C2FDB4A" w14:textId="77777777" w:rsidR="00422B69" w:rsidRPr="009D52D0" w:rsidRDefault="00422B69" w:rsidP="009D52D0">
      <w:pPr>
        <w:spacing w:after="120" w:line="240" w:lineRule="auto"/>
        <w:ind w:right="543"/>
        <w:rPr>
          <w:rFonts w:ascii="Arial" w:hAnsi="Arial" w:cs="Arial"/>
          <w:b/>
          <w:sz w:val="24"/>
          <w:szCs w:val="24"/>
        </w:rPr>
      </w:pPr>
    </w:p>
    <w:tbl>
      <w:tblPr>
        <w:tblStyle w:val="TableGrid"/>
        <w:tblW w:w="10682" w:type="dxa"/>
        <w:tblLook w:val="04A0" w:firstRow="1" w:lastRow="0" w:firstColumn="1" w:lastColumn="0" w:noHBand="0" w:noVBand="1"/>
      </w:tblPr>
      <w:tblGrid>
        <w:gridCol w:w="1593"/>
        <w:gridCol w:w="1815"/>
        <w:gridCol w:w="1974"/>
        <w:gridCol w:w="2359"/>
        <w:gridCol w:w="2941"/>
      </w:tblGrid>
      <w:tr w:rsidR="00302082" w:rsidRPr="009D52D0" w14:paraId="62796F5C" w14:textId="77777777" w:rsidTr="00A13526">
        <w:trPr>
          <w:trHeight w:val="317"/>
        </w:trPr>
        <w:tc>
          <w:tcPr>
            <w:tcW w:w="1593" w:type="dxa"/>
          </w:tcPr>
          <w:p w14:paraId="62FC7D3F"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Date approved</w:t>
            </w:r>
          </w:p>
        </w:tc>
        <w:tc>
          <w:tcPr>
            <w:tcW w:w="1815" w:type="dxa"/>
          </w:tcPr>
          <w:p w14:paraId="0B5DD226"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Major/minor revision</w:t>
            </w:r>
          </w:p>
        </w:tc>
        <w:tc>
          <w:tcPr>
            <w:tcW w:w="1974" w:type="dxa"/>
          </w:tcPr>
          <w:p w14:paraId="2953C3BD"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Start date of</w:t>
            </w:r>
            <w:r w:rsidR="00710647" w:rsidRPr="009D52D0">
              <w:rPr>
                <w:rFonts w:ascii="Arial" w:hAnsi="Arial" w:cs="Arial"/>
                <w:sz w:val="20"/>
                <w:szCs w:val="20"/>
              </w:rPr>
              <w:t xml:space="preserve"> delivery of </w:t>
            </w:r>
            <w:r w:rsidRPr="009D52D0">
              <w:rPr>
                <w:rFonts w:ascii="Arial" w:hAnsi="Arial" w:cs="Arial"/>
                <w:sz w:val="20"/>
                <w:szCs w:val="20"/>
              </w:rPr>
              <w:t>revised version</w:t>
            </w:r>
          </w:p>
        </w:tc>
        <w:tc>
          <w:tcPr>
            <w:tcW w:w="2359" w:type="dxa"/>
          </w:tcPr>
          <w:p w14:paraId="0D88EB87" w14:textId="77777777" w:rsidR="00422B69" w:rsidRPr="009D52D0" w:rsidRDefault="00422B69" w:rsidP="009D52D0">
            <w:pPr>
              <w:spacing w:after="120"/>
              <w:ind w:right="543"/>
              <w:rPr>
                <w:rFonts w:ascii="Arial" w:hAnsi="Arial" w:cs="Arial"/>
                <w:sz w:val="20"/>
                <w:szCs w:val="20"/>
              </w:rPr>
            </w:pPr>
            <w:r w:rsidRPr="009D52D0">
              <w:rPr>
                <w:rFonts w:ascii="Arial" w:hAnsi="Arial" w:cs="Arial"/>
                <w:sz w:val="20"/>
                <w:szCs w:val="20"/>
              </w:rPr>
              <w:t>Section revised</w:t>
            </w:r>
          </w:p>
        </w:tc>
        <w:tc>
          <w:tcPr>
            <w:tcW w:w="2941" w:type="dxa"/>
          </w:tcPr>
          <w:p w14:paraId="58C0408E" w14:textId="1665929A" w:rsidR="00422B69" w:rsidRPr="009D52D0" w:rsidRDefault="007E3706" w:rsidP="009D52D0">
            <w:pPr>
              <w:spacing w:after="120"/>
              <w:ind w:right="543"/>
              <w:rPr>
                <w:rFonts w:ascii="Arial" w:hAnsi="Arial" w:cs="Arial"/>
                <w:sz w:val="20"/>
                <w:szCs w:val="20"/>
              </w:rPr>
            </w:pPr>
            <w:r>
              <w:rPr>
                <w:rFonts w:ascii="Arial" w:hAnsi="Arial" w:cs="Arial"/>
                <w:sz w:val="20"/>
                <w:szCs w:val="20"/>
              </w:rPr>
              <w:t>Impacts C</w:t>
            </w:r>
            <w:r w:rsidR="00422B69" w:rsidRPr="009D52D0">
              <w:rPr>
                <w:rFonts w:ascii="Arial" w:hAnsi="Arial" w:cs="Arial"/>
                <w:sz w:val="20"/>
                <w:szCs w:val="20"/>
              </w:rPr>
              <w:t>LOs</w:t>
            </w:r>
            <w:r w:rsidR="00694309" w:rsidRPr="009D52D0">
              <w:rPr>
                <w:rFonts w:ascii="Arial" w:hAnsi="Arial" w:cs="Arial"/>
                <w:sz w:val="20"/>
                <w:szCs w:val="20"/>
              </w:rPr>
              <w:t xml:space="preserve"> (</w:t>
            </w:r>
            <w:r w:rsidR="001A425B" w:rsidRPr="009D52D0">
              <w:rPr>
                <w:rFonts w:ascii="Arial" w:hAnsi="Arial" w:cs="Arial"/>
                <w:sz w:val="20"/>
                <w:szCs w:val="20"/>
              </w:rPr>
              <w:t>Q6&amp;7 cover sheet)</w:t>
            </w:r>
          </w:p>
        </w:tc>
      </w:tr>
      <w:tr w:rsidR="00302082" w:rsidRPr="009D52D0" w14:paraId="4F8AB89E" w14:textId="77777777" w:rsidTr="00A13526">
        <w:trPr>
          <w:trHeight w:val="305"/>
        </w:trPr>
        <w:tc>
          <w:tcPr>
            <w:tcW w:w="1593" w:type="dxa"/>
          </w:tcPr>
          <w:p w14:paraId="67B20C36" w14:textId="4795D7E6" w:rsidR="00422B69" w:rsidRPr="009D52D0" w:rsidRDefault="007E3706" w:rsidP="009D52D0">
            <w:pPr>
              <w:spacing w:after="120"/>
              <w:ind w:right="543"/>
              <w:rPr>
                <w:rFonts w:ascii="Arial" w:hAnsi="Arial" w:cs="Arial"/>
                <w:sz w:val="20"/>
                <w:szCs w:val="20"/>
              </w:rPr>
            </w:pPr>
            <w:r>
              <w:rPr>
                <w:rFonts w:ascii="Arial" w:hAnsi="Arial" w:cs="Arial"/>
                <w:sz w:val="20"/>
                <w:szCs w:val="20"/>
              </w:rPr>
              <w:t>21.07.21</w:t>
            </w:r>
          </w:p>
        </w:tc>
        <w:tc>
          <w:tcPr>
            <w:tcW w:w="1815" w:type="dxa"/>
          </w:tcPr>
          <w:p w14:paraId="348B741F" w14:textId="0173EC58" w:rsidR="00422B69" w:rsidRPr="009D52D0" w:rsidRDefault="007E3706" w:rsidP="009D52D0">
            <w:pPr>
              <w:spacing w:after="120"/>
              <w:ind w:right="543"/>
              <w:rPr>
                <w:rFonts w:ascii="Arial" w:hAnsi="Arial" w:cs="Arial"/>
                <w:sz w:val="20"/>
                <w:szCs w:val="20"/>
              </w:rPr>
            </w:pPr>
            <w:r>
              <w:rPr>
                <w:rFonts w:ascii="Arial" w:hAnsi="Arial" w:cs="Arial"/>
                <w:sz w:val="20"/>
                <w:szCs w:val="20"/>
              </w:rPr>
              <w:t>Minor</w:t>
            </w:r>
          </w:p>
        </w:tc>
        <w:tc>
          <w:tcPr>
            <w:tcW w:w="1974" w:type="dxa"/>
          </w:tcPr>
          <w:p w14:paraId="64F29071" w14:textId="2D159315" w:rsidR="00422B69" w:rsidRPr="009D52D0" w:rsidRDefault="007E3706" w:rsidP="009D52D0">
            <w:pPr>
              <w:spacing w:after="120"/>
              <w:ind w:right="543"/>
              <w:rPr>
                <w:rFonts w:ascii="Arial" w:hAnsi="Arial" w:cs="Arial"/>
                <w:sz w:val="20"/>
                <w:szCs w:val="20"/>
              </w:rPr>
            </w:pPr>
            <w:r>
              <w:rPr>
                <w:rFonts w:ascii="Arial" w:hAnsi="Arial" w:cs="Arial"/>
                <w:sz w:val="20"/>
                <w:szCs w:val="20"/>
              </w:rPr>
              <w:t>Sept 21</w:t>
            </w:r>
          </w:p>
        </w:tc>
        <w:tc>
          <w:tcPr>
            <w:tcW w:w="2359" w:type="dxa"/>
          </w:tcPr>
          <w:p w14:paraId="489C2E52" w14:textId="38BAD1B0" w:rsidR="00422B69" w:rsidRPr="009D52D0" w:rsidRDefault="007E3706" w:rsidP="009D52D0">
            <w:pPr>
              <w:spacing w:after="120"/>
              <w:ind w:right="543"/>
              <w:rPr>
                <w:rFonts w:ascii="Arial" w:hAnsi="Arial" w:cs="Arial"/>
                <w:sz w:val="20"/>
                <w:szCs w:val="20"/>
              </w:rPr>
            </w:pPr>
            <w:r>
              <w:rPr>
                <w:rFonts w:ascii="Arial" w:hAnsi="Arial" w:cs="Arial"/>
                <w:sz w:val="20"/>
                <w:szCs w:val="20"/>
              </w:rPr>
              <w:t>5,8,9,13,14</w:t>
            </w:r>
          </w:p>
        </w:tc>
        <w:tc>
          <w:tcPr>
            <w:tcW w:w="2941" w:type="dxa"/>
          </w:tcPr>
          <w:p w14:paraId="2AA9CF84" w14:textId="42E44259" w:rsidR="00422B69" w:rsidRPr="009D52D0" w:rsidRDefault="007E3706" w:rsidP="009D52D0">
            <w:pPr>
              <w:spacing w:after="120"/>
              <w:ind w:right="543"/>
              <w:rPr>
                <w:rFonts w:ascii="Arial" w:hAnsi="Arial" w:cs="Arial"/>
                <w:sz w:val="20"/>
                <w:szCs w:val="20"/>
              </w:rPr>
            </w:pPr>
            <w:r>
              <w:rPr>
                <w:rFonts w:ascii="Arial" w:hAnsi="Arial" w:cs="Arial"/>
                <w:sz w:val="20"/>
                <w:szCs w:val="20"/>
              </w:rPr>
              <w:t>No</w:t>
            </w:r>
          </w:p>
        </w:tc>
      </w:tr>
      <w:tr w:rsidR="00302082" w:rsidRPr="009D52D0" w14:paraId="484385FE" w14:textId="77777777" w:rsidTr="00A13526">
        <w:trPr>
          <w:trHeight w:val="305"/>
        </w:trPr>
        <w:tc>
          <w:tcPr>
            <w:tcW w:w="1593" w:type="dxa"/>
          </w:tcPr>
          <w:p w14:paraId="17D9720C" w14:textId="77777777" w:rsidR="00422B69" w:rsidRPr="009D52D0" w:rsidRDefault="00422B69" w:rsidP="009D52D0">
            <w:pPr>
              <w:spacing w:after="120"/>
              <w:ind w:right="543"/>
              <w:rPr>
                <w:rFonts w:ascii="Arial" w:hAnsi="Arial" w:cs="Arial"/>
                <w:sz w:val="20"/>
                <w:szCs w:val="20"/>
              </w:rPr>
            </w:pPr>
          </w:p>
        </w:tc>
        <w:tc>
          <w:tcPr>
            <w:tcW w:w="1815" w:type="dxa"/>
          </w:tcPr>
          <w:p w14:paraId="0BF8F860" w14:textId="77777777" w:rsidR="00422B69" w:rsidRPr="009D52D0" w:rsidRDefault="00422B69" w:rsidP="009D52D0">
            <w:pPr>
              <w:spacing w:after="120"/>
              <w:ind w:right="543"/>
              <w:rPr>
                <w:rFonts w:ascii="Arial" w:hAnsi="Arial" w:cs="Arial"/>
                <w:sz w:val="20"/>
                <w:szCs w:val="20"/>
              </w:rPr>
            </w:pPr>
          </w:p>
        </w:tc>
        <w:tc>
          <w:tcPr>
            <w:tcW w:w="1974" w:type="dxa"/>
          </w:tcPr>
          <w:p w14:paraId="695D2F53" w14:textId="77777777" w:rsidR="00422B69" w:rsidRPr="009D52D0" w:rsidRDefault="00422B69" w:rsidP="009D52D0">
            <w:pPr>
              <w:spacing w:after="120"/>
              <w:ind w:right="543"/>
              <w:rPr>
                <w:rFonts w:ascii="Arial" w:hAnsi="Arial" w:cs="Arial"/>
                <w:sz w:val="20"/>
                <w:szCs w:val="20"/>
              </w:rPr>
            </w:pPr>
          </w:p>
        </w:tc>
        <w:tc>
          <w:tcPr>
            <w:tcW w:w="2359" w:type="dxa"/>
          </w:tcPr>
          <w:p w14:paraId="36ED62B0" w14:textId="77777777" w:rsidR="00422B69" w:rsidRPr="009D52D0" w:rsidRDefault="00422B69" w:rsidP="009D52D0">
            <w:pPr>
              <w:spacing w:after="120"/>
              <w:ind w:right="543"/>
              <w:rPr>
                <w:rFonts w:ascii="Arial" w:hAnsi="Arial" w:cs="Arial"/>
                <w:sz w:val="20"/>
                <w:szCs w:val="20"/>
              </w:rPr>
            </w:pPr>
          </w:p>
        </w:tc>
        <w:tc>
          <w:tcPr>
            <w:tcW w:w="2941" w:type="dxa"/>
          </w:tcPr>
          <w:p w14:paraId="4BEFC41E" w14:textId="77777777" w:rsidR="00422B69" w:rsidRPr="009D52D0" w:rsidRDefault="00422B69" w:rsidP="009D52D0">
            <w:pPr>
              <w:spacing w:after="120"/>
              <w:ind w:right="543"/>
              <w:rPr>
                <w:rFonts w:ascii="Arial" w:hAnsi="Arial" w:cs="Arial"/>
                <w:sz w:val="20"/>
                <w:szCs w:val="20"/>
              </w:rPr>
            </w:pPr>
          </w:p>
        </w:tc>
      </w:tr>
    </w:tbl>
    <w:p w14:paraId="61784BF8" w14:textId="77777777" w:rsidR="00D83563" w:rsidRPr="009D52D0" w:rsidRDefault="00D83563" w:rsidP="009D52D0">
      <w:pPr>
        <w:spacing w:after="120" w:line="240" w:lineRule="auto"/>
        <w:ind w:right="543"/>
        <w:rPr>
          <w:rFonts w:ascii="Arial" w:hAnsi="Arial" w:cs="Arial"/>
          <w:sz w:val="24"/>
          <w:szCs w:val="24"/>
        </w:rPr>
      </w:pPr>
    </w:p>
    <w:sectPr w:rsidR="00D83563" w:rsidRPr="009D52D0"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11D8A4" w14:textId="77777777" w:rsidR="001E0E9C" w:rsidRDefault="001E0E9C" w:rsidP="009A2D37">
      <w:pPr>
        <w:spacing w:after="0" w:line="240" w:lineRule="auto"/>
      </w:pPr>
      <w:r>
        <w:separator/>
      </w:r>
    </w:p>
  </w:endnote>
  <w:endnote w:type="continuationSeparator" w:id="0">
    <w:p w14:paraId="4A46E111" w14:textId="77777777" w:rsidR="001E0E9C" w:rsidRDefault="001E0E9C" w:rsidP="009A2D37">
      <w:pPr>
        <w:spacing w:after="0" w:line="240" w:lineRule="auto"/>
      </w:pPr>
      <w:r>
        <w:continuationSeparator/>
      </w:r>
    </w:p>
  </w:endnote>
  <w:endnote w:type="continuationNotice" w:id="1">
    <w:p w14:paraId="3F33AF1D" w14:textId="77777777" w:rsidR="001E0E9C" w:rsidRDefault="001E0E9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Courier New"/>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629D2FF0" w14:textId="634EECC3" w:rsidR="008B2543" w:rsidRDefault="0019787E" w:rsidP="009A2D37">
        <w:pPr>
          <w:pStyle w:val="Footer"/>
          <w:jc w:val="center"/>
        </w:pPr>
        <w:r>
          <w:fldChar w:fldCharType="begin"/>
        </w:r>
        <w:r>
          <w:instrText xml:space="preserve"> PAGE   \* MERGEFORMAT </w:instrText>
        </w:r>
        <w:r>
          <w:fldChar w:fldCharType="separate"/>
        </w:r>
        <w:r w:rsidR="002A4A74">
          <w:rPr>
            <w:noProof/>
          </w:rPr>
          <w:t>4</w:t>
        </w:r>
        <w:r>
          <w:rPr>
            <w:noProof/>
          </w:rPr>
          <w:fldChar w:fldCharType="end"/>
        </w:r>
      </w:p>
    </w:sdtContent>
  </w:sdt>
  <w:p w14:paraId="4344F9C1" w14:textId="22505D23" w:rsidR="008B2543" w:rsidRPr="00690020" w:rsidRDefault="00690020" w:rsidP="00690020">
    <w:pPr>
      <w:spacing w:after="120" w:line="240" w:lineRule="auto"/>
      <w:ind w:left="567" w:right="260"/>
      <w:jc w:val="both"/>
      <w:rPr>
        <w:rFonts w:ascii="Arial" w:hAnsi="Arial"/>
        <w:sz w:val="14"/>
      </w:rPr>
    </w:pPr>
    <w:r w:rsidRPr="00690020">
      <w:rPr>
        <w:rFonts w:ascii="Arial" w:hAnsi="Arial" w:cs="Arial"/>
        <w:sz w:val="18"/>
      </w:rPr>
      <w:t>ANTS7520 (SE752) Anthropology of Creativity</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0311339"/>
      <w:docPartObj>
        <w:docPartGallery w:val="Page Numbers (Bottom of Page)"/>
        <w:docPartUnique/>
      </w:docPartObj>
    </w:sdtPr>
    <w:sdtEndPr/>
    <w:sdtContent>
      <w:p w14:paraId="0331FE6F" w14:textId="36A93C78" w:rsidR="00EB41D1" w:rsidRDefault="00EB41D1" w:rsidP="00EB41D1">
        <w:pPr>
          <w:pStyle w:val="Footer"/>
          <w:jc w:val="center"/>
        </w:pPr>
        <w:r>
          <w:fldChar w:fldCharType="begin"/>
        </w:r>
        <w:r>
          <w:instrText xml:space="preserve"> PAGE   \* MERGEFORMAT </w:instrText>
        </w:r>
        <w:r>
          <w:fldChar w:fldCharType="separate"/>
        </w:r>
        <w:r w:rsidR="002A4A74">
          <w:rPr>
            <w:noProof/>
          </w:rPr>
          <w:t>1</w:t>
        </w:r>
        <w:r>
          <w:rPr>
            <w:noProof/>
          </w:rPr>
          <w:fldChar w:fldCharType="end"/>
        </w:r>
      </w:p>
    </w:sdtContent>
  </w:sdt>
  <w:p w14:paraId="2FFA89AB" w14:textId="77777777" w:rsidR="00EB41D1" w:rsidRPr="007B7724" w:rsidRDefault="00EB41D1" w:rsidP="00EB41D1">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w:t>
    </w:r>
    <w:r w:rsidR="009D52D0">
      <w:rPr>
        <w:rFonts w:ascii="Arial" w:hAnsi="Arial"/>
        <w:sz w:val="18"/>
      </w:rPr>
      <w:t>last revised September 2020</w:t>
    </w:r>
    <w:r>
      <w:rPr>
        <w:rFonts w:ascii="Arial" w:hAnsi="Arial"/>
        <w:sz w:val="18"/>
      </w:rPr>
      <w:t>)</w:t>
    </w:r>
  </w:p>
  <w:p w14:paraId="39803872" w14:textId="77777777" w:rsidR="00F17B94" w:rsidRDefault="00F17B9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DE54E7" w14:textId="77777777" w:rsidR="001E0E9C" w:rsidRDefault="001E0E9C" w:rsidP="009A2D37">
      <w:pPr>
        <w:spacing w:after="0" w:line="240" w:lineRule="auto"/>
      </w:pPr>
      <w:r>
        <w:separator/>
      </w:r>
    </w:p>
  </w:footnote>
  <w:footnote w:type="continuationSeparator" w:id="0">
    <w:p w14:paraId="7E1C705F" w14:textId="77777777" w:rsidR="001E0E9C" w:rsidRDefault="001E0E9C" w:rsidP="009A2D37">
      <w:pPr>
        <w:spacing w:after="0" w:line="240" w:lineRule="auto"/>
      </w:pPr>
      <w:r>
        <w:continuationSeparator/>
      </w:r>
    </w:p>
  </w:footnote>
  <w:footnote w:type="continuationNotice" w:id="1">
    <w:p w14:paraId="137FE8A4" w14:textId="77777777" w:rsidR="001E0E9C" w:rsidRDefault="001E0E9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7E293"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6704" behindDoc="1" locked="0" layoutInCell="1" allowOverlap="1" wp14:anchorId="33226133" wp14:editId="48F7ACAE">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ADC05BA" w14:textId="77777777" w:rsidR="008B2543" w:rsidRPr="008C00F8" w:rsidRDefault="008B2543" w:rsidP="005E6D38">
    <w:pPr>
      <w:pStyle w:val="Heading1"/>
      <w:spacing w:before="60" w:after="60"/>
      <w:rPr>
        <w:rFonts w:ascii="Arial" w:hAnsi="Arial" w:cs="Arial"/>
      </w:rPr>
    </w:pPr>
  </w:p>
  <w:p w14:paraId="65D4B916"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41B5AA"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lang w:val="en-US" w:eastAsia="en-US"/>
      </w:rPr>
      <w:drawing>
        <wp:anchor distT="0" distB="0" distL="114300" distR="114300" simplePos="0" relativeHeight="251657728" behindDoc="1" locked="0" layoutInCell="1" allowOverlap="1" wp14:anchorId="60A8702B" wp14:editId="38E3FD1C">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7AE3028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3EAC"/>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D6A70"/>
    <w:rsid w:val="001E0E9C"/>
    <w:rsid w:val="001E1F45"/>
    <w:rsid w:val="001E62C1"/>
    <w:rsid w:val="001F0779"/>
    <w:rsid w:val="001F3C3E"/>
    <w:rsid w:val="00201C5F"/>
    <w:rsid w:val="0020243A"/>
    <w:rsid w:val="00204081"/>
    <w:rsid w:val="0021578E"/>
    <w:rsid w:val="00227582"/>
    <w:rsid w:val="002302FD"/>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4A74"/>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4A1C"/>
    <w:rsid w:val="003D7AA0"/>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016A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2F01"/>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0020"/>
    <w:rsid w:val="00694309"/>
    <w:rsid w:val="00694B52"/>
    <w:rsid w:val="00695285"/>
    <w:rsid w:val="00696FF5"/>
    <w:rsid w:val="006A6BB4"/>
    <w:rsid w:val="006A7FB0"/>
    <w:rsid w:val="006C2A9A"/>
    <w:rsid w:val="006C423D"/>
    <w:rsid w:val="006C46EF"/>
    <w:rsid w:val="006C4C67"/>
    <w:rsid w:val="006D13C0"/>
    <w:rsid w:val="006D41AB"/>
    <w:rsid w:val="006D444F"/>
    <w:rsid w:val="006E413A"/>
    <w:rsid w:val="006E4FEA"/>
    <w:rsid w:val="006F1A15"/>
    <w:rsid w:val="006F3F8B"/>
    <w:rsid w:val="00700488"/>
    <w:rsid w:val="00703404"/>
    <w:rsid w:val="00703F92"/>
    <w:rsid w:val="00704637"/>
    <w:rsid w:val="007105E4"/>
    <w:rsid w:val="00710647"/>
    <w:rsid w:val="00714EE5"/>
    <w:rsid w:val="00720270"/>
    <w:rsid w:val="00724362"/>
    <w:rsid w:val="00727780"/>
    <w:rsid w:val="0073792C"/>
    <w:rsid w:val="00754069"/>
    <w:rsid w:val="00765ED0"/>
    <w:rsid w:val="007667DF"/>
    <w:rsid w:val="0077080B"/>
    <w:rsid w:val="00787070"/>
    <w:rsid w:val="007906FD"/>
    <w:rsid w:val="00797197"/>
    <w:rsid w:val="007972A7"/>
    <w:rsid w:val="007A2BA2"/>
    <w:rsid w:val="007A49C1"/>
    <w:rsid w:val="007A6245"/>
    <w:rsid w:val="007B1DB2"/>
    <w:rsid w:val="007B375B"/>
    <w:rsid w:val="007B412A"/>
    <w:rsid w:val="007B635E"/>
    <w:rsid w:val="007B7724"/>
    <w:rsid w:val="007B7CDC"/>
    <w:rsid w:val="007C74B4"/>
    <w:rsid w:val="007E3412"/>
    <w:rsid w:val="007E3706"/>
    <w:rsid w:val="007F393D"/>
    <w:rsid w:val="008029AF"/>
    <w:rsid w:val="00802FFA"/>
    <w:rsid w:val="008102E5"/>
    <w:rsid w:val="008111B4"/>
    <w:rsid w:val="008133F0"/>
    <w:rsid w:val="00815880"/>
    <w:rsid w:val="0082086B"/>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4447"/>
    <w:rsid w:val="008D7401"/>
    <w:rsid w:val="00903DF6"/>
    <w:rsid w:val="00921CF6"/>
    <w:rsid w:val="00922E9E"/>
    <w:rsid w:val="00924EF0"/>
    <w:rsid w:val="00934D7B"/>
    <w:rsid w:val="00947180"/>
    <w:rsid w:val="00955F98"/>
    <w:rsid w:val="009567BE"/>
    <w:rsid w:val="009676FA"/>
    <w:rsid w:val="009679E0"/>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F058B"/>
    <w:rsid w:val="009F3A2A"/>
    <w:rsid w:val="009F5EA4"/>
    <w:rsid w:val="009F731F"/>
    <w:rsid w:val="009F7D33"/>
    <w:rsid w:val="00A021FE"/>
    <w:rsid w:val="00A1270E"/>
    <w:rsid w:val="00A13526"/>
    <w:rsid w:val="00A15342"/>
    <w:rsid w:val="00A3007E"/>
    <w:rsid w:val="00A32048"/>
    <w:rsid w:val="00A41F06"/>
    <w:rsid w:val="00A50FD4"/>
    <w:rsid w:val="00A52DB4"/>
    <w:rsid w:val="00A56F67"/>
    <w:rsid w:val="00A618E1"/>
    <w:rsid w:val="00A629B9"/>
    <w:rsid w:val="00A70C20"/>
    <w:rsid w:val="00A74292"/>
    <w:rsid w:val="00A776DE"/>
    <w:rsid w:val="00A80640"/>
    <w:rsid w:val="00A87FFD"/>
    <w:rsid w:val="00A97038"/>
    <w:rsid w:val="00A97CB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866AE"/>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5C9D"/>
    <w:rsid w:val="00DD02E6"/>
    <w:rsid w:val="00DD2E74"/>
    <w:rsid w:val="00DF665B"/>
    <w:rsid w:val="00E0152A"/>
    <w:rsid w:val="00E03394"/>
    <w:rsid w:val="00E066E5"/>
    <w:rsid w:val="00E21923"/>
    <w:rsid w:val="00E22F03"/>
    <w:rsid w:val="00E233C1"/>
    <w:rsid w:val="00E42636"/>
    <w:rsid w:val="00E51404"/>
    <w:rsid w:val="00E574C9"/>
    <w:rsid w:val="00E610DE"/>
    <w:rsid w:val="00E66167"/>
    <w:rsid w:val="00E71F2F"/>
    <w:rsid w:val="00E77786"/>
    <w:rsid w:val="00E806FB"/>
    <w:rsid w:val="00EB1C2D"/>
    <w:rsid w:val="00EB41D1"/>
    <w:rsid w:val="00EC1810"/>
    <w:rsid w:val="00EC3FCC"/>
    <w:rsid w:val="00ED32FF"/>
    <w:rsid w:val="00EF039B"/>
    <w:rsid w:val="00EF4933"/>
    <w:rsid w:val="00EF5044"/>
    <w:rsid w:val="00EF5DCE"/>
    <w:rsid w:val="00F01956"/>
    <w:rsid w:val="00F116CE"/>
    <w:rsid w:val="00F16F93"/>
    <w:rsid w:val="00F176DE"/>
    <w:rsid w:val="00F17B94"/>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0CAE"/>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692341E"/>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EB41D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DD2E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4EE1F918-18B8-4683-B92F-67652E09322F}">
  <ds:schemaRefs>
    <ds:schemaRef ds:uri="http://schemas.openxmlformats.org/officeDocument/2006/bibliography"/>
  </ds:schemaRefs>
</ds:datastoreItem>
</file>

<file path=customXml/itemProps2.xml><?xml version="1.0" encoding="utf-8"?>
<ds:datastoreItem xmlns:ds="http://schemas.openxmlformats.org/officeDocument/2006/customXml" ds:itemID="{85BD0D4B-14F4-442C-9D77-E61B5BC0ACB5}"/>
</file>

<file path=customXml/itemProps3.xml><?xml version="1.0" encoding="utf-8"?>
<ds:datastoreItem xmlns:ds="http://schemas.openxmlformats.org/officeDocument/2006/customXml" ds:itemID="{35513AFC-73FA-469C-BB7C-E81406C1FB08}"/>
</file>

<file path=customXml/itemProps4.xml><?xml version="1.0" encoding="utf-8"?>
<ds:datastoreItem xmlns:ds="http://schemas.openxmlformats.org/officeDocument/2006/customXml" ds:itemID="{DA260738-CAAE-4A28-99E8-27FD55627135}"/>
</file>

<file path=docProps/app.xml><?xml version="1.0" encoding="utf-8"?>
<Properties xmlns="http://schemas.openxmlformats.org/officeDocument/2006/extended-properties" xmlns:vt="http://schemas.openxmlformats.org/officeDocument/2006/docPropsVTypes">
  <Template>Normal</Template>
  <TotalTime>0</TotalTime>
  <Pages>4</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Alyson Hunt</cp:lastModifiedBy>
  <cp:revision>2</cp:revision>
  <cp:lastPrinted>2019-02-26T09:40:00Z</cp:lastPrinted>
  <dcterms:created xsi:type="dcterms:W3CDTF">2021-08-03T14:46:00Z</dcterms:created>
  <dcterms:modified xsi:type="dcterms:W3CDTF">2021-08-03T14:46:00Z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a1761df5-4e9f-40ca-8280-9e97ba286211</vt:lpwstr>
  </property>
  <property fmtid="{D5CDD505-2E9C-101B-9397-08002B2CF9AE}" pid="3" name="ContentTypeId">
    <vt:lpwstr>0x010100C9183167D435B34DA3A58A7D3B779F73</vt:lpwstr>
  </property>
</Properties>
</file>