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CB01" w14:textId="77777777" w:rsidR="00683609" w:rsidRPr="00272441" w:rsidRDefault="00683609" w:rsidP="00683609">
      <w:pPr>
        <w:spacing w:after="0" w:line="240" w:lineRule="auto"/>
        <w:rPr>
          <w:rFonts w:ascii="Arial" w:hAnsi="Arial" w:cs="Arial"/>
          <w:lang w:val="pt-PT"/>
        </w:rPr>
      </w:pPr>
    </w:p>
    <w:p w14:paraId="4C04467A"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B109FE5" w14:textId="6AEDDD62" w:rsidR="00337781" w:rsidRPr="00A81EEB" w:rsidRDefault="005A7479" w:rsidP="00337781">
      <w:pPr>
        <w:spacing w:after="120" w:line="240" w:lineRule="auto"/>
        <w:ind w:left="567" w:right="260"/>
        <w:jc w:val="both"/>
        <w:rPr>
          <w:rFonts w:ascii="Arial" w:hAnsi="Arial" w:cs="Arial"/>
        </w:rPr>
      </w:pPr>
      <w:r>
        <w:rPr>
          <w:rFonts w:ascii="Arial" w:hAnsi="Arial" w:cs="Arial"/>
        </w:rPr>
        <w:t>ANTS623</w:t>
      </w:r>
      <w:r w:rsidR="00E44F8F">
        <w:rPr>
          <w:rFonts w:ascii="Arial" w:hAnsi="Arial" w:cs="Arial"/>
        </w:rPr>
        <w:t>0 (SE6</w:t>
      </w:r>
      <w:r>
        <w:rPr>
          <w:rFonts w:ascii="Arial" w:hAnsi="Arial" w:cs="Arial"/>
        </w:rPr>
        <w:t>23</w:t>
      </w:r>
      <w:r w:rsidR="00E44F8F">
        <w:rPr>
          <w:rFonts w:ascii="Arial" w:hAnsi="Arial" w:cs="Arial"/>
        </w:rPr>
        <w:t xml:space="preserve">) </w:t>
      </w:r>
      <w:r w:rsidR="00897EAF" w:rsidRPr="00A81EEB">
        <w:rPr>
          <w:rFonts w:ascii="Arial" w:hAnsi="Arial" w:cs="Arial"/>
        </w:rPr>
        <w:t>Urban</w:t>
      </w:r>
      <w:r w:rsidR="00337781" w:rsidRPr="00A81EEB">
        <w:rPr>
          <w:rFonts w:ascii="Arial" w:hAnsi="Arial" w:cs="Arial"/>
        </w:rPr>
        <w:t xml:space="preserve"> Anthropology</w:t>
      </w:r>
    </w:p>
    <w:p w14:paraId="27D2EB69" w14:textId="77777777" w:rsidR="009A2D37" w:rsidRPr="00302082" w:rsidRDefault="009A2D37" w:rsidP="00302082">
      <w:pPr>
        <w:spacing w:after="120" w:line="240" w:lineRule="auto"/>
        <w:ind w:left="426" w:right="260"/>
        <w:jc w:val="both"/>
        <w:rPr>
          <w:rFonts w:ascii="Arial" w:hAnsi="Arial" w:cs="Arial"/>
        </w:rPr>
      </w:pPr>
    </w:p>
    <w:p w14:paraId="619DDF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084DEFC" w14:textId="77777777" w:rsidR="009A2D37" w:rsidRPr="00A81EEB" w:rsidRDefault="007E1AC7" w:rsidP="00696FF5">
      <w:pPr>
        <w:spacing w:after="120" w:line="240" w:lineRule="auto"/>
        <w:ind w:left="567" w:right="260"/>
        <w:rPr>
          <w:rFonts w:ascii="Arial" w:hAnsi="Arial" w:cs="Arial"/>
          <w:iCs/>
        </w:rPr>
      </w:pPr>
      <w:r w:rsidRPr="00A81EEB">
        <w:rPr>
          <w:rFonts w:ascii="Arial" w:hAnsi="Arial" w:cs="Arial"/>
          <w:iCs/>
        </w:rPr>
        <w:t xml:space="preserve">School of Anthropology and Conservation </w:t>
      </w:r>
    </w:p>
    <w:p w14:paraId="046B2AAA" w14:textId="77777777" w:rsidR="009A2D37" w:rsidRPr="00302082" w:rsidRDefault="009A2D37" w:rsidP="00302082">
      <w:pPr>
        <w:spacing w:after="120" w:line="240" w:lineRule="auto"/>
        <w:ind w:left="426" w:right="260"/>
        <w:rPr>
          <w:rFonts w:ascii="Arial" w:hAnsi="Arial" w:cs="Arial"/>
          <w:i/>
          <w:iCs/>
        </w:rPr>
      </w:pPr>
    </w:p>
    <w:p w14:paraId="1E50695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11560" w14:textId="5999012D" w:rsidR="00A70951" w:rsidRPr="00E44F8F" w:rsidRDefault="00A70951" w:rsidP="00C541A7">
      <w:pPr>
        <w:spacing w:after="120" w:line="240" w:lineRule="auto"/>
        <w:ind w:left="426" w:right="260" w:firstLine="141"/>
        <w:rPr>
          <w:rFonts w:ascii="Arial" w:hAnsi="Arial" w:cs="Arial"/>
        </w:rPr>
      </w:pPr>
      <w:r w:rsidRPr="00E44F8F">
        <w:rPr>
          <w:rFonts w:ascii="Arial" w:hAnsi="Arial" w:cs="Arial"/>
        </w:rPr>
        <w:t>6</w:t>
      </w:r>
    </w:p>
    <w:p w14:paraId="5DCF07FE" w14:textId="77777777" w:rsidR="00C541A7" w:rsidRPr="00C541A7" w:rsidRDefault="00C541A7" w:rsidP="00C541A7">
      <w:pPr>
        <w:spacing w:after="120" w:line="240" w:lineRule="auto"/>
        <w:ind w:left="426" w:right="260" w:firstLine="141"/>
        <w:rPr>
          <w:rFonts w:ascii="Arial" w:hAnsi="Arial" w:cs="Arial"/>
          <w:i/>
        </w:rPr>
      </w:pPr>
    </w:p>
    <w:p w14:paraId="13FDE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25208D" w14:textId="77777777" w:rsidR="009A2D37" w:rsidRDefault="007E1AC7" w:rsidP="007E1AC7">
      <w:pPr>
        <w:spacing w:after="120" w:line="240" w:lineRule="auto"/>
        <w:ind w:left="567" w:right="260"/>
        <w:rPr>
          <w:rFonts w:ascii="Arial" w:hAnsi="Arial" w:cs="Arial"/>
        </w:rPr>
      </w:pPr>
      <w:r>
        <w:rPr>
          <w:rFonts w:ascii="Arial" w:hAnsi="Arial" w:cs="Arial"/>
        </w:rPr>
        <w:t>15 (7.5 ECTS)</w:t>
      </w:r>
    </w:p>
    <w:p w14:paraId="1E5E7A8C" w14:textId="77777777" w:rsidR="007E1AC7" w:rsidRPr="007E1AC7" w:rsidRDefault="007E1AC7" w:rsidP="007E1AC7">
      <w:pPr>
        <w:spacing w:after="120" w:line="240" w:lineRule="auto"/>
        <w:ind w:left="567" w:right="260"/>
        <w:rPr>
          <w:rFonts w:ascii="Arial" w:hAnsi="Arial" w:cs="Arial"/>
        </w:rPr>
      </w:pPr>
    </w:p>
    <w:p w14:paraId="298FF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2797E4" w14:textId="4564BF21" w:rsidR="009A2D37" w:rsidRDefault="002927F3" w:rsidP="007E1AC7">
      <w:pPr>
        <w:spacing w:after="120" w:line="240" w:lineRule="auto"/>
        <w:ind w:left="567" w:right="260"/>
        <w:rPr>
          <w:rFonts w:ascii="Arial" w:hAnsi="Arial" w:cs="Arial"/>
          <w:iCs/>
        </w:rPr>
      </w:pPr>
      <w:r>
        <w:rPr>
          <w:rFonts w:ascii="Arial" w:hAnsi="Arial" w:cs="Arial"/>
          <w:iCs/>
        </w:rPr>
        <w:t xml:space="preserve">Autumn </w:t>
      </w:r>
      <w:r w:rsidR="00A70951">
        <w:rPr>
          <w:rFonts w:ascii="Arial" w:hAnsi="Arial" w:cs="Arial"/>
          <w:iCs/>
        </w:rPr>
        <w:t>Term</w:t>
      </w:r>
    </w:p>
    <w:p w14:paraId="4DFACAE9" w14:textId="77777777" w:rsidR="00A70951" w:rsidRPr="007E1AC7" w:rsidRDefault="00A70951" w:rsidP="007E1AC7">
      <w:pPr>
        <w:spacing w:after="120" w:line="240" w:lineRule="auto"/>
        <w:ind w:left="567" w:right="260"/>
        <w:rPr>
          <w:rFonts w:ascii="Arial" w:hAnsi="Arial" w:cs="Arial"/>
          <w:iCs/>
        </w:rPr>
      </w:pPr>
    </w:p>
    <w:p w14:paraId="294738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2F69C7" w14:textId="77777777" w:rsidR="009A2D37" w:rsidRPr="005751BD" w:rsidRDefault="00A70951" w:rsidP="00A70951">
      <w:pPr>
        <w:spacing w:after="120" w:line="240" w:lineRule="auto"/>
        <w:ind w:left="426" w:right="260" w:firstLine="141"/>
        <w:rPr>
          <w:rFonts w:ascii="Arial" w:hAnsi="Arial" w:cs="Arial"/>
        </w:rPr>
      </w:pPr>
      <w:r w:rsidRPr="005751BD">
        <w:rPr>
          <w:rFonts w:ascii="Arial" w:hAnsi="Arial" w:cs="Arial"/>
        </w:rPr>
        <w:t>None</w:t>
      </w:r>
    </w:p>
    <w:p w14:paraId="60F9AD17" w14:textId="77777777" w:rsidR="00A70951" w:rsidRPr="00302082" w:rsidRDefault="00A70951" w:rsidP="00A70951">
      <w:pPr>
        <w:spacing w:after="120" w:line="240" w:lineRule="auto"/>
        <w:ind w:left="426" w:right="260" w:firstLine="141"/>
        <w:rPr>
          <w:rFonts w:ascii="Arial" w:hAnsi="Arial" w:cs="Arial"/>
          <w:i/>
          <w:iCs/>
        </w:rPr>
      </w:pPr>
    </w:p>
    <w:p w14:paraId="6572353A"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70E528" w14:textId="77777777" w:rsidR="007E1AC7" w:rsidRDefault="007E1AC7" w:rsidP="007E1AC7">
      <w:pPr>
        <w:spacing w:after="120" w:line="240" w:lineRule="auto"/>
        <w:ind w:left="567" w:right="260"/>
        <w:jc w:val="both"/>
        <w:rPr>
          <w:rFonts w:ascii="Arial" w:hAnsi="Arial" w:cs="Arial"/>
        </w:rPr>
      </w:pPr>
      <w:r>
        <w:rPr>
          <w:rFonts w:ascii="Arial" w:hAnsi="Arial" w:cs="Arial"/>
        </w:rPr>
        <w:t>BA Social Anthropology (year abroad/European language/year in industry)</w:t>
      </w:r>
    </w:p>
    <w:p w14:paraId="2B142FBC" w14:textId="385FDDD3" w:rsidR="00A70951" w:rsidRPr="0072790F" w:rsidRDefault="007E1AC7" w:rsidP="0072790F">
      <w:pPr>
        <w:spacing w:after="120" w:line="240" w:lineRule="auto"/>
        <w:ind w:left="567" w:right="260"/>
        <w:jc w:val="both"/>
        <w:rPr>
          <w:rFonts w:ascii="Arial" w:hAnsi="Arial" w:cs="Arial"/>
        </w:rPr>
      </w:pPr>
      <w:r>
        <w:rPr>
          <w:rFonts w:ascii="Arial" w:hAnsi="Arial" w:cs="Arial"/>
        </w:rPr>
        <w:t xml:space="preserve">Also available as </w:t>
      </w:r>
      <w:r w:rsidR="0065474A">
        <w:rPr>
          <w:rFonts w:ascii="Arial" w:hAnsi="Arial" w:cs="Arial"/>
        </w:rPr>
        <w:t xml:space="preserve">a </w:t>
      </w:r>
      <w:r>
        <w:rPr>
          <w:rFonts w:ascii="Arial" w:hAnsi="Arial" w:cs="Arial"/>
        </w:rPr>
        <w:t>wild</w:t>
      </w:r>
      <w:r w:rsidR="005751BD">
        <w:rPr>
          <w:rFonts w:ascii="Arial" w:hAnsi="Arial" w:cs="Arial"/>
        </w:rPr>
        <w:t xml:space="preserve"> module </w:t>
      </w:r>
    </w:p>
    <w:p w14:paraId="407810F8" w14:textId="77777777" w:rsidR="00A70951" w:rsidRPr="00302082" w:rsidRDefault="00A70951" w:rsidP="00302082">
      <w:pPr>
        <w:spacing w:after="120" w:line="240" w:lineRule="auto"/>
        <w:ind w:left="426" w:right="260"/>
        <w:rPr>
          <w:rFonts w:ascii="Arial" w:hAnsi="Arial" w:cs="Arial"/>
          <w:i/>
          <w:iCs/>
        </w:rPr>
      </w:pPr>
    </w:p>
    <w:p w14:paraId="592FD37B" w14:textId="77777777" w:rsidR="009A2D37" w:rsidRPr="00A70951"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10A46" w14:textId="0BEA1DE2" w:rsidR="00FE2DBB" w:rsidRPr="00E43FAC" w:rsidRDefault="00E43FAC" w:rsidP="00A70951">
      <w:pPr>
        <w:pStyle w:val="ListParagraph"/>
        <w:numPr>
          <w:ilvl w:val="1"/>
          <w:numId w:val="10"/>
        </w:numPr>
        <w:spacing w:after="120" w:line="240" w:lineRule="auto"/>
        <w:ind w:right="260"/>
        <w:rPr>
          <w:rFonts w:ascii="Arial" w:hAnsi="Arial" w:cs="Arial"/>
        </w:rPr>
      </w:pPr>
      <w:r>
        <w:rPr>
          <w:rFonts w:ascii="Arial" w:hAnsi="Arial" w:cs="Arial"/>
          <w:bCs/>
          <w:color w:val="000000"/>
        </w:rPr>
        <w:t xml:space="preserve">Demonstrate </w:t>
      </w:r>
      <w:r w:rsidRPr="00C541A7">
        <w:rPr>
          <w:rFonts w:ascii="Arial" w:hAnsi="Arial" w:cs="Arial"/>
          <w:bCs/>
          <w:color w:val="000000"/>
        </w:rPr>
        <w:t>critical</w:t>
      </w:r>
      <w:r w:rsidR="00A70951" w:rsidRPr="00C541A7">
        <w:rPr>
          <w:rFonts w:ascii="Arial" w:hAnsi="Arial" w:cs="Arial"/>
          <w:bCs/>
          <w:color w:val="000000"/>
        </w:rPr>
        <w:t xml:space="preserve"> understanding of the </w:t>
      </w:r>
      <w:r w:rsidR="00897EAF" w:rsidRPr="00C541A7">
        <w:rPr>
          <w:rFonts w:ascii="Arial" w:hAnsi="Arial" w:cs="Arial"/>
          <w:bCs/>
          <w:color w:val="000000"/>
        </w:rPr>
        <w:t xml:space="preserve">history of urban studies in anthropology and the principal </w:t>
      </w:r>
      <w:r w:rsidR="00897EAF" w:rsidRPr="00E43FAC">
        <w:rPr>
          <w:rFonts w:ascii="Arial" w:hAnsi="Arial" w:cs="Arial"/>
          <w:bCs/>
          <w:color w:val="000000"/>
        </w:rPr>
        <w:t>interdisciplinary relations it has involved</w:t>
      </w:r>
      <w:r w:rsidR="006558BA">
        <w:rPr>
          <w:rFonts w:ascii="Arial" w:hAnsi="Arial" w:cs="Arial"/>
          <w:bCs/>
          <w:color w:val="000000"/>
        </w:rPr>
        <w:t>.</w:t>
      </w:r>
      <w:r w:rsidR="00A70951" w:rsidRPr="00E43FAC">
        <w:rPr>
          <w:rFonts w:ascii="Arial" w:hAnsi="Arial" w:cs="Arial"/>
          <w:bCs/>
          <w:color w:val="000000"/>
        </w:rPr>
        <w:t xml:space="preserve"> </w:t>
      </w:r>
    </w:p>
    <w:p w14:paraId="6083EB2E" w14:textId="2F892A3D" w:rsidR="00CD2DE0" w:rsidRPr="00E43FAC" w:rsidRDefault="0018017E" w:rsidP="00EC50EC">
      <w:pPr>
        <w:pStyle w:val="ListParagraph"/>
        <w:numPr>
          <w:ilvl w:val="1"/>
          <w:numId w:val="10"/>
        </w:numPr>
        <w:spacing w:after="120" w:line="240" w:lineRule="auto"/>
        <w:ind w:right="260"/>
        <w:rPr>
          <w:rFonts w:ascii="Arial" w:hAnsi="Arial" w:cs="Arial"/>
        </w:rPr>
      </w:pPr>
      <w:r w:rsidRPr="00E43FAC">
        <w:rPr>
          <w:rFonts w:ascii="Arial" w:hAnsi="Arial" w:cs="Arial"/>
          <w:bCs/>
          <w:color w:val="000000"/>
        </w:rPr>
        <w:t xml:space="preserve">Demonstrate </w:t>
      </w:r>
      <w:r w:rsidR="00E43FAC" w:rsidRPr="00C541A7">
        <w:rPr>
          <w:rFonts w:ascii="Arial" w:hAnsi="Arial" w:cs="Arial"/>
          <w:bCs/>
          <w:color w:val="000000"/>
        </w:rPr>
        <w:t xml:space="preserve">critical understanding of the </w:t>
      </w:r>
      <w:r w:rsidRPr="00E43FAC">
        <w:rPr>
          <w:rFonts w:ascii="Arial" w:hAnsi="Arial" w:cs="Arial"/>
          <w:bCs/>
          <w:color w:val="000000"/>
        </w:rPr>
        <w:t xml:space="preserve">methodologies and techniques </w:t>
      </w:r>
      <w:r w:rsidR="00C24535">
        <w:rPr>
          <w:rFonts w:ascii="Arial" w:hAnsi="Arial" w:cs="Arial"/>
          <w:bCs/>
          <w:color w:val="000000"/>
        </w:rPr>
        <w:t xml:space="preserve">used </w:t>
      </w:r>
      <w:r w:rsidRPr="00E43FAC">
        <w:rPr>
          <w:rFonts w:ascii="Arial" w:hAnsi="Arial" w:cs="Arial"/>
          <w:bCs/>
          <w:color w:val="000000"/>
        </w:rPr>
        <w:t>to explore the</w:t>
      </w:r>
      <w:r w:rsidR="00B717A0" w:rsidRPr="00E43FAC">
        <w:rPr>
          <w:rFonts w:ascii="Arial" w:hAnsi="Arial" w:cs="Arial"/>
          <w:bCs/>
          <w:color w:val="000000"/>
        </w:rPr>
        <w:t xml:space="preserve"> </w:t>
      </w:r>
      <w:r w:rsidR="000C25B8" w:rsidRPr="00E43FAC">
        <w:rPr>
          <w:rFonts w:ascii="Arial" w:hAnsi="Arial" w:cs="Arial"/>
          <w:bCs/>
          <w:color w:val="000000"/>
        </w:rPr>
        <w:t>ethical, empirical and analytical challenges</w:t>
      </w:r>
      <w:r w:rsidR="00B717A0" w:rsidRPr="00E43FAC">
        <w:rPr>
          <w:rFonts w:ascii="Arial" w:hAnsi="Arial" w:cs="Arial"/>
          <w:bCs/>
          <w:color w:val="000000"/>
        </w:rPr>
        <w:t xml:space="preserve"> involved in fieldwork.</w:t>
      </w:r>
      <w:r w:rsidRPr="00E43FAC">
        <w:rPr>
          <w:rFonts w:ascii="Arial" w:hAnsi="Arial" w:cs="Arial"/>
          <w:bCs/>
          <w:color w:val="000000"/>
        </w:rPr>
        <w:t xml:space="preserve"> </w:t>
      </w:r>
    </w:p>
    <w:p w14:paraId="3FE2360D" w14:textId="3C263669" w:rsidR="00A70951" w:rsidRPr="00C541A7" w:rsidRDefault="00C541A7" w:rsidP="00FE2DBB">
      <w:pPr>
        <w:pStyle w:val="ListParagraph"/>
        <w:numPr>
          <w:ilvl w:val="1"/>
          <w:numId w:val="10"/>
        </w:numPr>
        <w:spacing w:after="120" w:line="240" w:lineRule="auto"/>
        <w:ind w:right="260"/>
        <w:rPr>
          <w:rFonts w:ascii="Arial" w:hAnsi="Arial" w:cs="Arial"/>
        </w:rPr>
      </w:pPr>
      <w:r w:rsidRPr="00E43FAC">
        <w:rPr>
          <w:rFonts w:ascii="Arial" w:hAnsi="Arial" w:cs="Arial"/>
          <w:bCs/>
          <w:color w:val="000000"/>
        </w:rPr>
        <w:t>Critically evaluate</w:t>
      </w:r>
      <w:r w:rsidR="00897EAF" w:rsidRPr="00E43FAC">
        <w:rPr>
          <w:rFonts w:ascii="Arial" w:hAnsi="Arial" w:cs="Arial"/>
          <w:bCs/>
          <w:color w:val="000000"/>
        </w:rPr>
        <w:t xml:space="preserve"> the central concerns raised by urban liv</w:t>
      </w:r>
      <w:r w:rsidR="006E2BF5" w:rsidRPr="00E43FAC">
        <w:rPr>
          <w:rFonts w:ascii="Arial" w:hAnsi="Arial" w:cs="Arial"/>
          <w:bCs/>
          <w:color w:val="000000"/>
        </w:rPr>
        <w:t>ing in anthropology in terms of marginality and deviance</w:t>
      </w:r>
      <w:r w:rsidR="00897EAF" w:rsidRPr="00C541A7">
        <w:rPr>
          <w:rFonts w:ascii="Arial" w:hAnsi="Arial" w:cs="Arial"/>
          <w:bCs/>
          <w:color w:val="000000"/>
        </w:rPr>
        <w:t xml:space="preserve">.  </w:t>
      </w:r>
    </w:p>
    <w:p w14:paraId="6440719A" w14:textId="7F208534" w:rsidR="00FE2DBB" w:rsidRPr="00C541A7" w:rsidRDefault="00C541A7" w:rsidP="00FE2DBB">
      <w:pPr>
        <w:pStyle w:val="ListParagraph"/>
        <w:numPr>
          <w:ilvl w:val="1"/>
          <w:numId w:val="10"/>
        </w:numPr>
        <w:spacing w:after="120" w:line="240" w:lineRule="auto"/>
        <w:ind w:right="260"/>
        <w:rPr>
          <w:rFonts w:ascii="Arial" w:hAnsi="Arial" w:cs="Arial"/>
        </w:rPr>
      </w:pPr>
      <w:r>
        <w:rPr>
          <w:rFonts w:ascii="Arial" w:hAnsi="Arial" w:cs="Arial"/>
          <w:bCs/>
          <w:color w:val="000000"/>
        </w:rPr>
        <w:t xml:space="preserve">Demonstrate critical understanding of </w:t>
      </w:r>
      <w:r w:rsidR="00897EAF" w:rsidRPr="00C541A7">
        <w:rPr>
          <w:rFonts w:ascii="Arial" w:hAnsi="Arial" w:cs="Arial"/>
          <w:bCs/>
          <w:color w:val="000000"/>
        </w:rPr>
        <w:t xml:space="preserve">the central </w:t>
      </w:r>
      <w:r w:rsidR="006E2BF5" w:rsidRPr="00C541A7">
        <w:rPr>
          <w:rFonts w:ascii="Arial" w:hAnsi="Arial" w:cs="Arial"/>
          <w:bCs/>
          <w:color w:val="000000"/>
        </w:rPr>
        <w:t>analytical responses that anthropology has provided to</w:t>
      </w:r>
      <w:r w:rsidR="00897EAF" w:rsidRPr="00C541A7">
        <w:rPr>
          <w:rFonts w:ascii="Arial" w:hAnsi="Arial" w:cs="Arial"/>
          <w:bCs/>
          <w:color w:val="000000"/>
        </w:rPr>
        <w:t xml:space="preserve"> the constitution of urban space and its political and social relevance</w:t>
      </w:r>
    </w:p>
    <w:p w14:paraId="17531BD5" w14:textId="2102223A" w:rsidR="00A70951" w:rsidRPr="00C541A7" w:rsidRDefault="00DC269D" w:rsidP="00FE2DBB">
      <w:pPr>
        <w:pStyle w:val="ListParagraph"/>
        <w:numPr>
          <w:ilvl w:val="1"/>
          <w:numId w:val="10"/>
        </w:numPr>
        <w:spacing w:after="120" w:line="240" w:lineRule="auto"/>
        <w:ind w:right="260"/>
        <w:rPr>
          <w:rFonts w:ascii="Arial" w:hAnsi="Arial" w:cs="Arial"/>
        </w:rPr>
      </w:pPr>
      <w:r>
        <w:rPr>
          <w:rFonts w:ascii="Arial" w:hAnsi="Arial" w:cs="Arial"/>
          <w:bCs/>
          <w:color w:val="000000"/>
        </w:rPr>
        <w:t>Critically engage with</w:t>
      </w:r>
      <w:r w:rsidR="006558BA">
        <w:rPr>
          <w:rFonts w:ascii="Arial" w:hAnsi="Arial" w:cs="Arial"/>
          <w:bCs/>
          <w:color w:val="000000"/>
        </w:rPr>
        <w:t xml:space="preserve"> </w:t>
      </w:r>
      <w:r w:rsidR="006E2BF5" w:rsidRPr="00C541A7">
        <w:rPr>
          <w:rFonts w:ascii="Arial" w:hAnsi="Arial" w:cs="Arial"/>
          <w:bCs/>
          <w:color w:val="000000"/>
        </w:rPr>
        <w:t>contemporary environmental debates concerning urban ecology (namely in terms of human-animal and human-plant interaction)</w:t>
      </w:r>
      <w:r w:rsidR="00897EAF" w:rsidRPr="00C541A7">
        <w:rPr>
          <w:rFonts w:ascii="Arial" w:hAnsi="Arial" w:cs="Arial"/>
          <w:bCs/>
          <w:color w:val="000000"/>
        </w:rPr>
        <w:t xml:space="preserve"> </w:t>
      </w:r>
    </w:p>
    <w:p w14:paraId="6A5F69A8" w14:textId="69E7DADE" w:rsidR="00FE2DBB" w:rsidRPr="00C541A7" w:rsidRDefault="00DC269D" w:rsidP="00FE2DBB">
      <w:pPr>
        <w:pStyle w:val="ListParagraph"/>
        <w:numPr>
          <w:ilvl w:val="1"/>
          <w:numId w:val="10"/>
        </w:numPr>
        <w:spacing w:after="120" w:line="240" w:lineRule="auto"/>
        <w:ind w:right="260"/>
        <w:rPr>
          <w:rFonts w:ascii="Arial" w:hAnsi="Arial" w:cs="Arial"/>
        </w:rPr>
      </w:pPr>
      <w:r>
        <w:rPr>
          <w:rFonts w:ascii="Arial" w:hAnsi="Arial" w:cs="Arial"/>
          <w:bCs/>
          <w:color w:val="000000"/>
        </w:rPr>
        <w:t xml:space="preserve">Critically evaluate </w:t>
      </w:r>
      <w:r w:rsidR="00A70951" w:rsidRPr="00C541A7">
        <w:rPr>
          <w:rFonts w:ascii="Arial" w:hAnsi="Arial" w:cs="Arial"/>
          <w:bCs/>
          <w:color w:val="000000"/>
        </w:rPr>
        <w:t>concept</w:t>
      </w:r>
      <w:r>
        <w:rPr>
          <w:rFonts w:ascii="Arial" w:hAnsi="Arial" w:cs="Arial"/>
          <w:bCs/>
          <w:color w:val="000000"/>
        </w:rPr>
        <w:t xml:space="preserve">ual </w:t>
      </w:r>
      <w:r w:rsidR="006558BA">
        <w:rPr>
          <w:rFonts w:ascii="Arial" w:hAnsi="Arial" w:cs="Arial"/>
          <w:bCs/>
          <w:color w:val="000000"/>
        </w:rPr>
        <w:t xml:space="preserve">insights </w:t>
      </w:r>
      <w:r w:rsidR="006558BA" w:rsidRPr="00C541A7">
        <w:rPr>
          <w:rFonts w:ascii="Arial" w:hAnsi="Arial" w:cs="Arial"/>
          <w:bCs/>
          <w:color w:val="000000"/>
        </w:rPr>
        <w:t>and</w:t>
      </w:r>
      <w:r w:rsidR="00EC50EC" w:rsidRPr="00C541A7">
        <w:rPr>
          <w:rFonts w:ascii="Arial" w:hAnsi="Arial" w:cs="Arial"/>
          <w:bCs/>
          <w:color w:val="000000"/>
        </w:rPr>
        <w:t xml:space="preserve"> academic theories that explain</w:t>
      </w:r>
      <w:r w:rsidR="00A70951" w:rsidRPr="00C541A7">
        <w:rPr>
          <w:rFonts w:ascii="Arial" w:hAnsi="Arial" w:cs="Arial"/>
          <w:bCs/>
          <w:color w:val="000000"/>
        </w:rPr>
        <w:t xml:space="preserve"> </w:t>
      </w:r>
      <w:r w:rsidR="006E2BF5" w:rsidRPr="00C541A7">
        <w:rPr>
          <w:rFonts w:ascii="Arial" w:hAnsi="Arial" w:cs="Arial"/>
          <w:bCs/>
          <w:color w:val="000000"/>
        </w:rPr>
        <w:t>urban living</w:t>
      </w:r>
      <w:r w:rsidR="00FE2DBB" w:rsidRPr="00C541A7">
        <w:rPr>
          <w:rFonts w:ascii="Arial" w:hAnsi="Arial" w:cs="Arial"/>
          <w:bCs/>
          <w:color w:val="000000"/>
        </w:rPr>
        <w:t xml:space="preserve"> </w:t>
      </w:r>
    </w:p>
    <w:p w14:paraId="69654378" w14:textId="18518B80" w:rsidR="00F10B10" w:rsidRPr="00C541A7" w:rsidRDefault="00DC269D" w:rsidP="002F0090">
      <w:pPr>
        <w:pStyle w:val="ListParagraph"/>
        <w:numPr>
          <w:ilvl w:val="1"/>
          <w:numId w:val="10"/>
        </w:numPr>
        <w:spacing w:after="120" w:line="240" w:lineRule="auto"/>
        <w:ind w:right="260"/>
        <w:rPr>
          <w:rFonts w:ascii="Arial" w:hAnsi="Arial" w:cs="Arial"/>
        </w:rPr>
      </w:pPr>
      <w:r>
        <w:rPr>
          <w:rFonts w:ascii="Arial" w:hAnsi="Arial" w:cs="Arial"/>
          <w:bCs/>
          <w:color w:val="000000"/>
        </w:rPr>
        <w:t xml:space="preserve">Critically evaluate the </w:t>
      </w:r>
      <w:r w:rsidR="006E2BF5" w:rsidRPr="00C541A7">
        <w:rPr>
          <w:rFonts w:ascii="Arial" w:hAnsi="Arial" w:cs="Arial"/>
          <w:bCs/>
          <w:color w:val="000000"/>
        </w:rPr>
        <w:t xml:space="preserve">central challenges that are placed globally by the rapid spreading of forms of very dense urban conurbation </w:t>
      </w:r>
    </w:p>
    <w:p w14:paraId="6CDA52F2" w14:textId="77777777" w:rsidR="009A2D37" w:rsidRPr="00302082" w:rsidRDefault="009A2D37" w:rsidP="00302082">
      <w:pPr>
        <w:spacing w:after="120" w:line="240" w:lineRule="auto"/>
        <w:ind w:left="360" w:right="260"/>
        <w:rPr>
          <w:rFonts w:ascii="Arial" w:hAnsi="Arial" w:cs="Arial"/>
          <w:i/>
        </w:rPr>
      </w:pPr>
    </w:p>
    <w:p w14:paraId="0EACED87" w14:textId="77777777" w:rsidR="00C729D7" w:rsidRPr="00933D4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20FED4" w14:textId="77777777" w:rsidR="00933D47" w:rsidRPr="00883B9E" w:rsidRDefault="00933D47" w:rsidP="00933D47">
      <w:pPr>
        <w:pStyle w:val="ListParagraph"/>
        <w:numPr>
          <w:ilvl w:val="1"/>
          <w:numId w:val="11"/>
        </w:numPr>
        <w:spacing w:after="120" w:line="240" w:lineRule="auto"/>
        <w:ind w:right="260"/>
        <w:rPr>
          <w:rFonts w:ascii="Arial" w:hAnsi="Arial" w:cs="Arial"/>
          <w:bCs/>
          <w:color w:val="000000"/>
        </w:rPr>
      </w:pPr>
      <w:r w:rsidRPr="00883B9E">
        <w:rPr>
          <w:rFonts w:ascii="Arial" w:hAnsi="Arial" w:cs="Arial"/>
          <w:bCs/>
          <w:color w:val="000000"/>
        </w:rPr>
        <w:t xml:space="preserve">Locate relevant data sources (library holdings and electronic data) for </w:t>
      </w:r>
      <w:r w:rsidR="00B810F0" w:rsidRPr="00883B9E">
        <w:rPr>
          <w:rFonts w:ascii="Arial" w:hAnsi="Arial" w:cs="Arial"/>
          <w:bCs/>
          <w:color w:val="000000"/>
        </w:rPr>
        <w:t xml:space="preserve">the </w:t>
      </w:r>
      <w:r w:rsidRPr="00883B9E">
        <w:rPr>
          <w:rFonts w:ascii="Arial" w:hAnsi="Arial" w:cs="Arial"/>
          <w:bCs/>
          <w:color w:val="000000"/>
        </w:rPr>
        <w:t xml:space="preserve">writing </w:t>
      </w:r>
      <w:r w:rsidR="00B810F0" w:rsidRPr="00883B9E">
        <w:rPr>
          <w:rFonts w:ascii="Arial" w:hAnsi="Arial" w:cs="Arial"/>
          <w:bCs/>
          <w:color w:val="000000"/>
        </w:rPr>
        <w:t>of research reports</w:t>
      </w:r>
    </w:p>
    <w:p w14:paraId="5BDCD9FD" w14:textId="68067C14" w:rsidR="00933D47" w:rsidRPr="00883B9E" w:rsidRDefault="00933D47" w:rsidP="00933D47">
      <w:pPr>
        <w:pStyle w:val="ListParagraph"/>
        <w:numPr>
          <w:ilvl w:val="1"/>
          <w:numId w:val="11"/>
        </w:numPr>
        <w:spacing w:after="120" w:line="240" w:lineRule="auto"/>
        <w:ind w:right="260"/>
        <w:rPr>
          <w:rFonts w:ascii="Arial" w:hAnsi="Arial" w:cs="Arial"/>
          <w:bCs/>
          <w:color w:val="000000"/>
        </w:rPr>
      </w:pPr>
      <w:r w:rsidRPr="00883B9E">
        <w:rPr>
          <w:rFonts w:ascii="Arial" w:hAnsi="Arial" w:cs="Arial"/>
          <w:bCs/>
          <w:color w:val="000000"/>
        </w:rPr>
        <w:t>Summarise, interpret</w:t>
      </w:r>
      <w:r w:rsidR="00B810F0" w:rsidRPr="00883B9E">
        <w:rPr>
          <w:rFonts w:ascii="Arial" w:hAnsi="Arial" w:cs="Arial"/>
          <w:bCs/>
          <w:color w:val="000000"/>
        </w:rPr>
        <w:t>,</w:t>
      </w:r>
      <w:r w:rsidRPr="00883B9E">
        <w:rPr>
          <w:rFonts w:ascii="Arial" w:hAnsi="Arial" w:cs="Arial"/>
          <w:bCs/>
          <w:color w:val="000000"/>
        </w:rPr>
        <w:t xml:space="preserve"> and present data in oral </w:t>
      </w:r>
      <w:r w:rsidR="0065474A">
        <w:rPr>
          <w:rFonts w:ascii="Arial" w:hAnsi="Arial" w:cs="Arial"/>
          <w:bCs/>
          <w:color w:val="000000"/>
        </w:rPr>
        <w:t>and/or</w:t>
      </w:r>
      <w:r w:rsidRPr="00883B9E">
        <w:rPr>
          <w:rFonts w:ascii="Arial" w:hAnsi="Arial" w:cs="Arial"/>
          <w:bCs/>
          <w:color w:val="000000"/>
        </w:rPr>
        <w:t xml:space="preserve"> written form </w:t>
      </w:r>
    </w:p>
    <w:p w14:paraId="42A3A9FC" w14:textId="77777777" w:rsidR="00933D47" w:rsidRPr="00883B9E" w:rsidRDefault="006E2BF5" w:rsidP="00933D47">
      <w:pPr>
        <w:pStyle w:val="ListParagraph"/>
        <w:numPr>
          <w:ilvl w:val="1"/>
          <w:numId w:val="11"/>
        </w:numPr>
        <w:spacing w:after="120" w:line="240" w:lineRule="auto"/>
        <w:ind w:right="260"/>
        <w:rPr>
          <w:rFonts w:ascii="Arial" w:hAnsi="Arial" w:cs="Arial"/>
          <w:bCs/>
          <w:color w:val="000000"/>
        </w:rPr>
      </w:pPr>
      <w:r w:rsidRPr="00883B9E">
        <w:rPr>
          <w:rFonts w:ascii="Arial" w:hAnsi="Arial" w:cs="Arial"/>
          <w:bCs/>
          <w:color w:val="000000"/>
        </w:rPr>
        <w:lastRenderedPageBreak/>
        <w:t>Plan and carry out a short-term fieldwork exercise, namely in terms of ethical and empirical considerations</w:t>
      </w:r>
    </w:p>
    <w:p w14:paraId="1BBCF1AE" w14:textId="04899FEB" w:rsidR="00933D47" w:rsidRPr="00883B9E" w:rsidRDefault="006558BA" w:rsidP="00933D47">
      <w:pPr>
        <w:pStyle w:val="ListParagraph"/>
        <w:numPr>
          <w:ilvl w:val="1"/>
          <w:numId w:val="11"/>
        </w:numPr>
        <w:spacing w:after="120" w:line="240" w:lineRule="auto"/>
        <w:ind w:right="260"/>
        <w:rPr>
          <w:rFonts w:ascii="Arial" w:hAnsi="Arial" w:cs="Arial"/>
          <w:bCs/>
          <w:color w:val="000000"/>
        </w:rPr>
      </w:pPr>
      <w:r>
        <w:rPr>
          <w:rFonts w:ascii="Arial" w:hAnsi="Arial" w:cs="Arial"/>
          <w:bCs/>
          <w:color w:val="000000"/>
        </w:rPr>
        <w:t>Undertake d</w:t>
      </w:r>
      <w:r w:rsidR="00883B9E">
        <w:rPr>
          <w:rFonts w:ascii="Arial" w:hAnsi="Arial" w:cs="Arial"/>
          <w:bCs/>
          <w:color w:val="000000"/>
        </w:rPr>
        <w:t>ata</w:t>
      </w:r>
      <w:r w:rsidR="006E2BF5" w:rsidRPr="00883B9E">
        <w:rPr>
          <w:rFonts w:ascii="Arial" w:hAnsi="Arial" w:cs="Arial"/>
          <w:bCs/>
          <w:color w:val="000000"/>
        </w:rPr>
        <w:t xml:space="preserve"> gathering and data analysis in the production of a research report</w:t>
      </w:r>
    </w:p>
    <w:p w14:paraId="3A905E7A" w14:textId="03598C07" w:rsidR="00933D47" w:rsidRPr="00883B9E" w:rsidRDefault="00933D47" w:rsidP="00933D47">
      <w:pPr>
        <w:pStyle w:val="ListParagraph"/>
        <w:numPr>
          <w:ilvl w:val="1"/>
          <w:numId w:val="11"/>
        </w:numPr>
        <w:spacing w:after="120" w:line="240" w:lineRule="auto"/>
        <w:ind w:right="260"/>
        <w:rPr>
          <w:rFonts w:ascii="Arial" w:hAnsi="Arial" w:cs="Arial"/>
          <w:bCs/>
          <w:color w:val="000000"/>
        </w:rPr>
      </w:pPr>
      <w:r w:rsidRPr="00883B9E">
        <w:rPr>
          <w:rFonts w:ascii="Arial" w:hAnsi="Arial" w:cs="Arial"/>
          <w:bCs/>
          <w:color w:val="000000"/>
        </w:rPr>
        <w:t xml:space="preserve">Relate ideas </w:t>
      </w:r>
      <w:r w:rsidR="006E2BF5" w:rsidRPr="00883B9E">
        <w:rPr>
          <w:rFonts w:ascii="Arial" w:hAnsi="Arial" w:cs="Arial"/>
          <w:bCs/>
          <w:color w:val="000000"/>
        </w:rPr>
        <w:t>presented in lectures with real-life problems in the surrounding social environment</w:t>
      </w:r>
      <w:r w:rsidRPr="00883B9E">
        <w:rPr>
          <w:rFonts w:ascii="Arial" w:hAnsi="Arial" w:cs="Arial"/>
          <w:bCs/>
          <w:color w:val="000000"/>
        </w:rPr>
        <w:t>.</w:t>
      </w:r>
    </w:p>
    <w:p w14:paraId="4F8545FC" w14:textId="77777777" w:rsidR="009A2D37" w:rsidRDefault="009A2D37" w:rsidP="00933D47">
      <w:pPr>
        <w:pStyle w:val="Default"/>
        <w:spacing w:after="120"/>
        <w:ind w:right="260"/>
        <w:rPr>
          <w:color w:val="auto"/>
          <w:sz w:val="22"/>
          <w:szCs w:val="22"/>
        </w:rPr>
      </w:pPr>
    </w:p>
    <w:p w14:paraId="46DAC2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5D7B3C" w14:textId="77777777" w:rsidR="00B810F0" w:rsidRPr="00883B9E" w:rsidRDefault="00516CA5" w:rsidP="00BC2938">
      <w:pPr>
        <w:spacing w:after="120" w:line="240" w:lineRule="auto"/>
        <w:ind w:left="567" w:right="260"/>
        <w:jc w:val="both"/>
        <w:rPr>
          <w:rFonts w:ascii="Arial" w:hAnsi="Arial" w:cs="Arial"/>
          <w:iCs/>
        </w:rPr>
      </w:pPr>
      <w:r w:rsidRPr="00883B9E">
        <w:rPr>
          <w:rFonts w:ascii="Arial" w:hAnsi="Arial" w:cs="Arial"/>
          <w:iCs/>
        </w:rPr>
        <w:t xml:space="preserve">Starting in the 1930s, </w:t>
      </w:r>
      <w:r w:rsidR="005C181E" w:rsidRPr="00883B9E">
        <w:rPr>
          <w:rFonts w:ascii="Arial" w:hAnsi="Arial" w:cs="Arial"/>
          <w:iCs/>
        </w:rPr>
        <w:t>Urban Anthropology</w:t>
      </w:r>
      <w:r w:rsidR="00B810F0" w:rsidRPr="00883B9E">
        <w:rPr>
          <w:rFonts w:ascii="Arial" w:hAnsi="Arial" w:cs="Arial"/>
          <w:iCs/>
        </w:rPr>
        <w:t xml:space="preserve"> has</w:t>
      </w:r>
      <w:r w:rsidR="007F6D8E" w:rsidRPr="00883B9E">
        <w:rPr>
          <w:rFonts w:ascii="Arial" w:hAnsi="Arial" w:cs="Arial"/>
          <w:iCs/>
        </w:rPr>
        <w:t xml:space="preserve"> </w:t>
      </w:r>
      <w:r w:rsidR="00B810F0" w:rsidRPr="00883B9E">
        <w:rPr>
          <w:rFonts w:ascii="Arial" w:hAnsi="Arial" w:cs="Arial"/>
          <w:iCs/>
        </w:rPr>
        <w:t>been one</w:t>
      </w:r>
      <w:r w:rsidR="007F6D8E" w:rsidRPr="00883B9E">
        <w:rPr>
          <w:rFonts w:ascii="Arial" w:hAnsi="Arial" w:cs="Arial"/>
          <w:iCs/>
        </w:rPr>
        <w:t xml:space="preserve"> of the main su</w:t>
      </w:r>
      <w:r w:rsidR="00B810F0" w:rsidRPr="00883B9E">
        <w:rPr>
          <w:rFonts w:ascii="Arial" w:hAnsi="Arial" w:cs="Arial"/>
          <w:iCs/>
        </w:rPr>
        <w:t xml:space="preserve">b-fields of Social Anthropology, but it is also an area where our discipline has </w:t>
      </w:r>
      <w:r w:rsidRPr="00883B9E">
        <w:rPr>
          <w:rFonts w:ascii="Arial" w:hAnsi="Arial" w:cs="Arial"/>
          <w:iCs/>
        </w:rPr>
        <w:t xml:space="preserve">engaged </w:t>
      </w:r>
      <w:r w:rsidR="005C181E" w:rsidRPr="00883B9E">
        <w:rPr>
          <w:rFonts w:ascii="Arial" w:hAnsi="Arial" w:cs="Arial"/>
          <w:iCs/>
        </w:rPr>
        <w:t>very</w:t>
      </w:r>
      <w:r w:rsidRPr="00883B9E">
        <w:rPr>
          <w:rFonts w:ascii="Arial" w:hAnsi="Arial" w:cs="Arial"/>
          <w:iCs/>
        </w:rPr>
        <w:t xml:space="preserve"> intensely in</w:t>
      </w:r>
      <w:r w:rsidR="00B810F0" w:rsidRPr="00883B9E">
        <w:rPr>
          <w:rFonts w:ascii="Arial" w:hAnsi="Arial" w:cs="Arial"/>
          <w:iCs/>
        </w:rPr>
        <w:t xml:space="preserve"> interdisciplinary relations</w:t>
      </w:r>
      <w:r w:rsidR="007B220B" w:rsidRPr="00883B9E">
        <w:rPr>
          <w:rFonts w:ascii="Arial" w:hAnsi="Arial" w:cs="Arial"/>
          <w:iCs/>
        </w:rPr>
        <w:t xml:space="preserve">. After the 1950s </w:t>
      </w:r>
      <w:r w:rsidR="00B810F0" w:rsidRPr="00883B9E">
        <w:rPr>
          <w:rFonts w:ascii="Arial" w:hAnsi="Arial" w:cs="Arial"/>
          <w:iCs/>
        </w:rPr>
        <w:t>the world changed globally</w:t>
      </w:r>
      <w:r w:rsidR="007B220B" w:rsidRPr="00883B9E">
        <w:rPr>
          <w:rFonts w:ascii="Arial" w:hAnsi="Arial" w:cs="Arial"/>
          <w:iCs/>
        </w:rPr>
        <w:t>,</w:t>
      </w:r>
      <w:r w:rsidR="00B810F0" w:rsidRPr="00883B9E">
        <w:rPr>
          <w:rFonts w:ascii="Arial" w:hAnsi="Arial" w:cs="Arial"/>
          <w:iCs/>
        </w:rPr>
        <w:t xml:space="preserve"> with an </w:t>
      </w:r>
      <w:r w:rsidR="005C181E" w:rsidRPr="00883B9E">
        <w:rPr>
          <w:rFonts w:ascii="Arial" w:hAnsi="Arial" w:cs="Arial"/>
          <w:iCs/>
        </w:rPr>
        <w:t>ever-increasing</w:t>
      </w:r>
      <w:r w:rsidR="00B810F0" w:rsidRPr="00883B9E">
        <w:rPr>
          <w:rFonts w:ascii="Arial" w:hAnsi="Arial" w:cs="Arial"/>
          <w:iCs/>
        </w:rPr>
        <w:t xml:space="preserve"> percentage of the world’s population living in urban contexts</w:t>
      </w:r>
      <w:r w:rsidR="005C181E" w:rsidRPr="00883B9E">
        <w:rPr>
          <w:rFonts w:ascii="Arial" w:hAnsi="Arial" w:cs="Arial"/>
          <w:iCs/>
        </w:rPr>
        <w:t>. As a result,</w:t>
      </w:r>
      <w:r w:rsidR="00B810F0" w:rsidRPr="00883B9E">
        <w:rPr>
          <w:rFonts w:ascii="Arial" w:hAnsi="Arial" w:cs="Arial"/>
          <w:iCs/>
        </w:rPr>
        <w:t xml:space="preserve"> the relevance of urban </w:t>
      </w:r>
      <w:r w:rsidR="005C181E" w:rsidRPr="00883B9E">
        <w:rPr>
          <w:rFonts w:ascii="Arial" w:hAnsi="Arial" w:cs="Arial"/>
          <w:iCs/>
        </w:rPr>
        <w:t xml:space="preserve">and modern </w:t>
      </w:r>
      <w:r w:rsidR="00B810F0" w:rsidRPr="00883B9E">
        <w:rPr>
          <w:rFonts w:ascii="Arial" w:hAnsi="Arial" w:cs="Arial"/>
          <w:iCs/>
        </w:rPr>
        <w:t xml:space="preserve">modes of </w:t>
      </w:r>
      <w:r w:rsidR="005C181E" w:rsidRPr="00883B9E">
        <w:rPr>
          <w:rFonts w:ascii="Arial" w:hAnsi="Arial" w:cs="Arial"/>
          <w:iCs/>
        </w:rPr>
        <w:t>living</w:t>
      </w:r>
      <w:r w:rsidR="00B810F0" w:rsidRPr="00883B9E">
        <w:rPr>
          <w:rFonts w:ascii="Arial" w:hAnsi="Arial" w:cs="Arial"/>
          <w:iCs/>
        </w:rPr>
        <w:t xml:space="preserve"> became </w:t>
      </w:r>
      <w:r w:rsidR="007B220B" w:rsidRPr="00883B9E">
        <w:rPr>
          <w:rFonts w:ascii="Arial" w:hAnsi="Arial" w:cs="Arial"/>
          <w:iCs/>
        </w:rPr>
        <w:t>central</w:t>
      </w:r>
      <w:r w:rsidR="005751BD" w:rsidRPr="00883B9E">
        <w:rPr>
          <w:rFonts w:ascii="Arial" w:hAnsi="Arial" w:cs="Arial"/>
          <w:iCs/>
        </w:rPr>
        <w:t xml:space="preserve"> for</w:t>
      </w:r>
      <w:r w:rsidR="007B220B" w:rsidRPr="00883B9E">
        <w:rPr>
          <w:rFonts w:ascii="Arial" w:hAnsi="Arial" w:cs="Arial"/>
          <w:iCs/>
        </w:rPr>
        <w:t xml:space="preserve"> anthropological research</w:t>
      </w:r>
      <w:r w:rsidRPr="00883B9E">
        <w:rPr>
          <w:rFonts w:ascii="Arial" w:hAnsi="Arial" w:cs="Arial"/>
          <w:iCs/>
        </w:rPr>
        <w:t xml:space="preserve">. Ethnographic methodology </w:t>
      </w:r>
      <w:r w:rsidR="005751BD" w:rsidRPr="00883B9E">
        <w:rPr>
          <w:rFonts w:ascii="Arial" w:hAnsi="Arial" w:cs="Arial"/>
          <w:iCs/>
        </w:rPr>
        <w:t xml:space="preserve">too </w:t>
      </w:r>
      <w:r w:rsidR="007B220B" w:rsidRPr="00883B9E">
        <w:rPr>
          <w:rFonts w:ascii="Arial" w:hAnsi="Arial" w:cs="Arial"/>
          <w:iCs/>
        </w:rPr>
        <w:t>had to be adapted as a consequence</w:t>
      </w:r>
      <w:r w:rsidR="000C0777" w:rsidRPr="00883B9E">
        <w:rPr>
          <w:rFonts w:ascii="Arial" w:hAnsi="Arial" w:cs="Arial"/>
          <w:iCs/>
        </w:rPr>
        <w:t xml:space="preserve"> with an increased attention to matters of bureaucracy and technology</w:t>
      </w:r>
      <w:r w:rsidRPr="00883B9E">
        <w:rPr>
          <w:rFonts w:ascii="Arial" w:hAnsi="Arial" w:cs="Arial"/>
          <w:iCs/>
        </w:rPr>
        <w:t>.  Today, i</w:t>
      </w:r>
      <w:r w:rsidR="00B810F0" w:rsidRPr="00883B9E">
        <w:rPr>
          <w:rFonts w:ascii="Arial" w:hAnsi="Arial" w:cs="Arial"/>
          <w:iCs/>
        </w:rPr>
        <w:t xml:space="preserve">n a world where global mobility is intense and consumerism dominates, it can be argued that even rural populations live in a </w:t>
      </w:r>
      <w:proofErr w:type="spellStart"/>
      <w:r w:rsidR="00B810F0" w:rsidRPr="00883B9E">
        <w:rPr>
          <w:rFonts w:ascii="Arial" w:hAnsi="Arial" w:cs="Arial"/>
          <w:iCs/>
        </w:rPr>
        <w:t>periurban</w:t>
      </w:r>
      <w:proofErr w:type="spellEnd"/>
      <w:r w:rsidR="00B810F0" w:rsidRPr="00883B9E">
        <w:rPr>
          <w:rFonts w:ascii="Arial" w:hAnsi="Arial" w:cs="Arial"/>
          <w:iCs/>
        </w:rPr>
        <w:t xml:space="preserve"> condition. Traditionally, urban anthropology dealt </w:t>
      </w:r>
      <w:r w:rsidR="005C181E" w:rsidRPr="00883B9E">
        <w:rPr>
          <w:rFonts w:ascii="Arial" w:hAnsi="Arial" w:cs="Arial"/>
          <w:iCs/>
        </w:rPr>
        <w:t xml:space="preserve">centrally </w:t>
      </w:r>
      <w:r w:rsidRPr="00883B9E">
        <w:rPr>
          <w:rFonts w:ascii="Arial" w:hAnsi="Arial" w:cs="Arial"/>
          <w:iCs/>
        </w:rPr>
        <w:t xml:space="preserve">with </w:t>
      </w:r>
      <w:r w:rsidR="00B810F0" w:rsidRPr="00883B9E">
        <w:rPr>
          <w:rFonts w:ascii="Arial" w:hAnsi="Arial" w:cs="Arial"/>
          <w:iCs/>
        </w:rPr>
        <w:t xml:space="preserve">problems </w:t>
      </w:r>
      <w:r w:rsidRPr="00883B9E">
        <w:rPr>
          <w:rFonts w:ascii="Arial" w:hAnsi="Arial" w:cs="Arial"/>
          <w:iCs/>
        </w:rPr>
        <w:t>of</w:t>
      </w:r>
      <w:r w:rsidR="00B810F0" w:rsidRPr="00883B9E">
        <w:rPr>
          <w:rFonts w:ascii="Arial" w:hAnsi="Arial" w:cs="Arial"/>
          <w:iCs/>
        </w:rPr>
        <w:t xml:space="preserve"> marginality and deviance, but </w:t>
      </w:r>
      <w:r w:rsidR="000C0777" w:rsidRPr="00883B9E">
        <w:rPr>
          <w:rFonts w:ascii="Arial" w:hAnsi="Arial" w:cs="Arial"/>
          <w:iCs/>
        </w:rPr>
        <w:t>now increasingly the focus is</w:t>
      </w:r>
      <w:r w:rsidR="007B220B" w:rsidRPr="00883B9E">
        <w:rPr>
          <w:rFonts w:ascii="Arial" w:hAnsi="Arial" w:cs="Arial"/>
          <w:iCs/>
        </w:rPr>
        <w:t xml:space="preserve"> on</w:t>
      </w:r>
      <w:r w:rsidR="00B810F0" w:rsidRPr="00883B9E">
        <w:rPr>
          <w:rFonts w:ascii="Arial" w:hAnsi="Arial" w:cs="Arial"/>
          <w:iCs/>
        </w:rPr>
        <w:t xml:space="preserve"> </w:t>
      </w:r>
      <w:r w:rsidR="005C181E" w:rsidRPr="00883B9E">
        <w:rPr>
          <w:rFonts w:ascii="Arial" w:hAnsi="Arial" w:cs="Arial"/>
          <w:iCs/>
        </w:rPr>
        <w:t xml:space="preserve">the interaction between </w:t>
      </w:r>
      <w:r w:rsidR="00A96335" w:rsidRPr="00883B9E">
        <w:rPr>
          <w:rFonts w:ascii="Arial" w:hAnsi="Arial" w:cs="Arial"/>
          <w:iCs/>
        </w:rPr>
        <w:t xml:space="preserve">urban </w:t>
      </w:r>
      <w:r w:rsidR="005C181E" w:rsidRPr="00883B9E">
        <w:rPr>
          <w:rFonts w:ascii="Arial" w:hAnsi="Arial" w:cs="Arial"/>
          <w:iCs/>
        </w:rPr>
        <w:t>planning</w:t>
      </w:r>
      <w:r w:rsidR="00B810F0" w:rsidRPr="00883B9E">
        <w:rPr>
          <w:rFonts w:ascii="Arial" w:hAnsi="Arial" w:cs="Arial"/>
          <w:iCs/>
        </w:rPr>
        <w:t xml:space="preserve"> and </w:t>
      </w:r>
      <w:r w:rsidR="007B220B" w:rsidRPr="00883B9E">
        <w:rPr>
          <w:rFonts w:ascii="Arial" w:hAnsi="Arial" w:cs="Arial"/>
          <w:iCs/>
        </w:rPr>
        <w:t xml:space="preserve">the </w:t>
      </w:r>
      <w:r w:rsidR="00B810F0" w:rsidRPr="00883B9E">
        <w:rPr>
          <w:rFonts w:ascii="Arial" w:hAnsi="Arial" w:cs="Arial"/>
          <w:iCs/>
        </w:rPr>
        <w:t>politics</w:t>
      </w:r>
      <w:r w:rsidR="007B220B" w:rsidRPr="00883B9E">
        <w:rPr>
          <w:rFonts w:ascii="Arial" w:hAnsi="Arial" w:cs="Arial"/>
          <w:iCs/>
        </w:rPr>
        <w:t xml:space="preserve"> of everyday living</w:t>
      </w:r>
      <w:r w:rsidR="00B810F0" w:rsidRPr="00883B9E">
        <w:rPr>
          <w:rFonts w:ascii="Arial" w:hAnsi="Arial" w:cs="Arial"/>
          <w:iCs/>
        </w:rPr>
        <w:t>. Most of our students are likely to go on to do academic research in areas of applied research</w:t>
      </w:r>
      <w:r w:rsidRPr="00883B9E">
        <w:rPr>
          <w:rFonts w:ascii="Arial" w:hAnsi="Arial" w:cs="Arial"/>
          <w:iCs/>
        </w:rPr>
        <w:t xml:space="preserve"> in urban settings.  Therefore, it is especially important that they should be introduced to the problems </w:t>
      </w:r>
      <w:r w:rsidR="007B220B" w:rsidRPr="00883B9E">
        <w:rPr>
          <w:rFonts w:ascii="Arial" w:hAnsi="Arial" w:cs="Arial"/>
          <w:iCs/>
        </w:rPr>
        <w:t xml:space="preserve">that urban anthropology </w:t>
      </w:r>
      <w:r w:rsidRPr="00883B9E">
        <w:rPr>
          <w:rFonts w:ascii="Arial" w:hAnsi="Arial" w:cs="Arial"/>
          <w:iCs/>
        </w:rPr>
        <w:t>raise</w:t>
      </w:r>
      <w:r w:rsidR="000C0777" w:rsidRPr="00883B9E">
        <w:rPr>
          <w:rFonts w:ascii="Arial" w:hAnsi="Arial" w:cs="Arial"/>
          <w:iCs/>
        </w:rPr>
        <w:t>s</w:t>
      </w:r>
      <w:r w:rsidRPr="00883B9E">
        <w:rPr>
          <w:rFonts w:ascii="Arial" w:hAnsi="Arial" w:cs="Arial"/>
          <w:iCs/>
        </w:rPr>
        <w:t xml:space="preserve">.  </w:t>
      </w:r>
    </w:p>
    <w:p w14:paraId="0A4D9686" w14:textId="77777777" w:rsidR="00EF7C5B" w:rsidRPr="00302082" w:rsidRDefault="00EF7C5B" w:rsidP="00516CA5">
      <w:pPr>
        <w:spacing w:after="120" w:line="240" w:lineRule="auto"/>
        <w:ind w:right="260"/>
        <w:rPr>
          <w:rFonts w:ascii="Arial" w:hAnsi="Arial" w:cs="Arial"/>
          <w:i/>
          <w:iCs/>
        </w:rPr>
      </w:pPr>
    </w:p>
    <w:p w14:paraId="726B9FC4" w14:textId="2FC2630C" w:rsidR="00A96335" w:rsidRPr="00883B9E" w:rsidRDefault="00883204" w:rsidP="00883B9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7AB626" w14:textId="77777777" w:rsidR="00240BE5" w:rsidRDefault="00240BE5" w:rsidP="00434C7D">
      <w:pPr>
        <w:spacing w:after="120" w:line="240" w:lineRule="auto"/>
        <w:ind w:left="567" w:right="260"/>
        <w:jc w:val="both"/>
        <w:rPr>
          <w:rFonts w:ascii="Arial" w:hAnsi="Arial" w:cs="Arial"/>
        </w:rPr>
      </w:pPr>
      <w:proofErr w:type="spellStart"/>
      <w:r>
        <w:rPr>
          <w:rFonts w:ascii="Arial" w:hAnsi="Arial" w:cs="Arial"/>
        </w:rPr>
        <w:t>Hannerz</w:t>
      </w:r>
      <w:proofErr w:type="spellEnd"/>
      <w:r>
        <w:rPr>
          <w:rFonts w:ascii="Arial" w:hAnsi="Arial" w:cs="Arial"/>
        </w:rPr>
        <w:t xml:space="preserve">, Ulf. 1980. </w:t>
      </w:r>
      <w:r>
        <w:rPr>
          <w:rFonts w:ascii="Arial" w:hAnsi="Arial" w:cs="Arial"/>
          <w:i/>
        </w:rPr>
        <w:t>Exploring the City: Inquiries towards an urban anthropology</w:t>
      </w:r>
      <w:r>
        <w:rPr>
          <w:rFonts w:ascii="Arial" w:hAnsi="Arial" w:cs="Arial"/>
        </w:rPr>
        <w:t>. NY: Columbia U.P.</w:t>
      </w:r>
    </w:p>
    <w:p w14:paraId="6EAA9EC7" w14:textId="77777777" w:rsidR="00240BE5" w:rsidRDefault="00EB53D7" w:rsidP="00434C7D">
      <w:pPr>
        <w:spacing w:after="120" w:line="240" w:lineRule="auto"/>
        <w:ind w:left="567" w:right="260"/>
        <w:jc w:val="both"/>
        <w:rPr>
          <w:rFonts w:ascii="Arial" w:hAnsi="Arial" w:cs="Arial"/>
        </w:rPr>
      </w:pPr>
      <w:proofErr w:type="spellStart"/>
      <w:r>
        <w:rPr>
          <w:rFonts w:ascii="Arial" w:hAnsi="Arial" w:cs="Arial"/>
        </w:rPr>
        <w:t>Nas</w:t>
      </w:r>
      <w:proofErr w:type="spellEnd"/>
      <w:r>
        <w:rPr>
          <w:rFonts w:ascii="Arial" w:hAnsi="Arial" w:cs="Arial"/>
        </w:rPr>
        <w:t xml:space="preserve">, Peter. 2015. “Urban Anthropology” in International </w:t>
      </w:r>
      <w:proofErr w:type="spellStart"/>
      <w:r>
        <w:rPr>
          <w:rFonts w:ascii="Arial" w:hAnsi="Arial" w:cs="Arial"/>
        </w:rPr>
        <w:t>Encyclopedia</w:t>
      </w:r>
      <w:proofErr w:type="spellEnd"/>
      <w:r>
        <w:rPr>
          <w:rFonts w:ascii="Arial" w:hAnsi="Arial" w:cs="Arial"/>
        </w:rPr>
        <w:t xml:space="preserve"> of the Social and </w:t>
      </w:r>
      <w:proofErr w:type="spellStart"/>
      <w:r>
        <w:rPr>
          <w:rFonts w:ascii="Arial" w:hAnsi="Arial" w:cs="Arial"/>
        </w:rPr>
        <w:t>Behavioral</w:t>
      </w:r>
      <w:proofErr w:type="spellEnd"/>
      <w:r>
        <w:rPr>
          <w:rFonts w:ascii="Arial" w:hAnsi="Arial" w:cs="Arial"/>
        </w:rPr>
        <w:t xml:space="preserve"> Sciences (2</w:t>
      </w:r>
      <w:r w:rsidRPr="00EB53D7">
        <w:rPr>
          <w:rFonts w:ascii="Arial" w:hAnsi="Arial" w:cs="Arial"/>
          <w:vertAlign w:val="superscript"/>
        </w:rPr>
        <w:t>nd</w:t>
      </w:r>
      <w:r w:rsidR="00240BE5">
        <w:rPr>
          <w:rFonts w:ascii="Arial" w:hAnsi="Arial" w:cs="Arial"/>
        </w:rPr>
        <w:t xml:space="preserve"> </w:t>
      </w:r>
      <w:proofErr w:type="gramStart"/>
      <w:r w:rsidR="00240BE5">
        <w:rPr>
          <w:rFonts w:ascii="Arial" w:hAnsi="Arial" w:cs="Arial"/>
        </w:rPr>
        <w:t>ed</w:t>
      </w:r>
      <w:proofErr w:type="gramEnd"/>
      <w:r w:rsidR="00240BE5">
        <w:rPr>
          <w:rFonts w:ascii="Arial" w:hAnsi="Arial" w:cs="Arial"/>
        </w:rPr>
        <w:t>.). NY: Elsevier, pp. 774-782.</w:t>
      </w:r>
    </w:p>
    <w:p w14:paraId="229A235E" w14:textId="77777777" w:rsidR="00240BE5" w:rsidRDefault="00240BE5" w:rsidP="00434C7D">
      <w:pPr>
        <w:spacing w:after="120" w:line="240" w:lineRule="auto"/>
        <w:ind w:left="567" w:right="260"/>
        <w:jc w:val="both"/>
        <w:rPr>
          <w:rFonts w:ascii="Arial" w:hAnsi="Arial" w:cs="Arial"/>
        </w:rPr>
      </w:pPr>
      <w:r>
        <w:rPr>
          <w:rFonts w:ascii="Arial" w:hAnsi="Arial" w:cs="Arial"/>
        </w:rPr>
        <w:t xml:space="preserve">Katz, Jack. 2010. “Time for new urban ethnographies”. </w:t>
      </w:r>
      <w:r>
        <w:rPr>
          <w:rFonts w:ascii="Arial" w:hAnsi="Arial" w:cs="Arial"/>
          <w:i/>
        </w:rPr>
        <w:t xml:space="preserve">Ethnography </w:t>
      </w:r>
      <w:r>
        <w:rPr>
          <w:rFonts w:ascii="Arial" w:hAnsi="Arial" w:cs="Arial"/>
        </w:rPr>
        <w:t>11 (19): 25-44.</w:t>
      </w:r>
    </w:p>
    <w:p w14:paraId="2A5644AA" w14:textId="77777777" w:rsidR="00C02E07" w:rsidRPr="00C02E07" w:rsidRDefault="00C02E07" w:rsidP="00434C7D">
      <w:pPr>
        <w:spacing w:after="120" w:line="240" w:lineRule="auto"/>
        <w:ind w:left="567" w:right="260"/>
        <w:jc w:val="both"/>
        <w:rPr>
          <w:rFonts w:ascii="Arial" w:hAnsi="Arial" w:cs="Arial"/>
        </w:rPr>
      </w:pPr>
      <w:r>
        <w:rPr>
          <w:rFonts w:ascii="Arial" w:hAnsi="Arial" w:cs="Arial"/>
        </w:rPr>
        <w:t xml:space="preserve">Whyte, William F. 1993 [1943]. </w:t>
      </w:r>
      <w:r>
        <w:rPr>
          <w:rFonts w:ascii="Arial" w:hAnsi="Arial" w:cs="Arial"/>
          <w:i/>
        </w:rPr>
        <w:t>Street Corner Society: the social structure of an Italian slum</w:t>
      </w:r>
      <w:r>
        <w:rPr>
          <w:rFonts w:ascii="Arial" w:hAnsi="Arial" w:cs="Arial"/>
        </w:rPr>
        <w:t>. Chicago. University of Chicago Press.</w:t>
      </w:r>
    </w:p>
    <w:p w14:paraId="4A94FE3B" w14:textId="77777777" w:rsidR="00240BE5" w:rsidRDefault="00240BE5" w:rsidP="00434C7D">
      <w:pPr>
        <w:spacing w:after="120" w:line="240" w:lineRule="auto"/>
        <w:ind w:left="567" w:right="260"/>
        <w:jc w:val="both"/>
        <w:rPr>
          <w:rFonts w:ascii="Arial" w:hAnsi="Arial" w:cs="Arial"/>
        </w:rPr>
      </w:pPr>
      <w:r>
        <w:rPr>
          <w:rFonts w:ascii="Arial" w:hAnsi="Arial" w:cs="Arial"/>
        </w:rPr>
        <w:t xml:space="preserve">Mitchell, J. Clyde. 1956. </w:t>
      </w:r>
      <w:r>
        <w:rPr>
          <w:rFonts w:ascii="Arial" w:hAnsi="Arial" w:cs="Arial"/>
          <w:i/>
        </w:rPr>
        <w:t xml:space="preserve">The </w:t>
      </w:r>
      <w:proofErr w:type="spellStart"/>
      <w:r>
        <w:rPr>
          <w:rFonts w:ascii="Arial" w:hAnsi="Arial" w:cs="Arial"/>
          <w:i/>
        </w:rPr>
        <w:t>Kalela</w:t>
      </w:r>
      <w:proofErr w:type="spellEnd"/>
      <w:r>
        <w:rPr>
          <w:rFonts w:ascii="Arial" w:hAnsi="Arial" w:cs="Arial"/>
          <w:i/>
        </w:rPr>
        <w:t xml:space="preserve"> Dance</w:t>
      </w:r>
      <w:r>
        <w:rPr>
          <w:rFonts w:ascii="Arial" w:hAnsi="Arial" w:cs="Arial"/>
        </w:rPr>
        <w:t>. Manchester: University Press.</w:t>
      </w:r>
    </w:p>
    <w:p w14:paraId="03F7AE59" w14:textId="77777777" w:rsidR="009A2D37" w:rsidRPr="00302082" w:rsidRDefault="009A2D37" w:rsidP="00434C7D">
      <w:pPr>
        <w:spacing w:after="120" w:line="240" w:lineRule="auto"/>
        <w:ind w:left="567" w:right="260"/>
        <w:jc w:val="both"/>
        <w:rPr>
          <w:rFonts w:ascii="Arial" w:hAnsi="Arial" w:cs="Arial"/>
          <w:b/>
        </w:rPr>
      </w:pPr>
    </w:p>
    <w:p w14:paraId="4FE842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13CAE8" w14:textId="376B854E" w:rsidR="0065474A" w:rsidRPr="0065474A" w:rsidRDefault="0065474A" w:rsidP="0065474A">
      <w:pPr>
        <w:pStyle w:val="BodyA"/>
        <w:spacing w:before="60" w:after="60" w:line="240" w:lineRule="auto"/>
        <w:ind w:left="426"/>
        <w:rPr>
          <w:rFonts w:ascii="Arial"/>
        </w:rPr>
      </w:pPr>
      <w:r w:rsidRPr="0065474A">
        <w:rPr>
          <w:rFonts w:ascii="Arial"/>
        </w:rPr>
        <w:t>The module will be taught by lectures, seminars and private study</w:t>
      </w:r>
      <w:r>
        <w:rPr>
          <w:rFonts w:ascii="Arial"/>
        </w:rPr>
        <w:t xml:space="preserve"> (including fieldwork)</w:t>
      </w:r>
      <w:r w:rsidRPr="0065474A">
        <w:rPr>
          <w:rFonts w:ascii="Arial"/>
        </w:rPr>
        <w:t>.</w:t>
      </w:r>
    </w:p>
    <w:p w14:paraId="7A5BCF44" w14:textId="4147EFBE" w:rsidR="0065474A" w:rsidRPr="0065474A" w:rsidRDefault="0065474A" w:rsidP="0065474A">
      <w:pPr>
        <w:pStyle w:val="BodyA"/>
        <w:spacing w:before="60" w:after="60" w:line="240" w:lineRule="auto"/>
        <w:ind w:left="426"/>
        <w:rPr>
          <w:rFonts w:ascii="Arial"/>
        </w:rPr>
      </w:pPr>
      <w:r w:rsidRPr="0065474A">
        <w:rPr>
          <w:rFonts w:ascii="Arial"/>
        </w:rPr>
        <w:t xml:space="preserve">Total Contact Hours: </w:t>
      </w:r>
      <w:r>
        <w:rPr>
          <w:rFonts w:ascii="Arial"/>
        </w:rPr>
        <w:t>22</w:t>
      </w:r>
    </w:p>
    <w:p w14:paraId="7D6E5402" w14:textId="7FC53033" w:rsidR="0065474A" w:rsidRDefault="0065474A" w:rsidP="0065474A">
      <w:pPr>
        <w:pStyle w:val="BodyA"/>
        <w:spacing w:before="60" w:after="60" w:line="240" w:lineRule="auto"/>
        <w:ind w:left="426"/>
        <w:rPr>
          <w:rFonts w:ascii="Arial"/>
        </w:rPr>
      </w:pPr>
      <w:r w:rsidRPr="0065474A">
        <w:rPr>
          <w:rFonts w:ascii="Arial"/>
        </w:rPr>
        <w:t>Private Study Hours</w:t>
      </w:r>
      <w:r>
        <w:rPr>
          <w:rFonts w:ascii="Arial"/>
        </w:rPr>
        <w:t>: 128</w:t>
      </w:r>
    </w:p>
    <w:p w14:paraId="27B0FC63" w14:textId="77777777" w:rsidR="00BC2938" w:rsidRPr="002D68B5" w:rsidRDefault="00BC2938" w:rsidP="007B5284">
      <w:pPr>
        <w:pStyle w:val="ListParagraph"/>
        <w:spacing w:before="120" w:after="0" w:line="240" w:lineRule="auto"/>
        <w:ind w:left="567" w:right="261"/>
        <w:contextualSpacing w:val="0"/>
        <w:rPr>
          <w:rFonts w:ascii="Arial" w:hAnsi="Arial" w:cs="Arial"/>
          <w:i/>
          <w:iCs/>
          <w:lang w:val="en-US"/>
        </w:rPr>
      </w:pPr>
    </w:p>
    <w:p w14:paraId="4BCF1B22" w14:textId="77777777" w:rsidR="00883204" w:rsidRPr="00C02E07" w:rsidRDefault="00EF4933" w:rsidP="00C02E07">
      <w:pPr>
        <w:numPr>
          <w:ilvl w:val="0"/>
          <w:numId w:val="1"/>
        </w:numPr>
        <w:spacing w:after="120" w:line="240" w:lineRule="auto"/>
        <w:ind w:left="567" w:right="260" w:hanging="567"/>
        <w:rPr>
          <w:rFonts w:ascii="Arial" w:hAnsi="Arial" w:cs="Arial"/>
          <w:i/>
          <w:iCs/>
        </w:rPr>
      </w:pPr>
      <w:r w:rsidRPr="00C02E07">
        <w:rPr>
          <w:rFonts w:ascii="Arial" w:hAnsi="Arial" w:cs="Arial"/>
          <w:b/>
        </w:rPr>
        <w:t>Assessment methods</w:t>
      </w:r>
    </w:p>
    <w:p w14:paraId="6350D7E4" w14:textId="68861363" w:rsidR="00696FF5" w:rsidRPr="005B0733" w:rsidRDefault="00701217" w:rsidP="00701217">
      <w:pPr>
        <w:spacing w:after="120"/>
        <w:ind w:left="709" w:hanging="709"/>
        <w:rPr>
          <w:rFonts w:ascii="Arial" w:hAnsi="Arial" w:cs="Arial"/>
          <w:iCs/>
        </w:rPr>
      </w:pPr>
      <w:proofErr w:type="gramStart"/>
      <w:r>
        <w:rPr>
          <w:rFonts w:ascii="Arial" w:hAnsi="Arial" w:cs="Arial"/>
          <w:iCs/>
        </w:rPr>
        <w:t xml:space="preserve">13.1  </w:t>
      </w:r>
      <w:r w:rsidR="00696FF5" w:rsidRPr="005B0733">
        <w:rPr>
          <w:rFonts w:ascii="Arial" w:hAnsi="Arial" w:cs="Arial"/>
          <w:iCs/>
        </w:rPr>
        <w:t>Main</w:t>
      </w:r>
      <w:proofErr w:type="gramEnd"/>
      <w:r w:rsidR="00696FF5" w:rsidRPr="005B0733">
        <w:rPr>
          <w:rFonts w:ascii="Arial" w:hAnsi="Arial" w:cs="Arial"/>
          <w:iCs/>
        </w:rPr>
        <w:t xml:space="preserve"> assessment methods</w:t>
      </w:r>
    </w:p>
    <w:p w14:paraId="2F773F4A" w14:textId="2875B150" w:rsidR="002D68B5" w:rsidRPr="002D68B5" w:rsidRDefault="002D68B5" w:rsidP="005B0733">
      <w:pPr>
        <w:pStyle w:val="CommentText"/>
        <w:ind w:left="426" w:firstLine="141"/>
        <w:rPr>
          <w:rFonts w:ascii="Arial" w:hAnsi="Arial" w:cs="Arial"/>
          <w:sz w:val="22"/>
          <w:szCs w:val="22"/>
        </w:rPr>
      </w:pPr>
      <w:r w:rsidRPr="002D68B5">
        <w:rPr>
          <w:rFonts w:ascii="Arial" w:hAnsi="Arial" w:cs="Arial"/>
          <w:sz w:val="22"/>
          <w:szCs w:val="22"/>
        </w:rPr>
        <w:t xml:space="preserve">The proposed assessment pattern is 100% coursework </w:t>
      </w:r>
    </w:p>
    <w:p w14:paraId="0CC3BE39" w14:textId="77777777" w:rsidR="002D68B5" w:rsidRPr="002D68B5" w:rsidRDefault="002D68B5" w:rsidP="005B0733">
      <w:pPr>
        <w:pStyle w:val="BodyA"/>
        <w:spacing w:before="60" w:after="60" w:line="240" w:lineRule="auto"/>
        <w:ind w:left="426" w:firstLine="141"/>
        <w:rPr>
          <w:rFonts w:ascii="Arial" w:eastAsia="Arial" w:hAnsi="Arial" w:cs="Arial"/>
        </w:rPr>
      </w:pPr>
      <w:r w:rsidRPr="002D68B5">
        <w:rPr>
          <w:rFonts w:ascii="Arial" w:hAnsi="Arial" w:cs="Arial"/>
        </w:rPr>
        <w:t xml:space="preserve">The module is examined by 100% Coursework, consisting of </w:t>
      </w:r>
    </w:p>
    <w:p w14:paraId="128351D9" w14:textId="405EFF4D" w:rsidR="00883B9E" w:rsidRPr="003E308C" w:rsidRDefault="00CF2743" w:rsidP="002D68B5">
      <w:pPr>
        <w:pStyle w:val="ListParagraph"/>
        <w:numPr>
          <w:ilvl w:val="0"/>
          <w:numId w:val="17"/>
        </w:numPr>
        <w:pBdr>
          <w:top w:val="nil"/>
          <w:left w:val="nil"/>
          <w:bottom w:val="nil"/>
          <w:right w:val="nil"/>
          <w:between w:val="nil"/>
          <w:bar w:val="nil"/>
        </w:pBdr>
        <w:spacing w:before="60" w:after="60" w:line="240" w:lineRule="auto"/>
        <w:ind w:left="1146" w:hanging="360"/>
        <w:contextualSpacing w:val="0"/>
        <w:rPr>
          <w:rFonts w:ascii="Arial" w:eastAsia="Arial" w:hAnsi="Arial" w:cs="Arial"/>
        </w:rPr>
      </w:pPr>
      <w:r>
        <w:rPr>
          <w:rFonts w:ascii="Arial" w:hAnsi="Arial" w:cs="Arial"/>
        </w:rPr>
        <w:t xml:space="preserve">Fieldwork Project </w:t>
      </w:r>
      <w:r w:rsidR="00D10950">
        <w:rPr>
          <w:rFonts w:ascii="Arial" w:hAnsi="Arial" w:cs="Arial"/>
        </w:rPr>
        <w:t xml:space="preserve">Abstract </w:t>
      </w:r>
      <w:r w:rsidR="002D68B5" w:rsidRPr="002D68B5">
        <w:rPr>
          <w:rFonts w:ascii="Arial" w:hAnsi="Arial" w:cs="Arial"/>
        </w:rPr>
        <w:t>(</w:t>
      </w:r>
      <w:r w:rsidR="003E308C">
        <w:rPr>
          <w:rFonts w:ascii="Arial" w:hAnsi="Arial" w:cs="Arial"/>
        </w:rPr>
        <w:t>10</w:t>
      </w:r>
      <w:r w:rsidR="0084090F">
        <w:rPr>
          <w:rFonts w:ascii="Arial" w:hAnsi="Arial" w:cs="Arial"/>
        </w:rPr>
        <w:t>%</w:t>
      </w:r>
      <w:r w:rsidR="002D68B5" w:rsidRPr="002D68B5">
        <w:rPr>
          <w:rFonts w:ascii="Arial" w:hAnsi="Arial" w:cs="Arial"/>
        </w:rPr>
        <w:t>)</w:t>
      </w:r>
      <w:r w:rsidR="0084090F">
        <w:rPr>
          <w:rFonts w:ascii="Arial" w:hAnsi="Arial" w:cs="Arial"/>
        </w:rPr>
        <w:t xml:space="preserve"> </w:t>
      </w:r>
      <w:r w:rsidR="005B0733">
        <w:rPr>
          <w:rFonts w:ascii="Arial" w:hAnsi="Arial" w:cs="Arial"/>
        </w:rPr>
        <w:t>–</w:t>
      </w:r>
      <w:r w:rsidR="002D68B5" w:rsidRPr="002D68B5">
        <w:rPr>
          <w:rFonts w:ascii="Arial" w:hAnsi="Arial" w:cs="Arial"/>
        </w:rPr>
        <w:t xml:space="preserve"> </w:t>
      </w:r>
      <w:r w:rsidR="005B0733">
        <w:rPr>
          <w:rFonts w:ascii="Arial" w:hAnsi="Arial" w:cs="Arial"/>
        </w:rPr>
        <w:t>Student’s will be required to present</w:t>
      </w:r>
      <w:r w:rsidR="00D10950">
        <w:rPr>
          <w:rFonts w:ascii="Arial" w:hAnsi="Arial" w:cs="Arial"/>
        </w:rPr>
        <w:t xml:space="preserve">, either a </w:t>
      </w:r>
      <w:r w:rsidR="003E308C">
        <w:rPr>
          <w:rFonts w:ascii="Arial" w:hAnsi="Arial" w:cs="Arial"/>
        </w:rPr>
        <w:t xml:space="preserve">500 word </w:t>
      </w:r>
      <w:r w:rsidR="00D10950">
        <w:rPr>
          <w:rFonts w:ascii="Arial" w:hAnsi="Arial" w:cs="Arial"/>
        </w:rPr>
        <w:t xml:space="preserve">written </w:t>
      </w:r>
      <w:r w:rsidR="003E308C">
        <w:rPr>
          <w:rFonts w:ascii="Arial" w:hAnsi="Arial" w:cs="Arial"/>
        </w:rPr>
        <w:t>submission or a 10 minute presentation on</w:t>
      </w:r>
      <w:r w:rsidR="005B0733">
        <w:rPr>
          <w:rFonts w:ascii="Arial" w:hAnsi="Arial" w:cs="Arial"/>
        </w:rPr>
        <w:t xml:space="preserve"> their</w:t>
      </w:r>
      <w:r w:rsidR="0084090F">
        <w:rPr>
          <w:rFonts w:ascii="Arial" w:hAnsi="Arial" w:cs="Arial"/>
        </w:rPr>
        <w:t xml:space="preserve"> initial </w:t>
      </w:r>
      <w:r w:rsidR="0084090F" w:rsidRPr="006558BA">
        <w:rPr>
          <w:rFonts w:ascii="Arial" w:hAnsi="Arial" w:cs="Arial"/>
          <w:i/>
        </w:rPr>
        <w:t>fieldwork plan</w:t>
      </w:r>
      <w:r w:rsidR="005B0733">
        <w:rPr>
          <w:rFonts w:ascii="Arial" w:hAnsi="Arial" w:cs="Arial"/>
        </w:rPr>
        <w:t xml:space="preserve"> identifying their chosen area, points of observation as well as</w:t>
      </w:r>
      <w:r w:rsidR="0084090F">
        <w:rPr>
          <w:rFonts w:ascii="Arial" w:hAnsi="Arial" w:cs="Arial"/>
        </w:rPr>
        <w:t xml:space="preserve"> </w:t>
      </w:r>
      <w:r w:rsidR="006558BA">
        <w:rPr>
          <w:rFonts w:ascii="Arial" w:hAnsi="Arial" w:cs="Arial"/>
        </w:rPr>
        <w:t>dialogue with</w:t>
      </w:r>
      <w:r w:rsidR="0084090F">
        <w:rPr>
          <w:rFonts w:ascii="Arial" w:hAnsi="Arial" w:cs="Arial"/>
        </w:rPr>
        <w:t xml:space="preserve"> the methodological readings that they will have been given.</w:t>
      </w:r>
    </w:p>
    <w:p w14:paraId="1774FBCD" w14:textId="77777777" w:rsidR="00AB0BD0" w:rsidRPr="00AB0BD0" w:rsidRDefault="003E308C" w:rsidP="005B0733">
      <w:pPr>
        <w:pStyle w:val="ListParagraph"/>
        <w:numPr>
          <w:ilvl w:val="0"/>
          <w:numId w:val="17"/>
        </w:numPr>
        <w:pBdr>
          <w:top w:val="nil"/>
          <w:left w:val="nil"/>
          <w:bottom w:val="nil"/>
          <w:right w:val="nil"/>
          <w:between w:val="nil"/>
          <w:bar w:val="nil"/>
        </w:pBdr>
        <w:spacing w:before="60" w:after="60" w:line="240" w:lineRule="auto"/>
        <w:ind w:left="1146" w:hanging="360"/>
        <w:contextualSpacing w:val="0"/>
        <w:rPr>
          <w:rFonts w:ascii="Arial" w:eastAsia="Arial" w:hAnsi="Arial" w:cs="Arial"/>
        </w:rPr>
      </w:pPr>
      <w:r>
        <w:rPr>
          <w:rFonts w:ascii="Arial" w:hAnsi="Arial" w:cs="Arial"/>
        </w:rPr>
        <w:t xml:space="preserve">Critical Book Review 1000 words (20%) on theoretical text </w:t>
      </w:r>
    </w:p>
    <w:p w14:paraId="5A24D139" w14:textId="7DEC9E3E" w:rsidR="005B0733" w:rsidRPr="005B0733" w:rsidRDefault="005B0733" w:rsidP="005B0733">
      <w:pPr>
        <w:pStyle w:val="ListParagraph"/>
        <w:numPr>
          <w:ilvl w:val="0"/>
          <w:numId w:val="17"/>
        </w:numPr>
        <w:pBdr>
          <w:top w:val="nil"/>
          <w:left w:val="nil"/>
          <w:bottom w:val="nil"/>
          <w:right w:val="nil"/>
          <w:between w:val="nil"/>
          <w:bar w:val="nil"/>
        </w:pBdr>
        <w:spacing w:before="60" w:after="60" w:line="240" w:lineRule="auto"/>
        <w:ind w:left="1146" w:hanging="360"/>
        <w:contextualSpacing w:val="0"/>
        <w:rPr>
          <w:rFonts w:ascii="Arial" w:eastAsia="Arial" w:hAnsi="Arial" w:cs="Arial"/>
        </w:rPr>
      </w:pPr>
      <w:r>
        <w:rPr>
          <w:rFonts w:ascii="Arial" w:hAnsi="Arial" w:cs="Arial"/>
        </w:rPr>
        <w:lastRenderedPageBreak/>
        <w:t xml:space="preserve">3000 </w:t>
      </w:r>
      <w:r w:rsidRPr="002D68B5">
        <w:rPr>
          <w:rFonts w:ascii="Arial" w:hAnsi="Arial" w:cs="Arial"/>
        </w:rPr>
        <w:t xml:space="preserve">word </w:t>
      </w:r>
      <w:r>
        <w:rPr>
          <w:rFonts w:ascii="Arial" w:hAnsi="Arial" w:cs="Arial"/>
        </w:rPr>
        <w:t>Fieldwork</w:t>
      </w:r>
      <w:r w:rsidR="00CF2743">
        <w:rPr>
          <w:rFonts w:ascii="Arial" w:hAnsi="Arial" w:cs="Arial"/>
        </w:rPr>
        <w:t xml:space="preserve"> Project</w:t>
      </w:r>
      <w:r>
        <w:rPr>
          <w:rFonts w:ascii="Arial" w:hAnsi="Arial" w:cs="Arial"/>
        </w:rPr>
        <w:t xml:space="preserve"> Report based on fieldwork activities (</w:t>
      </w:r>
      <w:r w:rsidR="00D10950">
        <w:rPr>
          <w:rFonts w:ascii="Arial" w:hAnsi="Arial" w:cs="Arial"/>
        </w:rPr>
        <w:t>7</w:t>
      </w:r>
      <w:r>
        <w:rPr>
          <w:rFonts w:ascii="Arial" w:hAnsi="Arial" w:cs="Arial"/>
        </w:rPr>
        <w:t>0</w:t>
      </w:r>
      <w:r w:rsidRPr="002D68B5">
        <w:rPr>
          <w:rFonts w:ascii="Arial" w:hAnsi="Arial" w:cs="Arial"/>
        </w:rPr>
        <w:t>%)</w:t>
      </w:r>
      <w:r>
        <w:rPr>
          <w:rFonts w:ascii="Arial" w:hAnsi="Arial" w:cs="Arial"/>
        </w:rPr>
        <w:t xml:space="preserve"> </w:t>
      </w:r>
    </w:p>
    <w:p w14:paraId="70FE8F01" w14:textId="77777777" w:rsidR="00B86FBA" w:rsidRPr="00A50305" w:rsidRDefault="00B86FBA" w:rsidP="00A50305">
      <w:pPr>
        <w:pStyle w:val="ListParagraph"/>
        <w:pBdr>
          <w:top w:val="nil"/>
          <w:left w:val="nil"/>
          <w:bottom w:val="nil"/>
          <w:right w:val="nil"/>
          <w:between w:val="nil"/>
          <w:bar w:val="nil"/>
        </w:pBdr>
        <w:spacing w:before="60" w:after="60" w:line="240" w:lineRule="auto"/>
        <w:ind w:left="1146"/>
        <w:contextualSpacing w:val="0"/>
        <w:rPr>
          <w:rFonts w:ascii="Arial" w:eastAsia="Arial" w:hAnsi="Arial" w:cs="Arial"/>
        </w:rPr>
      </w:pPr>
    </w:p>
    <w:p w14:paraId="343BD12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43C5A7" w14:textId="4E22AC69" w:rsidR="00933D47" w:rsidRDefault="0065474A" w:rsidP="005B0733">
      <w:pPr>
        <w:spacing w:after="120" w:line="240" w:lineRule="auto"/>
        <w:ind w:left="709" w:right="260"/>
        <w:rPr>
          <w:rFonts w:ascii="Arial" w:hAnsi="Arial" w:cs="Arial"/>
          <w:iCs/>
        </w:rPr>
      </w:pPr>
      <w:r>
        <w:rPr>
          <w:rFonts w:ascii="Arial" w:hAnsi="Arial" w:cs="Arial"/>
          <w:iCs/>
        </w:rPr>
        <w:t xml:space="preserve">Coursework: </w:t>
      </w:r>
      <w:r w:rsidR="00883B9E">
        <w:rPr>
          <w:rFonts w:ascii="Arial" w:hAnsi="Arial" w:cs="Arial"/>
          <w:iCs/>
        </w:rPr>
        <w:t>Students will be given a</w:t>
      </w:r>
      <w:r>
        <w:rPr>
          <w:rFonts w:ascii="Arial" w:hAnsi="Arial" w:cs="Arial"/>
          <w:iCs/>
        </w:rPr>
        <w:t>n</w:t>
      </w:r>
      <w:r w:rsidR="00883B9E">
        <w:rPr>
          <w:rFonts w:ascii="Arial" w:hAnsi="Arial" w:cs="Arial"/>
          <w:iCs/>
        </w:rPr>
        <w:t xml:space="preserve"> essay </w:t>
      </w:r>
      <w:r w:rsidR="005B0733">
        <w:rPr>
          <w:rFonts w:ascii="Arial" w:hAnsi="Arial" w:cs="Arial"/>
          <w:iCs/>
        </w:rPr>
        <w:t>question for 100% of the module mark</w:t>
      </w:r>
    </w:p>
    <w:p w14:paraId="44F89EC4" w14:textId="77777777" w:rsidR="005B0733" w:rsidRDefault="005B0733" w:rsidP="005B0733">
      <w:pPr>
        <w:spacing w:after="120" w:line="240" w:lineRule="auto"/>
        <w:ind w:left="709" w:right="260"/>
        <w:rPr>
          <w:rFonts w:ascii="Arial" w:hAnsi="Arial" w:cs="Arial"/>
          <w:b/>
          <w:i/>
          <w:iCs/>
        </w:rPr>
      </w:pPr>
    </w:p>
    <w:p w14:paraId="620263D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14:paraId="4ECE45C1" w14:textId="77777777">
        <w:tc>
          <w:tcPr>
            <w:tcW w:w="1730" w:type="dxa"/>
            <w:shd w:val="clear" w:color="auto" w:fill="D9D9D9" w:themeFill="background1" w:themeFillShade="D9"/>
          </w:tcPr>
          <w:p w14:paraId="10BE3170" w14:textId="77777777"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14:paraId="6B7B5DD7" w14:textId="77777777" w:rsidR="007A6245" w:rsidRPr="00302082" w:rsidRDefault="007A6245" w:rsidP="00302082">
            <w:pPr>
              <w:spacing w:after="120"/>
              <w:rPr>
                <w:rFonts w:ascii="Arial" w:hAnsi="Arial" w:cs="Arial"/>
                <w:i/>
              </w:rPr>
            </w:pPr>
          </w:p>
        </w:tc>
        <w:tc>
          <w:tcPr>
            <w:tcW w:w="567" w:type="dxa"/>
          </w:tcPr>
          <w:p w14:paraId="76CBFE3C" w14:textId="77777777"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14:paraId="0AE52AD4" w14:textId="77777777"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14:paraId="14A8B134" w14:textId="77777777"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14:paraId="26A2D57C" w14:textId="77777777"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14:paraId="4FE4B55C" w14:textId="77777777" w:rsidR="007A6245" w:rsidRPr="00302082" w:rsidRDefault="007A6245" w:rsidP="00302082">
            <w:pPr>
              <w:spacing w:after="120"/>
              <w:rPr>
                <w:rFonts w:ascii="Arial" w:hAnsi="Arial" w:cs="Arial"/>
                <w:i/>
              </w:rPr>
            </w:pPr>
            <w:r w:rsidRPr="00302082">
              <w:rPr>
                <w:rFonts w:ascii="Arial" w:hAnsi="Arial" w:cs="Arial"/>
                <w:i/>
              </w:rPr>
              <w:t>8.5</w:t>
            </w:r>
          </w:p>
        </w:tc>
        <w:tc>
          <w:tcPr>
            <w:tcW w:w="567" w:type="dxa"/>
          </w:tcPr>
          <w:p w14:paraId="140E76EC" w14:textId="77777777" w:rsidR="007A6245" w:rsidRPr="00302082" w:rsidRDefault="007A6245" w:rsidP="00302082">
            <w:pPr>
              <w:spacing w:after="120"/>
              <w:rPr>
                <w:rFonts w:ascii="Arial" w:hAnsi="Arial" w:cs="Arial"/>
                <w:i/>
              </w:rPr>
            </w:pPr>
            <w:r w:rsidRPr="00302082">
              <w:rPr>
                <w:rFonts w:ascii="Arial" w:hAnsi="Arial" w:cs="Arial"/>
                <w:i/>
              </w:rPr>
              <w:t>8.6</w:t>
            </w:r>
          </w:p>
        </w:tc>
        <w:tc>
          <w:tcPr>
            <w:tcW w:w="567" w:type="dxa"/>
          </w:tcPr>
          <w:p w14:paraId="09F4EFD0" w14:textId="77777777" w:rsidR="007A6245" w:rsidRPr="00302082" w:rsidRDefault="00716259" w:rsidP="00302082">
            <w:pPr>
              <w:spacing w:after="120"/>
              <w:rPr>
                <w:rFonts w:ascii="Arial" w:hAnsi="Arial" w:cs="Arial"/>
                <w:i/>
              </w:rPr>
            </w:pPr>
            <w:r>
              <w:rPr>
                <w:rFonts w:ascii="Arial" w:hAnsi="Arial" w:cs="Arial"/>
                <w:i/>
              </w:rPr>
              <w:t>8.7</w:t>
            </w:r>
          </w:p>
        </w:tc>
        <w:tc>
          <w:tcPr>
            <w:tcW w:w="567" w:type="dxa"/>
          </w:tcPr>
          <w:p w14:paraId="14A0BB42" w14:textId="77777777" w:rsidR="007A6245" w:rsidRPr="00302082" w:rsidRDefault="00716259" w:rsidP="00302082">
            <w:pPr>
              <w:spacing w:after="120"/>
              <w:rPr>
                <w:rFonts w:ascii="Arial" w:hAnsi="Arial" w:cs="Arial"/>
                <w:i/>
              </w:rPr>
            </w:pPr>
            <w:r w:rsidRPr="00302082">
              <w:rPr>
                <w:rFonts w:ascii="Arial" w:hAnsi="Arial" w:cs="Arial"/>
                <w:i/>
              </w:rPr>
              <w:t>9.1</w:t>
            </w:r>
          </w:p>
        </w:tc>
        <w:tc>
          <w:tcPr>
            <w:tcW w:w="567" w:type="dxa"/>
          </w:tcPr>
          <w:p w14:paraId="753C8B65" w14:textId="77777777" w:rsidR="007A6245" w:rsidRPr="00302082" w:rsidRDefault="00716259" w:rsidP="00302082">
            <w:pPr>
              <w:spacing w:after="120"/>
              <w:rPr>
                <w:rFonts w:ascii="Arial" w:hAnsi="Arial" w:cs="Arial"/>
                <w:i/>
              </w:rPr>
            </w:pPr>
            <w:r w:rsidRPr="00302082">
              <w:rPr>
                <w:rFonts w:ascii="Arial" w:hAnsi="Arial" w:cs="Arial"/>
                <w:i/>
              </w:rPr>
              <w:t>9.2</w:t>
            </w:r>
          </w:p>
        </w:tc>
        <w:tc>
          <w:tcPr>
            <w:tcW w:w="567" w:type="dxa"/>
          </w:tcPr>
          <w:p w14:paraId="2EBC9947" w14:textId="77777777" w:rsidR="007A6245" w:rsidRPr="00302082" w:rsidRDefault="00716259" w:rsidP="00302082">
            <w:pPr>
              <w:spacing w:after="120"/>
              <w:rPr>
                <w:rFonts w:ascii="Arial" w:hAnsi="Arial" w:cs="Arial"/>
                <w:i/>
              </w:rPr>
            </w:pPr>
            <w:r w:rsidRPr="00302082">
              <w:rPr>
                <w:rFonts w:ascii="Arial" w:hAnsi="Arial" w:cs="Arial"/>
                <w:i/>
              </w:rPr>
              <w:t>9.3</w:t>
            </w:r>
          </w:p>
        </w:tc>
        <w:tc>
          <w:tcPr>
            <w:tcW w:w="567" w:type="dxa"/>
          </w:tcPr>
          <w:p w14:paraId="14510EBD" w14:textId="77777777" w:rsidR="007A6245" w:rsidRPr="00302082" w:rsidRDefault="00716259" w:rsidP="00302082">
            <w:pPr>
              <w:spacing w:after="120"/>
              <w:rPr>
                <w:rFonts w:ascii="Arial" w:hAnsi="Arial" w:cs="Arial"/>
                <w:i/>
              </w:rPr>
            </w:pPr>
            <w:r w:rsidRPr="00302082">
              <w:rPr>
                <w:rFonts w:ascii="Arial" w:hAnsi="Arial" w:cs="Arial"/>
                <w:i/>
              </w:rPr>
              <w:t>9.4</w:t>
            </w:r>
          </w:p>
        </w:tc>
        <w:tc>
          <w:tcPr>
            <w:tcW w:w="709" w:type="dxa"/>
          </w:tcPr>
          <w:p w14:paraId="04AF2941" w14:textId="77777777" w:rsidR="007A6245" w:rsidRPr="00302082" w:rsidRDefault="00A81DDA" w:rsidP="00302082">
            <w:pPr>
              <w:spacing w:after="120"/>
              <w:rPr>
                <w:rFonts w:ascii="Arial" w:hAnsi="Arial" w:cs="Arial"/>
                <w:i/>
              </w:rPr>
            </w:pPr>
            <w:r>
              <w:rPr>
                <w:rFonts w:ascii="Arial" w:hAnsi="Arial" w:cs="Arial"/>
                <w:i/>
              </w:rPr>
              <w:t>9.5</w:t>
            </w:r>
          </w:p>
        </w:tc>
      </w:tr>
      <w:tr w:rsidR="00302082" w:rsidRPr="00302082" w14:paraId="5FC2FB77" w14:textId="77777777">
        <w:tc>
          <w:tcPr>
            <w:tcW w:w="1730" w:type="dxa"/>
            <w:shd w:val="clear" w:color="auto" w:fill="D9D9D9" w:themeFill="background1" w:themeFillShade="D9"/>
          </w:tcPr>
          <w:p w14:paraId="5A56DE38" w14:textId="77777777"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14:paraId="5197F3C4" w14:textId="233D25D8" w:rsidR="007A6245" w:rsidRPr="00302082" w:rsidRDefault="007A6245" w:rsidP="00302082">
            <w:pPr>
              <w:spacing w:after="120"/>
              <w:rPr>
                <w:rFonts w:ascii="Arial" w:hAnsi="Arial" w:cs="Arial"/>
                <w:b/>
              </w:rPr>
            </w:pPr>
          </w:p>
        </w:tc>
        <w:tc>
          <w:tcPr>
            <w:tcW w:w="567" w:type="dxa"/>
          </w:tcPr>
          <w:p w14:paraId="4D6F95D9" w14:textId="77777777" w:rsidR="007A6245" w:rsidRPr="00302082" w:rsidRDefault="007A6245" w:rsidP="00302082">
            <w:pPr>
              <w:spacing w:after="120"/>
              <w:rPr>
                <w:rFonts w:ascii="Arial" w:hAnsi="Arial" w:cs="Arial"/>
                <w:b/>
              </w:rPr>
            </w:pPr>
          </w:p>
        </w:tc>
        <w:tc>
          <w:tcPr>
            <w:tcW w:w="567" w:type="dxa"/>
          </w:tcPr>
          <w:p w14:paraId="4CD47209" w14:textId="77777777" w:rsidR="007A6245" w:rsidRPr="00302082" w:rsidRDefault="007A6245" w:rsidP="00302082">
            <w:pPr>
              <w:spacing w:after="120"/>
              <w:rPr>
                <w:rFonts w:ascii="Arial" w:hAnsi="Arial" w:cs="Arial"/>
                <w:b/>
              </w:rPr>
            </w:pPr>
          </w:p>
        </w:tc>
        <w:tc>
          <w:tcPr>
            <w:tcW w:w="567" w:type="dxa"/>
          </w:tcPr>
          <w:p w14:paraId="0D2792B2" w14:textId="77777777" w:rsidR="007A6245" w:rsidRPr="00302082" w:rsidRDefault="007A6245" w:rsidP="00302082">
            <w:pPr>
              <w:spacing w:after="120"/>
              <w:rPr>
                <w:rFonts w:ascii="Arial" w:hAnsi="Arial" w:cs="Arial"/>
                <w:b/>
              </w:rPr>
            </w:pPr>
          </w:p>
        </w:tc>
        <w:tc>
          <w:tcPr>
            <w:tcW w:w="567" w:type="dxa"/>
          </w:tcPr>
          <w:p w14:paraId="42337ED2" w14:textId="77777777" w:rsidR="007A6245" w:rsidRPr="00302082" w:rsidRDefault="007A6245" w:rsidP="00302082">
            <w:pPr>
              <w:spacing w:after="120"/>
              <w:rPr>
                <w:rFonts w:ascii="Arial" w:hAnsi="Arial" w:cs="Arial"/>
                <w:b/>
              </w:rPr>
            </w:pPr>
          </w:p>
        </w:tc>
        <w:tc>
          <w:tcPr>
            <w:tcW w:w="567" w:type="dxa"/>
          </w:tcPr>
          <w:p w14:paraId="4C95150E" w14:textId="77777777" w:rsidR="007A6245" w:rsidRPr="00302082" w:rsidRDefault="007A6245" w:rsidP="00302082">
            <w:pPr>
              <w:spacing w:after="120"/>
              <w:rPr>
                <w:rFonts w:ascii="Arial" w:hAnsi="Arial" w:cs="Arial"/>
                <w:b/>
              </w:rPr>
            </w:pPr>
          </w:p>
        </w:tc>
        <w:tc>
          <w:tcPr>
            <w:tcW w:w="567" w:type="dxa"/>
          </w:tcPr>
          <w:p w14:paraId="0E55A0F7" w14:textId="77777777" w:rsidR="007A6245" w:rsidRPr="00302082" w:rsidRDefault="007A6245" w:rsidP="00302082">
            <w:pPr>
              <w:spacing w:after="120"/>
              <w:rPr>
                <w:rFonts w:ascii="Arial" w:hAnsi="Arial" w:cs="Arial"/>
                <w:b/>
              </w:rPr>
            </w:pPr>
          </w:p>
        </w:tc>
        <w:tc>
          <w:tcPr>
            <w:tcW w:w="567" w:type="dxa"/>
          </w:tcPr>
          <w:p w14:paraId="060CE645" w14:textId="77777777" w:rsidR="007A6245" w:rsidRPr="00302082" w:rsidRDefault="007A6245" w:rsidP="00302082">
            <w:pPr>
              <w:spacing w:after="120"/>
              <w:rPr>
                <w:rFonts w:ascii="Arial" w:hAnsi="Arial" w:cs="Arial"/>
                <w:b/>
              </w:rPr>
            </w:pPr>
          </w:p>
        </w:tc>
        <w:tc>
          <w:tcPr>
            <w:tcW w:w="567" w:type="dxa"/>
          </w:tcPr>
          <w:p w14:paraId="37EAA3EF" w14:textId="77777777" w:rsidR="007A6245" w:rsidRPr="00302082" w:rsidRDefault="007A6245" w:rsidP="00302082">
            <w:pPr>
              <w:spacing w:after="120"/>
              <w:rPr>
                <w:rFonts w:ascii="Arial" w:hAnsi="Arial" w:cs="Arial"/>
                <w:b/>
              </w:rPr>
            </w:pPr>
          </w:p>
        </w:tc>
        <w:tc>
          <w:tcPr>
            <w:tcW w:w="567" w:type="dxa"/>
          </w:tcPr>
          <w:p w14:paraId="3F9FCA83" w14:textId="77777777" w:rsidR="007A6245" w:rsidRPr="00302082" w:rsidRDefault="007A6245" w:rsidP="00302082">
            <w:pPr>
              <w:spacing w:after="120"/>
              <w:rPr>
                <w:rFonts w:ascii="Arial" w:hAnsi="Arial" w:cs="Arial"/>
                <w:b/>
              </w:rPr>
            </w:pPr>
          </w:p>
        </w:tc>
        <w:tc>
          <w:tcPr>
            <w:tcW w:w="567" w:type="dxa"/>
          </w:tcPr>
          <w:p w14:paraId="7028D064" w14:textId="77777777" w:rsidR="007A6245" w:rsidRPr="00302082" w:rsidRDefault="007A6245" w:rsidP="00302082">
            <w:pPr>
              <w:spacing w:after="120"/>
              <w:rPr>
                <w:rFonts w:ascii="Arial" w:hAnsi="Arial" w:cs="Arial"/>
                <w:b/>
              </w:rPr>
            </w:pPr>
          </w:p>
        </w:tc>
        <w:tc>
          <w:tcPr>
            <w:tcW w:w="567" w:type="dxa"/>
          </w:tcPr>
          <w:p w14:paraId="68CF6D22" w14:textId="77777777" w:rsidR="007A6245" w:rsidRPr="00302082" w:rsidRDefault="007A6245" w:rsidP="00302082">
            <w:pPr>
              <w:spacing w:after="120"/>
              <w:rPr>
                <w:rFonts w:ascii="Arial" w:hAnsi="Arial" w:cs="Arial"/>
                <w:b/>
              </w:rPr>
            </w:pPr>
          </w:p>
        </w:tc>
        <w:tc>
          <w:tcPr>
            <w:tcW w:w="709" w:type="dxa"/>
          </w:tcPr>
          <w:p w14:paraId="789AA543" w14:textId="77777777" w:rsidR="007A6245" w:rsidRPr="00302082" w:rsidRDefault="007A6245" w:rsidP="00302082">
            <w:pPr>
              <w:spacing w:after="120"/>
              <w:rPr>
                <w:rFonts w:ascii="Arial" w:hAnsi="Arial" w:cs="Arial"/>
                <w:b/>
              </w:rPr>
            </w:pPr>
          </w:p>
        </w:tc>
      </w:tr>
      <w:tr w:rsidR="00716259" w:rsidRPr="00302082" w14:paraId="1093323D" w14:textId="77777777">
        <w:tc>
          <w:tcPr>
            <w:tcW w:w="1730" w:type="dxa"/>
          </w:tcPr>
          <w:p w14:paraId="5635F572" w14:textId="77777777" w:rsidR="00716259" w:rsidRPr="00302082" w:rsidRDefault="00716259" w:rsidP="00302082">
            <w:pPr>
              <w:spacing w:after="120"/>
              <w:rPr>
                <w:rFonts w:ascii="Arial" w:hAnsi="Arial" w:cs="Arial"/>
                <w:b/>
              </w:rPr>
            </w:pPr>
            <w:r w:rsidRPr="0023129C">
              <w:rPr>
                <w:rFonts w:ascii="Arial" w:hAnsi="Arial" w:cs="Arial"/>
              </w:rPr>
              <w:t>Lecture</w:t>
            </w:r>
          </w:p>
        </w:tc>
        <w:tc>
          <w:tcPr>
            <w:tcW w:w="1247" w:type="dxa"/>
          </w:tcPr>
          <w:p w14:paraId="6F1601DC" w14:textId="1868CD0F" w:rsidR="00716259" w:rsidRPr="00701217" w:rsidRDefault="00716259" w:rsidP="00302082">
            <w:pPr>
              <w:spacing w:after="120"/>
              <w:rPr>
                <w:rFonts w:ascii="Arial" w:hAnsi="Arial" w:cs="Arial"/>
              </w:rPr>
            </w:pPr>
          </w:p>
        </w:tc>
        <w:tc>
          <w:tcPr>
            <w:tcW w:w="567" w:type="dxa"/>
          </w:tcPr>
          <w:p w14:paraId="3A5240E5"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0090614B"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3DF13464"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6973B85E"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1774E3DD"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7A565678"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5D403AD8"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041E570D" w14:textId="7BD9E5BC" w:rsidR="00716259" w:rsidRPr="00302082" w:rsidRDefault="00032AE2" w:rsidP="00302082">
            <w:pPr>
              <w:spacing w:after="120"/>
              <w:rPr>
                <w:rFonts w:ascii="Arial" w:hAnsi="Arial" w:cs="Arial"/>
                <w:b/>
              </w:rPr>
            </w:pPr>
            <w:r>
              <w:rPr>
                <w:rFonts w:ascii="Arial" w:hAnsi="Arial" w:cs="Arial"/>
                <w:b/>
              </w:rPr>
              <w:t>x</w:t>
            </w:r>
          </w:p>
        </w:tc>
        <w:tc>
          <w:tcPr>
            <w:tcW w:w="567" w:type="dxa"/>
          </w:tcPr>
          <w:p w14:paraId="1AFE3463" w14:textId="714F5508" w:rsidR="00716259" w:rsidRPr="00302082" w:rsidRDefault="00032AE2" w:rsidP="00302082">
            <w:pPr>
              <w:spacing w:after="120"/>
              <w:rPr>
                <w:rFonts w:ascii="Arial" w:hAnsi="Arial" w:cs="Arial"/>
                <w:b/>
              </w:rPr>
            </w:pPr>
            <w:r>
              <w:rPr>
                <w:rFonts w:ascii="Arial" w:hAnsi="Arial" w:cs="Arial"/>
                <w:b/>
              </w:rPr>
              <w:t>x</w:t>
            </w:r>
          </w:p>
        </w:tc>
        <w:tc>
          <w:tcPr>
            <w:tcW w:w="567" w:type="dxa"/>
          </w:tcPr>
          <w:p w14:paraId="252C8951" w14:textId="0B7DF7F0" w:rsidR="00716259" w:rsidRPr="00302082" w:rsidRDefault="00032AE2" w:rsidP="00302082">
            <w:pPr>
              <w:spacing w:after="120"/>
              <w:rPr>
                <w:rFonts w:ascii="Arial" w:hAnsi="Arial" w:cs="Arial"/>
                <w:b/>
              </w:rPr>
            </w:pPr>
            <w:r>
              <w:rPr>
                <w:rFonts w:ascii="Arial" w:hAnsi="Arial" w:cs="Arial"/>
                <w:b/>
              </w:rPr>
              <w:t>x</w:t>
            </w:r>
          </w:p>
        </w:tc>
        <w:tc>
          <w:tcPr>
            <w:tcW w:w="567" w:type="dxa"/>
          </w:tcPr>
          <w:p w14:paraId="389CA99D" w14:textId="7A9D788B" w:rsidR="00716259" w:rsidRPr="00302082" w:rsidRDefault="00032AE2" w:rsidP="00302082">
            <w:pPr>
              <w:spacing w:after="120"/>
              <w:rPr>
                <w:rFonts w:ascii="Arial" w:hAnsi="Arial" w:cs="Arial"/>
                <w:b/>
              </w:rPr>
            </w:pPr>
            <w:r>
              <w:rPr>
                <w:rFonts w:ascii="Arial" w:hAnsi="Arial" w:cs="Arial"/>
                <w:b/>
              </w:rPr>
              <w:t>x</w:t>
            </w:r>
          </w:p>
        </w:tc>
        <w:tc>
          <w:tcPr>
            <w:tcW w:w="709" w:type="dxa"/>
          </w:tcPr>
          <w:p w14:paraId="6D23C6EC" w14:textId="77777777" w:rsidR="00716259" w:rsidRPr="00302082" w:rsidRDefault="00A81DDA" w:rsidP="00302082">
            <w:pPr>
              <w:spacing w:after="120"/>
              <w:rPr>
                <w:rFonts w:ascii="Arial" w:hAnsi="Arial" w:cs="Arial"/>
                <w:b/>
              </w:rPr>
            </w:pPr>
            <w:r>
              <w:rPr>
                <w:rFonts w:ascii="Arial" w:hAnsi="Arial" w:cs="Arial"/>
                <w:b/>
              </w:rPr>
              <w:t>x</w:t>
            </w:r>
          </w:p>
        </w:tc>
      </w:tr>
      <w:tr w:rsidR="00716259" w:rsidRPr="00302082" w14:paraId="093C9C10" w14:textId="77777777">
        <w:tc>
          <w:tcPr>
            <w:tcW w:w="1730" w:type="dxa"/>
          </w:tcPr>
          <w:p w14:paraId="79FB1437" w14:textId="77777777" w:rsidR="00716259" w:rsidRPr="00302082" w:rsidRDefault="00716259" w:rsidP="00302082">
            <w:pPr>
              <w:spacing w:after="120"/>
              <w:rPr>
                <w:rFonts w:ascii="Arial" w:hAnsi="Arial" w:cs="Arial"/>
                <w:i/>
              </w:rPr>
            </w:pPr>
            <w:r>
              <w:rPr>
                <w:rFonts w:ascii="Arial" w:hAnsi="Arial" w:cs="Arial"/>
              </w:rPr>
              <w:t>Seminar</w:t>
            </w:r>
          </w:p>
        </w:tc>
        <w:tc>
          <w:tcPr>
            <w:tcW w:w="1247" w:type="dxa"/>
          </w:tcPr>
          <w:p w14:paraId="30437BD1" w14:textId="078F77C4" w:rsidR="00716259" w:rsidRPr="00701217" w:rsidRDefault="00716259" w:rsidP="00302082">
            <w:pPr>
              <w:spacing w:after="120"/>
              <w:rPr>
                <w:rFonts w:ascii="Arial" w:hAnsi="Arial" w:cs="Arial"/>
              </w:rPr>
            </w:pPr>
          </w:p>
        </w:tc>
        <w:tc>
          <w:tcPr>
            <w:tcW w:w="567" w:type="dxa"/>
          </w:tcPr>
          <w:p w14:paraId="27F1C1E4"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00A80DD1"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4A26B110"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49639E1C"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0DB581AD"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073C73BD"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3530BB61"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2991480A"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45856C44"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2A97553B"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0AAD7AD3" w14:textId="77777777" w:rsidR="00716259" w:rsidRPr="00302082" w:rsidRDefault="00A81DDA" w:rsidP="00302082">
            <w:pPr>
              <w:spacing w:after="120"/>
              <w:rPr>
                <w:rFonts w:ascii="Arial" w:hAnsi="Arial" w:cs="Arial"/>
                <w:b/>
              </w:rPr>
            </w:pPr>
            <w:r>
              <w:rPr>
                <w:rFonts w:ascii="Arial" w:hAnsi="Arial" w:cs="Arial"/>
                <w:b/>
              </w:rPr>
              <w:t>x</w:t>
            </w:r>
          </w:p>
        </w:tc>
        <w:tc>
          <w:tcPr>
            <w:tcW w:w="709" w:type="dxa"/>
          </w:tcPr>
          <w:p w14:paraId="3C4DA195" w14:textId="77777777" w:rsidR="00716259" w:rsidRPr="00302082" w:rsidRDefault="00A81DDA" w:rsidP="00302082">
            <w:pPr>
              <w:spacing w:after="120"/>
              <w:rPr>
                <w:rFonts w:ascii="Arial" w:hAnsi="Arial" w:cs="Arial"/>
                <w:b/>
              </w:rPr>
            </w:pPr>
            <w:r>
              <w:rPr>
                <w:rFonts w:ascii="Arial" w:hAnsi="Arial" w:cs="Arial"/>
                <w:b/>
              </w:rPr>
              <w:t>x</w:t>
            </w:r>
          </w:p>
        </w:tc>
      </w:tr>
      <w:tr w:rsidR="00716259" w:rsidRPr="00302082" w14:paraId="21C43A76" w14:textId="77777777">
        <w:tc>
          <w:tcPr>
            <w:tcW w:w="1730" w:type="dxa"/>
          </w:tcPr>
          <w:p w14:paraId="5706EE67" w14:textId="77777777" w:rsidR="00716259" w:rsidRPr="00302082" w:rsidRDefault="00716259" w:rsidP="00302082">
            <w:pPr>
              <w:spacing w:after="120"/>
              <w:rPr>
                <w:rFonts w:ascii="Arial" w:hAnsi="Arial" w:cs="Arial"/>
                <w:i/>
              </w:rPr>
            </w:pPr>
            <w:r>
              <w:rPr>
                <w:rFonts w:ascii="Arial" w:hAnsi="Arial" w:cs="Arial"/>
              </w:rPr>
              <w:t>Private Study</w:t>
            </w:r>
          </w:p>
        </w:tc>
        <w:tc>
          <w:tcPr>
            <w:tcW w:w="1247" w:type="dxa"/>
          </w:tcPr>
          <w:p w14:paraId="3FF4D7FC" w14:textId="25F26057" w:rsidR="00716259" w:rsidRPr="00701217" w:rsidRDefault="00716259" w:rsidP="00302082">
            <w:pPr>
              <w:spacing w:after="120"/>
              <w:rPr>
                <w:rFonts w:ascii="Arial" w:hAnsi="Arial" w:cs="Arial"/>
              </w:rPr>
            </w:pPr>
          </w:p>
        </w:tc>
        <w:tc>
          <w:tcPr>
            <w:tcW w:w="567" w:type="dxa"/>
          </w:tcPr>
          <w:p w14:paraId="2F0EADF9"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6134F19C"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4725EACD"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14ADA15A"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6413BC3B"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642908A9" w14:textId="77777777" w:rsidR="00716259" w:rsidRPr="00302082" w:rsidRDefault="00716259" w:rsidP="00302082">
            <w:pPr>
              <w:spacing w:after="120"/>
              <w:rPr>
                <w:rFonts w:ascii="Arial" w:hAnsi="Arial" w:cs="Arial"/>
                <w:b/>
              </w:rPr>
            </w:pPr>
            <w:r>
              <w:rPr>
                <w:rFonts w:ascii="Arial" w:hAnsi="Arial" w:cs="Arial"/>
                <w:b/>
              </w:rPr>
              <w:t>x</w:t>
            </w:r>
          </w:p>
        </w:tc>
        <w:tc>
          <w:tcPr>
            <w:tcW w:w="567" w:type="dxa"/>
          </w:tcPr>
          <w:p w14:paraId="153E2472"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0C08F638"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4EDA7CCA" w14:textId="77777777" w:rsidR="00716259" w:rsidRPr="00302082" w:rsidRDefault="00A81DDA" w:rsidP="00302082">
            <w:pPr>
              <w:spacing w:after="120"/>
              <w:rPr>
                <w:rFonts w:ascii="Arial" w:hAnsi="Arial" w:cs="Arial"/>
                <w:b/>
              </w:rPr>
            </w:pPr>
            <w:r>
              <w:rPr>
                <w:rFonts w:ascii="Arial" w:hAnsi="Arial" w:cs="Arial"/>
                <w:b/>
              </w:rPr>
              <w:t>x</w:t>
            </w:r>
          </w:p>
        </w:tc>
        <w:tc>
          <w:tcPr>
            <w:tcW w:w="567" w:type="dxa"/>
          </w:tcPr>
          <w:p w14:paraId="2EF21EEF" w14:textId="06265BD8" w:rsidR="00716259" w:rsidRPr="00302082" w:rsidRDefault="00032AE2" w:rsidP="00302082">
            <w:pPr>
              <w:spacing w:after="120"/>
              <w:rPr>
                <w:rFonts w:ascii="Arial" w:hAnsi="Arial" w:cs="Arial"/>
                <w:b/>
              </w:rPr>
            </w:pPr>
            <w:r>
              <w:rPr>
                <w:rFonts w:ascii="Arial" w:hAnsi="Arial" w:cs="Arial"/>
                <w:b/>
              </w:rPr>
              <w:t>x</w:t>
            </w:r>
          </w:p>
        </w:tc>
        <w:tc>
          <w:tcPr>
            <w:tcW w:w="567" w:type="dxa"/>
          </w:tcPr>
          <w:p w14:paraId="19999097" w14:textId="089E1DF3" w:rsidR="00716259" w:rsidRPr="00302082" w:rsidRDefault="00032AE2" w:rsidP="00302082">
            <w:pPr>
              <w:spacing w:after="120"/>
              <w:rPr>
                <w:rFonts w:ascii="Arial" w:hAnsi="Arial" w:cs="Arial"/>
                <w:b/>
              </w:rPr>
            </w:pPr>
            <w:r>
              <w:rPr>
                <w:rFonts w:ascii="Arial" w:hAnsi="Arial" w:cs="Arial"/>
                <w:b/>
              </w:rPr>
              <w:t>x</w:t>
            </w:r>
          </w:p>
        </w:tc>
        <w:tc>
          <w:tcPr>
            <w:tcW w:w="709" w:type="dxa"/>
          </w:tcPr>
          <w:p w14:paraId="334CBB8F" w14:textId="34EFBAC3" w:rsidR="00716259" w:rsidRPr="00302082" w:rsidRDefault="00032AE2" w:rsidP="00302082">
            <w:pPr>
              <w:spacing w:after="120"/>
              <w:rPr>
                <w:rFonts w:ascii="Arial" w:hAnsi="Arial" w:cs="Arial"/>
                <w:b/>
              </w:rPr>
            </w:pPr>
            <w:r>
              <w:rPr>
                <w:rFonts w:ascii="Arial" w:hAnsi="Arial" w:cs="Arial"/>
                <w:b/>
              </w:rPr>
              <w:t>x</w:t>
            </w:r>
          </w:p>
        </w:tc>
      </w:tr>
      <w:tr w:rsidR="00716259" w:rsidRPr="00302082" w14:paraId="3740F72F" w14:textId="77777777">
        <w:tc>
          <w:tcPr>
            <w:tcW w:w="1730" w:type="dxa"/>
            <w:shd w:val="clear" w:color="auto" w:fill="D9D9D9" w:themeFill="background1" w:themeFillShade="D9"/>
          </w:tcPr>
          <w:p w14:paraId="00038EB9" w14:textId="77777777" w:rsidR="00716259" w:rsidRPr="00302082" w:rsidRDefault="00716259"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2386F81F" w14:textId="59070984" w:rsidR="00716259" w:rsidRPr="00F558C4" w:rsidRDefault="00716259" w:rsidP="00302082">
            <w:pPr>
              <w:spacing w:after="120"/>
              <w:rPr>
                <w:rFonts w:ascii="Arial" w:hAnsi="Arial" w:cs="Arial"/>
                <w:b/>
                <w:sz w:val="20"/>
                <w:szCs w:val="20"/>
              </w:rPr>
            </w:pPr>
          </w:p>
        </w:tc>
        <w:tc>
          <w:tcPr>
            <w:tcW w:w="567" w:type="dxa"/>
          </w:tcPr>
          <w:p w14:paraId="0BE9777C" w14:textId="77777777" w:rsidR="00716259" w:rsidRPr="00302082" w:rsidRDefault="00716259" w:rsidP="00302082">
            <w:pPr>
              <w:spacing w:after="120"/>
              <w:rPr>
                <w:rFonts w:ascii="Arial" w:hAnsi="Arial" w:cs="Arial"/>
                <w:b/>
              </w:rPr>
            </w:pPr>
          </w:p>
        </w:tc>
        <w:tc>
          <w:tcPr>
            <w:tcW w:w="567" w:type="dxa"/>
          </w:tcPr>
          <w:p w14:paraId="16999685" w14:textId="77777777" w:rsidR="00716259" w:rsidRPr="00302082" w:rsidRDefault="00716259" w:rsidP="00302082">
            <w:pPr>
              <w:spacing w:after="120"/>
              <w:rPr>
                <w:rFonts w:ascii="Arial" w:hAnsi="Arial" w:cs="Arial"/>
                <w:b/>
              </w:rPr>
            </w:pPr>
          </w:p>
        </w:tc>
        <w:tc>
          <w:tcPr>
            <w:tcW w:w="567" w:type="dxa"/>
          </w:tcPr>
          <w:p w14:paraId="1D302C92" w14:textId="77777777" w:rsidR="00716259" w:rsidRPr="00302082" w:rsidRDefault="00716259" w:rsidP="00302082">
            <w:pPr>
              <w:spacing w:after="120"/>
              <w:rPr>
                <w:rFonts w:ascii="Arial" w:hAnsi="Arial" w:cs="Arial"/>
                <w:b/>
              </w:rPr>
            </w:pPr>
          </w:p>
        </w:tc>
        <w:tc>
          <w:tcPr>
            <w:tcW w:w="567" w:type="dxa"/>
          </w:tcPr>
          <w:p w14:paraId="5C2A9A5E" w14:textId="77777777" w:rsidR="00716259" w:rsidRPr="00302082" w:rsidRDefault="00716259" w:rsidP="00302082">
            <w:pPr>
              <w:spacing w:after="120"/>
              <w:rPr>
                <w:rFonts w:ascii="Arial" w:hAnsi="Arial" w:cs="Arial"/>
                <w:b/>
              </w:rPr>
            </w:pPr>
          </w:p>
        </w:tc>
        <w:tc>
          <w:tcPr>
            <w:tcW w:w="567" w:type="dxa"/>
          </w:tcPr>
          <w:p w14:paraId="6970E89E" w14:textId="77777777" w:rsidR="00716259" w:rsidRPr="00302082" w:rsidRDefault="00716259" w:rsidP="00302082">
            <w:pPr>
              <w:spacing w:after="120"/>
              <w:rPr>
                <w:rFonts w:ascii="Arial" w:hAnsi="Arial" w:cs="Arial"/>
                <w:b/>
              </w:rPr>
            </w:pPr>
          </w:p>
        </w:tc>
        <w:tc>
          <w:tcPr>
            <w:tcW w:w="567" w:type="dxa"/>
          </w:tcPr>
          <w:p w14:paraId="2B98DD1A" w14:textId="77777777" w:rsidR="00716259" w:rsidRPr="00302082" w:rsidRDefault="00716259" w:rsidP="00302082">
            <w:pPr>
              <w:spacing w:after="120"/>
              <w:rPr>
                <w:rFonts w:ascii="Arial" w:hAnsi="Arial" w:cs="Arial"/>
                <w:b/>
              </w:rPr>
            </w:pPr>
          </w:p>
        </w:tc>
        <w:tc>
          <w:tcPr>
            <w:tcW w:w="567" w:type="dxa"/>
          </w:tcPr>
          <w:p w14:paraId="2266F0E9" w14:textId="77777777" w:rsidR="00716259" w:rsidRPr="00302082" w:rsidRDefault="00716259" w:rsidP="00302082">
            <w:pPr>
              <w:spacing w:after="120"/>
              <w:rPr>
                <w:rFonts w:ascii="Arial" w:hAnsi="Arial" w:cs="Arial"/>
                <w:b/>
              </w:rPr>
            </w:pPr>
          </w:p>
        </w:tc>
        <w:tc>
          <w:tcPr>
            <w:tcW w:w="567" w:type="dxa"/>
          </w:tcPr>
          <w:p w14:paraId="6234D28A" w14:textId="77777777" w:rsidR="00716259" w:rsidRPr="00302082" w:rsidRDefault="00716259" w:rsidP="00302082">
            <w:pPr>
              <w:spacing w:after="120"/>
              <w:rPr>
                <w:rFonts w:ascii="Arial" w:hAnsi="Arial" w:cs="Arial"/>
                <w:b/>
              </w:rPr>
            </w:pPr>
          </w:p>
        </w:tc>
        <w:tc>
          <w:tcPr>
            <w:tcW w:w="567" w:type="dxa"/>
          </w:tcPr>
          <w:p w14:paraId="1F7DE54E" w14:textId="77777777" w:rsidR="00716259" w:rsidRPr="00302082" w:rsidRDefault="00716259" w:rsidP="00302082">
            <w:pPr>
              <w:spacing w:after="120"/>
              <w:rPr>
                <w:rFonts w:ascii="Arial" w:hAnsi="Arial" w:cs="Arial"/>
                <w:b/>
              </w:rPr>
            </w:pPr>
          </w:p>
        </w:tc>
        <w:tc>
          <w:tcPr>
            <w:tcW w:w="567" w:type="dxa"/>
          </w:tcPr>
          <w:p w14:paraId="3BD2ADC3" w14:textId="77777777" w:rsidR="00716259" w:rsidRPr="00302082" w:rsidRDefault="00716259" w:rsidP="00302082">
            <w:pPr>
              <w:spacing w:after="120"/>
              <w:rPr>
                <w:rFonts w:ascii="Arial" w:hAnsi="Arial" w:cs="Arial"/>
                <w:b/>
              </w:rPr>
            </w:pPr>
          </w:p>
        </w:tc>
        <w:tc>
          <w:tcPr>
            <w:tcW w:w="567" w:type="dxa"/>
          </w:tcPr>
          <w:p w14:paraId="1C60F62C" w14:textId="77777777" w:rsidR="00716259" w:rsidRPr="00302082" w:rsidRDefault="00716259" w:rsidP="00302082">
            <w:pPr>
              <w:spacing w:after="120"/>
              <w:rPr>
                <w:rFonts w:ascii="Arial" w:hAnsi="Arial" w:cs="Arial"/>
                <w:b/>
              </w:rPr>
            </w:pPr>
          </w:p>
        </w:tc>
        <w:tc>
          <w:tcPr>
            <w:tcW w:w="709" w:type="dxa"/>
          </w:tcPr>
          <w:p w14:paraId="4ED0B1C7" w14:textId="77777777" w:rsidR="00716259" w:rsidRPr="00302082" w:rsidRDefault="00716259" w:rsidP="00302082">
            <w:pPr>
              <w:spacing w:after="120"/>
              <w:rPr>
                <w:rFonts w:ascii="Arial" w:hAnsi="Arial" w:cs="Arial"/>
                <w:b/>
              </w:rPr>
            </w:pPr>
          </w:p>
        </w:tc>
      </w:tr>
      <w:tr w:rsidR="00716259" w:rsidRPr="00302082" w14:paraId="3ED9211F" w14:textId="77777777">
        <w:tc>
          <w:tcPr>
            <w:tcW w:w="1730" w:type="dxa"/>
          </w:tcPr>
          <w:p w14:paraId="5257A263" w14:textId="06CCEB83" w:rsidR="00716259" w:rsidRPr="00302082" w:rsidRDefault="003E308C" w:rsidP="00A50305">
            <w:pPr>
              <w:spacing w:after="120"/>
              <w:rPr>
                <w:rFonts w:ascii="Arial" w:hAnsi="Arial" w:cs="Arial"/>
                <w:i/>
              </w:rPr>
            </w:pPr>
            <w:r>
              <w:rPr>
                <w:rFonts w:ascii="Arial" w:hAnsi="Arial" w:cs="Arial"/>
              </w:rPr>
              <w:t xml:space="preserve">Fieldwork </w:t>
            </w:r>
            <w:r w:rsidR="00032AE2">
              <w:rPr>
                <w:rFonts w:ascii="Arial" w:hAnsi="Arial" w:cs="Arial"/>
              </w:rPr>
              <w:t xml:space="preserve">Project </w:t>
            </w:r>
            <w:r>
              <w:rPr>
                <w:rFonts w:ascii="Arial" w:hAnsi="Arial" w:cs="Arial"/>
              </w:rPr>
              <w:t>Abstract</w:t>
            </w:r>
          </w:p>
        </w:tc>
        <w:tc>
          <w:tcPr>
            <w:tcW w:w="1247" w:type="dxa"/>
            <w:shd w:val="clear" w:color="auto" w:fill="D9D9D9" w:themeFill="background1" w:themeFillShade="D9"/>
          </w:tcPr>
          <w:p w14:paraId="06FD816A" w14:textId="5761ABC2" w:rsidR="00716259" w:rsidRPr="00302082" w:rsidRDefault="00716259" w:rsidP="00A50305">
            <w:pPr>
              <w:spacing w:after="120"/>
              <w:rPr>
                <w:rFonts w:ascii="Arial" w:hAnsi="Arial" w:cs="Arial"/>
                <w:i/>
              </w:rPr>
            </w:pPr>
          </w:p>
        </w:tc>
        <w:tc>
          <w:tcPr>
            <w:tcW w:w="567" w:type="dxa"/>
          </w:tcPr>
          <w:p w14:paraId="465A83FE" w14:textId="79B2379E" w:rsidR="00716259" w:rsidRPr="00302082" w:rsidRDefault="00716259" w:rsidP="00302082">
            <w:pPr>
              <w:spacing w:after="120"/>
              <w:rPr>
                <w:rFonts w:ascii="Arial" w:hAnsi="Arial" w:cs="Arial"/>
                <w:b/>
              </w:rPr>
            </w:pPr>
          </w:p>
        </w:tc>
        <w:tc>
          <w:tcPr>
            <w:tcW w:w="567" w:type="dxa"/>
          </w:tcPr>
          <w:p w14:paraId="198681DD" w14:textId="1CF1D7DC" w:rsidR="00716259" w:rsidRPr="00302082" w:rsidRDefault="005B0733" w:rsidP="00302082">
            <w:pPr>
              <w:spacing w:after="120"/>
              <w:rPr>
                <w:rFonts w:ascii="Arial" w:hAnsi="Arial" w:cs="Arial"/>
                <w:b/>
              </w:rPr>
            </w:pPr>
            <w:r>
              <w:rPr>
                <w:rFonts w:ascii="Arial" w:hAnsi="Arial" w:cs="Arial"/>
                <w:b/>
              </w:rPr>
              <w:t>x</w:t>
            </w:r>
          </w:p>
        </w:tc>
        <w:tc>
          <w:tcPr>
            <w:tcW w:w="567" w:type="dxa"/>
          </w:tcPr>
          <w:p w14:paraId="5830C5EA" w14:textId="04F2DEFA" w:rsidR="00716259" w:rsidRPr="00302082" w:rsidRDefault="005B0733" w:rsidP="00302082">
            <w:pPr>
              <w:spacing w:after="120"/>
              <w:rPr>
                <w:rFonts w:ascii="Arial" w:hAnsi="Arial" w:cs="Arial"/>
                <w:b/>
              </w:rPr>
            </w:pPr>
            <w:r>
              <w:rPr>
                <w:rFonts w:ascii="Arial" w:hAnsi="Arial" w:cs="Arial"/>
                <w:b/>
              </w:rPr>
              <w:t>x</w:t>
            </w:r>
          </w:p>
        </w:tc>
        <w:tc>
          <w:tcPr>
            <w:tcW w:w="567" w:type="dxa"/>
          </w:tcPr>
          <w:p w14:paraId="6225788C" w14:textId="6388BB81" w:rsidR="00716259" w:rsidRPr="00302082" w:rsidRDefault="00716259" w:rsidP="00302082">
            <w:pPr>
              <w:spacing w:after="120"/>
              <w:rPr>
                <w:rFonts w:ascii="Arial" w:hAnsi="Arial" w:cs="Arial"/>
                <w:b/>
              </w:rPr>
            </w:pPr>
          </w:p>
        </w:tc>
        <w:tc>
          <w:tcPr>
            <w:tcW w:w="567" w:type="dxa"/>
          </w:tcPr>
          <w:p w14:paraId="528E8B32" w14:textId="7460DE4E" w:rsidR="00716259" w:rsidRPr="00302082" w:rsidRDefault="005B0733" w:rsidP="00302082">
            <w:pPr>
              <w:spacing w:after="120"/>
              <w:rPr>
                <w:rFonts w:ascii="Arial" w:hAnsi="Arial" w:cs="Arial"/>
                <w:b/>
              </w:rPr>
            </w:pPr>
            <w:r>
              <w:rPr>
                <w:rFonts w:ascii="Arial" w:hAnsi="Arial" w:cs="Arial"/>
                <w:b/>
              </w:rPr>
              <w:t>x</w:t>
            </w:r>
          </w:p>
        </w:tc>
        <w:tc>
          <w:tcPr>
            <w:tcW w:w="567" w:type="dxa"/>
          </w:tcPr>
          <w:p w14:paraId="417ECC10" w14:textId="433D4D19" w:rsidR="00716259" w:rsidRPr="00302082" w:rsidRDefault="005B0733" w:rsidP="00302082">
            <w:pPr>
              <w:spacing w:after="120"/>
              <w:rPr>
                <w:rFonts w:ascii="Arial" w:hAnsi="Arial" w:cs="Arial"/>
                <w:b/>
              </w:rPr>
            </w:pPr>
            <w:r>
              <w:rPr>
                <w:rFonts w:ascii="Arial" w:hAnsi="Arial" w:cs="Arial"/>
                <w:b/>
              </w:rPr>
              <w:t>x</w:t>
            </w:r>
          </w:p>
        </w:tc>
        <w:tc>
          <w:tcPr>
            <w:tcW w:w="567" w:type="dxa"/>
          </w:tcPr>
          <w:p w14:paraId="386765EB" w14:textId="138CD5C6" w:rsidR="00716259" w:rsidRPr="00302082" w:rsidRDefault="00716259" w:rsidP="00302082">
            <w:pPr>
              <w:spacing w:after="120"/>
              <w:rPr>
                <w:rFonts w:ascii="Arial" w:hAnsi="Arial" w:cs="Arial"/>
                <w:b/>
              </w:rPr>
            </w:pPr>
          </w:p>
        </w:tc>
        <w:tc>
          <w:tcPr>
            <w:tcW w:w="567" w:type="dxa"/>
          </w:tcPr>
          <w:p w14:paraId="71BDB59F" w14:textId="299F6CD6" w:rsidR="00716259" w:rsidRPr="00302082" w:rsidRDefault="00716259" w:rsidP="00302082">
            <w:pPr>
              <w:spacing w:after="120"/>
              <w:rPr>
                <w:rFonts w:ascii="Arial" w:hAnsi="Arial" w:cs="Arial"/>
                <w:b/>
              </w:rPr>
            </w:pPr>
          </w:p>
        </w:tc>
        <w:tc>
          <w:tcPr>
            <w:tcW w:w="567" w:type="dxa"/>
          </w:tcPr>
          <w:p w14:paraId="15ED7905" w14:textId="21C38E2D" w:rsidR="00716259" w:rsidRPr="00302082" w:rsidRDefault="005B0733" w:rsidP="00302082">
            <w:pPr>
              <w:spacing w:after="120"/>
              <w:rPr>
                <w:rFonts w:ascii="Arial" w:hAnsi="Arial" w:cs="Arial"/>
                <w:b/>
              </w:rPr>
            </w:pPr>
            <w:r>
              <w:rPr>
                <w:rFonts w:ascii="Arial" w:hAnsi="Arial" w:cs="Arial"/>
                <w:b/>
              </w:rPr>
              <w:t>x</w:t>
            </w:r>
          </w:p>
        </w:tc>
        <w:tc>
          <w:tcPr>
            <w:tcW w:w="567" w:type="dxa"/>
          </w:tcPr>
          <w:p w14:paraId="524869CA" w14:textId="641F1226" w:rsidR="00716259" w:rsidRPr="00302082" w:rsidRDefault="00716259" w:rsidP="00302082">
            <w:pPr>
              <w:spacing w:after="120"/>
              <w:rPr>
                <w:rFonts w:ascii="Arial" w:hAnsi="Arial" w:cs="Arial"/>
                <w:b/>
              </w:rPr>
            </w:pPr>
          </w:p>
        </w:tc>
        <w:tc>
          <w:tcPr>
            <w:tcW w:w="567" w:type="dxa"/>
          </w:tcPr>
          <w:p w14:paraId="3F0F5455" w14:textId="77777777" w:rsidR="00716259" w:rsidRPr="00302082" w:rsidRDefault="00716259" w:rsidP="00302082">
            <w:pPr>
              <w:spacing w:after="120"/>
              <w:rPr>
                <w:rFonts w:ascii="Arial" w:hAnsi="Arial" w:cs="Arial"/>
                <w:b/>
              </w:rPr>
            </w:pPr>
          </w:p>
        </w:tc>
        <w:tc>
          <w:tcPr>
            <w:tcW w:w="709" w:type="dxa"/>
          </w:tcPr>
          <w:p w14:paraId="4A231493" w14:textId="255A84A9" w:rsidR="00716259" w:rsidRPr="00302082" w:rsidRDefault="00701217" w:rsidP="00302082">
            <w:pPr>
              <w:spacing w:after="120"/>
              <w:rPr>
                <w:rFonts w:ascii="Arial" w:hAnsi="Arial" w:cs="Arial"/>
                <w:b/>
              </w:rPr>
            </w:pPr>
            <w:r>
              <w:rPr>
                <w:rFonts w:ascii="Arial" w:hAnsi="Arial" w:cs="Arial"/>
                <w:b/>
              </w:rPr>
              <w:t>x</w:t>
            </w:r>
          </w:p>
        </w:tc>
      </w:tr>
      <w:tr w:rsidR="002D68B5" w:rsidRPr="00302082" w14:paraId="460774B8" w14:textId="77777777">
        <w:tc>
          <w:tcPr>
            <w:tcW w:w="1730" w:type="dxa"/>
          </w:tcPr>
          <w:p w14:paraId="2AD8744F" w14:textId="77777777" w:rsidR="002D68B5" w:rsidRDefault="002D68B5" w:rsidP="00302082">
            <w:pPr>
              <w:spacing w:after="120"/>
              <w:rPr>
                <w:rFonts w:ascii="Arial" w:hAnsi="Arial" w:cs="Arial"/>
              </w:rPr>
            </w:pPr>
            <w:r>
              <w:rPr>
                <w:rFonts w:ascii="Arial" w:hAnsi="Arial" w:cs="Arial"/>
              </w:rPr>
              <w:t>Critical Book Review</w:t>
            </w:r>
          </w:p>
        </w:tc>
        <w:tc>
          <w:tcPr>
            <w:tcW w:w="1247" w:type="dxa"/>
            <w:shd w:val="clear" w:color="auto" w:fill="D9D9D9" w:themeFill="background1" w:themeFillShade="D9"/>
          </w:tcPr>
          <w:p w14:paraId="4CF2D091" w14:textId="7E04F733" w:rsidR="002D68B5" w:rsidRDefault="002D68B5" w:rsidP="00302082">
            <w:pPr>
              <w:spacing w:after="120"/>
              <w:rPr>
                <w:rFonts w:ascii="Arial" w:hAnsi="Arial" w:cs="Arial"/>
                <w:i/>
              </w:rPr>
            </w:pPr>
          </w:p>
        </w:tc>
        <w:tc>
          <w:tcPr>
            <w:tcW w:w="567" w:type="dxa"/>
          </w:tcPr>
          <w:p w14:paraId="1A382AA9" w14:textId="1CA00A4F" w:rsidR="002D68B5" w:rsidRDefault="00701217" w:rsidP="00302082">
            <w:pPr>
              <w:spacing w:after="120"/>
              <w:rPr>
                <w:rFonts w:ascii="Arial" w:hAnsi="Arial" w:cs="Arial"/>
                <w:b/>
              </w:rPr>
            </w:pPr>
            <w:r>
              <w:rPr>
                <w:rFonts w:ascii="Arial" w:hAnsi="Arial" w:cs="Arial"/>
                <w:b/>
              </w:rPr>
              <w:t>x</w:t>
            </w:r>
          </w:p>
        </w:tc>
        <w:tc>
          <w:tcPr>
            <w:tcW w:w="567" w:type="dxa"/>
          </w:tcPr>
          <w:p w14:paraId="77C96304" w14:textId="0A4C3BD1" w:rsidR="002D68B5" w:rsidRDefault="002D68B5" w:rsidP="00302082">
            <w:pPr>
              <w:spacing w:after="120"/>
              <w:rPr>
                <w:rFonts w:ascii="Arial" w:hAnsi="Arial" w:cs="Arial"/>
                <w:b/>
              </w:rPr>
            </w:pPr>
          </w:p>
        </w:tc>
        <w:tc>
          <w:tcPr>
            <w:tcW w:w="567" w:type="dxa"/>
          </w:tcPr>
          <w:p w14:paraId="03E8978E" w14:textId="42B8340B" w:rsidR="002D68B5" w:rsidRDefault="00701217" w:rsidP="00302082">
            <w:pPr>
              <w:spacing w:after="120"/>
              <w:rPr>
                <w:rFonts w:ascii="Arial" w:hAnsi="Arial" w:cs="Arial"/>
                <w:b/>
              </w:rPr>
            </w:pPr>
            <w:r>
              <w:rPr>
                <w:rFonts w:ascii="Arial" w:hAnsi="Arial" w:cs="Arial"/>
                <w:b/>
              </w:rPr>
              <w:t>x</w:t>
            </w:r>
          </w:p>
        </w:tc>
        <w:tc>
          <w:tcPr>
            <w:tcW w:w="567" w:type="dxa"/>
          </w:tcPr>
          <w:p w14:paraId="0D0AC2E2" w14:textId="2FB15E71" w:rsidR="002D68B5" w:rsidRDefault="00701217" w:rsidP="00302082">
            <w:pPr>
              <w:spacing w:after="120"/>
              <w:rPr>
                <w:rFonts w:ascii="Arial" w:hAnsi="Arial" w:cs="Arial"/>
                <w:b/>
              </w:rPr>
            </w:pPr>
            <w:r>
              <w:rPr>
                <w:rFonts w:ascii="Arial" w:hAnsi="Arial" w:cs="Arial"/>
                <w:b/>
              </w:rPr>
              <w:t>x</w:t>
            </w:r>
          </w:p>
        </w:tc>
        <w:tc>
          <w:tcPr>
            <w:tcW w:w="567" w:type="dxa"/>
          </w:tcPr>
          <w:p w14:paraId="70E31697" w14:textId="4280E3BA" w:rsidR="002D68B5" w:rsidRDefault="00701217" w:rsidP="00302082">
            <w:pPr>
              <w:spacing w:after="120"/>
              <w:rPr>
                <w:rFonts w:ascii="Arial" w:hAnsi="Arial" w:cs="Arial"/>
                <w:b/>
              </w:rPr>
            </w:pPr>
            <w:r>
              <w:rPr>
                <w:rFonts w:ascii="Arial" w:hAnsi="Arial" w:cs="Arial"/>
                <w:b/>
              </w:rPr>
              <w:t>x</w:t>
            </w:r>
          </w:p>
        </w:tc>
        <w:tc>
          <w:tcPr>
            <w:tcW w:w="567" w:type="dxa"/>
          </w:tcPr>
          <w:p w14:paraId="52E68B6D" w14:textId="65AD25C4" w:rsidR="002D68B5" w:rsidRDefault="00701217" w:rsidP="00302082">
            <w:pPr>
              <w:spacing w:after="120"/>
              <w:rPr>
                <w:rFonts w:ascii="Arial" w:hAnsi="Arial" w:cs="Arial"/>
                <w:b/>
              </w:rPr>
            </w:pPr>
            <w:r>
              <w:rPr>
                <w:rFonts w:ascii="Arial" w:hAnsi="Arial" w:cs="Arial"/>
                <w:b/>
              </w:rPr>
              <w:t>x</w:t>
            </w:r>
          </w:p>
        </w:tc>
        <w:tc>
          <w:tcPr>
            <w:tcW w:w="567" w:type="dxa"/>
          </w:tcPr>
          <w:p w14:paraId="717FB614" w14:textId="77777777" w:rsidR="002D68B5" w:rsidRDefault="002D68B5" w:rsidP="00302082">
            <w:pPr>
              <w:spacing w:after="120"/>
              <w:rPr>
                <w:rFonts w:ascii="Arial" w:hAnsi="Arial" w:cs="Arial"/>
                <w:b/>
              </w:rPr>
            </w:pPr>
          </w:p>
        </w:tc>
        <w:tc>
          <w:tcPr>
            <w:tcW w:w="567" w:type="dxa"/>
          </w:tcPr>
          <w:p w14:paraId="4B79032B" w14:textId="07D557D8" w:rsidR="002D68B5" w:rsidRDefault="00701217" w:rsidP="00302082">
            <w:pPr>
              <w:spacing w:after="120"/>
              <w:rPr>
                <w:rFonts w:ascii="Arial" w:hAnsi="Arial" w:cs="Arial"/>
                <w:b/>
              </w:rPr>
            </w:pPr>
            <w:r>
              <w:rPr>
                <w:rFonts w:ascii="Arial" w:hAnsi="Arial" w:cs="Arial"/>
                <w:b/>
              </w:rPr>
              <w:t>x</w:t>
            </w:r>
          </w:p>
        </w:tc>
        <w:tc>
          <w:tcPr>
            <w:tcW w:w="567" w:type="dxa"/>
          </w:tcPr>
          <w:p w14:paraId="7C7B63A8" w14:textId="1E97B8DC" w:rsidR="002D68B5" w:rsidRDefault="00701217" w:rsidP="00302082">
            <w:pPr>
              <w:spacing w:after="120"/>
              <w:rPr>
                <w:rFonts w:ascii="Arial" w:hAnsi="Arial" w:cs="Arial"/>
                <w:b/>
              </w:rPr>
            </w:pPr>
            <w:r>
              <w:rPr>
                <w:rFonts w:ascii="Arial" w:hAnsi="Arial" w:cs="Arial"/>
                <w:b/>
              </w:rPr>
              <w:t>x</w:t>
            </w:r>
          </w:p>
        </w:tc>
        <w:tc>
          <w:tcPr>
            <w:tcW w:w="567" w:type="dxa"/>
          </w:tcPr>
          <w:p w14:paraId="24AB1879" w14:textId="77777777" w:rsidR="002D68B5" w:rsidRDefault="002D68B5" w:rsidP="00302082">
            <w:pPr>
              <w:spacing w:after="120"/>
              <w:rPr>
                <w:rFonts w:ascii="Arial" w:hAnsi="Arial" w:cs="Arial"/>
                <w:b/>
              </w:rPr>
            </w:pPr>
          </w:p>
        </w:tc>
        <w:tc>
          <w:tcPr>
            <w:tcW w:w="567" w:type="dxa"/>
          </w:tcPr>
          <w:p w14:paraId="52D697EC" w14:textId="77777777" w:rsidR="002D68B5" w:rsidRPr="00302082" w:rsidRDefault="002D68B5" w:rsidP="00302082">
            <w:pPr>
              <w:spacing w:after="120"/>
              <w:rPr>
                <w:rFonts w:ascii="Arial" w:hAnsi="Arial" w:cs="Arial"/>
                <w:b/>
              </w:rPr>
            </w:pPr>
          </w:p>
        </w:tc>
        <w:tc>
          <w:tcPr>
            <w:tcW w:w="709" w:type="dxa"/>
          </w:tcPr>
          <w:p w14:paraId="0D8F1AE5" w14:textId="3D9B9D06" w:rsidR="002D68B5" w:rsidRDefault="00701217" w:rsidP="00302082">
            <w:pPr>
              <w:spacing w:after="120"/>
              <w:rPr>
                <w:rFonts w:ascii="Arial" w:hAnsi="Arial" w:cs="Arial"/>
                <w:b/>
              </w:rPr>
            </w:pPr>
            <w:r>
              <w:rPr>
                <w:rFonts w:ascii="Arial" w:hAnsi="Arial" w:cs="Arial"/>
                <w:b/>
              </w:rPr>
              <w:t>x</w:t>
            </w:r>
          </w:p>
        </w:tc>
      </w:tr>
      <w:tr w:rsidR="00716259" w:rsidRPr="00302082" w14:paraId="019FCF57" w14:textId="77777777">
        <w:tc>
          <w:tcPr>
            <w:tcW w:w="1730" w:type="dxa"/>
          </w:tcPr>
          <w:p w14:paraId="27159328" w14:textId="780CD571" w:rsidR="00716259" w:rsidRPr="00302082" w:rsidRDefault="005B0733" w:rsidP="005B0733">
            <w:pPr>
              <w:spacing w:after="120"/>
              <w:rPr>
                <w:rFonts w:ascii="Arial" w:hAnsi="Arial" w:cs="Arial"/>
                <w:i/>
              </w:rPr>
            </w:pPr>
            <w:r>
              <w:rPr>
                <w:rFonts w:ascii="Arial" w:hAnsi="Arial" w:cs="Arial"/>
              </w:rPr>
              <w:t>Fieldwork Report</w:t>
            </w:r>
          </w:p>
        </w:tc>
        <w:tc>
          <w:tcPr>
            <w:tcW w:w="1247" w:type="dxa"/>
            <w:shd w:val="clear" w:color="auto" w:fill="D9D9D9" w:themeFill="background1" w:themeFillShade="D9"/>
          </w:tcPr>
          <w:p w14:paraId="01BB36FC" w14:textId="1F8C4F19" w:rsidR="00716259" w:rsidRPr="00302082" w:rsidRDefault="00716259" w:rsidP="00302082">
            <w:pPr>
              <w:spacing w:after="120"/>
              <w:rPr>
                <w:rFonts w:ascii="Arial" w:hAnsi="Arial" w:cs="Arial"/>
                <w:i/>
              </w:rPr>
            </w:pPr>
          </w:p>
        </w:tc>
        <w:tc>
          <w:tcPr>
            <w:tcW w:w="567" w:type="dxa"/>
          </w:tcPr>
          <w:p w14:paraId="0638FFAC" w14:textId="05E3A1F1" w:rsidR="00716259" w:rsidRPr="00302082" w:rsidRDefault="00701217" w:rsidP="00302082">
            <w:pPr>
              <w:spacing w:after="120"/>
              <w:rPr>
                <w:rFonts w:ascii="Arial" w:hAnsi="Arial" w:cs="Arial"/>
                <w:b/>
              </w:rPr>
            </w:pPr>
            <w:r>
              <w:rPr>
                <w:rFonts w:ascii="Arial" w:hAnsi="Arial" w:cs="Arial"/>
                <w:b/>
              </w:rPr>
              <w:t>x</w:t>
            </w:r>
          </w:p>
        </w:tc>
        <w:tc>
          <w:tcPr>
            <w:tcW w:w="567" w:type="dxa"/>
          </w:tcPr>
          <w:p w14:paraId="53B51DB6" w14:textId="15E3C580" w:rsidR="00716259" w:rsidRPr="00302082" w:rsidRDefault="00701217" w:rsidP="00302082">
            <w:pPr>
              <w:spacing w:after="120"/>
              <w:rPr>
                <w:rFonts w:ascii="Arial" w:hAnsi="Arial" w:cs="Arial"/>
                <w:b/>
              </w:rPr>
            </w:pPr>
            <w:r>
              <w:rPr>
                <w:rFonts w:ascii="Arial" w:hAnsi="Arial" w:cs="Arial"/>
                <w:b/>
              </w:rPr>
              <w:t>x</w:t>
            </w:r>
          </w:p>
        </w:tc>
        <w:tc>
          <w:tcPr>
            <w:tcW w:w="567" w:type="dxa"/>
          </w:tcPr>
          <w:p w14:paraId="6641B0BD" w14:textId="5E1C7C91" w:rsidR="00716259" w:rsidRPr="00302082" w:rsidRDefault="00701217" w:rsidP="00302082">
            <w:pPr>
              <w:spacing w:after="120"/>
              <w:rPr>
                <w:rFonts w:ascii="Arial" w:hAnsi="Arial" w:cs="Arial"/>
                <w:b/>
              </w:rPr>
            </w:pPr>
            <w:r>
              <w:rPr>
                <w:rFonts w:ascii="Arial" w:hAnsi="Arial" w:cs="Arial"/>
                <w:b/>
              </w:rPr>
              <w:t>x</w:t>
            </w:r>
          </w:p>
        </w:tc>
        <w:tc>
          <w:tcPr>
            <w:tcW w:w="567" w:type="dxa"/>
          </w:tcPr>
          <w:p w14:paraId="01262738" w14:textId="7E73B8C8" w:rsidR="00716259" w:rsidRPr="00302082" w:rsidRDefault="00032AE2" w:rsidP="00302082">
            <w:pPr>
              <w:spacing w:after="120"/>
              <w:rPr>
                <w:rFonts w:ascii="Arial" w:hAnsi="Arial" w:cs="Arial"/>
                <w:b/>
              </w:rPr>
            </w:pPr>
            <w:r>
              <w:rPr>
                <w:rFonts w:ascii="Arial" w:hAnsi="Arial" w:cs="Arial"/>
                <w:b/>
              </w:rPr>
              <w:t>x</w:t>
            </w:r>
          </w:p>
        </w:tc>
        <w:tc>
          <w:tcPr>
            <w:tcW w:w="567" w:type="dxa"/>
          </w:tcPr>
          <w:p w14:paraId="2FBB39AE" w14:textId="7847766D" w:rsidR="00716259" w:rsidRPr="00302082" w:rsidRDefault="00701217" w:rsidP="00302082">
            <w:pPr>
              <w:spacing w:after="120"/>
              <w:rPr>
                <w:rFonts w:ascii="Arial" w:hAnsi="Arial" w:cs="Arial"/>
                <w:b/>
              </w:rPr>
            </w:pPr>
            <w:r>
              <w:rPr>
                <w:rFonts w:ascii="Arial" w:hAnsi="Arial" w:cs="Arial"/>
                <w:b/>
              </w:rPr>
              <w:t>x</w:t>
            </w:r>
          </w:p>
        </w:tc>
        <w:tc>
          <w:tcPr>
            <w:tcW w:w="567" w:type="dxa"/>
          </w:tcPr>
          <w:p w14:paraId="3CA093BE" w14:textId="626FD207" w:rsidR="00716259" w:rsidRPr="00302082" w:rsidRDefault="000A6E5E" w:rsidP="00302082">
            <w:pPr>
              <w:spacing w:after="120"/>
              <w:rPr>
                <w:rFonts w:ascii="Arial" w:hAnsi="Arial" w:cs="Arial"/>
                <w:b/>
              </w:rPr>
            </w:pPr>
            <w:r>
              <w:rPr>
                <w:rFonts w:ascii="Arial" w:hAnsi="Arial" w:cs="Arial"/>
                <w:b/>
              </w:rPr>
              <w:t>x</w:t>
            </w:r>
          </w:p>
        </w:tc>
        <w:tc>
          <w:tcPr>
            <w:tcW w:w="567" w:type="dxa"/>
          </w:tcPr>
          <w:p w14:paraId="7750A298" w14:textId="3E8ED02E" w:rsidR="00716259" w:rsidRPr="00302082" w:rsidRDefault="00701217" w:rsidP="00302082">
            <w:pPr>
              <w:spacing w:after="120"/>
              <w:rPr>
                <w:rFonts w:ascii="Arial" w:hAnsi="Arial" w:cs="Arial"/>
                <w:b/>
              </w:rPr>
            </w:pPr>
            <w:r>
              <w:rPr>
                <w:rFonts w:ascii="Arial" w:hAnsi="Arial" w:cs="Arial"/>
                <w:b/>
              </w:rPr>
              <w:t>x</w:t>
            </w:r>
          </w:p>
        </w:tc>
        <w:tc>
          <w:tcPr>
            <w:tcW w:w="567" w:type="dxa"/>
          </w:tcPr>
          <w:p w14:paraId="6B7A9D26" w14:textId="08C8572C" w:rsidR="00716259" w:rsidRPr="00302082" w:rsidRDefault="00701217" w:rsidP="00302082">
            <w:pPr>
              <w:spacing w:after="120"/>
              <w:rPr>
                <w:rFonts w:ascii="Arial" w:hAnsi="Arial" w:cs="Arial"/>
                <w:b/>
              </w:rPr>
            </w:pPr>
            <w:r>
              <w:rPr>
                <w:rFonts w:ascii="Arial" w:hAnsi="Arial" w:cs="Arial"/>
                <w:b/>
              </w:rPr>
              <w:t>x</w:t>
            </w:r>
          </w:p>
        </w:tc>
        <w:tc>
          <w:tcPr>
            <w:tcW w:w="567" w:type="dxa"/>
          </w:tcPr>
          <w:p w14:paraId="59EBA56D" w14:textId="08C4E471" w:rsidR="00716259" w:rsidRPr="00302082" w:rsidRDefault="00701217" w:rsidP="00302082">
            <w:pPr>
              <w:spacing w:after="120"/>
              <w:rPr>
                <w:rFonts w:ascii="Arial" w:hAnsi="Arial" w:cs="Arial"/>
                <w:b/>
              </w:rPr>
            </w:pPr>
            <w:r>
              <w:rPr>
                <w:rFonts w:ascii="Arial" w:hAnsi="Arial" w:cs="Arial"/>
                <w:b/>
              </w:rPr>
              <w:t>x</w:t>
            </w:r>
          </w:p>
        </w:tc>
        <w:tc>
          <w:tcPr>
            <w:tcW w:w="567" w:type="dxa"/>
          </w:tcPr>
          <w:p w14:paraId="403632B8" w14:textId="047C7209" w:rsidR="00716259" w:rsidRPr="00302082" w:rsidRDefault="00701217" w:rsidP="00302082">
            <w:pPr>
              <w:spacing w:after="120"/>
              <w:rPr>
                <w:rFonts w:ascii="Arial" w:hAnsi="Arial" w:cs="Arial"/>
                <w:b/>
              </w:rPr>
            </w:pPr>
            <w:r>
              <w:rPr>
                <w:rFonts w:ascii="Arial" w:hAnsi="Arial" w:cs="Arial"/>
                <w:b/>
              </w:rPr>
              <w:t>x</w:t>
            </w:r>
          </w:p>
        </w:tc>
        <w:tc>
          <w:tcPr>
            <w:tcW w:w="567" w:type="dxa"/>
          </w:tcPr>
          <w:p w14:paraId="7A449ACD" w14:textId="352F727A" w:rsidR="00716259" w:rsidRPr="00302082" w:rsidRDefault="00701217" w:rsidP="00302082">
            <w:pPr>
              <w:spacing w:after="120"/>
              <w:rPr>
                <w:rFonts w:ascii="Arial" w:hAnsi="Arial" w:cs="Arial"/>
                <w:b/>
              </w:rPr>
            </w:pPr>
            <w:r>
              <w:rPr>
                <w:rFonts w:ascii="Arial" w:hAnsi="Arial" w:cs="Arial"/>
                <w:b/>
              </w:rPr>
              <w:t>x</w:t>
            </w:r>
          </w:p>
        </w:tc>
        <w:tc>
          <w:tcPr>
            <w:tcW w:w="709" w:type="dxa"/>
          </w:tcPr>
          <w:p w14:paraId="34F3A222" w14:textId="76D93446" w:rsidR="00716259" w:rsidRPr="00302082" w:rsidRDefault="000A6E5E" w:rsidP="00302082">
            <w:pPr>
              <w:spacing w:after="120"/>
              <w:rPr>
                <w:rFonts w:ascii="Arial" w:hAnsi="Arial" w:cs="Arial"/>
                <w:b/>
              </w:rPr>
            </w:pPr>
            <w:r>
              <w:rPr>
                <w:rFonts w:ascii="Arial" w:hAnsi="Arial" w:cs="Arial"/>
                <w:b/>
              </w:rPr>
              <w:t>x</w:t>
            </w:r>
          </w:p>
        </w:tc>
      </w:tr>
    </w:tbl>
    <w:p w14:paraId="6AE2000A" w14:textId="77777777" w:rsidR="007A6245" w:rsidRDefault="007A6245" w:rsidP="00302082">
      <w:pPr>
        <w:spacing w:after="120" w:line="240" w:lineRule="auto"/>
        <w:ind w:left="426" w:right="260"/>
        <w:rPr>
          <w:rFonts w:ascii="Arial" w:hAnsi="Arial" w:cs="Arial"/>
          <w:b/>
          <w:iCs/>
        </w:rPr>
      </w:pPr>
    </w:p>
    <w:p w14:paraId="7B286BC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8BAB4B0" w14:textId="77777777" w:rsidR="00883204" w:rsidRPr="00D50113" w:rsidRDefault="007E1AC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29B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7F9F1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AD48D6"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E1A249" w14:textId="21BBFF45" w:rsidR="0065474A" w:rsidRPr="00D50113" w:rsidRDefault="0065474A" w:rsidP="00696FF5">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color w:val="000000"/>
        </w:rPr>
        <w:t xml:space="preserve">Notably for the </w:t>
      </w:r>
      <w:r w:rsidRPr="0065474A">
        <w:rPr>
          <w:rFonts w:ascii="Arial" w:hAnsi="Arial" w:cs="Arial"/>
          <w:color w:val="000000"/>
        </w:rPr>
        <w:t>Fieldwork</w:t>
      </w:r>
      <w:r>
        <w:rPr>
          <w:rFonts w:ascii="Arial" w:hAnsi="Arial" w:cs="Arial"/>
          <w:color w:val="000000"/>
        </w:rPr>
        <w:t xml:space="preserve"> </w:t>
      </w:r>
      <w:r w:rsidRPr="0065474A">
        <w:rPr>
          <w:rFonts w:ascii="Arial" w:hAnsi="Arial" w:cs="Arial"/>
          <w:color w:val="000000"/>
        </w:rPr>
        <w:t>students will be asked to approach a familiar urban environment and identify four distinct “points of observation” within one city (places, activities, modalities of sociality) that are conne</w:t>
      </w:r>
      <w:r>
        <w:rPr>
          <w:rFonts w:ascii="Arial" w:hAnsi="Arial" w:cs="Arial"/>
          <w:color w:val="000000"/>
        </w:rPr>
        <w:t xml:space="preserve">cted in some identifiable way. </w:t>
      </w:r>
      <w:r w:rsidRPr="0065474A">
        <w:rPr>
          <w:rFonts w:ascii="Arial" w:hAnsi="Arial" w:cs="Arial"/>
          <w:color w:val="000000"/>
        </w:rPr>
        <w:t>Students with disabilities will be able to choose destination ‘points’</w:t>
      </w:r>
      <w:r w:rsidR="005B1707">
        <w:rPr>
          <w:rFonts w:ascii="Arial" w:hAnsi="Arial" w:cs="Arial"/>
          <w:color w:val="000000"/>
        </w:rPr>
        <w:t xml:space="preserve"> that best suits their needs.</w:t>
      </w:r>
    </w:p>
    <w:p w14:paraId="14D02199" w14:textId="77777777" w:rsidR="00096DA4" w:rsidRPr="00302082" w:rsidRDefault="00096DA4" w:rsidP="00302082">
      <w:pPr>
        <w:spacing w:after="120" w:line="240" w:lineRule="auto"/>
        <w:ind w:left="426" w:right="260"/>
        <w:rPr>
          <w:rFonts w:ascii="Arial" w:hAnsi="Arial" w:cs="Arial"/>
          <w:i/>
          <w:iCs/>
        </w:rPr>
      </w:pPr>
    </w:p>
    <w:p w14:paraId="0FA594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E5C25DE" w14:textId="3884D9B3" w:rsidR="00883B9E" w:rsidRPr="00032AE2" w:rsidRDefault="007E1AC7" w:rsidP="00032AE2">
      <w:pPr>
        <w:spacing w:after="120" w:line="240" w:lineRule="auto"/>
        <w:ind w:left="567" w:right="260"/>
        <w:rPr>
          <w:rFonts w:ascii="Arial" w:hAnsi="Arial" w:cs="Arial"/>
        </w:rPr>
      </w:pPr>
      <w:r>
        <w:rPr>
          <w:rFonts w:ascii="Arial" w:hAnsi="Arial" w:cs="Arial"/>
        </w:rPr>
        <w:t>Canterbury</w:t>
      </w:r>
    </w:p>
    <w:p w14:paraId="62B29058" w14:textId="77777777" w:rsidR="00072A03" w:rsidRPr="007B5284" w:rsidRDefault="00883204" w:rsidP="007B5284">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77586173" w14:textId="77777777" w:rsidR="007B5284" w:rsidRPr="00883B9E" w:rsidRDefault="00072A03" w:rsidP="007B5284">
      <w:pPr>
        <w:spacing w:after="120" w:line="240" w:lineRule="auto"/>
        <w:ind w:left="567" w:right="260"/>
        <w:jc w:val="both"/>
        <w:rPr>
          <w:rFonts w:ascii="Arial" w:hAnsi="Arial" w:cs="Arial"/>
          <w:iCs/>
        </w:rPr>
      </w:pPr>
      <w:r w:rsidRPr="00883B9E">
        <w:rPr>
          <w:rFonts w:ascii="Arial" w:hAnsi="Arial" w:cs="Arial"/>
          <w:iCs/>
        </w:rPr>
        <w:t xml:space="preserve">The module </w:t>
      </w:r>
      <w:r w:rsidR="008110C6" w:rsidRPr="00883B9E">
        <w:rPr>
          <w:rFonts w:ascii="Arial" w:hAnsi="Arial" w:cs="Arial"/>
          <w:iCs/>
        </w:rPr>
        <w:t xml:space="preserve">deals with problems that have emerged conjointly at global level.  We will be focusing on how the issue of urbanity emerged in anthropology in the United States, Central Africa, and Europe and how it is now being dealt with in East Asia, namely in China’s ever expanding metropolitan contexts. Whilst the </w:t>
      </w:r>
      <w:r w:rsidR="002D68B5" w:rsidRPr="00883B9E">
        <w:rPr>
          <w:rFonts w:ascii="Arial" w:hAnsi="Arial" w:cs="Arial"/>
          <w:iCs/>
        </w:rPr>
        <w:t>Research Essay</w:t>
      </w:r>
      <w:r w:rsidR="008110C6" w:rsidRPr="00883B9E">
        <w:rPr>
          <w:rFonts w:ascii="Arial" w:hAnsi="Arial" w:cs="Arial"/>
          <w:iCs/>
        </w:rPr>
        <w:t xml:space="preserve"> will be mostly based in local situations, it </w:t>
      </w:r>
      <w:r w:rsidR="005751BD" w:rsidRPr="00883B9E">
        <w:rPr>
          <w:rFonts w:ascii="Arial" w:hAnsi="Arial" w:cs="Arial"/>
          <w:iCs/>
        </w:rPr>
        <w:t>responds to processes and debates that are present in all multicultural metropolitan</w:t>
      </w:r>
      <w:r w:rsidR="008110C6" w:rsidRPr="00883B9E">
        <w:rPr>
          <w:rFonts w:ascii="Arial" w:hAnsi="Arial" w:cs="Arial"/>
          <w:iCs/>
        </w:rPr>
        <w:t xml:space="preserve"> contexts around the globe. </w:t>
      </w:r>
    </w:p>
    <w:p w14:paraId="149F5EAF" w14:textId="77777777" w:rsidR="00641D6D" w:rsidRPr="00302082" w:rsidRDefault="00641D6D" w:rsidP="00302082">
      <w:pPr>
        <w:pBdr>
          <w:bottom w:val="single" w:sz="6" w:space="1" w:color="auto"/>
        </w:pBdr>
        <w:spacing w:after="120" w:line="240" w:lineRule="auto"/>
        <w:ind w:right="260"/>
        <w:rPr>
          <w:rFonts w:ascii="Arial" w:hAnsi="Arial" w:cs="Arial"/>
        </w:rPr>
      </w:pPr>
    </w:p>
    <w:p w14:paraId="4100144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15A9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90DB95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77D145E" w14:textId="77777777">
        <w:trPr>
          <w:trHeight w:val="317"/>
        </w:trPr>
        <w:tc>
          <w:tcPr>
            <w:tcW w:w="1526" w:type="dxa"/>
          </w:tcPr>
          <w:p w14:paraId="2E8BC6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3B8D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A5528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5C76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14D8F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89FD4B" w14:textId="77777777">
        <w:trPr>
          <w:trHeight w:val="305"/>
        </w:trPr>
        <w:tc>
          <w:tcPr>
            <w:tcW w:w="1526" w:type="dxa"/>
          </w:tcPr>
          <w:p w14:paraId="348321A2" w14:textId="77777777" w:rsidR="00422B69" w:rsidRPr="00302082" w:rsidRDefault="00422B69" w:rsidP="00302082">
            <w:pPr>
              <w:spacing w:after="120"/>
              <w:ind w:right="-330"/>
              <w:rPr>
                <w:rFonts w:ascii="Arial" w:hAnsi="Arial" w:cs="Arial"/>
              </w:rPr>
            </w:pPr>
          </w:p>
        </w:tc>
        <w:tc>
          <w:tcPr>
            <w:tcW w:w="1701" w:type="dxa"/>
          </w:tcPr>
          <w:p w14:paraId="25AE0DC5" w14:textId="77777777" w:rsidR="00422B69" w:rsidRPr="00302082" w:rsidRDefault="00422B69" w:rsidP="00302082">
            <w:pPr>
              <w:spacing w:after="120"/>
              <w:ind w:right="-330"/>
              <w:rPr>
                <w:rFonts w:ascii="Arial" w:hAnsi="Arial" w:cs="Arial"/>
              </w:rPr>
            </w:pPr>
          </w:p>
        </w:tc>
        <w:tc>
          <w:tcPr>
            <w:tcW w:w="2410" w:type="dxa"/>
          </w:tcPr>
          <w:p w14:paraId="21530C75" w14:textId="77777777" w:rsidR="00422B69" w:rsidRPr="00302082" w:rsidRDefault="00422B69" w:rsidP="00302082">
            <w:pPr>
              <w:spacing w:after="120"/>
              <w:ind w:right="-330"/>
              <w:rPr>
                <w:rFonts w:ascii="Arial" w:hAnsi="Arial" w:cs="Arial"/>
              </w:rPr>
            </w:pPr>
          </w:p>
        </w:tc>
        <w:tc>
          <w:tcPr>
            <w:tcW w:w="2448" w:type="dxa"/>
          </w:tcPr>
          <w:p w14:paraId="0A11A416" w14:textId="77777777" w:rsidR="00422B69" w:rsidRPr="00302082" w:rsidRDefault="00422B69" w:rsidP="00302082">
            <w:pPr>
              <w:spacing w:after="120"/>
              <w:ind w:right="-330"/>
              <w:rPr>
                <w:rFonts w:ascii="Arial" w:hAnsi="Arial" w:cs="Arial"/>
              </w:rPr>
            </w:pPr>
          </w:p>
        </w:tc>
        <w:tc>
          <w:tcPr>
            <w:tcW w:w="2597" w:type="dxa"/>
          </w:tcPr>
          <w:p w14:paraId="61D084F8" w14:textId="77777777" w:rsidR="00422B69" w:rsidRPr="00302082" w:rsidRDefault="00422B69" w:rsidP="00302082">
            <w:pPr>
              <w:spacing w:after="120"/>
              <w:ind w:right="-330"/>
              <w:rPr>
                <w:rFonts w:ascii="Arial" w:hAnsi="Arial" w:cs="Arial"/>
              </w:rPr>
            </w:pPr>
          </w:p>
        </w:tc>
      </w:tr>
      <w:tr w:rsidR="00302082" w:rsidRPr="00302082" w14:paraId="59683B15" w14:textId="77777777">
        <w:trPr>
          <w:trHeight w:val="305"/>
        </w:trPr>
        <w:tc>
          <w:tcPr>
            <w:tcW w:w="1526" w:type="dxa"/>
          </w:tcPr>
          <w:p w14:paraId="23C6E44A" w14:textId="77777777" w:rsidR="00422B69" w:rsidRPr="00302082" w:rsidRDefault="00422B69" w:rsidP="00302082">
            <w:pPr>
              <w:spacing w:after="120"/>
              <w:ind w:right="-330"/>
              <w:rPr>
                <w:rFonts w:ascii="Arial" w:hAnsi="Arial" w:cs="Arial"/>
              </w:rPr>
            </w:pPr>
          </w:p>
        </w:tc>
        <w:tc>
          <w:tcPr>
            <w:tcW w:w="1701" w:type="dxa"/>
          </w:tcPr>
          <w:p w14:paraId="2030ADA5" w14:textId="77777777" w:rsidR="00422B69" w:rsidRPr="00302082" w:rsidRDefault="00422B69" w:rsidP="00302082">
            <w:pPr>
              <w:spacing w:after="120"/>
              <w:ind w:right="-330"/>
              <w:rPr>
                <w:rFonts w:ascii="Arial" w:hAnsi="Arial" w:cs="Arial"/>
              </w:rPr>
            </w:pPr>
          </w:p>
        </w:tc>
        <w:tc>
          <w:tcPr>
            <w:tcW w:w="2410" w:type="dxa"/>
          </w:tcPr>
          <w:p w14:paraId="068266B7" w14:textId="77777777" w:rsidR="00422B69" w:rsidRPr="00302082" w:rsidRDefault="00422B69" w:rsidP="00302082">
            <w:pPr>
              <w:spacing w:after="120"/>
              <w:ind w:right="-330"/>
              <w:rPr>
                <w:rFonts w:ascii="Arial" w:hAnsi="Arial" w:cs="Arial"/>
              </w:rPr>
            </w:pPr>
          </w:p>
        </w:tc>
        <w:tc>
          <w:tcPr>
            <w:tcW w:w="2448" w:type="dxa"/>
          </w:tcPr>
          <w:p w14:paraId="53AB30CD" w14:textId="77777777" w:rsidR="00422B69" w:rsidRPr="00302082" w:rsidRDefault="00422B69" w:rsidP="00302082">
            <w:pPr>
              <w:spacing w:after="120"/>
              <w:ind w:right="-330"/>
              <w:rPr>
                <w:rFonts w:ascii="Arial" w:hAnsi="Arial" w:cs="Arial"/>
              </w:rPr>
            </w:pPr>
          </w:p>
        </w:tc>
        <w:tc>
          <w:tcPr>
            <w:tcW w:w="2597" w:type="dxa"/>
          </w:tcPr>
          <w:p w14:paraId="697C1CC2" w14:textId="77777777" w:rsidR="00422B69" w:rsidRPr="00302082" w:rsidRDefault="00422B69" w:rsidP="00302082">
            <w:pPr>
              <w:spacing w:after="120"/>
              <w:ind w:right="-330"/>
              <w:rPr>
                <w:rFonts w:ascii="Arial" w:hAnsi="Arial" w:cs="Arial"/>
              </w:rPr>
            </w:pPr>
          </w:p>
        </w:tc>
      </w:tr>
    </w:tbl>
    <w:p w14:paraId="0EAF7118"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11E3" w14:textId="77777777" w:rsidR="00C01B8E" w:rsidRDefault="00C01B8E" w:rsidP="009A2D37">
      <w:pPr>
        <w:spacing w:after="0" w:line="240" w:lineRule="auto"/>
      </w:pPr>
      <w:r>
        <w:separator/>
      </w:r>
    </w:p>
  </w:endnote>
  <w:endnote w:type="continuationSeparator" w:id="0">
    <w:p w14:paraId="70C147FD" w14:textId="77777777" w:rsidR="00C01B8E" w:rsidRDefault="00C01B8E" w:rsidP="009A2D37">
      <w:pPr>
        <w:spacing w:after="0" w:line="240" w:lineRule="auto"/>
      </w:pPr>
      <w:r>
        <w:continuationSeparator/>
      </w:r>
    </w:p>
  </w:endnote>
  <w:endnote w:type="continuationNotice" w:id="1">
    <w:p w14:paraId="3C417940" w14:textId="77777777" w:rsidR="00C01B8E" w:rsidRDefault="00C01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6C31B3" w14:textId="77777777" w:rsidR="008110C6" w:rsidRDefault="00C86F11" w:rsidP="009A2D37">
        <w:pPr>
          <w:pStyle w:val="Footer"/>
          <w:jc w:val="center"/>
        </w:pPr>
        <w:r>
          <w:fldChar w:fldCharType="begin"/>
        </w:r>
        <w:r>
          <w:instrText xml:space="preserve"> PAGE   \* MERGEFORMAT </w:instrText>
        </w:r>
        <w:r>
          <w:fldChar w:fldCharType="separate"/>
        </w:r>
        <w:r w:rsidR="005A7479">
          <w:rPr>
            <w:noProof/>
          </w:rPr>
          <w:t>2</w:t>
        </w:r>
        <w:r>
          <w:rPr>
            <w:noProof/>
          </w:rPr>
          <w:fldChar w:fldCharType="end"/>
        </w:r>
      </w:p>
    </w:sdtContent>
  </w:sdt>
  <w:p w14:paraId="36BB70A7" w14:textId="77777777" w:rsidR="008110C6" w:rsidRPr="007B7724" w:rsidRDefault="008110C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611EB" w14:textId="77777777" w:rsidR="00C01B8E" w:rsidRDefault="00C01B8E" w:rsidP="009A2D37">
      <w:pPr>
        <w:spacing w:after="0" w:line="240" w:lineRule="auto"/>
      </w:pPr>
      <w:r>
        <w:separator/>
      </w:r>
    </w:p>
  </w:footnote>
  <w:footnote w:type="continuationSeparator" w:id="0">
    <w:p w14:paraId="04FBE577" w14:textId="77777777" w:rsidR="00C01B8E" w:rsidRDefault="00C01B8E" w:rsidP="009A2D37">
      <w:pPr>
        <w:spacing w:after="0" w:line="240" w:lineRule="auto"/>
      </w:pPr>
      <w:r>
        <w:continuationSeparator/>
      </w:r>
    </w:p>
  </w:footnote>
  <w:footnote w:type="continuationNotice" w:id="1">
    <w:p w14:paraId="39447211" w14:textId="77777777" w:rsidR="00C01B8E" w:rsidRDefault="00C01B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F7F6" w14:textId="77777777" w:rsidR="008110C6" w:rsidRPr="0075408A" w:rsidRDefault="008110C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CA65D1" wp14:editId="21B0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4FA58F81" w14:textId="77777777" w:rsidR="008110C6" w:rsidRPr="008C00F8" w:rsidRDefault="008110C6" w:rsidP="005E6D38">
    <w:pPr>
      <w:pStyle w:val="Heading1"/>
      <w:spacing w:before="60" w:after="60"/>
      <w:rPr>
        <w:rFonts w:ascii="Arial" w:hAnsi="Arial" w:cs="Arial"/>
      </w:rPr>
    </w:pPr>
  </w:p>
  <w:p w14:paraId="1D7F1A83" w14:textId="77777777" w:rsidR="008110C6" w:rsidRDefault="0081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41A0" w14:textId="3E43D661" w:rsidR="008110C6" w:rsidRPr="0075408A" w:rsidRDefault="008110C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F22748" wp14:editId="56D9AA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E44F8F">
      <w:rPr>
        <w:rFonts w:ascii="Arial" w:hAnsi="Arial" w:cs="Arial"/>
        <w:b/>
        <w:sz w:val="28"/>
        <w:szCs w:val="28"/>
      </w:rPr>
      <w:t>MODULE SPECIFICATION</w:t>
    </w:r>
  </w:p>
  <w:p w14:paraId="235B83FF" w14:textId="77777777" w:rsidR="008110C6" w:rsidRPr="000F7FBF" w:rsidRDefault="008110C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34886"/>
    <w:multiLevelType w:val="multilevel"/>
    <w:tmpl w:val="13F27C24"/>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161D0D"/>
    <w:multiLevelType w:val="multilevel"/>
    <w:tmpl w:val="76843610"/>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8A2902"/>
    <w:multiLevelType w:val="multilevel"/>
    <w:tmpl w:val="FA262EB2"/>
    <w:lvl w:ilvl="0">
      <w:start w:val="8"/>
      <w:numFmt w:val="decimal"/>
      <w:lvlText w:val="%1."/>
      <w:lvlJc w:val="left"/>
      <w:pPr>
        <w:ind w:left="400" w:hanging="400"/>
      </w:pPr>
      <w:rPr>
        <w:rFonts w:hint="default"/>
        <w:color w:val="000000"/>
        <w:sz w:val="24"/>
      </w:rPr>
    </w:lvl>
    <w:lvl w:ilvl="1">
      <w:start w:val="1"/>
      <w:numFmt w:val="decimal"/>
      <w:lvlText w:val="%1.%2."/>
      <w:lvlJc w:val="left"/>
      <w:pPr>
        <w:ind w:left="1440" w:hanging="72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3240" w:hanging="108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5040" w:hanging="144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840" w:hanging="1800"/>
      </w:pPr>
      <w:rPr>
        <w:rFonts w:hint="default"/>
        <w:color w:val="000000"/>
        <w:sz w:val="24"/>
      </w:rPr>
    </w:lvl>
    <w:lvl w:ilvl="8">
      <w:start w:val="1"/>
      <w:numFmt w:val="decimal"/>
      <w:lvlText w:val="%1.%2.%3.%4.%5.%6.%7.%8.%9."/>
      <w:lvlJc w:val="left"/>
      <w:pPr>
        <w:ind w:left="7560" w:hanging="1800"/>
      </w:pPr>
      <w:rPr>
        <w:rFonts w:hint="default"/>
        <w:color w:val="000000"/>
        <w:sz w:val="24"/>
      </w:rPr>
    </w:lvl>
  </w:abstractNum>
  <w:abstractNum w:abstractNumId="5" w15:restartNumberingAfterBreak="0">
    <w:nsid w:val="18C62837"/>
    <w:multiLevelType w:val="multilevel"/>
    <w:tmpl w:val="FF6A1F0A"/>
    <w:styleLink w:val="List1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B2B6D35"/>
    <w:multiLevelType w:val="multilevel"/>
    <w:tmpl w:val="B27A9E0C"/>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1656015"/>
    <w:multiLevelType w:val="multilevel"/>
    <w:tmpl w:val="923EC88E"/>
    <w:styleLink w:val="List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CC4EC3"/>
    <w:multiLevelType w:val="multilevel"/>
    <w:tmpl w:val="8DAC97F6"/>
    <w:lvl w:ilvl="0">
      <w:start w:val="9"/>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8A4670"/>
    <w:multiLevelType w:val="multilevel"/>
    <w:tmpl w:val="01428064"/>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59AA10F9"/>
    <w:multiLevelType w:val="hybridMultilevel"/>
    <w:tmpl w:val="6804D13E"/>
    <w:lvl w:ilvl="0" w:tplc="E86C31BE">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5"/>
  </w:num>
  <w:num w:numId="6">
    <w:abstractNumId w:val="12"/>
  </w:num>
  <w:num w:numId="7">
    <w:abstractNumId w:val="16"/>
  </w:num>
  <w:num w:numId="8">
    <w:abstractNumId w:val="14"/>
  </w:num>
  <w:num w:numId="9">
    <w:abstractNumId w:val="10"/>
  </w:num>
  <w:num w:numId="10">
    <w:abstractNumId w:val="4"/>
  </w:num>
  <w:num w:numId="11">
    <w:abstractNumId w:val="11"/>
  </w:num>
  <w:num w:numId="12">
    <w:abstractNumId w:val="3"/>
  </w:num>
  <w:num w:numId="13">
    <w:abstractNumId w:val="13"/>
  </w:num>
  <w:num w:numId="14">
    <w:abstractNumId w:val="6"/>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0DF5"/>
    <w:rsid w:val="00031E67"/>
    <w:rsid w:val="00032AE2"/>
    <w:rsid w:val="000408CC"/>
    <w:rsid w:val="00045373"/>
    <w:rsid w:val="00063A2F"/>
    <w:rsid w:val="000678D3"/>
    <w:rsid w:val="00070508"/>
    <w:rsid w:val="00072A03"/>
    <w:rsid w:val="00075C42"/>
    <w:rsid w:val="00094810"/>
    <w:rsid w:val="00096DA4"/>
    <w:rsid w:val="000A6E5E"/>
    <w:rsid w:val="000C0294"/>
    <w:rsid w:val="000C0777"/>
    <w:rsid w:val="000C25B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389"/>
    <w:rsid w:val="001402AD"/>
    <w:rsid w:val="001540CE"/>
    <w:rsid w:val="0015717B"/>
    <w:rsid w:val="00157ACA"/>
    <w:rsid w:val="00160427"/>
    <w:rsid w:val="00162D46"/>
    <w:rsid w:val="001661F1"/>
    <w:rsid w:val="00172793"/>
    <w:rsid w:val="0018017E"/>
    <w:rsid w:val="00180558"/>
    <w:rsid w:val="001811E5"/>
    <w:rsid w:val="00183B34"/>
    <w:rsid w:val="00185F46"/>
    <w:rsid w:val="00196C6A"/>
    <w:rsid w:val="0019787E"/>
    <w:rsid w:val="001A425B"/>
    <w:rsid w:val="001B1B28"/>
    <w:rsid w:val="001B27FB"/>
    <w:rsid w:val="001C4A85"/>
    <w:rsid w:val="001C5443"/>
    <w:rsid w:val="001C603D"/>
    <w:rsid w:val="001D0C7D"/>
    <w:rsid w:val="001D1F2D"/>
    <w:rsid w:val="001D2314"/>
    <w:rsid w:val="001D6398"/>
    <w:rsid w:val="001E1F45"/>
    <w:rsid w:val="001E62C1"/>
    <w:rsid w:val="001F0779"/>
    <w:rsid w:val="001F3C3E"/>
    <w:rsid w:val="00201C5F"/>
    <w:rsid w:val="0020243A"/>
    <w:rsid w:val="0021015A"/>
    <w:rsid w:val="0021578E"/>
    <w:rsid w:val="002173FA"/>
    <w:rsid w:val="00227582"/>
    <w:rsid w:val="002308BE"/>
    <w:rsid w:val="002407C0"/>
    <w:rsid w:val="00240BE5"/>
    <w:rsid w:val="002461AF"/>
    <w:rsid w:val="002465A1"/>
    <w:rsid w:val="00264576"/>
    <w:rsid w:val="0026585A"/>
    <w:rsid w:val="00266735"/>
    <w:rsid w:val="00272441"/>
    <w:rsid w:val="00273CF0"/>
    <w:rsid w:val="002748D4"/>
    <w:rsid w:val="00274ED7"/>
    <w:rsid w:val="0028461D"/>
    <w:rsid w:val="0028590C"/>
    <w:rsid w:val="002927F3"/>
    <w:rsid w:val="00292C46"/>
    <w:rsid w:val="002938D6"/>
    <w:rsid w:val="00294B73"/>
    <w:rsid w:val="002A0C18"/>
    <w:rsid w:val="002A219B"/>
    <w:rsid w:val="002A22DB"/>
    <w:rsid w:val="002B20F5"/>
    <w:rsid w:val="002B2A1A"/>
    <w:rsid w:val="002B71F2"/>
    <w:rsid w:val="002D68B5"/>
    <w:rsid w:val="002E71C0"/>
    <w:rsid w:val="002F0090"/>
    <w:rsid w:val="002F05F4"/>
    <w:rsid w:val="002F0CE4"/>
    <w:rsid w:val="002F23EF"/>
    <w:rsid w:val="002F2626"/>
    <w:rsid w:val="00302082"/>
    <w:rsid w:val="00306620"/>
    <w:rsid w:val="00325733"/>
    <w:rsid w:val="003262B9"/>
    <w:rsid w:val="00334A02"/>
    <w:rsid w:val="00335875"/>
    <w:rsid w:val="00335FBE"/>
    <w:rsid w:val="00337781"/>
    <w:rsid w:val="00342B89"/>
    <w:rsid w:val="00351D4F"/>
    <w:rsid w:val="00352D8E"/>
    <w:rsid w:val="00356B68"/>
    <w:rsid w:val="0035702D"/>
    <w:rsid w:val="003604D4"/>
    <w:rsid w:val="003627B0"/>
    <w:rsid w:val="00374DF6"/>
    <w:rsid w:val="003759B0"/>
    <w:rsid w:val="00375F84"/>
    <w:rsid w:val="00376E34"/>
    <w:rsid w:val="003804E7"/>
    <w:rsid w:val="00386513"/>
    <w:rsid w:val="003934D2"/>
    <w:rsid w:val="003973A1"/>
    <w:rsid w:val="003A5DA0"/>
    <w:rsid w:val="003A5EEB"/>
    <w:rsid w:val="003A6143"/>
    <w:rsid w:val="003B35F4"/>
    <w:rsid w:val="003B7C76"/>
    <w:rsid w:val="003C0F07"/>
    <w:rsid w:val="003C3E0C"/>
    <w:rsid w:val="003C64F0"/>
    <w:rsid w:val="003C776B"/>
    <w:rsid w:val="003D4A1C"/>
    <w:rsid w:val="003D7AA0"/>
    <w:rsid w:val="003E1FF7"/>
    <w:rsid w:val="003E308C"/>
    <w:rsid w:val="003E311D"/>
    <w:rsid w:val="003F4470"/>
    <w:rsid w:val="003F5A04"/>
    <w:rsid w:val="003F67CD"/>
    <w:rsid w:val="00402ED7"/>
    <w:rsid w:val="004114F8"/>
    <w:rsid w:val="00422B69"/>
    <w:rsid w:val="00423D86"/>
    <w:rsid w:val="00424C90"/>
    <w:rsid w:val="004326FF"/>
    <w:rsid w:val="00434C7D"/>
    <w:rsid w:val="00436BE9"/>
    <w:rsid w:val="00441E76"/>
    <w:rsid w:val="00442312"/>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751"/>
    <w:rsid w:val="004F3C18"/>
    <w:rsid w:val="004F4328"/>
    <w:rsid w:val="005005E4"/>
    <w:rsid w:val="00513689"/>
    <w:rsid w:val="0051375A"/>
    <w:rsid w:val="00516CA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1BD"/>
    <w:rsid w:val="005759F4"/>
    <w:rsid w:val="005779D1"/>
    <w:rsid w:val="0058041A"/>
    <w:rsid w:val="0058743D"/>
    <w:rsid w:val="00587BF7"/>
    <w:rsid w:val="00592034"/>
    <w:rsid w:val="0059477B"/>
    <w:rsid w:val="00596884"/>
    <w:rsid w:val="005A14B5"/>
    <w:rsid w:val="005A7479"/>
    <w:rsid w:val="005B0733"/>
    <w:rsid w:val="005B1707"/>
    <w:rsid w:val="005B5A98"/>
    <w:rsid w:val="005C181E"/>
    <w:rsid w:val="005C1A4F"/>
    <w:rsid w:val="005C27D7"/>
    <w:rsid w:val="005D7CD0"/>
    <w:rsid w:val="005E1A3A"/>
    <w:rsid w:val="005E490B"/>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474A"/>
    <w:rsid w:val="006558BA"/>
    <w:rsid w:val="0066747B"/>
    <w:rsid w:val="006725EC"/>
    <w:rsid w:val="00674ED0"/>
    <w:rsid w:val="00682650"/>
    <w:rsid w:val="00683609"/>
    <w:rsid w:val="00684851"/>
    <w:rsid w:val="00694309"/>
    <w:rsid w:val="00695285"/>
    <w:rsid w:val="006958D6"/>
    <w:rsid w:val="00696FF5"/>
    <w:rsid w:val="006A563A"/>
    <w:rsid w:val="006A6BB4"/>
    <w:rsid w:val="006A7FB0"/>
    <w:rsid w:val="006C2A9A"/>
    <w:rsid w:val="006C423D"/>
    <w:rsid w:val="006C46EF"/>
    <w:rsid w:val="006C4C67"/>
    <w:rsid w:val="006D13C0"/>
    <w:rsid w:val="006D41AB"/>
    <w:rsid w:val="006D444F"/>
    <w:rsid w:val="006E2BF5"/>
    <w:rsid w:val="006F1A15"/>
    <w:rsid w:val="006F3F8B"/>
    <w:rsid w:val="00700488"/>
    <w:rsid w:val="00701217"/>
    <w:rsid w:val="00703404"/>
    <w:rsid w:val="00703F92"/>
    <w:rsid w:val="00704637"/>
    <w:rsid w:val="007105E4"/>
    <w:rsid w:val="00714EE5"/>
    <w:rsid w:val="00716259"/>
    <w:rsid w:val="00720270"/>
    <w:rsid w:val="00724362"/>
    <w:rsid w:val="00727780"/>
    <w:rsid w:val="0072790F"/>
    <w:rsid w:val="0073792C"/>
    <w:rsid w:val="00754069"/>
    <w:rsid w:val="007667DF"/>
    <w:rsid w:val="0077080B"/>
    <w:rsid w:val="00787070"/>
    <w:rsid w:val="007906FD"/>
    <w:rsid w:val="00797197"/>
    <w:rsid w:val="007972A7"/>
    <w:rsid w:val="007A2BA2"/>
    <w:rsid w:val="007A6245"/>
    <w:rsid w:val="007B1DB2"/>
    <w:rsid w:val="007B220B"/>
    <w:rsid w:val="007B375B"/>
    <w:rsid w:val="007B412A"/>
    <w:rsid w:val="007B5284"/>
    <w:rsid w:val="007B635E"/>
    <w:rsid w:val="007B7724"/>
    <w:rsid w:val="007B7CDC"/>
    <w:rsid w:val="007C74B4"/>
    <w:rsid w:val="007E1AC7"/>
    <w:rsid w:val="007E3412"/>
    <w:rsid w:val="007F393D"/>
    <w:rsid w:val="007F4B7E"/>
    <w:rsid w:val="007F6D8E"/>
    <w:rsid w:val="008029AF"/>
    <w:rsid w:val="00802FFA"/>
    <w:rsid w:val="008102E5"/>
    <w:rsid w:val="008110C6"/>
    <w:rsid w:val="008111B4"/>
    <w:rsid w:val="008133F0"/>
    <w:rsid w:val="00815880"/>
    <w:rsid w:val="0082322C"/>
    <w:rsid w:val="00823942"/>
    <w:rsid w:val="00827FFD"/>
    <w:rsid w:val="00834E9C"/>
    <w:rsid w:val="0084090F"/>
    <w:rsid w:val="00854535"/>
    <w:rsid w:val="00856EB3"/>
    <w:rsid w:val="00863C96"/>
    <w:rsid w:val="00864A72"/>
    <w:rsid w:val="00873E9F"/>
    <w:rsid w:val="00874047"/>
    <w:rsid w:val="008778CB"/>
    <w:rsid w:val="00881545"/>
    <w:rsid w:val="00883204"/>
    <w:rsid w:val="00883A3E"/>
    <w:rsid w:val="00883B9E"/>
    <w:rsid w:val="0089148D"/>
    <w:rsid w:val="00891E0D"/>
    <w:rsid w:val="00897EAF"/>
    <w:rsid w:val="008A0F36"/>
    <w:rsid w:val="008B2543"/>
    <w:rsid w:val="008B4B6E"/>
    <w:rsid w:val="008C051F"/>
    <w:rsid w:val="008D7401"/>
    <w:rsid w:val="00903DF6"/>
    <w:rsid w:val="00921CF6"/>
    <w:rsid w:val="00922582"/>
    <w:rsid w:val="00922E9E"/>
    <w:rsid w:val="00924EF0"/>
    <w:rsid w:val="00933D47"/>
    <w:rsid w:val="00934D7B"/>
    <w:rsid w:val="00947180"/>
    <w:rsid w:val="009567BE"/>
    <w:rsid w:val="009676FA"/>
    <w:rsid w:val="009679E0"/>
    <w:rsid w:val="00975490"/>
    <w:rsid w:val="00977632"/>
    <w:rsid w:val="00982A8E"/>
    <w:rsid w:val="00987DB4"/>
    <w:rsid w:val="0099029D"/>
    <w:rsid w:val="00996204"/>
    <w:rsid w:val="009A26CB"/>
    <w:rsid w:val="009A2BC2"/>
    <w:rsid w:val="009A2D37"/>
    <w:rsid w:val="009A7587"/>
    <w:rsid w:val="009B0A69"/>
    <w:rsid w:val="009C2474"/>
    <w:rsid w:val="009C51C2"/>
    <w:rsid w:val="009C7082"/>
    <w:rsid w:val="009D0006"/>
    <w:rsid w:val="009D068C"/>
    <w:rsid w:val="009D3ED3"/>
    <w:rsid w:val="009F3A2A"/>
    <w:rsid w:val="009F731F"/>
    <w:rsid w:val="009F7D33"/>
    <w:rsid w:val="00A01F94"/>
    <w:rsid w:val="00A021FE"/>
    <w:rsid w:val="00A1270E"/>
    <w:rsid w:val="00A15342"/>
    <w:rsid w:val="00A3007E"/>
    <w:rsid w:val="00A32048"/>
    <w:rsid w:val="00A327AB"/>
    <w:rsid w:val="00A41F06"/>
    <w:rsid w:val="00A50305"/>
    <w:rsid w:val="00A50FD4"/>
    <w:rsid w:val="00A52DB4"/>
    <w:rsid w:val="00A618E1"/>
    <w:rsid w:val="00A629B9"/>
    <w:rsid w:val="00A70951"/>
    <w:rsid w:val="00A70C20"/>
    <w:rsid w:val="00A74292"/>
    <w:rsid w:val="00A776DE"/>
    <w:rsid w:val="00A80640"/>
    <w:rsid w:val="00A81DDA"/>
    <w:rsid w:val="00A81EEB"/>
    <w:rsid w:val="00A87FFD"/>
    <w:rsid w:val="00A96335"/>
    <w:rsid w:val="00A97038"/>
    <w:rsid w:val="00AA3C15"/>
    <w:rsid w:val="00AA40FD"/>
    <w:rsid w:val="00AA6330"/>
    <w:rsid w:val="00AA7554"/>
    <w:rsid w:val="00AB0BD0"/>
    <w:rsid w:val="00AC0D9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329"/>
    <w:rsid w:val="00B52FF5"/>
    <w:rsid w:val="00B5498B"/>
    <w:rsid w:val="00B57219"/>
    <w:rsid w:val="00B628D7"/>
    <w:rsid w:val="00B658A3"/>
    <w:rsid w:val="00B717A0"/>
    <w:rsid w:val="00B746A8"/>
    <w:rsid w:val="00B7664D"/>
    <w:rsid w:val="00B80989"/>
    <w:rsid w:val="00B810F0"/>
    <w:rsid w:val="00B86FBA"/>
    <w:rsid w:val="00B9109B"/>
    <w:rsid w:val="00B927AE"/>
    <w:rsid w:val="00B93721"/>
    <w:rsid w:val="00B937B1"/>
    <w:rsid w:val="00B952BA"/>
    <w:rsid w:val="00BA453C"/>
    <w:rsid w:val="00BA4E02"/>
    <w:rsid w:val="00BB2045"/>
    <w:rsid w:val="00BB2A6D"/>
    <w:rsid w:val="00BB4189"/>
    <w:rsid w:val="00BB6E2A"/>
    <w:rsid w:val="00BC19F7"/>
    <w:rsid w:val="00BC2938"/>
    <w:rsid w:val="00BC41ED"/>
    <w:rsid w:val="00BD009E"/>
    <w:rsid w:val="00BD0EF8"/>
    <w:rsid w:val="00BD3B26"/>
    <w:rsid w:val="00BD7A8C"/>
    <w:rsid w:val="00BE2126"/>
    <w:rsid w:val="00BE3B17"/>
    <w:rsid w:val="00BE4005"/>
    <w:rsid w:val="00BF51AB"/>
    <w:rsid w:val="00BF716B"/>
    <w:rsid w:val="00BF7233"/>
    <w:rsid w:val="00C01B8E"/>
    <w:rsid w:val="00C02AA2"/>
    <w:rsid w:val="00C02E07"/>
    <w:rsid w:val="00C04C95"/>
    <w:rsid w:val="00C12613"/>
    <w:rsid w:val="00C16DEF"/>
    <w:rsid w:val="00C24535"/>
    <w:rsid w:val="00C2492F"/>
    <w:rsid w:val="00C3744A"/>
    <w:rsid w:val="00C4002A"/>
    <w:rsid w:val="00C46912"/>
    <w:rsid w:val="00C541A7"/>
    <w:rsid w:val="00C612A8"/>
    <w:rsid w:val="00C624B8"/>
    <w:rsid w:val="00C67631"/>
    <w:rsid w:val="00C709C6"/>
    <w:rsid w:val="00C729D7"/>
    <w:rsid w:val="00C83354"/>
    <w:rsid w:val="00C84004"/>
    <w:rsid w:val="00C843F6"/>
    <w:rsid w:val="00C84507"/>
    <w:rsid w:val="00C862C7"/>
    <w:rsid w:val="00C86F11"/>
    <w:rsid w:val="00CA3254"/>
    <w:rsid w:val="00CB11CE"/>
    <w:rsid w:val="00CB4AC2"/>
    <w:rsid w:val="00CC25A2"/>
    <w:rsid w:val="00CD2DE0"/>
    <w:rsid w:val="00CD7F07"/>
    <w:rsid w:val="00CE04F3"/>
    <w:rsid w:val="00CE12D8"/>
    <w:rsid w:val="00CE4574"/>
    <w:rsid w:val="00CE70E6"/>
    <w:rsid w:val="00CF2743"/>
    <w:rsid w:val="00CF2E1E"/>
    <w:rsid w:val="00D02E99"/>
    <w:rsid w:val="00D10950"/>
    <w:rsid w:val="00D13357"/>
    <w:rsid w:val="00D13A13"/>
    <w:rsid w:val="00D2689A"/>
    <w:rsid w:val="00D65506"/>
    <w:rsid w:val="00D773CF"/>
    <w:rsid w:val="00D83563"/>
    <w:rsid w:val="00D8448F"/>
    <w:rsid w:val="00DA64B6"/>
    <w:rsid w:val="00DB5C9D"/>
    <w:rsid w:val="00DC269D"/>
    <w:rsid w:val="00DD02E6"/>
    <w:rsid w:val="00DD3660"/>
    <w:rsid w:val="00DF665B"/>
    <w:rsid w:val="00E0152A"/>
    <w:rsid w:val="00E03394"/>
    <w:rsid w:val="00E066E5"/>
    <w:rsid w:val="00E06A56"/>
    <w:rsid w:val="00E22F03"/>
    <w:rsid w:val="00E233C1"/>
    <w:rsid w:val="00E43FAC"/>
    <w:rsid w:val="00E44F8F"/>
    <w:rsid w:val="00E46B6D"/>
    <w:rsid w:val="00E51404"/>
    <w:rsid w:val="00E574C9"/>
    <w:rsid w:val="00E610DE"/>
    <w:rsid w:val="00E66167"/>
    <w:rsid w:val="00E71F2F"/>
    <w:rsid w:val="00E77786"/>
    <w:rsid w:val="00E806FB"/>
    <w:rsid w:val="00EB1C2D"/>
    <w:rsid w:val="00EB53D7"/>
    <w:rsid w:val="00EC1810"/>
    <w:rsid w:val="00EC3FCC"/>
    <w:rsid w:val="00EC50EC"/>
    <w:rsid w:val="00ED32FF"/>
    <w:rsid w:val="00EE2B37"/>
    <w:rsid w:val="00EF039B"/>
    <w:rsid w:val="00EF4933"/>
    <w:rsid w:val="00EF5044"/>
    <w:rsid w:val="00EF7C5B"/>
    <w:rsid w:val="00F01956"/>
    <w:rsid w:val="00F10B10"/>
    <w:rsid w:val="00F116CE"/>
    <w:rsid w:val="00F176DE"/>
    <w:rsid w:val="00F21C47"/>
    <w:rsid w:val="00F244E2"/>
    <w:rsid w:val="00F340DE"/>
    <w:rsid w:val="00F43542"/>
    <w:rsid w:val="00F44BAB"/>
    <w:rsid w:val="00F527CB"/>
    <w:rsid w:val="00F558C4"/>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DB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F7E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2D68B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7">
    <w:name w:val="List 7"/>
    <w:basedOn w:val="NoList"/>
    <w:rsid w:val="002D68B5"/>
    <w:pPr>
      <w:numPr>
        <w:numId w:val="12"/>
      </w:numPr>
    </w:pPr>
  </w:style>
  <w:style w:type="numbering" w:customStyle="1" w:styleId="List8">
    <w:name w:val="List 8"/>
    <w:basedOn w:val="NoList"/>
    <w:rsid w:val="002D68B5"/>
    <w:pPr>
      <w:numPr>
        <w:numId w:val="13"/>
      </w:numPr>
    </w:pPr>
  </w:style>
  <w:style w:type="numbering" w:customStyle="1" w:styleId="List9">
    <w:name w:val="List 9"/>
    <w:basedOn w:val="NoList"/>
    <w:rsid w:val="002D68B5"/>
    <w:pPr>
      <w:numPr>
        <w:numId w:val="14"/>
      </w:numPr>
    </w:pPr>
  </w:style>
  <w:style w:type="numbering" w:customStyle="1" w:styleId="List14">
    <w:name w:val="List 14"/>
    <w:basedOn w:val="NoList"/>
    <w:rsid w:val="002D68B5"/>
    <w:pPr>
      <w:numPr>
        <w:numId w:val="15"/>
      </w:numPr>
    </w:pPr>
  </w:style>
  <w:style w:type="numbering" w:customStyle="1" w:styleId="List15">
    <w:name w:val="List 15"/>
    <w:basedOn w:val="NoList"/>
    <w:rsid w:val="002D68B5"/>
    <w:pPr>
      <w:numPr>
        <w:numId w:val="16"/>
      </w:numPr>
    </w:pPr>
  </w:style>
  <w:style w:type="numbering" w:customStyle="1" w:styleId="List16">
    <w:name w:val="List 16"/>
    <w:basedOn w:val="NoList"/>
    <w:rsid w:val="002D68B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983D16B-E10D-4986-9566-B256260B6725}">
  <ds:schemaRefs>
    <ds:schemaRef ds:uri="http://schemas.openxmlformats.org/officeDocument/2006/bibliography"/>
  </ds:schemaRefs>
</ds:datastoreItem>
</file>

<file path=customXml/itemProps2.xml><?xml version="1.0" encoding="utf-8"?>
<ds:datastoreItem xmlns:ds="http://schemas.openxmlformats.org/officeDocument/2006/customXml" ds:itemID="{95B033E9-C59C-4345-A2E9-04FBCF9AB89F}"/>
</file>

<file path=customXml/itemProps3.xml><?xml version="1.0" encoding="utf-8"?>
<ds:datastoreItem xmlns:ds="http://schemas.openxmlformats.org/officeDocument/2006/customXml" ds:itemID="{8EEE396A-7189-4367-8D86-0EAE140BBD19}"/>
</file>

<file path=customXml/itemProps4.xml><?xml version="1.0" encoding="utf-8"?>
<ds:datastoreItem xmlns:ds="http://schemas.openxmlformats.org/officeDocument/2006/customXml" ds:itemID="{027C2DE7-0381-430D-BDC7-F4C9C10603D8}"/>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3</cp:revision>
  <cp:lastPrinted>2017-12-07T10:35:00Z</cp:lastPrinted>
  <dcterms:created xsi:type="dcterms:W3CDTF">2018-09-26T11:26:00Z</dcterms:created>
  <dcterms:modified xsi:type="dcterms:W3CDTF">2018-09-27T10:55:00Z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